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64" w:rsidRDefault="00DC6B64">
      <w:pPr>
        <w:rPr>
          <w:rFonts w:ascii="Literaturnaya" w:hAnsi="Literaturnaya"/>
        </w:rPr>
      </w:pPr>
      <w:r w:rsidRPr="00FD5860">
        <w:rPr>
          <w:rFonts w:ascii="Literaturnaya" w:hAnsi="Literaturnaya"/>
          <w:b/>
          <w:u w:val="single"/>
        </w:rPr>
        <w:t xml:space="preserve">Теорема </w:t>
      </w:r>
      <w:r>
        <w:rPr>
          <w:rFonts w:ascii="Literaturnaya" w:hAnsi="Literaturnaya"/>
        </w:rPr>
        <w:t>2 (второй замечательный предел)</w:t>
      </w:r>
    </w:p>
    <w:p w:rsidR="00DC6B64" w:rsidRDefault="00640152">
      <w:pPr>
        <w:rPr>
          <w:rFonts w:ascii="Literaturnaya" w:hAnsi="Literaturnaya"/>
        </w:rPr>
      </w:pP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 e</m:t>
        </m:r>
      </m:oMath>
    </w:p>
    <w:p w:rsidR="00DC6B64" w:rsidRPr="00FD5860" w:rsidRDefault="00DC6B64">
      <w:pPr>
        <w:rPr>
          <w:rFonts w:ascii="Literaturnaya" w:hAnsi="Literaturnaya"/>
          <w:b/>
          <w:u w:val="single"/>
        </w:rPr>
      </w:pPr>
      <w:r w:rsidRPr="00FD5860">
        <w:rPr>
          <w:rFonts w:ascii="Literaturnaya" w:hAnsi="Literaturnaya"/>
          <w:b/>
          <w:u w:val="single"/>
        </w:rPr>
        <w:t>Без доказательства</w:t>
      </w:r>
      <w:r w:rsidR="00270316" w:rsidRPr="00FD5860">
        <w:rPr>
          <w:rFonts w:ascii="Literaturnaya" w:hAnsi="Literaturnaya"/>
          <w:b/>
          <w:u w:val="single"/>
        </w:rPr>
        <w:t>.</w:t>
      </w:r>
    </w:p>
    <w:p w:rsidR="00245F41" w:rsidRDefault="00270316" w:rsidP="00245F41">
      <w:pPr>
        <w:ind w:left="708" w:hanging="708"/>
        <w:rPr>
          <w:rFonts w:ascii="Literaturnaya" w:hAnsi="Literaturnaya"/>
        </w:rPr>
      </w:pPr>
      <w:r w:rsidRPr="00FD5860">
        <w:rPr>
          <w:rFonts w:ascii="Literaturnaya" w:hAnsi="Literaturnaya"/>
          <w:b/>
          <w:u w:val="single"/>
        </w:rPr>
        <w:t>Замечание</w:t>
      </w:r>
      <w:r w:rsidR="00FD5860" w:rsidRPr="00FD5860">
        <w:rPr>
          <w:rFonts w:ascii="Literaturnaya" w:hAnsi="Literaturnaya"/>
          <w:b/>
          <w:u w:val="single"/>
        </w:rPr>
        <w:t>.</w:t>
      </w:r>
      <w:r>
        <w:rPr>
          <w:rFonts w:ascii="Literaturnaya" w:hAnsi="Literaturnaya"/>
        </w:rPr>
        <w:t xml:space="preserve"> </w:t>
      </w:r>
      <w:r w:rsidR="00FD5860">
        <w:rPr>
          <w:rFonts w:ascii="Literaturnaya" w:hAnsi="Literaturnaya"/>
        </w:rPr>
        <w:tab/>
      </w:r>
      <w:r>
        <w:rPr>
          <w:rFonts w:ascii="Literaturnaya" w:hAnsi="Literaturnaya"/>
        </w:rPr>
        <w:t xml:space="preserve">Ранее было доказано, что </w:t>
      </w:r>
      <w:proofErr w:type="gramStart"/>
      <w:r>
        <w:rPr>
          <w:rFonts w:ascii="Literaturnaya" w:hAnsi="Literaturnaya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Literaturnaya" w:hAnsi="Literaturnaya"/>
        </w:rPr>
        <w:t xml:space="preserve"> сходится</w:t>
      </w:r>
      <w:proofErr w:type="gramEnd"/>
      <w:r>
        <w:rPr>
          <w:rFonts w:ascii="Literaturnaya" w:hAnsi="Literaturnaya"/>
        </w:rPr>
        <w:t xml:space="preserve"> к числу е при </w:t>
      </w:r>
      <m:oMath>
        <m:r>
          <w:rPr>
            <w:rFonts w:ascii="Cambria Math" w:hAnsi="Cambria Math"/>
          </w:rPr>
          <m:t>n→∞</m:t>
        </m:r>
      </m:oMath>
      <w:r>
        <w:rPr>
          <w:rFonts w:ascii="Literaturnaya" w:hAnsi="Literaturnaya"/>
        </w:rPr>
        <w:t>.</w:t>
      </w:r>
      <w:r w:rsidR="006918AA">
        <w:rPr>
          <w:rFonts w:ascii="Literaturnaya" w:hAnsi="Literaturnaya"/>
        </w:rPr>
        <w:t xml:space="preserve"> Можно доказать, что </w:t>
      </w:r>
      <w:proofErr w:type="gramStart"/>
      <w:r w:rsidR="006918AA">
        <w:rPr>
          <w:rFonts w:ascii="Literaturnaya" w:hAnsi="Literaturnaya"/>
        </w:rPr>
        <w:t xml:space="preserve">для </w:t>
      </w:r>
      <m:oMath>
        <m:r>
          <w:rPr>
            <w:rFonts w:ascii="Cambria Math" w:hAnsi="Cambria Math"/>
          </w:rPr>
          <m:t>∀</m:t>
        </m:r>
      </m:oMath>
      <w:r w:rsidR="006918AA">
        <w:rPr>
          <w:rFonts w:ascii="Literaturnaya" w:hAnsi="Literaturnaya"/>
        </w:rPr>
        <w:t xml:space="preserve"> бесконечно</w:t>
      </w:r>
      <w:proofErr w:type="gramEnd"/>
      <w:r w:rsidR="006918AA">
        <w:rPr>
          <w:rFonts w:ascii="Literaturnaya" w:hAnsi="Literaturnaya"/>
        </w:rPr>
        <w:t xml:space="preserve"> большой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918AA" w:rsidRPr="006918AA">
        <w:rPr>
          <w:rFonts w:ascii="Literaturnaya" w:hAnsi="Literaturnaya"/>
        </w:rPr>
        <w:t xml:space="preserve"> </w:t>
      </w:r>
      <w:r w:rsidR="006918AA">
        <w:rPr>
          <w:rFonts w:ascii="Literaturnaya" w:hAnsi="Literaturnaya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 w:rsidR="006918AA">
        <w:rPr>
          <w:rFonts w:ascii="Literaturnaya" w:hAnsi="Literaturnaya"/>
        </w:rPr>
        <w:t xml:space="preserve"> также сходится к числу е </w:t>
      </w:r>
      <w:r w:rsidR="00F3440E">
        <w:rPr>
          <w:rFonts w:ascii="Literaturnaya" w:hAnsi="Literaturnaya"/>
        </w:rPr>
        <w:t xml:space="preserve">при </w:t>
      </w:r>
      <m:oMath>
        <m:r>
          <w:rPr>
            <w:rFonts w:ascii="Cambria Math" w:hAnsi="Cambria Math"/>
          </w:rPr>
          <m:t>n→∞</m:t>
        </m:r>
      </m:oMath>
      <w:r w:rsidR="00F3440E">
        <w:rPr>
          <w:rFonts w:ascii="Literaturnaya" w:hAnsi="Literaturnaya"/>
        </w:rPr>
        <w:t xml:space="preserve">. Это и означает (согласно определению предела функции по Гейне), что </w:t>
      </w:r>
    </w:p>
    <w:p w:rsidR="00F3440E" w:rsidRDefault="00245F41">
      <w:pPr>
        <w:rPr>
          <w:rFonts w:ascii="Literaturnaya" w:hAnsi="Literaturnaya"/>
        </w:rPr>
      </w:pPr>
      <w:r>
        <w:rPr>
          <w:rFonts w:ascii="Literaturnaya" w:hAnsi="Literaturnaya"/>
        </w:rPr>
        <w:tab/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= e. 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Пусть k≤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≤k+1, где k∈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 тогда: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   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eqArr>
      </m:oMath>
    </w:p>
    <w:p w:rsidR="00F3440E" w:rsidRPr="00245F41" w:rsidRDefault="00210FF5">
      <w:pPr>
        <w:rPr>
          <w:rFonts w:ascii="Literaturnaya" w:hAnsi="Literaturnaya"/>
          <w:b/>
          <w:u w:val="single"/>
        </w:rPr>
      </w:pPr>
      <w:r w:rsidRPr="00245F41">
        <w:rPr>
          <w:rFonts w:ascii="Literaturnaya" w:hAnsi="Literaturnaya"/>
          <w:b/>
          <w:u w:val="single"/>
        </w:rPr>
        <w:t>9.5 Свойства</w:t>
      </w:r>
      <w:r w:rsidR="00F3440E" w:rsidRPr="00245F41">
        <w:rPr>
          <w:rFonts w:ascii="Literaturnaya" w:hAnsi="Literaturnaya"/>
          <w:b/>
          <w:u w:val="single"/>
        </w:rPr>
        <w:t xml:space="preserve"> функций, непрерывных на отрезке.</w:t>
      </w:r>
    </w:p>
    <w:p w:rsidR="00F3440E" w:rsidRDefault="00210FF5">
      <w:pPr>
        <w:rPr>
          <w:rFonts w:ascii="Literaturnaya" w:hAnsi="Literaturnaya"/>
        </w:rPr>
      </w:pPr>
      <w:r w:rsidRPr="009B6320">
        <w:rPr>
          <w:rFonts w:ascii="Literaturnaya" w:hAnsi="Literaturnaya"/>
          <w:b/>
          <w:u w:val="single"/>
        </w:rPr>
        <w:t>Определение</w:t>
      </w:r>
      <w:r w:rsidR="00245F41" w:rsidRPr="009B6320">
        <w:rPr>
          <w:rFonts w:ascii="Literaturnaya" w:hAnsi="Literaturnaya"/>
          <w:b/>
          <w:u w:val="single"/>
        </w:rPr>
        <w:t>.</w:t>
      </w:r>
      <w:r>
        <w:rPr>
          <w:rFonts w:ascii="Literaturnaya" w:hAnsi="Literaturnaya"/>
        </w:rPr>
        <w:t xml:space="preserve">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teraturnaya" w:hAnsi="Literaturnaya"/>
        </w:rPr>
        <w:t xml:space="preserve"> называется непрерывной на отрезке</w:t>
      </w:r>
      <w:r w:rsidR="00CF60E8" w:rsidRPr="00CF60E8">
        <w:rPr>
          <w:rFonts w:ascii="Literaturnaya" w:hAnsi="Literaturnay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rPr>
          <w:rFonts w:ascii="Literaturnaya" w:hAnsi="Literaturnaya"/>
        </w:rPr>
        <w:t>, если:</w:t>
      </w:r>
    </w:p>
    <w:p w:rsidR="00D9279A" w:rsidRPr="00D9279A" w:rsidRDefault="00210FF5">
      <w:pPr>
        <w:rPr>
          <w:rFonts w:ascii="Literaturnaya" w:hAnsi="Literaturnaya"/>
        </w:rPr>
      </w:pPr>
      <w:r w:rsidRPr="00A36CE1">
        <w:rPr>
          <w:rFonts w:ascii="Literaturnaya" w:hAnsi="Literaturnaya"/>
          <w:b/>
        </w:rPr>
        <w:tab/>
      </w:r>
      <w:r w:rsidRPr="00A36CE1">
        <w:rPr>
          <w:rFonts w:ascii="Literaturnaya" w:hAnsi="Literaturnaya"/>
        </w:rPr>
        <w:tab/>
      </w:r>
      <w:r w:rsidRPr="00210FF5">
        <w:rPr>
          <w:rFonts w:ascii="Literaturnaya" w:hAnsi="Literaturnaya"/>
        </w:rPr>
        <w:t>1)</w:t>
      </w:r>
      <w:r w:rsidR="00D9279A">
        <w:rPr>
          <w:rFonts w:ascii="Literaturnaya" w:hAnsi="Literaturnaya"/>
        </w:rPr>
        <w:t xml:space="preserve"> </w:t>
      </w:r>
      <w:r>
        <w:rPr>
          <w:rFonts w:ascii="Literaturnaya" w:hAnsi="Literaturnaya"/>
        </w:rPr>
        <w:t xml:space="preserve">она непрерывна в каждой точке </w:t>
      </w:r>
      <w:proofErr w:type="gramStart"/>
      <w:r>
        <w:rPr>
          <w:rFonts w:ascii="Literaturnaya" w:hAnsi="Literaturnaya"/>
        </w:rPr>
        <w:t xml:space="preserve">интервала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="00D9279A">
        <w:rPr>
          <w:rFonts w:ascii="Literaturnaya" w:hAnsi="Literaturnaya"/>
        </w:rPr>
        <w:t>;</w:t>
      </w:r>
      <w:proofErr w:type="gramEnd"/>
    </w:p>
    <w:p w:rsidR="00210FF5" w:rsidRPr="00D9279A" w:rsidRDefault="00210FF5">
      <w:pPr>
        <w:rPr>
          <w:rFonts w:ascii="Literaturnaya" w:hAnsi="Literaturnaya"/>
        </w:rPr>
      </w:pPr>
      <w:r w:rsidRPr="00A36CE1">
        <w:rPr>
          <w:rFonts w:ascii="Literaturnaya" w:hAnsi="Literaturnaya"/>
          <w:b/>
        </w:rPr>
        <w:tab/>
      </w:r>
      <w:r w:rsidRPr="00A36CE1">
        <w:rPr>
          <w:rFonts w:ascii="Literaturnaya" w:hAnsi="Literaturnaya"/>
          <w:b/>
        </w:rPr>
        <w:tab/>
      </w:r>
      <w:r w:rsidRPr="00D9279A">
        <w:rPr>
          <w:rFonts w:ascii="Literaturnaya" w:hAnsi="Literaturnaya"/>
        </w:rPr>
        <w:t>2)</w:t>
      </w:r>
      <w:r w:rsidR="00D9279A">
        <w:rPr>
          <w:rFonts w:ascii="Literaturnaya" w:hAnsi="Literaturnaya"/>
        </w:rPr>
        <w:t xml:space="preserve"> она непрерывна справа в точке а, то </w:t>
      </w:r>
      <w:proofErr w:type="gramStart"/>
      <w:r w:rsidR="00D9279A">
        <w:rPr>
          <w:rFonts w:ascii="Literaturnaya" w:hAnsi="Literaturnaya"/>
        </w:rPr>
        <w:t xml:space="preserve">есть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a+0</m:t>
            </m:r>
          </m:e>
        </m:d>
      </m:oMath>
      <w:r w:rsidR="00D9279A" w:rsidRPr="00D9279A">
        <w:rPr>
          <w:rFonts w:ascii="Literaturnaya" w:hAnsi="Literaturnaya"/>
        </w:rPr>
        <w:t>;</w:t>
      </w:r>
      <w:proofErr w:type="gramEnd"/>
    </w:p>
    <w:p w:rsidR="00210FF5" w:rsidRDefault="00210FF5">
      <w:pPr>
        <w:rPr>
          <w:rFonts w:ascii="Literaturnaya" w:hAnsi="Literaturnaya"/>
        </w:rPr>
      </w:pPr>
      <w:r w:rsidRPr="00A36CE1">
        <w:rPr>
          <w:rFonts w:ascii="Literaturnaya" w:hAnsi="Literaturnaya"/>
          <w:b/>
        </w:rPr>
        <w:tab/>
      </w:r>
      <w:r w:rsidRPr="00A36CE1">
        <w:rPr>
          <w:rFonts w:ascii="Literaturnaya" w:hAnsi="Literaturnaya"/>
          <w:b/>
        </w:rPr>
        <w:tab/>
      </w:r>
      <w:r w:rsidRPr="00D9279A">
        <w:rPr>
          <w:rFonts w:ascii="Literaturnaya" w:hAnsi="Literaturnaya"/>
        </w:rPr>
        <w:t>3)</w:t>
      </w:r>
      <w:r w:rsidR="00D9279A">
        <w:rPr>
          <w:rFonts w:ascii="Literaturnaya" w:hAnsi="Literaturnaya"/>
        </w:rPr>
        <w:t xml:space="preserve"> она непрерывна слева в точке </w:t>
      </w:r>
      <w:r w:rsidR="00D9279A">
        <w:rPr>
          <w:rFonts w:ascii="Literaturnaya" w:hAnsi="Literaturnaya"/>
          <w:lang w:val="en-US"/>
        </w:rPr>
        <w:t>b</w:t>
      </w:r>
      <w:r w:rsidR="00D9279A">
        <w:rPr>
          <w:rFonts w:ascii="Literaturnaya" w:hAnsi="Literaturnaya"/>
        </w:rPr>
        <w:t xml:space="preserve">, то </w:t>
      </w:r>
      <w:proofErr w:type="gramStart"/>
      <w:r w:rsidR="00D9279A">
        <w:rPr>
          <w:rFonts w:ascii="Literaturnaya" w:hAnsi="Literaturnaya"/>
        </w:rPr>
        <w:t xml:space="preserve">есть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b-0</m:t>
            </m:r>
          </m:e>
        </m:d>
      </m:oMath>
      <w:r w:rsidR="00D9279A" w:rsidRPr="00D9279A">
        <w:rPr>
          <w:rFonts w:ascii="Literaturnaya" w:hAnsi="Literaturnaya"/>
        </w:rPr>
        <w:t>;</w:t>
      </w:r>
      <w:proofErr w:type="gramEnd"/>
    </w:p>
    <w:p w:rsidR="00D9279A" w:rsidRPr="00CF60E8" w:rsidRDefault="006D0419">
      <w:pPr>
        <w:rPr>
          <w:rFonts w:ascii="Literaturnaya" w:hAnsi="Literaturnaya"/>
          <w:b/>
          <w:sz w:val="24"/>
          <w:u w:val="single"/>
        </w:rPr>
      </w:pPr>
      <w:r w:rsidRPr="00CF60E8">
        <w:rPr>
          <w:rFonts w:ascii="Literaturnaya" w:hAnsi="Literaturnaya"/>
          <w:b/>
          <w:sz w:val="24"/>
          <w:u w:val="single"/>
        </w:rPr>
        <w:t>1.Ограниченность непрерывной на отрезке функции</w:t>
      </w:r>
    </w:p>
    <w:p w:rsidR="006D0419" w:rsidRDefault="006D0419" w:rsidP="00B7759B">
      <w:pPr>
        <w:ind w:left="1416" w:hanging="1416"/>
        <w:rPr>
          <w:rFonts w:ascii="Literaturnaya" w:hAnsi="Literaturnaya"/>
        </w:rPr>
      </w:pPr>
      <w:r w:rsidRPr="00CF60E8">
        <w:rPr>
          <w:rFonts w:ascii="Literaturnaya" w:hAnsi="Literaturnaya"/>
          <w:b/>
        </w:rPr>
        <w:t>Теорема</w:t>
      </w:r>
      <w:r w:rsidR="00A41A0A" w:rsidRPr="00CF60E8">
        <w:rPr>
          <w:rFonts w:ascii="Literaturnaya" w:hAnsi="Literaturnaya"/>
          <w:b/>
        </w:rPr>
        <w:t xml:space="preserve"> (1-ая теорема Вейштрасса</w:t>
      </w:r>
      <w:r w:rsidR="00691CC9" w:rsidRPr="00CF60E8">
        <w:rPr>
          <w:rFonts w:ascii="Literaturnaya" w:hAnsi="Literaturnaya"/>
          <w:b/>
        </w:rPr>
        <w:t>)</w:t>
      </w:r>
      <w:r w:rsidR="00691CC9">
        <w:rPr>
          <w:rFonts w:ascii="Literaturnaya" w:hAnsi="Literaturnaya"/>
        </w:rPr>
        <w:t>. Если</w:t>
      </w:r>
      <w:r w:rsidR="00A41A0A">
        <w:rPr>
          <w:rFonts w:ascii="Literaturnaya" w:hAnsi="Literaturnaya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A41A0A">
        <w:rPr>
          <w:rFonts w:ascii="Literaturnaya" w:hAnsi="Literaturnaya"/>
        </w:rPr>
        <w:t xml:space="preserve">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41A0A" w:rsidRPr="00A41A0A">
        <w:rPr>
          <w:rFonts w:ascii="Literaturnaya" w:hAnsi="Literaturnaya"/>
        </w:rPr>
        <w:t xml:space="preserve">, </w:t>
      </w:r>
      <w:r w:rsidR="00A41A0A">
        <w:rPr>
          <w:rFonts w:ascii="Literaturnaya" w:hAnsi="Literaturnaya"/>
        </w:rPr>
        <w:t xml:space="preserve">то она </w:t>
      </w:r>
      <w:r w:rsidR="00691CC9">
        <w:rPr>
          <w:rFonts w:ascii="Literaturnaya" w:hAnsi="Literaturnaya"/>
        </w:rPr>
        <w:t xml:space="preserve">ограничена </w:t>
      </w:r>
      <w:r w:rsidR="00A41A0A">
        <w:rPr>
          <w:rFonts w:ascii="Literaturnaya" w:hAnsi="Literaturnaya"/>
        </w:rPr>
        <w:t xml:space="preserve">на этом отрезке, то есть </w:t>
      </w:r>
      <m:oMath>
        <m:r>
          <w:rPr>
            <w:rFonts w:ascii="Cambria Math" w:hAnsi="Cambria Math"/>
          </w:rPr>
          <m:t>∃M&gt;0:  ∀x∈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 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≤M</m:t>
        </m:r>
      </m:oMath>
    </w:p>
    <w:p w:rsidR="00D36DD4" w:rsidRDefault="00D36DD4" w:rsidP="00D36DD4">
      <w:pPr>
        <w:rPr>
          <w:rFonts w:ascii="Literaturnaya" w:hAnsi="Literaturnaya"/>
        </w:rPr>
      </w:pPr>
      <w:r w:rsidRPr="00691CC9">
        <w:rPr>
          <w:rFonts w:ascii="Literaturnaya" w:hAnsi="Literaturnaya"/>
          <w:b/>
          <w:u w:val="single"/>
        </w:rPr>
        <w:t xml:space="preserve">Доказательство </w:t>
      </w:r>
      <w:r w:rsidRPr="00691CC9">
        <w:rPr>
          <w:rFonts w:ascii="Literaturnaya" w:hAnsi="Literaturnaya"/>
          <w:b/>
        </w:rPr>
        <w:t>(от противного).</w:t>
      </w:r>
      <w:r>
        <w:rPr>
          <w:rFonts w:ascii="Literaturnaya" w:hAnsi="Literaturnaya"/>
        </w:rPr>
        <w:t xml:space="preserve"> 1) Предположим </w:t>
      </w:r>
      <w:proofErr w:type="gramStart"/>
      <w:r>
        <w:rPr>
          <w:rFonts w:ascii="Literaturnaya" w:hAnsi="Literaturnaya"/>
        </w:rPr>
        <w:t xml:space="preserve">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E0B53" w:rsidRPr="00AE0B53">
        <w:rPr>
          <w:rFonts w:ascii="Literaturnaya" w:hAnsi="Literaturnaya"/>
        </w:rPr>
        <w:t xml:space="preserve"> </w:t>
      </w:r>
      <w:r>
        <w:rPr>
          <w:rFonts w:ascii="Literaturnaya" w:hAnsi="Literaturnaya"/>
        </w:rPr>
        <w:t>неограничена</w:t>
      </w:r>
      <w:proofErr w:type="gramEnd"/>
      <w:r>
        <w:rPr>
          <w:rFonts w:ascii="Literaturnaya" w:hAnsi="Literaturnaya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D36DD4">
        <w:rPr>
          <w:rFonts w:ascii="Literaturnaya" w:hAnsi="Literaturnaya"/>
        </w:rPr>
        <w:t xml:space="preserve">, </w:t>
      </w:r>
      <w:r w:rsidR="00762A2B">
        <w:rPr>
          <w:rFonts w:ascii="Literaturnaya" w:hAnsi="Literaturnaya"/>
        </w:rPr>
        <w:t>тогда</w:t>
      </w:r>
      <w:r w:rsidR="00762A2B">
        <w:rPr>
          <w:rFonts w:ascii="Literaturnaya" w:hAnsi="Literaturnaya"/>
        </w:rPr>
        <w:tab/>
      </w:r>
      <w:r w:rsidR="00762A2B">
        <w:rPr>
          <w:rFonts w:ascii="Literaturnaya" w:hAnsi="Literaturnaya"/>
        </w:rPr>
        <w:tab/>
        <w:t xml:space="preserve">для </w:t>
      </w:r>
      <m:oMath>
        <m: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   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="00762A2B" w:rsidRPr="00BF5525">
        <w:rPr>
          <w:rFonts w:ascii="Literaturnaya" w:hAnsi="Literaturnaya"/>
        </w:rPr>
        <w:t xml:space="preserve"> </w:t>
      </w:r>
      <w:r>
        <w:rPr>
          <w:rFonts w:ascii="Literaturnaya" w:hAnsi="Literaturnaya"/>
        </w:rPr>
        <w:t xml:space="preserve">такое, что </w:t>
      </w:r>
      <w:r>
        <w:rPr>
          <w:rFonts w:ascii="Literaturnaya" w:hAnsi="Literaturnay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&gt;n.</m:t>
        </m:r>
      </m:oMath>
      <w:r w:rsidR="00B111D0">
        <w:rPr>
          <w:rFonts w:ascii="Literaturnaya" w:hAnsi="Literaturnaya"/>
        </w:rPr>
        <w:t>.</w:t>
      </w:r>
    </w:p>
    <w:p w:rsidR="00B111D0" w:rsidRPr="00C612CC" w:rsidRDefault="00B111D0" w:rsidP="00D36DD4">
      <w:pPr>
        <w:rPr>
          <w:rFonts w:ascii="Literaturnaya" w:hAnsi="Literaturnaya"/>
        </w:rPr>
      </w:pP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hAnsi="Literaturnaya"/>
          </w:rPr>
          <m:t xml:space="preserve"> </m:t>
        </m:r>
      </m:oMath>
      <w:r>
        <w:rPr>
          <w:rFonts w:ascii="Literaturnaya" w:hAnsi="Literaturnaya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–</m:t>
        </m:r>
      </m:oMath>
      <w:r w:rsidR="00C612CC" w:rsidRPr="00C612CC">
        <w:rPr>
          <w:rFonts w:ascii="Literaturnaya" w:eastAsiaTheme="minorEastAsia" w:hAnsi="Literaturnaya"/>
        </w:rPr>
        <w:t xml:space="preserve"> </w:t>
      </w:r>
      <w:r w:rsidR="00C612CC">
        <w:rPr>
          <w:rFonts w:ascii="Literaturnaya" w:eastAsiaTheme="minorEastAsia" w:hAnsi="Literaturnaya"/>
        </w:rPr>
        <w:t>бесконечно большая последовательность.</w:t>
      </w:r>
    </w:p>
    <w:p w:rsidR="00B111D0" w:rsidRPr="00930E52" w:rsidRDefault="00B111D0" w:rsidP="00A02BCE">
      <w:pPr>
        <w:ind w:left="1416"/>
        <w:rPr>
          <w:rFonts w:ascii="Literaturnaya" w:hAnsi="Literaturnaya"/>
        </w:rPr>
      </w:pPr>
      <w:r>
        <w:rPr>
          <w:rFonts w:ascii="Literaturnaya" w:hAnsi="Literaturnaya"/>
        </w:rPr>
        <w:t xml:space="preserve">2)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111D0">
        <w:rPr>
          <w:rFonts w:ascii="Literaturnaya" w:hAnsi="Literaturnaya"/>
        </w:rPr>
        <w:t xml:space="preserve">– </w:t>
      </w:r>
      <w:r>
        <w:rPr>
          <w:rFonts w:ascii="Literaturnaya" w:hAnsi="Literaturnaya"/>
        </w:rPr>
        <w:t xml:space="preserve">ограничена, так как лежит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rPr>
          <w:rFonts w:ascii="Literaturnaya" w:hAnsi="Literaturnaya"/>
        </w:rPr>
        <w:t xml:space="preserve">=&gt; по теореме Больцмана-Вейштрасса содержит сходящуюся </w:t>
      </w:r>
      <w:r w:rsidR="00930E52">
        <w:rPr>
          <w:rFonts w:ascii="Literaturnaya" w:hAnsi="Literaturnaya"/>
        </w:rPr>
        <w:t>под</w:t>
      </w:r>
      <w:r>
        <w:rPr>
          <w:rFonts w:ascii="Literaturnaya" w:hAnsi="Literaturnaya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30E52" w:rsidRPr="00930E52">
        <w:rPr>
          <w:rFonts w:ascii="Literaturnaya" w:eastAsiaTheme="minorEastAsia" w:hAnsi="Literaturnay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 w:rsidR="00930E52" w:rsidRPr="00930E52">
        <w:rPr>
          <w:rFonts w:ascii="Literaturnaya" w:eastAsiaTheme="minorEastAsia" w:hAnsi="Literaturnaya"/>
        </w:rPr>
        <w:t xml:space="preserve"> </w:t>
      </w:r>
      <w:r w:rsidR="00930E52">
        <w:rPr>
          <w:rFonts w:ascii="Literaturnaya" w:eastAsiaTheme="minorEastAsia" w:hAnsi="Literaturnaya"/>
        </w:rPr>
        <w:t xml:space="preserve">при </w:t>
      </w:r>
      <m:oMath>
        <m:r>
          <w:rPr>
            <w:rFonts w:ascii="Cambria Math" w:eastAsiaTheme="minorEastAsia" w:hAnsi="Cambria Math"/>
          </w:rPr>
          <m:t>k→∞</m:t>
        </m:r>
      </m:oMath>
    </w:p>
    <w:p w:rsidR="003231DE" w:rsidRPr="00EC6A89" w:rsidRDefault="003231DE" w:rsidP="00631DAC">
      <w:pPr>
        <w:ind w:left="1416"/>
        <w:rPr>
          <w:rFonts w:ascii="Literaturnaya" w:hAnsi="Literaturnaya"/>
        </w:rPr>
      </w:pPr>
      <w:r>
        <w:rPr>
          <w:rFonts w:ascii="Literaturnaya" w:hAnsi="Literaturnaya"/>
        </w:rPr>
        <w:t>3)</w:t>
      </w:r>
      <w:r w:rsidRPr="003231DE">
        <w:rPr>
          <w:rFonts w:ascii="Literaturnaya" w:hAnsi="Literaturnay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Literaturnaya"/>
          </w:rPr>
          <m:t xml:space="preserve"> </m:t>
        </m:r>
      </m:oMath>
      <w:r>
        <w:rPr>
          <w:rFonts w:ascii="Literaturnaya" w:hAnsi="Literaturnaya"/>
        </w:rPr>
        <w:t xml:space="preserve">– бесконечно большая последовательность, потому что ее подпоследовательность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- </m:t>
        </m:r>
      </m:oMath>
      <w:r w:rsidR="007D28D0">
        <w:rPr>
          <w:rFonts w:ascii="Literaturnaya" w:hAnsi="Literaturnaya"/>
        </w:rPr>
        <w:t xml:space="preserve"> </w:t>
      </w:r>
      <w:r w:rsidR="00EC6A89">
        <w:rPr>
          <w:rFonts w:ascii="Literaturnaya" w:hAnsi="Literaturnaya"/>
        </w:rPr>
        <w:t>бесконечно большая последовательность</w:t>
      </w:r>
      <w:r w:rsidR="00EC6A89" w:rsidRPr="00EC6A89">
        <w:rPr>
          <w:rFonts w:ascii="Literaturnaya" w:hAnsi="Literaturnaya"/>
        </w:rPr>
        <w:t xml:space="preserve">: </w:t>
      </w:r>
    </w:p>
    <w:p w:rsidR="00EC6A89" w:rsidRDefault="007F442F" w:rsidP="00D36DD4">
      <w:pPr>
        <w:rPr>
          <w:rFonts w:ascii="Literaturnaya" w:hAnsi="Literaturnaya"/>
        </w:rPr>
      </w:pP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w:r>
        <w:rPr>
          <w:rFonts w:ascii="Literaturnaya" w:hAnsi="Literaturnaya"/>
        </w:rPr>
        <w:tab/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k→∞</m:t>
            </m:r>
          </m:lim>
        </m:limLow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=∞</m:t>
        </m:r>
      </m:oMath>
    </w:p>
    <w:p w:rsidR="00EC6A89" w:rsidRDefault="00EC6A89" w:rsidP="000C00C2">
      <w:pPr>
        <w:ind w:left="1416"/>
        <w:rPr>
          <w:rFonts w:ascii="Literaturnaya" w:eastAsiaTheme="minorEastAsia" w:hAnsi="Literaturnaya"/>
        </w:rPr>
      </w:pPr>
      <w:r w:rsidRPr="00EC6A89">
        <w:rPr>
          <w:rFonts w:ascii="Literaturnaya" w:hAnsi="Literaturnaya"/>
        </w:rPr>
        <w:t xml:space="preserve">4)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B1AD3" w:rsidRPr="00FB1AD3">
        <w:rPr>
          <w:rFonts w:ascii="Literaturnaya" w:eastAsiaTheme="minorEastAsia" w:hAnsi="Literaturnaya"/>
        </w:rPr>
        <w:t xml:space="preserve"> </w:t>
      </w:r>
      <w:r>
        <w:rPr>
          <w:rFonts w:ascii="Literaturnaya" w:hAnsi="Literaturnaya"/>
        </w:rPr>
        <w:t>– непрерывна в точке с</w:t>
      </w:r>
      <w:r w:rsidR="000F012C" w:rsidRPr="000F012C">
        <w:rPr>
          <w:rFonts w:ascii="Literaturnaya" w:hAnsi="Literaturnay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если с=a, то непрерывна справа</m:t>
                </m:r>
              </m:e>
              <m:e>
                <m:r>
                  <w:rPr>
                    <w:rFonts w:ascii="Cambria Math" w:hAnsi="Cambria Math"/>
                  </w:rPr>
                  <m:t>если с=b, то непрерывна слева</m:t>
                </m:r>
              </m:e>
            </m:eqArr>
          </m:e>
        </m:d>
        <m:r>
          <w:rPr>
            <w:rFonts w:ascii="Cambria Math" w:hAnsi="Cambria Math"/>
          </w:rPr>
          <m:t xml:space="preserve">⇒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 xml:space="preserve"> lim</m:t>
            </m:r>
          </m:e>
          <m:lim>
            <m:r>
              <w:rPr>
                <w:rFonts w:ascii="Cambria Math" w:hAnsi="Cambria Math"/>
              </w:rPr>
              <m:t>x→с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⇒</m:t>
        </m:r>
      </m:oMath>
      <w:r w:rsidR="00C3119E" w:rsidRPr="00C3119E">
        <w:rPr>
          <w:rFonts w:ascii="Literaturnaya" w:eastAsiaTheme="minorEastAsia" w:hAnsi="Literaturnaya"/>
        </w:rPr>
        <w:t xml:space="preserve"> (</w:t>
      </w:r>
      <w:r w:rsidR="00C3119E">
        <w:rPr>
          <w:rFonts w:ascii="Literaturnaya" w:eastAsiaTheme="minorEastAsia" w:hAnsi="Literaturnaya"/>
        </w:rPr>
        <w:t xml:space="preserve">в соответсвии с определением непрерывности функции </w:t>
      </w:r>
      <m:oMath>
        <m:r>
          <w:rPr>
            <w:rFonts w:ascii="Cambria Math" w:eastAsiaTheme="minorEastAsia" w:hAnsi="Cambria Math"/>
          </w:rPr>
          <m:t>f</m:t>
        </m:r>
      </m:oMath>
      <w:r w:rsidR="00C3119E">
        <w:rPr>
          <w:rFonts w:ascii="Literaturnaya" w:eastAsiaTheme="minorEastAsia" w:hAnsi="Literaturnaya"/>
        </w:rPr>
        <w:t xml:space="preserve"> по Гейне)</w:t>
      </w:r>
    </w:p>
    <w:p w:rsidR="006B104D" w:rsidRPr="00C3119E" w:rsidRDefault="00CB265E" w:rsidP="000C00C2">
      <w:pPr>
        <w:ind w:left="1416"/>
        <w:rPr>
          <w:rFonts w:ascii="Literaturnaya" w:hAnsi="Literaturnay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k→∞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≠∞</m:t>
        </m:r>
      </m:oMath>
      <w:r w:rsidR="006B104D">
        <w:rPr>
          <w:rFonts w:ascii="Literaturnaya" w:eastAsiaTheme="minorEastAsia" w:hAnsi="Literaturnay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AA65A6">
        <w:rPr>
          <w:rFonts w:ascii="Literaturnaya" w:eastAsiaTheme="minorEastAsia" w:hAnsi="Literaturnaya"/>
        </w:rPr>
        <w:t xml:space="preserve"> получили противоречие с пунктом 3 </w:t>
      </w:r>
      <m:oMath>
        <m:r>
          <w:rPr>
            <w:rFonts w:ascii="Cambria Math" w:eastAsiaTheme="minorEastAsia" w:hAnsi="Cambria Math"/>
          </w:rPr>
          <m:t>⇒</m:t>
        </m:r>
      </m:oMath>
      <w:r w:rsidR="00AA65A6">
        <w:rPr>
          <w:rFonts w:ascii="Literaturnaya" w:eastAsiaTheme="minorEastAsia" w:hAnsi="Literaturnaya"/>
        </w:rPr>
        <w:t xml:space="preserve"> Исходное предположение неверно. Ч.Т.Д.</w:t>
      </w:r>
    </w:p>
    <w:p w:rsidR="00BE49A3" w:rsidRDefault="00BE49A3" w:rsidP="00D36DD4">
      <w:pPr>
        <w:rPr>
          <w:rFonts w:ascii="Literaturnaya" w:hAnsi="Literaturnaya"/>
        </w:rPr>
      </w:pPr>
    </w:p>
    <w:p w:rsidR="00BE49A3" w:rsidRDefault="00BE49A3" w:rsidP="00D36DD4">
      <w:pPr>
        <w:rPr>
          <w:rFonts w:ascii="Literaturnaya" w:hAnsi="Literaturnaya"/>
        </w:rPr>
      </w:pPr>
    </w:p>
    <w:p w:rsidR="00BE49A3" w:rsidRDefault="00BE49A3" w:rsidP="00D36DD4">
      <w:pPr>
        <w:rPr>
          <w:rFonts w:ascii="Literaturnaya" w:hAnsi="Literaturnaya"/>
        </w:rPr>
      </w:pPr>
    </w:p>
    <w:p w:rsidR="00371FFB" w:rsidRDefault="00BE49A3" w:rsidP="0074248B">
      <w:pPr>
        <w:ind w:left="1416" w:hanging="1416"/>
        <w:rPr>
          <w:rFonts w:ascii="Literaturnaya" w:hAnsi="Literaturnaya"/>
        </w:rPr>
      </w:pPr>
      <w:bookmarkStart w:id="0" w:name="_GoBack"/>
      <w:r w:rsidRPr="00CB265E">
        <w:rPr>
          <w:rFonts w:ascii="Literaturnaya" w:hAnsi="Literaturnaya"/>
          <w:b/>
          <w:u w:val="single"/>
        </w:rPr>
        <w:lastRenderedPageBreak/>
        <w:t>Замечание.</w:t>
      </w:r>
      <w:bookmarkEnd w:id="0"/>
      <w:r w:rsidR="0074248B">
        <w:rPr>
          <w:rFonts w:ascii="Literaturnaya" w:hAnsi="Literaturnaya"/>
        </w:rPr>
        <w:tab/>
      </w:r>
      <w:r>
        <w:rPr>
          <w:rFonts w:ascii="Literaturnaya" w:hAnsi="Literaturnaya"/>
        </w:rPr>
        <w:t xml:space="preserve"> Первая теорема Вейштрасса неверна для промежутков, не являющихся отрезками. 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Pr="00371FFB">
        <w:rPr>
          <w:rFonts w:ascii="Literaturnaya" w:hAnsi="Literaturnaya"/>
        </w:rPr>
        <w:tab/>
      </w:r>
      <w:r>
        <w:rPr>
          <w:rFonts w:ascii="Literaturnaya" w:hAnsi="Literaturnaya"/>
        </w:rPr>
        <w:t>–</w:t>
      </w:r>
      <w:r w:rsidRPr="00371FFB">
        <w:rPr>
          <w:rFonts w:ascii="Literaturnaya" w:hAnsi="Literaturnaya"/>
        </w:rPr>
        <w:t xml:space="preserve"> </w:t>
      </w:r>
      <w:r>
        <w:rPr>
          <w:rFonts w:ascii="Literaturnaya" w:hAnsi="Literaturnaya"/>
        </w:rPr>
        <w:t xml:space="preserve">непрерывна на интервале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371FFB" w:rsidRPr="00371FFB">
        <w:rPr>
          <w:rFonts w:ascii="Literaturnaya" w:hAnsi="Literaturnaya"/>
        </w:rPr>
        <w:t xml:space="preserve">, </w:t>
      </w:r>
      <w:r w:rsidR="00371FFB">
        <w:rPr>
          <w:rFonts w:ascii="Literaturnaya" w:hAnsi="Literaturnaya"/>
        </w:rPr>
        <w:t>но не является ограниченной на этом интервале</w:t>
      </w:r>
    </w:p>
    <w:p w:rsidR="00371FFB" w:rsidRPr="00371FFB" w:rsidRDefault="00371FFB" w:rsidP="0074248B">
      <w:pPr>
        <w:ind w:left="708" w:firstLine="708"/>
        <w:rPr>
          <w:rFonts w:ascii="Literaturnaya" w:hAnsi="Literaturnaya"/>
        </w:rPr>
      </w:pPr>
      <w:r>
        <w:rPr>
          <w:rFonts w:ascii="Literaturnaya" w:hAnsi="Literaturnaya"/>
        </w:rPr>
        <w:t>2)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6279A">
        <w:rPr>
          <w:rFonts w:ascii="Literaturnaya" w:eastAsiaTheme="minorEastAsia" w:hAnsi="Literaturnaya"/>
        </w:rPr>
        <w:t xml:space="preserve"> </w:t>
      </w:r>
      <w:r w:rsidR="0074248B">
        <w:rPr>
          <w:rFonts w:ascii="Literaturnaya" w:hAnsi="Literaturnaya"/>
        </w:rPr>
        <w:t xml:space="preserve">непрерывна на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74248B">
        <w:rPr>
          <w:rFonts w:ascii="Literaturnaya" w:hAnsi="Literaturnaya"/>
        </w:rPr>
        <w:t xml:space="preserve">, но не является ограниченной на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74248B">
        <w:rPr>
          <w:rFonts w:ascii="Literaturnaya" w:hAnsi="Literaturnaya"/>
        </w:rPr>
        <w:t>.</w:t>
      </w:r>
    </w:p>
    <w:sectPr w:rsidR="00371FFB" w:rsidRPr="0037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teraturnaya">
    <w:panose1 w:val="02020503060505020403"/>
    <w:charset w:val="CC"/>
    <w:family w:val="roman"/>
    <w:pitch w:val="variable"/>
    <w:sig w:usb0="800002EF" w:usb1="5000204A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64"/>
    <w:rsid w:val="000C00C2"/>
    <w:rsid w:val="000F012C"/>
    <w:rsid w:val="00132730"/>
    <w:rsid w:val="00210FF5"/>
    <w:rsid w:val="00245F41"/>
    <w:rsid w:val="00270316"/>
    <w:rsid w:val="00315D03"/>
    <w:rsid w:val="003231DE"/>
    <w:rsid w:val="0036279A"/>
    <w:rsid w:val="00371FFB"/>
    <w:rsid w:val="00495ADE"/>
    <w:rsid w:val="00631DAC"/>
    <w:rsid w:val="00640152"/>
    <w:rsid w:val="00690745"/>
    <w:rsid w:val="006918AA"/>
    <w:rsid w:val="00691CC9"/>
    <w:rsid w:val="006B104D"/>
    <w:rsid w:val="006D0419"/>
    <w:rsid w:val="0074248B"/>
    <w:rsid w:val="00762A2B"/>
    <w:rsid w:val="007D28D0"/>
    <w:rsid w:val="007E52C9"/>
    <w:rsid w:val="007F442F"/>
    <w:rsid w:val="007F7CB7"/>
    <w:rsid w:val="00915366"/>
    <w:rsid w:val="00930E52"/>
    <w:rsid w:val="009B6320"/>
    <w:rsid w:val="00A02BCE"/>
    <w:rsid w:val="00A36CE1"/>
    <w:rsid w:val="00A41A0A"/>
    <w:rsid w:val="00AA65A6"/>
    <w:rsid w:val="00AE0B53"/>
    <w:rsid w:val="00B111D0"/>
    <w:rsid w:val="00B7759B"/>
    <w:rsid w:val="00BE49A3"/>
    <w:rsid w:val="00BF5525"/>
    <w:rsid w:val="00C00BA2"/>
    <w:rsid w:val="00C274B3"/>
    <w:rsid w:val="00C3119E"/>
    <w:rsid w:val="00C612CC"/>
    <w:rsid w:val="00CB265E"/>
    <w:rsid w:val="00CF60E8"/>
    <w:rsid w:val="00D36DD4"/>
    <w:rsid w:val="00D9279A"/>
    <w:rsid w:val="00DC6B64"/>
    <w:rsid w:val="00EC6A89"/>
    <w:rsid w:val="00F3440E"/>
    <w:rsid w:val="00FB1AD3"/>
    <w:rsid w:val="00F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B3B32-447A-4455-9F02-B7F5314B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5</cp:revision>
  <dcterms:created xsi:type="dcterms:W3CDTF">2019-05-23T19:35:00Z</dcterms:created>
  <dcterms:modified xsi:type="dcterms:W3CDTF">2019-05-30T20:29:00Z</dcterms:modified>
</cp:coreProperties>
</file>