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BEE6E" w14:textId="453E78C5" w:rsidR="004A544F" w:rsidRDefault="00AA22E7" w:rsidP="0080562B">
      <w:pPr>
        <w:spacing w:line="276" w:lineRule="auto"/>
        <w:jc w:val="center"/>
      </w:pPr>
      <w:r>
        <w:t>Л</w:t>
      </w:r>
      <w:r w:rsidR="004A544F">
        <w:t>абораторная работа</w:t>
      </w:r>
      <w:r>
        <w:t xml:space="preserve"> 3.</w:t>
      </w:r>
      <w:r w:rsidR="00F33282">
        <w:t>3</w:t>
      </w:r>
    </w:p>
    <w:p w14:paraId="01255079" w14:textId="77777777" w:rsidR="00F33282" w:rsidRDefault="00F33282" w:rsidP="00F33282">
      <w:pPr>
        <w:pStyle w:val="ab"/>
        <w:spacing w:before="120" w:after="0" w:line="276" w:lineRule="auto"/>
        <w:jc w:val="center"/>
        <w:rPr>
          <w:szCs w:val="28"/>
        </w:rPr>
      </w:pPr>
      <w:r>
        <w:rPr>
          <w:szCs w:val="28"/>
        </w:rPr>
        <w:t>ОПРЕДЕЛЕНИЕ ГОРИЗОНТАЛЬНОЙ СОСТАВЛЯЮЩЕЙ</w:t>
      </w:r>
    </w:p>
    <w:p w14:paraId="0F8CE8A8" w14:textId="77777777" w:rsidR="00F33282" w:rsidRDefault="00F33282" w:rsidP="00F33282">
      <w:pPr>
        <w:pStyle w:val="ab"/>
        <w:spacing w:line="276" w:lineRule="auto"/>
        <w:jc w:val="center"/>
        <w:rPr>
          <w:szCs w:val="28"/>
        </w:rPr>
      </w:pPr>
      <w:r>
        <w:rPr>
          <w:szCs w:val="28"/>
        </w:rPr>
        <w:t>ИНДУКЦИИ МАГНИТНОГО ПОЛЯ ЗЕМЛИ</w:t>
      </w:r>
    </w:p>
    <w:p w14:paraId="70125BE6" w14:textId="77777777" w:rsidR="004A544F" w:rsidRPr="00AE00EF" w:rsidRDefault="004A544F" w:rsidP="00AE00EF">
      <w:pPr>
        <w:rPr>
          <w:b/>
          <w:bCs/>
        </w:rPr>
      </w:pPr>
      <w:r w:rsidRPr="00AE00EF">
        <w:rPr>
          <w:b/>
          <w:bCs/>
        </w:rPr>
        <w:t xml:space="preserve">Цель работы: </w:t>
      </w:r>
    </w:p>
    <w:p w14:paraId="43AF8672" w14:textId="77777777" w:rsidR="002E13A5" w:rsidRPr="007115C5" w:rsidRDefault="002E13A5" w:rsidP="002E13A5">
      <w:pPr>
        <w:spacing w:line="276" w:lineRule="auto"/>
        <w:ind w:firstLine="567"/>
        <w:rPr>
          <w:rFonts w:eastAsia="Times New Roman" w:cs="Times New Roman"/>
          <w:iCs/>
          <w:szCs w:val="28"/>
          <w:lang w:eastAsia="ru-RU"/>
        </w:rPr>
      </w:pPr>
      <w:r w:rsidRPr="007115C5">
        <w:rPr>
          <w:iCs/>
          <w:szCs w:val="28"/>
        </w:rPr>
        <w:t>1) </w:t>
      </w:r>
      <w:r w:rsidRPr="00FB6751">
        <w:rPr>
          <w:iCs/>
          <w:szCs w:val="28"/>
        </w:rPr>
        <w:t>практическое изучение магнитного поля кругового тока и принципа суперпозиции полей;</w:t>
      </w:r>
    </w:p>
    <w:p w14:paraId="3FC59204" w14:textId="77777777" w:rsidR="002E13A5" w:rsidRPr="00FB6751" w:rsidRDefault="002E13A5" w:rsidP="002E13A5">
      <w:pPr>
        <w:pStyle w:val="2"/>
        <w:spacing w:line="276" w:lineRule="auto"/>
        <w:ind w:firstLine="567"/>
        <w:rPr>
          <w:szCs w:val="28"/>
        </w:rPr>
      </w:pPr>
      <w:r w:rsidRPr="007115C5">
        <w:rPr>
          <w:szCs w:val="28"/>
        </w:rPr>
        <w:t>2) </w:t>
      </w:r>
      <w:r w:rsidRPr="00FB6751">
        <w:rPr>
          <w:szCs w:val="28"/>
        </w:rPr>
        <w:t>экспериментальное определение горизонтальной составляющей магнитного поля Земли.</w:t>
      </w:r>
    </w:p>
    <w:p w14:paraId="615852EC" w14:textId="23874FA6" w:rsidR="008A2812" w:rsidRDefault="008A2812" w:rsidP="008A2754">
      <w:pPr>
        <w:spacing w:line="276" w:lineRule="auto"/>
        <w:rPr>
          <w:b/>
          <w:bCs/>
        </w:rPr>
      </w:pPr>
      <w:r w:rsidRPr="00446ACF">
        <w:rPr>
          <w:b/>
          <w:bCs/>
        </w:rPr>
        <w:t>Описание установки и метода измерений</w:t>
      </w:r>
    </w:p>
    <w:p w14:paraId="19074941" w14:textId="77777777" w:rsidR="00996DB0" w:rsidRDefault="00996DB0" w:rsidP="0080562B">
      <w:pPr>
        <w:spacing w:line="276" w:lineRule="auto"/>
        <w:rPr>
          <w:b/>
          <w:bCs/>
        </w:rPr>
      </w:pPr>
    </w:p>
    <w:tbl>
      <w:tblPr>
        <w:tblStyle w:val="a5"/>
        <w:tblpPr w:leftFromText="180" w:rightFromText="180" w:vertAnchor="text" w:horzAnchor="margin" w:tblpY="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8"/>
      </w:tblGrid>
      <w:tr w:rsidR="0093574E" w14:paraId="07ED3B2E" w14:textId="77777777" w:rsidTr="009E1857">
        <w:tc>
          <w:tcPr>
            <w:tcW w:w="5387" w:type="dxa"/>
          </w:tcPr>
          <w:p w14:paraId="026610F1" w14:textId="2FBBFA17" w:rsidR="0093574E" w:rsidRDefault="002E13A5" w:rsidP="0093574E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  <w:noProof/>
                <w:lang w:eastAsia="ru-RU"/>
              </w:rPr>
              <w:drawing>
                <wp:inline distT="0" distB="0" distL="0" distR="0" wp14:anchorId="59761966" wp14:editId="22B93E1D">
                  <wp:extent cx="3276600" cy="2779870"/>
                  <wp:effectExtent l="0" t="0" r="0" b="190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7" cstate="screen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777" cy="279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14:paraId="12CD62DC" w14:textId="77777777" w:rsidR="002E13A5" w:rsidRPr="002E13A5" w:rsidRDefault="002E13A5" w:rsidP="002E13A5">
            <w:pPr>
              <w:spacing w:line="276" w:lineRule="auto"/>
              <w:ind w:firstLine="0"/>
              <w:rPr>
                <w:rFonts w:cs="Times New Roman"/>
              </w:rPr>
            </w:pPr>
            <w:r w:rsidRPr="002E13A5">
              <w:rPr>
                <w:rFonts w:cs="Times New Roman"/>
                <w:i/>
                <w:iCs/>
              </w:rPr>
              <w:t>ТГ</w:t>
            </w:r>
            <w:r w:rsidRPr="002E13A5">
              <w:rPr>
                <w:rFonts w:cs="Times New Roman"/>
              </w:rPr>
              <w:t xml:space="preserve"> – тангенс-гальванометр;</w:t>
            </w:r>
          </w:p>
          <w:p w14:paraId="6C56482B" w14:textId="77777777" w:rsidR="002E13A5" w:rsidRPr="002E13A5" w:rsidRDefault="002E13A5" w:rsidP="002E13A5">
            <w:pPr>
              <w:spacing w:line="276" w:lineRule="auto"/>
              <w:ind w:firstLine="0"/>
              <w:rPr>
                <w:rFonts w:cs="Times New Roman"/>
              </w:rPr>
            </w:pPr>
            <w:r w:rsidRPr="002E13A5">
              <w:rPr>
                <w:rFonts w:cs="Times New Roman"/>
                <w:i/>
                <w:iCs/>
              </w:rPr>
              <w:t>К</w:t>
            </w:r>
            <w:r w:rsidRPr="002E13A5">
              <w:rPr>
                <w:rFonts w:cs="Times New Roman"/>
              </w:rPr>
              <w:t xml:space="preserve"> – компас;</w:t>
            </w:r>
          </w:p>
          <w:p w14:paraId="451B86F1" w14:textId="77777777" w:rsidR="002E13A5" w:rsidRPr="002E13A5" w:rsidRDefault="002E13A5" w:rsidP="002E13A5">
            <w:pPr>
              <w:spacing w:line="276" w:lineRule="auto"/>
              <w:ind w:firstLine="0"/>
              <w:rPr>
                <w:rFonts w:cs="Times New Roman"/>
              </w:rPr>
            </w:pPr>
            <w:r w:rsidRPr="002E13A5">
              <w:rPr>
                <w:rFonts w:cs="Times New Roman"/>
                <w:i/>
                <w:iCs/>
              </w:rPr>
              <w:t>П</w:t>
            </w:r>
            <w:r w:rsidRPr="002E13A5">
              <w:rPr>
                <w:rFonts w:cs="Times New Roman"/>
              </w:rPr>
              <w:t xml:space="preserve"> – переключатель;</w:t>
            </w:r>
          </w:p>
          <w:p w14:paraId="4C14A5FD" w14:textId="77777777" w:rsidR="002E13A5" w:rsidRPr="002E13A5" w:rsidRDefault="002E13A5" w:rsidP="002E13A5">
            <w:pPr>
              <w:spacing w:line="276" w:lineRule="auto"/>
              <w:ind w:firstLine="0"/>
              <w:rPr>
                <w:rFonts w:cs="Times New Roman"/>
              </w:rPr>
            </w:pPr>
            <w:r w:rsidRPr="002E13A5">
              <w:rPr>
                <w:rFonts w:cs="Times New Roman"/>
                <w:i/>
                <w:iCs/>
              </w:rPr>
              <w:t>A</w:t>
            </w:r>
            <w:r w:rsidRPr="002E13A5">
              <w:rPr>
                <w:rFonts w:cs="Times New Roman"/>
              </w:rPr>
              <w:t xml:space="preserve"> – миллиамперметр;</w:t>
            </w:r>
          </w:p>
          <w:p w14:paraId="4F30BDF7" w14:textId="77777777" w:rsidR="002E13A5" w:rsidRPr="002E13A5" w:rsidRDefault="002E13A5" w:rsidP="002E13A5">
            <w:pPr>
              <w:spacing w:line="276" w:lineRule="auto"/>
              <w:ind w:firstLine="0"/>
              <w:rPr>
                <w:rFonts w:cs="Times New Roman"/>
              </w:rPr>
            </w:pPr>
            <w:r w:rsidRPr="002E13A5">
              <w:rPr>
                <w:rFonts w:cs="Times New Roman"/>
                <w:i/>
                <w:iCs/>
              </w:rPr>
              <w:t>R</w:t>
            </w:r>
            <w:r w:rsidRPr="002E13A5">
              <w:rPr>
                <w:rFonts w:cs="Times New Roman"/>
              </w:rPr>
              <w:t xml:space="preserve"> – реостат;</w:t>
            </w:r>
          </w:p>
          <w:p w14:paraId="690F383C" w14:textId="1BF48B84" w:rsidR="0093574E" w:rsidRDefault="002E13A5" w:rsidP="002E13A5">
            <w:pPr>
              <w:spacing w:line="276" w:lineRule="auto"/>
              <w:ind w:firstLine="0"/>
              <w:rPr>
                <w:b/>
                <w:bCs/>
              </w:rPr>
            </w:pPr>
            <w:r w:rsidRPr="002E13A5">
              <w:rPr>
                <w:rFonts w:cs="Times New Roman"/>
                <w:i/>
                <w:iCs/>
              </w:rPr>
              <w:t>U</w:t>
            </w:r>
            <w:r w:rsidRPr="002E13A5">
              <w:rPr>
                <w:rFonts w:cs="Times New Roman"/>
              </w:rPr>
              <w:t xml:space="preserve"> – источник постоянного напряжения.</w:t>
            </w:r>
          </w:p>
        </w:tc>
      </w:tr>
    </w:tbl>
    <w:p w14:paraId="3303FDF9" w14:textId="56DBB6F3" w:rsidR="0093574E" w:rsidRPr="00996DB0" w:rsidRDefault="0093574E" w:rsidP="0093574E">
      <w:pPr>
        <w:spacing w:before="120" w:after="120" w:line="276" w:lineRule="auto"/>
        <w:ind w:firstLine="0"/>
        <w:jc w:val="center"/>
        <w:rPr>
          <w:b/>
          <w:bCs/>
          <w:sz w:val="24"/>
          <w:szCs w:val="20"/>
        </w:rPr>
      </w:pPr>
      <w:r w:rsidRPr="00996DB0">
        <w:rPr>
          <w:b/>
          <w:bCs/>
          <w:sz w:val="24"/>
          <w:szCs w:val="20"/>
        </w:rPr>
        <w:t>Схема экспериментальной установки</w:t>
      </w:r>
    </w:p>
    <w:p w14:paraId="6FC03381" w14:textId="77777777" w:rsidR="00810BC5" w:rsidRDefault="00810BC5" w:rsidP="00810BC5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>Спецификация измерительных приборов</w:t>
      </w:r>
    </w:p>
    <w:tbl>
      <w:tblPr>
        <w:tblStyle w:val="1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76"/>
        <w:gridCol w:w="1921"/>
        <w:gridCol w:w="1066"/>
        <w:gridCol w:w="1275"/>
        <w:gridCol w:w="1097"/>
        <w:gridCol w:w="3210"/>
      </w:tblGrid>
      <w:tr w:rsidR="00810BC5" w:rsidRPr="00DB21AF" w14:paraId="15042D28" w14:textId="77777777" w:rsidTr="00E81BE5">
        <w:tc>
          <w:tcPr>
            <w:tcW w:w="776" w:type="dxa"/>
            <w:vMerge w:val="restart"/>
            <w:vAlign w:val="center"/>
          </w:tcPr>
          <w:p w14:paraId="3B84D33A" w14:textId="77777777" w:rsidR="00810BC5" w:rsidRPr="000004E8" w:rsidRDefault="00810BC5" w:rsidP="001907CE">
            <w:pPr>
              <w:spacing w:line="240" w:lineRule="auto"/>
              <w:ind w:firstLine="0"/>
              <w:jc w:val="center"/>
              <w:rPr>
                <w:rFonts w:eastAsia="Cambria"/>
                <w:i/>
                <w:sz w:val="24"/>
              </w:rPr>
            </w:pPr>
            <w:r w:rsidRPr="000004E8">
              <w:rPr>
                <w:rFonts w:eastAsia="Cambria"/>
                <w:i/>
                <w:sz w:val="24"/>
              </w:rPr>
              <w:t>№ п/п</w:t>
            </w:r>
          </w:p>
        </w:tc>
        <w:tc>
          <w:tcPr>
            <w:tcW w:w="1921" w:type="dxa"/>
            <w:vMerge w:val="restart"/>
            <w:vAlign w:val="center"/>
          </w:tcPr>
          <w:p w14:paraId="71A8192E" w14:textId="77777777" w:rsidR="00810BC5" w:rsidRPr="000004E8" w:rsidRDefault="00810BC5" w:rsidP="001907CE">
            <w:pPr>
              <w:spacing w:line="240" w:lineRule="auto"/>
              <w:ind w:firstLine="0"/>
              <w:jc w:val="center"/>
              <w:rPr>
                <w:rFonts w:eastAsia="Cambria"/>
                <w:i/>
                <w:sz w:val="24"/>
              </w:rPr>
            </w:pPr>
            <w:r w:rsidRPr="000004E8">
              <w:rPr>
                <w:rFonts w:eastAsia="Cambria"/>
                <w:i/>
                <w:sz w:val="24"/>
              </w:rPr>
              <w:t>Наименование</w:t>
            </w:r>
          </w:p>
        </w:tc>
        <w:tc>
          <w:tcPr>
            <w:tcW w:w="2341" w:type="dxa"/>
            <w:gridSpan w:val="2"/>
            <w:vAlign w:val="center"/>
          </w:tcPr>
          <w:p w14:paraId="58DAF3FE" w14:textId="77777777" w:rsidR="00810BC5" w:rsidRPr="000004E8" w:rsidRDefault="00810BC5" w:rsidP="001907CE">
            <w:pPr>
              <w:spacing w:line="240" w:lineRule="auto"/>
              <w:ind w:firstLine="0"/>
              <w:jc w:val="center"/>
              <w:rPr>
                <w:rFonts w:eastAsia="Cambria"/>
                <w:i/>
                <w:sz w:val="24"/>
              </w:rPr>
            </w:pPr>
            <w:r w:rsidRPr="000004E8">
              <w:rPr>
                <w:rFonts w:eastAsia="Cambria"/>
                <w:i/>
                <w:sz w:val="24"/>
              </w:rPr>
              <w:t>Пределы измерений</w:t>
            </w:r>
          </w:p>
        </w:tc>
        <w:tc>
          <w:tcPr>
            <w:tcW w:w="1097" w:type="dxa"/>
            <w:vMerge w:val="restart"/>
            <w:vAlign w:val="center"/>
          </w:tcPr>
          <w:p w14:paraId="62CF41E5" w14:textId="77777777" w:rsidR="00810BC5" w:rsidRPr="000004E8" w:rsidRDefault="00810BC5" w:rsidP="001907CE">
            <w:pPr>
              <w:spacing w:line="240" w:lineRule="auto"/>
              <w:ind w:firstLine="0"/>
              <w:jc w:val="center"/>
              <w:rPr>
                <w:rFonts w:eastAsia="Cambria"/>
                <w:i/>
                <w:sz w:val="24"/>
              </w:rPr>
            </w:pPr>
            <w:r w:rsidRPr="000004E8">
              <w:rPr>
                <w:rFonts w:eastAsia="Cambria"/>
                <w:i/>
                <w:sz w:val="24"/>
              </w:rPr>
              <w:t>Цена</w:t>
            </w:r>
            <w:r w:rsidRPr="000004E8">
              <w:rPr>
                <w:rFonts w:eastAsia="Cambria"/>
                <w:i/>
                <w:sz w:val="24"/>
              </w:rPr>
              <w:br/>
              <w:t>деления</w:t>
            </w:r>
          </w:p>
        </w:tc>
        <w:tc>
          <w:tcPr>
            <w:tcW w:w="3210" w:type="dxa"/>
            <w:vMerge w:val="restart"/>
            <w:vAlign w:val="center"/>
          </w:tcPr>
          <w:p w14:paraId="441FDA3D" w14:textId="77777777" w:rsidR="00810BC5" w:rsidRPr="000004E8" w:rsidRDefault="00810BC5" w:rsidP="001907CE">
            <w:pPr>
              <w:spacing w:line="240" w:lineRule="auto"/>
              <w:ind w:firstLine="0"/>
              <w:jc w:val="center"/>
              <w:rPr>
                <w:rFonts w:eastAsia="Cambria"/>
                <w:i/>
                <w:sz w:val="24"/>
              </w:rPr>
            </w:pPr>
            <w:r w:rsidRPr="000004E8">
              <w:rPr>
                <w:rFonts w:eastAsia="Cambria"/>
                <w:i/>
                <w:sz w:val="24"/>
              </w:rPr>
              <w:t>Класс</w:t>
            </w:r>
            <w:r w:rsidRPr="000004E8">
              <w:rPr>
                <w:rFonts w:eastAsia="Cambria"/>
                <w:i/>
                <w:sz w:val="24"/>
              </w:rPr>
              <w:br/>
              <w:t>точности/инструментальная погрешность</w:t>
            </w:r>
          </w:p>
        </w:tc>
      </w:tr>
      <w:tr w:rsidR="00810BC5" w:rsidRPr="00DB21AF" w14:paraId="39C47254" w14:textId="77777777" w:rsidTr="00E81BE5">
        <w:tc>
          <w:tcPr>
            <w:tcW w:w="776" w:type="dxa"/>
            <w:vMerge/>
          </w:tcPr>
          <w:p w14:paraId="5C450696" w14:textId="77777777" w:rsidR="00810BC5" w:rsidRPr="000004E8" w:rsidRDefault="00810BC5" w:rsidP="001907CE">
            <w:pPr>
              <w:spacing w:line="240" w:lineRule="auto"/>
              <w:ind w:firstLine="0"/>
              <w:rPr>
                <w:rFonts w:eastAsia="Cambria"/>
                <w:sz w:val="24"/>
              </w:rPr>
            </w:pPr>
          </w:p>
        </w:tc>
        <w:tc>
          <w:tcPr>
            <w:tcW w:w="1921" w:type="dxa"/>
            <w:vMerge/>
          </w:tcPr>
          <w:p w14:paraId="5F1A8507" w14:textId="77777777" w:rsidR="00810BC5" w:rsidRPr="000004E8" w:rsidRDefault="00810BC5" w:rsidP="001907CE">
            <w:pPr>
              <w:spacing w:line="240" w:lineRule="auto"/>
              <w:ind w:firstLine="0"/>
              <w:rPr>
                <w:rFonts w:eastAsia="Cambria"/>
                <w:sz w:val="24"/>
              </w:rPr>
            </w:pPr>
          </w:p>
        </w:tc>
        <w:tc>
          <w:tcPr>
            <w:tcW w:w="1066" w:type="dxa"/>
          </w:tcPr>
          <w:p w14:paraId="176E43E6" w14:textId="77777777" w:rsidR="00810BC5" w:rsidRPr="000004E8" w:rsidRDefault="00810BC5" w:rsidP="001907CE">
            <w:pPr>
              <w:spacing w:line="240" w:lineRule="auto"/>
              <w:ind w:firstLine="0"/>
              <w:jc w:val="center"/>
              <w:rPr>
                <w:rFonts w:eastAsia="Cambria"/>
                <w:i/>
                <w:sz w:val="24"/>
              </w:rPr>
            </w:pPr>
            <w:r w:rsidRPr="000004E8">
              <w:rPr>
                <w:rFonts w:eastAsia="Cambria"/>
                <w:i/>
                <w:sz w:val="24"/>
              </w:rPr>
              <w:t>деления</w:t>
            </w:r>
          </w:p>
        </w:tc>
        <w:tc>
          <w:tcPr>
            <w:tcW w:w="1275" w:type="dxa"/>
          </w:tcPr>
          <w:p w14:paraId="7C2F86AC" w14:textId="77777777" w:rsidR="00810BC5" w:rsidRPr="000004E8" w:rsidRDefault="00810BC5" w:rsidP="001907CE">
            <w:pPr>
              <w:spacing w:line="240" w:lineRule="auto"/>
              <w:ind w:firstLine="0"/>
              <w:jc w:val="center"/>
              <w:rPr>
                <w:rFonts w:eastAsia="Cambria"/>
                <w:i/>
                <w:sz w:val="24"/>
              </w:rPr>
            </w:pPr>
            <w:r w:rsidRPr="000004E8">
              <w:rPr>
                <w:rFonts w:eastAsia="Cambria"/>
                <w:i/>
                <w:sz w:val="24"/>
              </w:rPr>
              <w:t>ед. изм.</w:t>
            </w:r>
          </w:p>
        </w:tc>
        <w:tc>
          <w:tcPr>
            <w:tcW w:w="1097" w:type="dxa"/>
            <w:vMerge/>
          </w:tcPr>
          <w:p w14:paraId="464E768F" w14:textId="77777777" w:rsidR="00810BC5" w:rsidRPr="000004E8" w:rsidRDefault="00810BC5" w:rsidP="001907CE">
            <w:pPr>
              <w:spacing w:line="240" w:lineRule="auto"/>
              <w:ind w:firstLine="0"/>
              <w:rPr>
                <w:rFonts w:eastAsia="Cambria"/>
                <w:sz w:val="24"/>
              </w:rPr>
            </w:pPr>
          </w:p>
        </w:tc>
        <w:tc>
          <w:tcPr>
            <w:tcW w:w="3210" w:type="dxa"/>
            <w:vMerge/>
          </w:tcPr>
          <w:p w14:paraId="4B273260" w14:textId="77777777" w:rsidR="00810BC5" w:rsidRPr="000004E8" w:rsidRDefault="00810BC5" w:rsidP="001907CE">
            <w:pPr>
              <w:spacing w:line="240" w:lineRule="auto"/>
              <w:ind w:firstLine="0"/>
              <w:rPr>
                <w:rFonts w:eastAsia="Cambria"/>
                <w:sz w:val="24"/>
              </w:rPr>
            </w:pPr>
          </w:p>
        </w:tc>
      </w:tr>
      <w:tr w:rsidR="00810BC5" w:rsidRPr="00DB21AF" w14:paraId="4FBCC67F" w14:textId="77777777" w:rsidTr="00E81BE5">
        <w:tc>
          <w:tcPr>
            <w:tcW w:w="776" w:type="dxa"/>
          </w:tcPr>
          <w:p w14:paraId="4062D81B" w14:textId="77777777" w:rsidR="00810BC5" w:rsidRPr="000004E8" w:rsidRDefault="00810BC5" w:rsidP="001907CE">
            <w:pPr>
              <w:spacing w:line="240" w:lineRule="auto"/>
              <w:ind w:firstLine="0"/>
              <w:jc w:val="center"/>
              <w:rPr>
                <w:rFonts w:eastAsia="Cambria"/>
                <w:sz w:val="24"/>
              </w:rPr>
            </w:pPr>
            <w:r w:rsidRPr="000004E8">
              <w:rPr>
                <w:rFonts w:eastAsia="Cambria"/>
                <w:sz w:val="24"/>
              </w:rPr>
              <w:t>1.</w:t>
            </w:r>
          </w:p>
        </w:tc>
        <w:tc>
          <w:tcPr>
            <w:tcW w:w="1921" w:type="dxa"/>
          </w:tcPr>
          <w:p w14:paraId="2B096A9D" w14:textId="428DA09F" w:rsidR="00810BC5" w:rsidRPr="000004E8" w:rsidRDefault="00E81BE5" w:rsidP="001907CE">
            <w:pPr>
              <w:spacing w:line="240" w:lineRule="auto"/>
              <w:ind w:firstLine="0"/>
              <w:rPr>
                <w:rFonts w:eastAsia="Cambria"/>
                <w:sz w:val="24"/>
              </w:rPr>
            </w:pPr>
            <w:r w:rsidRPr="000004E8">
              <w:rPr>
                <w:rFonts w:eastAsia="Cambria"/>
                <w:sz w:val="24"/>
              </w:rPr>
              <w:t>М</w:t>
            </w:r>
            <w:r w:rsidR="002E13A5" w:rsidRPr="000004E8">
              <w:rPr>
                <w:rFonts w:eastAsia="Cambria"/>
                <w:sz w:val="24"/>
              </w:rPr>
              <w:t>иллиам</w:t>
            </w:r>
            <w:r w:rsidRPr="000004E8">
              <w:rPr>
                <w:rFonts w:eastAsia="Cambria"/>
                <w:sz w:val="24"/>
              </w:rPr>
              <w:t xml:space="preserve">перметр </w:t>
            </w:r>
          </w:p>
        </w:tc>
        <w:tc>
          <w:tcPr>
            <w:tcW w:w="1066" w:type="dxa"/>
          </w:tcPr>
          <w:p w14:paraId="234BC49B" w14:textId="772EBC77" w:rsidR="00810BC5" w:rsidRPr="000004E8" w:rsidRDefault="00683C20" w:rsidP="001907CE">
            <w:pPr>
              <w:spacing w:line="240" w:lineRule="auto"/>
              <w:ind w:firstLine="0"/>
              <w:jc w:val="center"/>
              <w:rPr>
                <w:rFonts w:eastAsia="Cambria"/>
                <w:sz w:val="24"/>
              </w:rPr>
            </w:pPr>
            <w:r>
              <w:rPr>
                <w:rFonts w:eastAsia="Cambria"/>
                <w:sz w:val="24"/>
              </w:rPr>
              <w:t>40</w:t>
            </w:r>
          </w:p>
        </w:tc>
        <w:tc>
          <w:tcPr>
            <w:tcW w:w="1275" w:type="dxa"/>
          </w:tcPr>
          <w:p w14:paraId="2CC2314C" w14:textId="2715D172" w:rsidR="00810BC5" w:rsidRPr="000004E8" w:rsidRDefault="00683C20" w:rsidP="001907CE">
            <w:pPr>
              <w:spacing w:line="240" w:lineRule="auto"/>
              <w:ind w:firstLine="0"/>
              <w:jc w:val="center"/>
              <w:rPr>
                <w:rFonts w:eastAsia="Cambria"/>
                <w:sz w:val="24"/>
              </w:rPr>
            </w:pPr>
            <w:r>
              <w:rPr>
                <w:rFonts w:eastAsia="Cambria"/>
                <w:sz w:val="24"/>
              </w:rPr>
              <w:t>200 мА</w:t>
            </w:r>
          </w:p>
        </w:tc>
        <w:tc>
          <w:tcPr>
            <w:tcW w:w="1097" w:type="dxa"/>
          </w:tcPr>
          <w:p w14:paraId="30E9F2EC" w14:textId="589762D1" w:rsidR="00810BC5" w:rsidRPr="000004E8" w:rsidRDefault="00683C20" w:rsidP="001907CE">
            <w:pPr>
              <w:spacing w:line="240" w:lineRule="auto"/>
              <w:ind w:firstLine="0"/>
              <w:jc w:val="center"/>
              <w:rPr>
                <w:rFonts w:eastAsia="Cambria"/>
                <w:sz w:val="24"/>
              </w:rPr>
            </w:pPr>
            <w:r>
              <w:rPr>
                <w:rFonts w:eastAsia="Cambria"/>
                <w:sz w:val="24"/>
              </w:rPr>
              <w:t>5</w:t>
            </w:r>
          </w:p>
        </w:tc>
        <w:tc>
          <w:tcPr>
            <w:tcW w:w="3210" w:type="dxa"/>
          </w:tcPr>
          <w:p w14:paraId="1A19180F" w14:textId="6FD5E46D" w:rsidR="00810BC5" w:rsidRPr="000004E8" w:rsidRDefault="00683C20" w:rsidP="001907CE">
            <w:pPr>
              <w:spacing w:line="240" w:lineRule="auto"/>
              <w:ind w:firstLine="0"/>
              <w:jc w:val="center"/>
              <w:rPr>
                <w:rFonts w:eastAsia="Cambria"/>
                <w:sz w:val="24"/>
              </w:rPr>
            </w:pPr>
            <w:r>
              <w:rPr>
                <w:rFonts w:eastAsia="Cambria"/>
                <w:sz w:val="24"/>
              </w:rPr>
              <w:t>0.5 мА</w:t>
            </w:r>
          </w:p>
        </w:tc>
      </w:tr>
      <w:tr w:rsidR="00810BC5" w:rsidRPr="00DB21AF" w14:paraId="6F31E98C" w14:textId="77777777" w:rsidTr="00E81BE5">
        <w:tc>
          <w:tcPr>
            <w:tcW w:w="776" w:type="dxa"/>
          </w:tcPr>
          <w:p w14:paraId="1817E82E" w14:textId="77777777" w:rsidR="00810BC5" w:rsidRPr="000004E8" w:rsidRDefault="00810BC5" w:rsidP="001907CE">
            <w:pPr>
              <w:spacing w:line="240" w:lineRule="auto"/>
              <w:ind w:firstLine="0"/>
              <w:jc w:val="center"/>
              <w:rPr>
                <w:rFonts w:eastAsia="Cambria"/>
                <w:sz w:val="24"/>
              </w:rPr>
            </w:pPr>
            <w:r w:rsidRPr="000004E8">
              <w:rPr>
                <w:rFonts w:eastAsia="Cambria"/>
                <w:sz w:val="24"/>
              </w:rPr>
              <w:t>2.</w:t>
            </w:r>
          </w:p>
        </w:tc>
        <w:tc>
          <w:tcPr>
            <w:tcW w:w="1921" w:type="dxa"/>
          </w:tcPr>
          <w:p w14:paraId="6832F1B8" w14:textId="2B1FDFCE" w:rsidR="00810BC5" w:rsidRPr="000004E8" w:rsidRDefault="00E81BE5" w:rsidP="001907CE">
            <w:pPr>
              <w:spacing w:line="240" w:lineRule="auto"/>
              <w:ind w:firstLine="0"/>
              <w:rPr>
                <w:rFonts w:eastAsia="Cambria"/>
                <w:i/>
                <w:sz w:val="24"/>
                <w:lang w:val="en-US"/>
              </w:rPr>
            </w:pPr>
            <w:r w:rsidRPr="000004E8">
              <w:rPr>
                <w:rFonts w:eastAsia="Cambria"/>
                <w:sz w:val="24"/>
              </w:rPr>
              <w:t>Шкала компаса</w:t>
            </w:r>
          </w:p>
        </w:tc>
        <w:tc>
          <w:tcPr>
            <w:tcW w:w="1066" w:type="dxa"/>
          </w:tcPr>
          <w:p w14:paraId="057004DA" w14:textId="40AB85A5" w:rsidR="00810BC5" w:rsidRPr="000004E8" w:rsidRDefault="00683C20" w:rsidP="00683C20">
            <w:pPr>
              <w:spacing w:line="240" w:lineRule="auto"/>
              <w:ind w:firstLine="0"/>
              <w:jc w:val="center"/>
              <w:rPr>
                <w:rFonts w:eastAsia="Cambria"/>
                <w:sz w:val="24"/>
              </w:rPr>
            </w:pPr>
            <w:r>
              <w:rPr>
                <w:rFonts w:eastAsia="Cambria"/>
                <w:sz w:val="24"/>
              </w:rPr>
              <w:t>120</w:t>
            </w:r>
          </w:p>
        </w:tc>
        <w:tc>
          <w:tcPr>
            <w:tcW w:w="1275" w:type="dxa"/>
          </w:tcPr>
          <w:p w14:paraId="3576CCFA" w14:textId="644C0772" w:rsidR="00810BC5" w:rsidRPr="00683C20" w:rsidRDefault="00683C20" w:rsidP="00683C2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eastAsia="Cambria"/>
                <w:sz w:val="24"/>
              </w:rPr>
              <w:t>360</w:t>
            </w:r>
            <w:r>
              <w:rPr>
                <w:rFonts w:ascii="Liberation Serif" w:hAnsi="Liberation Serif" w:cs="Liberation Serif"/>
                <w:szCs w:val="28"/>
                <w:lang w:val="en-US"/>
              </w:rPr>
              <w:t>°</w:t>
            </w:r>
          </w:p>
        </w:tc>
        <w:tc>
          <w:tcPr>
            <w:tcW w:w="1097" w:type="dxa"/>
          </w:tcPr>
          <w:p w14:paraId="29A26BFD" w14:textId="5EF0A36A" w:rsidR="00810BC5" w:rsidRPr="000004E8" w:rsidRDefault="00683C20" w:rsidP="00683C20">
            <w:pPr>
              <w:spacing w:line="240" w:lineRule="auto"/>
              <w:ind w:firstLine="0"/>
              <w:jc w:val="center"/>
              <w:rPr>
                <w:rFonts w:eastAsia="Cambria"/>
                <w:sz w:val="24"/>
              </w:rPr>
            </w:pPr>
            <w:r>
              <w:rPr>
                <w:rFonts w:eastAsia="Cambria"/>
                <w:sz w:val="24"/>
              </w:rPr>
              <w:t>3</w:t>
            </w:r>
          </w:p>
        </w:tc>
        <w:tc>
          <w:tcPr>
            <w:tcW w:w="3210" w:type="dxa"/>
          </w:tcPr>
          <w:p w14:paraId="5715823B" w14:textId="4726F58E" w:rsidR="00810BC5" w:rsidRPr="00683C20" w:rsidRDefault="00683C20" w:rsidP="00683C2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eastAsia="Cambria"/>
                <w:sz w:val="24"/>
                <w:lang w:val="en-US"/>
              </w:rPr>
              <w:t>1.5</w:t>
            </w:r>
            <w:r>
              <w:rPr>
                <w:rFonts w:ascii="Liberation Serif" w:hAnsi="Liberation Serif" w:cs="Liberation Serif"/>
                <w:szCs w:val="28"/>
                <w:lang w:val="en-US"/>
              </w:rPr>
              <w:t>°</w:t>
            </w:r>
          </w:p>
        </w:tc>
      </w:tr>
    </w:tbl>
    <w:p w14:paraId="68ADFEE3" w14:textId="77777777" w:rsidR="00810BC5" w:rsidRDefault="00810BC5" w:rsidP="00810BC5">
      <w:pPr>
        <w:spacing w:line="276" w:lineRule="auto"/>
        <w:ind w:firstLine="0"/>
        <w:jc w:val="center"/>
        <w:rPr>
          <w:b/>
          <w:bCs/>
        </w:rPr>
      </w:pPr>
    </w:p>
    <w:p w14:paraId="2A3738B5" w14:textId="77777777" w:rsidR="00996DB0" w:rsidRDefault="00996DB0" w:rsidP="0080562B">
      <w:pPr>
        <w:spacing w:line="276" w:lineRule="auto"/>
        <w:ind w:firstLine="0"/>
        <w:jc w:val="center"/>
        <w:rPr>
          <w:b/>
          <w:bCs/>
        </w:rPr>
      </w:pPr>
    </w:p>
    <w:p w14:paraId="018B331D" w14:textId="3000D640" w:rsidR="00954F3D" w:rsidRPr="00811CAC" w:rsidRDefault="00AA22E7" w:rsidP="00AE00EF">
      <w:pPr>
        <w:spacing w:line="276" w:lineRule="auto"/>
        <w:rPr>
          <w:b/>
          <w:bCs/>
        </w:rPr>
      </w:pPr>
      <w:r>
        <w:rPr>
          <w:b/>
          <w:bCs/>
        </w:rPr>
        <w:t>О</w:t>
      </w:r>
      <w:r w:rsidR="00954F3D" w:rsidRPr="00811CAC">
        <w:rPr>
          <w:b/>
          <w:bCs/>
        </w:rPr>
        <w:t>бработк</w:t>
      </w:r>
      <w:r w:rsidR="00811CAC" w:rsidRPr="00811CAC">
        <w:rPr>
          <w:b/>
          <w:bCs/>
        </w:rPr>
        <w:t>а</w:t>
      </w:r>
      <w:r w:rsidR="00954F3D" w:rsidRPr="00811CAC">
        <w:rPr>
          <w:b/>
          <w:bCs/>
        </w:rPr>
        <w:t xml:space="preserve"> результатов</w:t>
      </w:r>
      <w:r w:rsidR="00811CAC" w:rsidRPr="00811CAC">
        <w:rPr>
          <w:b/>
          <w:bCs/>
        </w:rPr>
        <w:t xml:space="preserve"> измерений</w:t>
      </w:r>
    </w:p>
    <w:p w14:paraId="3566552C" w14:textId="77777777" w:rsidR="00954F3D" w:rsidRDefault="00954F3D" w:rsidP="0080562B">
      <w:pPr>
        <w:pStyle w:val="2"/>
        <w:spacing w:line="276" w:lineRule="auto"/>
        <w:jc w:val="center"/>
        <w:rPr>
          <w:szCs w:val="28"/>
        </w:rPr>
      </w:pPr>
    </w:p>
    <w:p w14:paraId="35E677AB" w14:textId="77777777" w:rsidR="0093574E" w:rsidRPr="0093574E" w:rsidRDefault="0093574E" w:rsidP="0093574E">
      <w:pPr>
        <w:pStyle w:val="a6"/>
        <w:numPr>
          <w:ilvl w:val="0"/>
          <w:numId w:val="6"/>
        </w:numPr>
        <w:spacing w:line="276" w:lineRule="auto"/>
        <w:jc w:val="left"/>
      </w:pPr>
      <w:r w:rsidRPr="0093574E">
        <w:t>Результаты измерений</w:t>
      </w:r>
    </w:p>
    <w:p w14:paraId="0C4DDBF3" w14:textId="77777777" w:rsidR="000004E8" w:rsidRDefault="000004E8" w:rsidP="00A264A2">
      <w:pPr>
        <w:pStyle w:val="a6"/>
        <w:spacing w:line="276" w:lineRule="auto"/>
        <w:ind w:left="927" w:firstLine="0"/>
        <w:jc w:val="left"/>
        <w:rPr>
          <w:rFonts w:eastAsiaTheme="minorEastAsia"/>
          <w:b/>
          <w:lang w:val="en-US"/>
        </w:rPr>
      </w:pPr>
    </w:p>
    <w:p w14:paraId="39534AE4" w14:textId="44A800B5" w:rsidR="00A264A2" w:rsidRPr="00683C20" w:rsidRDefault="00A264A2" w:rsidP="00683C20">
      <w:pPr>
        <w:pStyle w:val="a6"/>
        <w:spacing w:line="276" w:lineRule="auto"/>
        <w:ind w:left="927" w:firstLine="0"/>
        <w:jc w:val="left"/>
        <w:rPr>
          <w:b/>
          <w:bCs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Cs w:val="28"/>
          </w:rPr>
          <m:t>85</m:t>
        </m:r>
      </m:oMath>
      <w:r w:rsidRPr="00683C20">
        <w:rPr>
          <w:rFonts w:eastAsiaTheme="minorEastAsia"/>
          <w:b/>
          <w:bCs/>
          <w:i/>
          <w:szCs w:val="28"/>
          <w:lang w:val="en-US"/>
        </w:rPr>
        <w:t xml:space="preserve"> ; </w:t>
      </w:r>
      <w:r w:rsidRPr="00A264A2">
        <w:rPr>
          <w:b/>
          <w:bCs/>
          <w:i/>
          <w:szCs w:val="28"/>
          <w:lang w:val="en-US"/>
        </w:rPr>
        <w:t>r</w:t>
      </w:r>
      <w:r w:rsidR="00683C20" w:rsidRPr="00683C20">
        <w:rPr>
          <w:b/>
          <w:bCs/>
          <w:szCs w:val="28"/>
          <w:lang w:val="en-US"/>
        </w:rPr>
        <w:t xml:space="preserve"> = </w:t>
      </w:r>
      <w:r w:rsidR="00683C20">
        <w:rPr>
          <w:b/>
          <w:bCs/>
          <w:szCs w:val="28"/>
          <w:lang w:val="en-US"/>
        </w:rPr>
        <w:t>0.24</w:t>
      </w:r>
      <w:r w:rsidRPr="00683C20">
        <w:rPr>
          <w:b/>
          <w:bCs/>
          <w:szCs w:val="28"/>
          <w:lang w:val="en-US"/>
        </w:rPr>
        <w:t xml:space="preserve"> </w:t>
      </w:r>
      <w:r w:rsidRPr="00683C20">
        <w:rPr>
          <w:b/>
          <w:bCs/>
          <w:szCs w:val="28"/>
        </w:rPr>
        <w:t>м</w:t>
      </w:r>
    </w:p>
    <w:p w14:paraId="53730BFB" w14:textId="77777777" w:rsidR="000004E8" w:rsidRPr="00683C20" w:rsidRDefault="000004E8" w:rsidP="00A264A2">
      <w:pPr>
        <w:pStyle w:val="a6"/>
        <w:spacing w:line="276" w:lineRule="auto"/>
        <w:ind w:left="927" w:firstLine="0"/>
        <w:jc w:val="left"/>
        <w:rPr>
          <w:b/>
          <w:bCs/>
          <w:sz w:val="24"/>
          <w:szCs w:val="20"/>
          <w:lang w:val="en-US"/>
        </w:rPr>
      </w:pPr>
    </w:p>
    <w:tbl>
      <w:tblPr>
        <w:tblW w:w="10296" w:type="dxa"/>
        <w:tblInd w:w="-903" w:type="dxa"/>
        <w:tblLook w:val="04A0" w:firstRow="1" w:lastRow="0" w:firstColumn="1" w:lastColumn="0" w:noHBand="0" w:noVBand="1"/>
      </w:tblPr>
      <w:tblGrid>
        <w:gridCol w:w="960"/>
        <w:gridCol w:w="960"/>
        <w:gridCol w:w="1386"/>
        <w:gridCol w:w="960"/>
        <w:gridCol w:w="960"/>
        <w:gridCol w:w="1386"/>
        <w:gridCol w:w="1052"/>
        <w:gridCol w:w="1580"/>
        <w:gridCol w:w="1052"/>
      </w:tblGrid>
      <w:tr w:rsidR="00431C26" w:rsidRPr="00431C26" w14:paraId="4A9BAF05" w14:textId="77777777" w:rsidTr="00431C2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4ED5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bookmarkStart w:id="0" w:name="_GoBack"/>
            <w:bookmarkEnd w:id="0"/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03EA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I, мА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0D3D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φ_1, 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AB50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φ_2, 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E0D9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φ, °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B4EF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ф, радианы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EEF7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tgφ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7823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B_0, Тл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9AAE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B_0, мкТл</w:t>
            </w:r>
          </w:p>
        </w:tc>
      </w:tr>
      <w:tr w:rsidR="00431C26" w:rsidRPr="00431C26" w14:paraId="7E71414E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3A4B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232B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ECE2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5FC9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7904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25,75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3D83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0,449422282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80C3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0,482343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9F30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1,84447E-05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F94A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18,4447</w:t>
            </w:r>
          </w:p>
        </w:tc>
      </w:tr>
      <w:tr w:rsidR="00431C26" w:rsidRPr="00431C26" w14:paraId="0C3B260B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3ABB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F943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7DAC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EC8D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B87C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5008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0,567232007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F45C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0,63707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42C4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1,74562E-05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2EC6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17,45621</w:t>
            </w:r>
          </w:p>
        </w:tc>
      </w:tr>
      <w:tr w:rsidR="00431C26" w:rsidRPr="00431C26" w14:paraId="0277F9DC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2BBE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F742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73A6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6485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2B84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42,25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41B2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0,737401609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FBDF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0,908336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41F3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1,71403E-05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D9FF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17,14032</w:t>
            </w:r>
          </w:p>
        </w:tc>
      </w:tr>
      <w:tr w:rsidR="00431C26" w:rsidRPr="00431C26" w14:paraId="734A0C6A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27E4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2DCD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BF07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5A2A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E94E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2C54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0,855211333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67F0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1,150368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185D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1,74009E-05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67C8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17,40095</w:t>
            </w:r>
          </w:p>
        </w:tc>
      </w:tr>
      <w:tr w:rsidR="00431C26" w:rsidRPr="00431C26" w14:paraId="29CC257E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3784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B5D1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FE4C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8E9D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F12E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52,25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4AE1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0,911934534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5310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1,291518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3E90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1,72213E-05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B87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17,22134</w:t>
            </w:r>
          </w:p>
        </w:tc>
      </w:tr>
      <w:tr w:rsidR="00431C26" w:rsidRPr="00431C26" w14:paraId="7ED016DD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1862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37A0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CEAB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2BEC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C03F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59,25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FD9C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1,034107582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49E0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1,680849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E820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1,72021E-05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CD9F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17,20212</w:t>
            </w:r>
          </w:p>
        </w:tc>
      </w:tr>
      <w:tr w:rsidR="00431C26" w:rsidRPr="00431C26" w14:paraId="4421CB2B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0EC7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B0BF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8207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1D17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A6F8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20A1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1,099557429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A497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1,962611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2878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1,6999E-05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67D9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16,99904</w:t>
            </w:r>
          </w:p>
        </w:tc>
      </w:tr>
      <w:tr w:rsidR="00431C26" w:rsidRPr="00431C26" w14:paraId="23103A82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1A91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26BC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D004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FB81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335F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7D22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1,186823891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4EFB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2,475087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AD8E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1,75231E-05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E72C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17,52312</w:t>
            </w:r>
          </w:p>
        </w:tc>
      </w:tr>
      <w:tr w:rsidR="00431C26" w:rsidRPr="00431C26" w14:paraId="1A2CB9C6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578E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C39F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66DB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ACF6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2531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C21D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8902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ED98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В_0_сред, мкТл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87DB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17,42347</w:t>
            </w:r>
          </w:p>
        </w:tc>
      </w:tr>
      <w:tr w:rsidR="00431C26" w:rsidRPr="00431C26" w14:paraId="24B391F3" w14:textId="77777777" w:rsidTr="00431C2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92E8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r, 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AE0A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N, витки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94B7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мю_0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1D94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7C3A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7F28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0351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EF7A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E5E0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31C26" w:rsidRPr="00431C26" w14:paraId="0F90765F" w14:textId="77777777" w:rsidTr="00431C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ED5F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2409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54E5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31C2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0,000001256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B70D" w14:textId="77777777" w:rsidR="00431C26" w:rsidRPr="00431C26" w:rsidRDefault="00431C26" w:rsidP="00431C2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29E4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E432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403B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111F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8524" w14:textId="77777777" w:rsidR="00431C26" w:rsidRPr="00431C26" w:rsidRDefault="00431C26" w:rsidP="00431C2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C0751D7" w14:textId="77D2602F" w:rsidR="0058363F" w:rsidRPr="00683C20" w:rsidRDefault="0058363F" w:rsidP="0020317A">
      <w:pPr>
        <w:pStyle w:val="2"/>
        <w:spacing w:line="276" w:lineRule="auto"/>
        <w:rPr>
          <w:szCs w:val="28"/>
          <w:lang w:val="en-US"/>
        </w:rPr>
      </w:pPr>
    </w:p>
    <w:p w14:paraId="3C961988" w14:textId="66B9662E" w:rsidR="009A0D1F" w:rsidRPr="009A0D1F" w:rsidRDefault="009A0D1F" w:rsidP="005E0A3D">
      <w:pPr>
        <w:pStyle w:val="a6"/>
        <w:numPr>
          <w:ilvl w:val="0"/>
          <w:numId w:val="6"/>
        </w:numPr>
        <w:spacing w:line="276" w:lineRule="auto"/>
        <w:jc w:val="left"/>
        <w:rPr>
          <w:szCs w:val="28"/>
        </w:rPr>
      </w:pPr>
      <w:r>
        <w:rPr>
          <w:szCs w:val="28"/>
        </w:rPr>
        <w:t xml:space="preserve">Пример расчёта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noProof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Cs w:val="28"/>
                    <w:lang w:eastAsia="ru-RU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noProof/>
                <w:szCs w:val="28"/>
                <w:lang w:eastAsia="ru-RU"/>
              </w:rPr>
              <m:t>NI</m:t>
            </m:r>
          </m:num>
          <m:den>
            <m:r>
              <w:rPr>
                <w:rFonts w:ascii="Cambria Math" w:eastAsia="Times New Roman" w:hAnsi="Cambria Math" w:cs="Times New Roman"/>
                <w:noProof/>
                <w:szCs w:val="28"/>
                <w:lang w:eastAsia="ru-RU"/>
              </w:rPr>
              <m:t>2r</m:t>
            </m:r>
            <m:func>
              <m:funcPr>
                <m:ctrlPr>
                  <w:rPr>
                    <w:rFonts w:ascii="Cambria Math" w:eastAsia="Times New Roman" w:hAnsi="Cambria Math" w:cs="Times New Roman"/>
                    <w:iCs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φ</m:t>
                </m:r>
              </m:e>
            </m:func>
          </m:den>
        </m:f>
        <m:r>
          <w:rPr>
            <w:rFonts w:ascii="Cambria Math" w:eastAsia="Times New Roman" w:hAnsi="Cambria Math" w:cs="Times New Roman"/>
            <w:noProof/>
            <w:szCs w:val="28"/>
            <w:lang w:eastAsia="ru-RU"/>
          </w:rPr>
          <m:t>=</m:t>
        </m:r>
      </m:oMath>
    </w:p>
    <w:p w14:paraId="75B0CE17" w14:textId="1DD2D730" w:rsidR="005E0A3D" w:rsidRPr="005E0A3D" w:rsidRDefault="005E0A3D" w:rsidP="005E0A3D">
      <w:pPr>
        <w:pStyle w:val="a6"/>
        <w:numPr>
          <w:ilvl w:val="0"/>
          <w:numId w:val="6"/>
        </w:numPr>
        <w:spacing w:line="276" w:lineRule="auto"/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∆</m:t>
        </m:r>
        <m:r>
          <w:rPr>
            <w:rFonts w:ascii="Cambria Math" w:hAnsi="Cambria Math"/>
            <w:szCs w:val="28"/>
            <w:lang w:val="en-US"/>
          </w:rPr>
          <m:t>I=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K∙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пред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</m:t>
        </m:r>
      </m:oMath>
    </w:p>
    <w:p w14:paraId="7F7AE363" w14:textId="643E0602" w:rsidR="005E0A3D" w:rsidRPr="00DC464B" w:rsidRDefault="00512CF3" w:rsidP="00D043FF">
      <w:pPr>
        <w:pStyle w:val="2"/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∆B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φ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=</m:t>
        </m:r>
      </m:oMath>
    </w:p>
    <w:p w14:paraId="2DA808BE" w14:textId="0C83D63C" w:rsidR="00D043FF" w:rsidRPr="002D03F5" w:rsidRDefault="00512CF3" w:rsidP="00D043FF">
      <w:pPr>
        <w:pStyle w:val="2"/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∆B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100%=</m:t>
        </m:r>
      </m:oMath>
    </w:p>
    <w:p w14:paraId="6CFB2075" w14:textId="7BA02F08" w:rsidR="002D03F5" w:rsidRPr="002D03F5" w:rsidRDefault="00512CF3" w:rsidP="00D043FF">
      <w:pPr>
        <w:pStyle w:val="2"/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±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∆B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</m:oMath>
    </w:p>
    <w:p w14:paraId="1198A087" w14:textId="4B393BC5" w:rsidR="00735200" w:rsidRPr="00735200" w:rsidRDefault="00735200" w:rsidP="00735200">
      <w:pPr>
        <w:pStyle w:val="2"/>
        <w:numPr>
          <w:ilvl w:val="0"/>
          <w:numId w:val="6"/>
        </w:numPr>
        <w:tabs>
          <w:tab w:val="left" w:pos="851"/>
        </w:tabs>
        <w:spacing w:before="120" w:after="120" w:line="276" w:lineRule="auto"/>
        <w:rPr>
          <w:szCs w:val="28"/>
        </w:rPr>
      </w:pPr>
      <w:r w:rsidRPr="00735200">
        <w:rPr>
          <w:b/>
          <w:bCs/>
          <w:szCs w:val="28"/>
        </w:rPr>
        <w:t>Вывод:</w:t>
      </w:r>
      <w:r>
        <w:rPr>
          <w:szCs w:val="28"/>
        </w:rPr>
        <w:t xml:space="preserve"> </w:t>
      </w:r>
    </w:p>
    <w:p w14:paraId="087C1D04" w14:textId="1529638D" w:rsidR="00BF756B" w:rsidRPr="00D8167B" w:rsidRDefault="00BF756B" w:rsidP="00D8167B">
      <w:pPr>
        <w:spacing w:line="276" w:lineRule="auto"/>
        <w:ind w:firstLine="0"/>
        <w:jc w:val="left"/>
        <w:rPr>
          <w:szCs w:val="28"/>
        </w:rPr>
      </w:pPr>
    </w:p>
    <w:sectPr w:rsidR="00BF756B" w:rsidRPr="00D8167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AAD5F" w14:textId="77777777" w:rsidR="00512CF3" w:rsidRDefault="00512CF3" w:rsidP="00AE00EF">
      <w:pPr>
        <w:spacing w:line="240" w:lineRule="auto"/>
      </w:pPr>
      <w:r>
        <w:separator/>
      </w:r>
    </w:p>
  </w:endnote>
  <w:endnote w:type="continuationSeparator" w:id="0">
    <w:p w14:paraId="49D265A7" w14:textId="77777777" w:rsidR="00512CF3" w:rsidRDefault="00512CF3" w:rsidP="00AE0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CC"/>
    <w:family w:val="auto"/>
    <w:pitch w:val="default"/>
    <w:sig w:usb0="00000201" w:usb1="00000000" w:usb2="00000000" w:usb3="00000000" w:csb0="00000004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760838"/>
      <w:docPartObj>
        <w:docPartGallery w:val="Page Numbers (Bottom of Page)"/>
        <w:docPartUnique/>
      </w:docPartObj>
    </w:sdtPr>
    <w:sdtEndPr/>
    <w:sdtContent>
      <w:p w14:paraId="6C387E49" w14:textId="4F6F4179" w:rsidR="00072912" w:rsidRDefault="0007291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C26">
          <w:rPr>
            <w:noProof/>
          </w:rPr>
          <w:t>2</w:t>
        </w:r>
        <w:r>
          <w:fldChar w:fldCharType="end"/>
        </w:r>
      </w:p>
    </w:sdtContent>
  </w:sdt>
  <w:p w14:paraId="4AD20652" w14:textId="77777777" w:rsidR="00072912" w:rsidRDefault="000729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25060" w14:textId="77777777" w:rsidR="00512CF3" w:rsidRDefault="00512CF3" w:rsidP="00AE00EF">
      <w:pPr>
        <w:spacing w:line="240" w:lineRule="auto"/>
      </w:pPr>
      <w:r>
        <w:separator/>
      </w:r>
    </w:p>
  </w:footnote>
  <w:footnote w:type="continuationSeparator" w:id="0">
    <w:p w14:paraId="4C6FC54A" w14:textId="77777777" w:rsidR="00512CF3" w:rsidRDefault="00512CF3" w:rsidP="00AE0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12B67" w14:textId="02DC24ED" w:rsidR="00072912" w:rsidRDefault="00072912" w:rsidP="00AA22E7">
    <w:pPr>
      <w:pStyle w:val="a7"/>
      <w:ind w:firstLine="0"/>
    </w:pPr>
    <w:r>
      <w:t xml:space="preserve">Группа </w:t>
    </w:r>
    <w:r w:rsidR="00683C20" w:rsidRPr="00683C20">
      <w:rPr>
        <w:u w:val="single"/>
      </w:rPr>
      <w:t>А-07-22</w:t>
    </w:r>
    <w:r w:rsidR="00683C20">
      <w:t xml:space="preserve"> ФИО </w:t>
    </w:r>
    <w:r w:rsidR="00683C20" w:rsidRPr="00683C20">
      <w:rPr>
        <w:u w:val="single"/>
      </w:rPr>
      <w:t>Татарников Максим Станиславович</w:t>
    </w:r>
    <w:r>
      <w:t xml:space="preserve"> № вар</w:t>
    </w:r>
    <w:r w:rsidR="00DC464B" w:rsidRPr="00DC464B">
      <w:t>.</w:t>
    </w:r>
    <w:r w:rsidR="00DC464B">
      <w:t xml:space="preserve"> </w:t>
    </w:r>
    <w:r w:rsidR="00683C20">
      <w:t>5 (бригада 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2C8904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947B6"/>
    <w:multiLevelType w:val="hybridMultilevel"/>
    <w:tmpl w:val="54720818"/>
    <w:lvl w:ilvl="0" w:tplc="0570D8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1E2896"/>
    <w:multiLevelType w:val="hybridMultilevel"/>
    <w:tmpl w:val="F970F0EE"/>
    <w:lvl w:ilvl="0" w:tplc="0570D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D1817"/>
    <w:multiLevelType w:val="hybridMultilevel"/>
    <w:tmpl w:val="22A43E54"/>
    <w:lvl w:ilvl="0" w:tplc="08A02B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833AC2"/>
    <w:multiLevelType w:val="hybridMultilevel"/>
    <w:tmpl w:val="F970F0EE"/>
    <w:lvl w:ilvl="0" w:tplc="0570D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66499"/>
    <w:multiLevelType w:val="hybridMultilevel"/>
    <w:tmpl w:val="F1389D70"/>
    <w:lvl w:ilvl="0" w:tplc="0570D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D5DEB"/>
    <w:multiLevelType w:val="hybridMultilevel"/>
    <w:tmpl w:val="F970F0EE"/>
    <w:lvl w:ilvl="0" w:tplc="0570D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3344A"/>
    <w:multiLevelType w:val="hybridMultilevel"/>
    <w:tmpl w:val="78BEA8B8"/>
    <w:lvl w:ilvl="0" w:tplc="08A02B3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01448FC"/>
    <w:multiLevelType w:val="hybridMultilevel"/>
    <w:tmpl w:val="6F4AD8E6"/>
    <w:lvl w:ilvl="0" w:tplc="0570D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161A6"/>
    <w:multiLevelType w:val="hybridMultilevel"/>
    <w:tmpl w:val="C1BCE138"/>
    <w:lvl w:ilvl="0" w:tplc="0570D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A6E3C"/>
    <w:multiLevelType w:val="hybridMultilevel"/>
    <w:tmpl w:val="A148BA60"/>
    <w:lvl w:ilvl="0" w:tplc="0570D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C70B9"/>
    <w:multiLevelType w:val="hybridMultilevel"/>
    <w:tmpl w:val="82F6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467BD"/>
    <w:multiLevelType w:val="hybridMultilevel"/>
    <w:tmpl w:val="F970F0EE"/>
    <w:lvl w:ilvl="0" w:tplc="0570D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D2758"/>
    <w:multiLevelType w:val="hybridMultilevel"/>
    <w:tmpl w:val="54720818"/>
    <w:lvl w:ilvl="0" w:tplc="0570D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E4FB0"/>
    <w:multiLevelType w:val="hybridMultilevel"/>
    <w:tmpl w:val="22A43E54"/>
    <w:lvl w:ilvl="0" w:tplc="08A02B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A58565C"/>
    <w:multiLevelType w:val="hybridMultilevel"/>
    <w:tmpl w:val="88B866E4"/>
    <w:lvl w:ilvl="0" w:tplc="D936AD14">
      <w:start w:val="1"/>
      <w:numFmt w:val="bullet"/>
      <w:lvlText w:val="-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9"/>
  </w:num>
  <w:num w:numId="5">
    <w:abstractNumId w:val="1"/>
  </w:num>
  <w:num w:numId="6">
    <w:abstractNumId w:val="14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4"/>
  </w:num>
  <w:num w:numId="12">
    <w:abstractNumId w:val="12"/>
  </w:num>
  <w:num w:numId="13">
    <w:abstractNumId w:val="2"/>
  </w:num>
  <w:num w:numId="14">
    <w:abstractNumId w:val="15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4F"/>
    <w:rsid w:val="000004E8"/>
    <w:rsid w:val="00010C02"/>
    <w:rsid w:val="000137DA"/>
    <w:rsid w:val="000623C7"/>
    <w:rsid w:val="00072912"/>
    <w:rsid w:val="0007706D"/>
    <w:rsid w:val="00092301"/>
    <w:rsid w:val="000D3330"/>
    <w:rsid w:val="0011068A"/>
    <w:rsid w:val="0012234A"/>
    <w:rsid w:val="0016708C"/>
    <w:rsid w:val="00177C75"/>
    <w:rsid w:val="00186B8E"/>
    <w:rsid w:val="001C4B7B"/>
    <w:rsid w:val="001E1712"/>
    <w:rsid w:val="0020317A"/>
    <w:rsid w:val="00210DAF"/>
    <w:rsid w:val="00273473"/>
    <w:rsid w:val="002964AD"/>
    <w:rsid w:val="002A69A4"/>
    <w:rsid w:val="002B5868"/>
    <w:rsid w:val="002D03F5"/>
    <w:rsid w:val="002D7D0E"/>
    <w:rsid w:val="002E13A5"/>
    <w:rsid w:val="002F063D"/>
    <w:rsid w:val="002F7FD6"/>
    <w:rsid w:val="0030209F"/>
    <w:rsid w:val="003462A3"/>
    <w:rsid w:val="003626F8"/>
    <w:rsid w:val="0039326C"/>
    <w:rsid w:val="003A0826"/>
    <w:rsid w:val="003A3BAF"/>
    <w:rsid w:val="003B62C7"/>
    <w:rsid w:val="00430BFA"/>
    <w:rsid w:val="00431C26"/>
    <w:rsid w:val="00446ACF"/>
    <w:rsid w:val="004766B8"/>
    <w:rsid w:val="004A544F"/>
    <w:rsid w:val="004F3F0C"/>
    <w:rsid w:val="00512CF3"/>
    <w:rsid w:val="00525B82"/>
    <w:rsid w:val="00580765"/>
    <w:rsid w:val="00580D11"/>
    <w:rsid w:val="0058363F"/>
    <w:rsid w:val="005A1989"/>
    <w:rsid w:val="005A37D2"/>
    <w:rsid w:val="005D306C"/>
    <w:rsid w:val="005E0A3D"/>
    <w:rsid w:val="0062548D"/>
    <w:rsid w:val="00670286"/>
    <w:rsid w:val="00675B68"/>
    <w:rsid w:val="00683C20"/>
    <w:rsid w:val="006A082D"/>
    <w:rsid w:val="006F42B6"/>
    <w:rsid w:val="006F5A64"/>
    <w:rsid w:val="007113F5"/>
    <w:rsid w:val="00725975"/>
    <w:rsid w:val="00735200"/>
    <w:rsid w:val="00737B7D"/>
    <w:rsid w:val="007525C6"/>
    <w:rsid w:val="007D6FE4"/>
    <w:rsid w:val="0080562B"/>
    <w:rsid w:val="00810BC5"/>
    <w:rsid w:val="00811CAC"/>
    <w:rsid w:val="008274E1"/>
    <w:rsid w:val="00830CE9"/>
    <w:rsid w:val="0083549D"/>
    <w:rsid w:val="00850001"/>
    <w:rsid w:val="0086157C"/>
    <w:rsid w:val="008A2754"/>
    <w:rsid w:val="008A2812"/>
    <w:rsid w:val="008C4609"/>
    <w:rsid w:val="009208B6"/>
    <w:rsid w:val="00925466"/>
    <w:rsid w:val="0093432A"/>
    <w:rsid w:val="0093574E"/>
    <w:rsid w:val="00954F3D"/>
    <w:rsid w:val="00957522"/>
    <w:rsid w:val="00961481"/>
    <w:rsid w:val="00980484"/>
    <w:rsid w:val="00996DB0"/>
    <w:rsid w:val="009A0D1F"/>
    <w:rsid w:val="009B1F7A"/>
    <w:rsid w:val="009D0C46"/>
    <w:rsid w:val="009F6177"/>
    <w:rsid w:val="00A01716"/>
    <w:rsid w:val="00A264A2"/>
    <w:rsid w:val="00A279B6"/>
    <w:rsid w:val="00A4378A"/>
    <w:rsid w:val="00A54341"/>
    <w:rsid w:val="00A72151"/>
    <w:rsid w:val="00AA22E7"/>
    <w:rsid w:val="00AA2E48"/>
    <w:rsid w:val="00AA2FC0"/>
    <w:rsid w:val="00AB089E"/>
    <w:rsid w:val="00AE00EF"/>
    <w:rsid w:val="00AE213B"/>
    <w:rsid w:val="00AE5DAA"/>
    <w:rsid w:val="00B227FA"/>
    <w:rsid w:val="00B313AD"/>
    <w:rsid w:val="00BD73D4"/>
    <w:rsid w:val="00BF756B"/>
    <w:rsid w:val="00C03C01"/>
    <w:rsid w:val="00C341DD"/>
    <w:rsid w:val="00C37594"/>
    <w:rsid w:val="00C432CF"/>
    <w:rsid w:val="00C55855"/>
    <w:rsid w:val="00C565F1"/>
    <w:rsid w:val="00C7637D"/>
    <w:rsid w:val="00D01EB6"/>
    <w:rsid w:val="00D043FF"/>
    <w:rsid w:val="00D539E5"/>
    <w:rsid w:val="00D55613"/>
    <w:rsid w:val="00D811AE"/>
    <w:rsid w:val="00D8167B"/>
    <w:rsid w:val="00D92BA8"/>
    <w:rsid w:val="00DC1CE3"/>
    <w:rsid w:val="00DC464B"/>
    <w:rsid w:val="00DC6561"/>
    <w:rsid w:val="00DF786E"/>
    <w:rsid w:val="00E53518"/>
    <w:rsid w:val="00E81BE5"/>
    <w:rsid w:val="00EE2FFE"/>
    <w:rsid w:val="00EE3BE8"/>
    <w:rsid w:val="00EE7990"/>
    <w:rsid w:val="00F33282"/>
    <w:rsid w:val="00FA608D"/>
    <w:rsid w:val="00FB0D05"/>
    <w:rsid w:val="00FC09BE"/>
    <w:rsid w:val="00FE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5808A"/>
  <w15:chartTrackingRefBased/>
  <w15:docId w15:val="{616E5063-1497-4C8D-9B7E-39043C3D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79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0"/>
    <w:next w:val="a0"/>
    <w:link w:val="30"/>
    <w:uiPriority w:val="9"/>
    <w:qFormat/>
    <w:rsid w:val="004A544F"/>
    <w:pPr>
      <w:keepNext/>
      <w:spacing w:line="240" w:lineRule="auto"/>
      <w:ind w:firstLine="0"/>
      <w:outlineLvl w:val="2"/>
    </w:pPr>
    <w:rPr>
      <w:rFonts w:eastAsia="Times New Roman" w:cs="Times New Roman"/>
      <w:i/>
      <w:szCs w:val="20"/>
      <w:u w:val="single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4A544F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paragraph" w:styleId="2">
    <w:name w:val="Body Text 2"/>
    <w:basedOn w:val="a0"/>
    <w:link w:val="20"/>
    <w:uiPriority w:val="99"/>
    <w:unhideWhenUsed/>
    <w:rsid w:val="004A544F"/>
    <w:pPr>
      <w:spacing w:line="240" w:lineRule="auto"/>
      <w:ind w:firstLine="0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1"/>
    <w:link w:val="2"/>
    <w:uiPriority w:val="99"/>
    <w:rsid w:val="004A544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Placeholder Text"/>
    <w:basedOn w:val="a1"/>
    <w:uiPriority w:val="99"/>
    <w:semiHidden/>
    <w:rsid w:val="00010C02"/>
    <w:rPr>
      <w:color w:val="808080"/>
    </w:rPr>
  </w:style>
  <w:style w:type="table" w:styleId="a5">
    <w:name w:val="Table Grid"/>
    <w:basedOn w:val="a2"/>
    <w:uiPriority w:val="39"/>
    <w:rsid w:val="002B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210DAF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AE00E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E00EF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AE00E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E00EF"/>
    <w:rPr>
      <w:rFonts w:ascii="Times New Roman" w:hAnsi="Times New Roman"/>
      <w:sz w:val="28"/>
    </w:rPr>
  </w:style>
  <w:style w:type="paragraph" w:styleId="ab">
    <w:name w:val="Body Text"/>
    <w:basedOn w:val="a0"/>
    <w:link w:val="ac"/>
    <w:uiPriority w:val="99"/>
    <w:semiHidden/>
    <w:unhideWhenUsed/>
    <w:rsid w:val="00675B68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675B68"/>
    <w:rPr>
      <w:rFonts w:ascii="Times New Roman" w:hAnsi="Times New Roman"/>
      <w:sz w:val="28"/>
    </w:rPr>
  </w:style>
  <w:style w:type="paragraph" w:styleId="a">
    <w:name w:val="List Bullet"/>
    <w:basedOn w:val="a0"/>
    <w:uiPriority w:val="99"/>
    <w:unhideWhenUsed/>
    <w:rsid w:val="008C4609"/>
    <w:pPr>
      <w:numPr>
        <w:numId w:val="15"/>
      </w:numPr>
      <w:contextualSpacing/>
    </w:pPr>
  </w:style>
  <w:style w:type="table" w:customStyle="1" w:styleId="1">
    <w:name w:val="Сетка таблицы1"/>
    <w:basedOn w:val="a2"/>
    <w:next w:val="a5"/>
    <w:uiPriority w:val="39"/>
    <w:rsid w:val="00810B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Печинская</dc:creator>
  <cp:keywords/>
  <dc:description/>
  <cp:lastModifiedBy>zellen@post.cz</cp:lastModifiedBy>
  <cp:revision>2</cp:revision>
  <dcterms:created xsi:type="dcterms:W3CDTF">2023-04-21T11:44:00Z</dcterms:created>
  <dcterms:modified xsi:type="dcterms:W3CDTF">2023-04-21T11:44:00Z</dcterms:modified>
</cp:coreProperties>
</file>