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Coach business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arrive convaincu que son problème c'est le mindset, alors que toi tu vois clairement que c'est son offre qui est mal positionnée ? parce que j'ai été accompagné par quelqu'un qui m'a forcé à retravailler mon positionnement avant même de toucher à ma façon de penser, et ça a tout changé."</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fais tenir quelqu'un dans la durée quand les premiers résultats tardent ? parce que j'ai remarqué que dans tes posts tu parles beaucoup d'engagement sur le long terme, et je me demandais ce que ça donnait concrètement côté accompagnement."</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Freelance / Assistant virtuel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prospect te dit que tu es trop cher mais que tu sens qu'il a vraiment besoin de toi ? parce que dans tes posts tu parles souvent de comment te positionner, et je me demandais comment tu gérais cette tension-là."</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la période creuse entre deux missions ? parce que j'ai l'impression que dans ce que tu partages tu défends l'idée que l'acquisition ça doit être régulier, pas en mode panique."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truc que tu aurais aimé savoir sur la prospection quand tu as démarré en freelance ? parce que en lisant tes posts j'ai l'impression que t'as traversé pas mal de phases avant de trouver ce qui marche."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Fondateur SaaS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le moment où tu as réalisé que ce que tu construisais n'était pas ce que tes utilisateurs voulaient vraiment ? parce que je suis le build in public d'un fondateur en ce moment, et ce qui est revenu c'est ce moment où il a réalisé que ses utilisateurs voulaient quelque chose de complètement différent de ce qu'il avait passé des mois à construire."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l'écart entre ce que tu veux construire et ce que le marché te demande de construire ? parce que dans tes posts tu sembles naviguer constamment entre vision long terme et feedback immédiat."</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Webdesigner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veut quelque chose qui va à l'encontre de ce qui est bon pour lui ? parce que j'ai lu un de tes posts où tu parlais de devoir éduquer les clients, et je me demandais comment tu posais ça dans la pratique."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justifies tes choix de design à un client qui ne comprend pas pourquoi ça vaut le prix ? parce que j'ai l'impression que dans ce que tu partages tu défends une vision très précise de la valeur du design, et ça m'a intrigué."</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moment dans un projet où tu sens que le client commence à faire confiance à ton jugement plutôt que d'imposer le sien ? parce que dans tes posts tu parles souvent de cette dynamique client-designer, et j'aimerais comprendre comment tu construis ça."</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Dirigeant d'agence / Corporate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votre approche quand une équipe résiste à un changement que vous savez nécessaire ? parce que j'ai suivi plusieurs de vos interventions et ce qui revient c'est cette tension entre ce que le management décide et ce que le terrain est prêt à absorber."</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vous gérez l'écart entre la stratégie que vous préconisez et les contraintes politiques internes de vos clients ? parce que j'ai l'impression que dans votre contenu vous défendez une vision assez directe, et je me demandais comment ça se traduisait dans les missions."</w:t>
      </w: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sectPr>
      <w:pgSz w:h="16834" w:w="11909" w:orient="portrait"/>
      <w:pgMar w:bottom="1440" w:top="1440" w:left="1440" w:right="1440" w:header="720" w:footer="720"/>
      <w:pgNumType w:start="1"/>
    </w:sectPr>
  </w:body>
</w:document>
</file>

<file path=word/comments.xml><?xml version="1.0" encoding="utf-8"?>
<ns0:comments xmlns:ns0="http://schemas.openxmlformats.org/wordprocessingml/2006/main">
  <ns0:comment ns0:id="1" ns0:author="Kevin Ouinsou" ns0:date="2026-03-09T10:00:00Z" ns0:initials="K">
    <ns0:p>
      <ns0:r>
        <ns0:t xml:space="preserve">Kevin Ouinsou : Est-ce qu'on peut considérer que le Cas A est le cas le plus fréquent ?</ns0:t>
      </ns0:r>
    </ns0:p>
    <ns0:p>
      <ns0:r>
        <ns0:t xml:space="preserve"/>
      </ns0:r>
    </ns0:p>
    <ns0:p>
      <ns0:r>
        <ns0:t xml:space="preserve">Matthias : Oui, clairement. Le Cas A représente environ 70-80% des situations. Les profils qui postent régulièrement mais qui n'ont pas encore de système d'acquisition structuré.</ns0:t>
      </ns0:r>
    </ns0:p>
    <ns0:p>
      <ns0:r>
        <ns0:t xml:space="preserve"/>
      </ns0:r>
    </ns0:p>
    <ns0:p>
      <ns0:r>
        <ns0:t xml:space="preserve">Kevin Ouinsou : OK, ça aide à prioriser le training data 👍</ns0:t>
      </ns0:r>
    </ns0:p>
  </ns0:comment>
  <ns0:comment ns0:id="2" ns0:author="Matthias" ns0:date="2026-03-09T10:00:00Z" ns0:initials="M">
    <ns0:p>
      <ns0:r>
        <ns0:t xml:space="preserve">Ajout : précision sur l'origine du niveau de méfiance élevé chez l'archétype 5. Ce n'est pas juste le statut, c'est le volume de prospection reçu qui crée le filtre.</ns0:t>
      </ns0:r>
    </ns0:p>
  </ns0:comment>
  <ns0:comment ns0:id="3" ns0:author="Matthias" ns0:date="2026-03-09T10:00:00Z" ns0:initials="M">
    <ns0:p>
      <ns0:r>
        <ns0:t xml:space="preserve">Ajout : distinction ancienneté métier vs ancienneté LinkedIn. Signal pertinent = exposition à la prospection, pas l'expérience professionnelle.</ns0:t>
      </ns0:r>
    </ns0:p>
  </ns0:comment>
  <ns0:comment ns0:id="4" ns0:author="Kevin Ouinsou" ns0:date="2026-03-09T10:00:00Z" ns0:initials="K">
    <ns0:p>
      <ns0:r>
        <ns0:t xml:space="preserve">Kevin Ouinsou : Tu as raison, c'est exactement ce qui fait penser à une IA.</ns0:t>
      </ns0:r>
    </ns0:p>
    <ns0:p>
      <ns0:r>
        <ns0:t xml:space="preserve"/>
      </ns0:r>
    </ns0:p>
    <ns0:p>
      <ns0:r>
        <ns0:t xml:space="preserve">Kevin Ouinsou : C'est top 👍</ns0:t>
      </ns0:r>
    </ns0:p>
  </ns0:comment>
  <ns0:comment ns0:id="5" ns0:author="Matthias" ns0:date="2026-03-09T10:00:00Z" ns0:initials="M">
    <ns0:p>
      <ns0:r>
        <ns0:t xml:space="preserve">Refonte complète du Niveau 3. C'est l'une des phases les plus importantes du système - un message bien exécuté ici change complètement la perception du prospect.</ns0:t>
      </ns0:r>
    </ns0:p>
    <ns0:p>
      <ns0:r>
        <ns0:t xml:space="preserve"/>
      </ns0:r>
    </ns0:p>
    <ns0:p>
      <ns0:r>
        <ns0:t xml:space="preserve">Structure validée : [Question] + parce que [rondeur ancrée dans UN post spécifique].</ns0:t>
      </ns0:r>
    </ns0:p>
    <ns0:p>
      <ns0:r>
        <ns0:t xml:space="preserve"/>
      </ns0:r>
    </ns0:p>
    <ns0:p>
      <ns0:r>
        <ns0:t xml:space="preserve">Les deux variables clés à extraire : [TA THÈSE] et [LE FREIN PRINCIPAL].</ns0:t>
      </ns0:r>
    </ns0:p>
  </ns0:comment>
  <ns0:comment ns0:id="6" ns0:author="Matthias" ns0:date="2026-03-09T10:00:00Z" ns0:initials="M">
    <ns0:p>
      <ns0:r>
        <ns0:t xml:space="preserve">Règle importante quand le profil ne donne pas assez d'éléments pour construire l'insight. Deux sous-cas : secteur identifiable (tension connue) vs profil trop générique (question universelle).</ns0:t>
      </ns0:r>
    </ns0:p>
  </ns0:comment>
  <ns0:comment ns0:id="7" ns0:author="Matthias" ns0:date="2026-03-09T10:00:00Z" ns0:initials="M">
    <ns0:p>
      <ns0:r>
        <ns0:t xml:space="preserve">9 exemples sectoriels validés. Structure systématique : question d'abord, rondeur ensuite avec 'parce que'.</ns0:t>
      </ns0:r>
    </ns0:p>
    <ns0:p>
      <ns0:r>
        <ns0:t xml:space="preserve"/>
      </ns0:r>
    </ns0:p>
    <ns0:p>
      <ns0:r>
        <ns0:t xml:space="preserve">A tester en A/B par niche pour identifier les formulations qui convertissent le mieux - données à remonter à Kevin pour affiner le training data.</ns0:t>
      </ns0:r>
    </ns0:p>
  </ns0:comment>
  <ns0:comment ns0:id="8" ns0:author="Matthias" ns0:date="2026-03-09T10:00:00Z" ns0:initials="M">
    <ns0:p>
      <ns0:r>
        <ns0:t xml:space="preserve">Règle appliquée sur tout le document : suppression de tous les tirets longs (,). Remplacés par ','. Signal fort d'IA à éliminer.</ns0:t>
      </ns0:r>
    </ns0:p>
  </ns0:comment>
</ns0: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