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356A" w:rsidRDefault="005C356A">
      <w:r>
        <w:t>課題3</w:t>
      </w:r>
    </w:p>
    <w:p w:rsidR="005C356A" w:rsidRDefault="005C356A">
      <w:r>
        <w:t>時間</w:t>
      </w:r>
      <w:r>
        <w:rPr>
          <w:rFonts w:hint="eastAsia"/>
        </w:rPr>
        <w:t>T</w:t>
      </w:r>
      <w:r>
        <w:t>=10000</w:t>
      </w:r>
    </w:p>
    <w:p w:rsidR="005C356A" w:rsidRDefault="005C356A">
      <w:proofErr w:type="spellStart"/>
      <w:proofErr w:type="gramStart"/>
      <w:r>
        <w:t>r</w:t>
      </w:r>
      <w:proofErr w:type="gramEnd"/>
      <w:r>
        <w:t>,s</w:t>
      </w:r>
      <w:proofErr w:type="spellEnd"/>
      <w:r>
        <w:rPr>
          <w:rFonts w:hint="eastAsia"/>
        </w:rPr>
        <w:t>ともに</w:t>
      </w:r>
      <w:r>
        <w:t>0.1</w:t>
      </w:r>
    </w:p>
    <w:p w:rsidR="005C356A" w:rsidRDefault="005C356A">
      <w:r>
        <w:rPr>
          <w:rFonts w:hint="eastAsia"/>
        </w:rPr>
        <w:t>としたときのグラフは以下のようになりました．</w:t>
      </w:r>
    </w:p>
    <w:p w:rsidR="005C356A" w:rsidRDefault="005C356A">
      <w:r>
        <w:rPr>
          <w:rFonts w:hint="eastAsia"/>
        </w:rPr>
        <w:t>被食者の個体密度</w:t>
      </w:r>
    </w:p>
    <w:p w:rsidR="005C356A" w:rsidRDefault="005C356A">
      <w:pPr>
        <w:rPr>
          <w:rFonts w:hint="eastAsia"/>
        </w:rPr>
      </w:pPr>
      <w:r>
        <w:rPr>
          <w:rFonts w:hint="eastAsia"/>
          <w:noProof/>
        </w:rPr>
        <w:drawing>
          <wp:inline distT="0" distB="0" distL="0" distR="0">
            <wp:extent cx="5396230" cy="4262755"/>
            <wp:effectExtent l="0" t="0" r="127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20-04-30 19.24.58.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396230" cy="4262755"/>
                    </a:xfrm>
                    <a:prstGeom prst="rect">
                      <a:avLst/>
                    </a:prstGeom>
                  </pic:spPr>
                </pic:pic>
              </a:graphicData>
            </a:graphic>
          </wp:inline>
        </w:drawing>
      </w:r>
    </w:p>
    <w:p w:rsidR="005C356A" w:rsidRDefault="005C356A"/>
    <w:p w:rsidR="005C356A" w:rsidRDefault="005C356A">
      <w:r>
        <w:rPr>
          <w:rFonts w:hint="eastAsia"/>
        </w:rPr>
        <w:t>捕食者の個体密度</w:t>
      </w:r>
    </w:p>
    <w:p w:rsidR="005C356A" w:rsidRDefault="005C356A">
      <w:r>
        <w:rPr>
          <w:rFonts w:hint="eastAsia"/>
          <w:noProof/>
        </w:rPr>
        <w:lastRenderedPageBreak/>
        <w:drawing>
          <wp:inline distT="0" distB="0" distL="0" distR="0">
            <wp:extent cx="5396230" cy="4262755"/>
            <wp:effectExtent l="0" t="0" r="1270" b="4445"/>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スクリーンショット 2020-04-30 19.25.2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6230" cy="4262755"/>
                    </a:xfrm>
                    <a:prstGeom prst="rect">
                      <a:avLst/>
                    </a:prstGeom>
                  </pic:spPr>
                </pic:pic>
              </a:graphicData>
            </a:graphic>
          </wp:inline>
        </w:drawing>
      </w:r>
    </w:p>
    <w:p w:rsidR="005C356A" w:rsidRDefault="005C356A"/>
    <w:p w:rsidR="005C356A" w:rsidRDefault="005C356A">
      <w:pPr>
        <w:rPr>
          <w:rFonts w:hint="eastAsia"/>
        </w:rPr>
      </w:pPr>
      <w:r>
        <w:rPr>
          <w:rFonts w:hint="eastAsia"/>
        </w:rPr>
        <w:t>2)</w:t>
      </w:r>
    </w:p>
    <w:p w:rsidR="005C356A" w:rsidRDefault="005C356A">
      <w:r>
        <w:rPr>
          <w:rFonts w:hint="eastAsia"/>
        </w:rPr>
        <w:t>単位面積あたりで生きていられる最大の数を</w:t>
      </w:r>
      <w:r>
        <w:t>100000</w:t>
      </w:r>
      <w:r>
        <w:rPr>
          <w:rFonts w:hint="eastAsia"/>
        </w:rPr>
        <w:t>としたときの個体数の組み合わせをプロットしたのが以下になります．</w:t>
      </w:r>
    </w:p>
    <w:p w:rsidR="005C356A" w:rsidRDefault="005C356A">
      <w:r>
        <w:rPr>
          <w:rFonts w:hint="eastAsia"/>
          <w:noProof/>
        </w:rPr>
        <w:lastRenderedPageBreak/>
        <w:drawing>
          <wp:inline distT="0" distB="0" distL="0" distR="0">
            <wp:extent cx="5396230" cy="4262755"/>
            <wp:effectExtent l="0" t="0" r="1270" b="444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スクリーンショット 2020-04-30 19.27.0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6230" cy="4262755"/>
                    </a:xfrm>
                    <a:prstGeom prst="rect">
                      <a:avLst/>
                    </a:prstGeom>
                  </pic:spPr>
                </pic:pic>
              </a:graphicData>
            </a:graphic>
          </wp:inline>
        </w:drawing>
      </w:r>
    </w:p>
    <w:p w:rsidR="005C356A" w:rsidRDefault="005C356A"/>
    <w:p w:rsidR="005C356A" w:rsidRDefault="005C356A">
      <w:pPr>
        <w:rPr>
          <w:rFonts w:hint="eastAsia"/>
        </w:rPr>
      </w:pPr>
      <w:r>
        <w:rPr>
          <w:rFonts w:hint="eastAsia"/>
        </w:rPr>
        <w:t>3)</w:t>
      </w:r>
    </w:p>
    <w:p w:rsidR="005C356A" w:rsidRDefault="005C356A">
      <w:pPr>
        <w:rPr>
          <w:rFonts w:hint="eastAsia"/>
        </w:rPr>
      </w:pPr>
      <w:r>
        <w:rPr>
          <w:rFonts w:hint="eastAsia"/>
        </w:rPr>
        <w:t>個体密度の初期値</w:t>
      </w:r>
      <w:r>
        <w:t>*100000(</w:t>
      </w:r>
      <w:r>
        <w:rPr>
          <w:rFonts w:hint="eastAsia"/>
        </w:rPr>
        <w:t>初期の</w:t>
      </w:r>
      <w:r>
        <w:t>個体数)を</w:t>
      </w:r>
      <w:r>
        <w:rPr>
          <w:rFonts w:hint="eastAsia"/>
        </w:rPr>
        <w:t>中心として同心円状に広がっていることがわかる．</w:t>
      </w:r>
    </w:p>
    <w:p w:rsidR="005C356A" w:rsidRDefault="005C356A">
      <w:r>
        <w:rPr>
          <w:rFonts w:hint="eastAsia"/>
        </w:rPr>
        <w:t>被食者の数は初期の個体数に近い数字のときに，捕食者の数が最も大きくなっている．</w:t>
      </w:r>
    </w:p>
    <w:p w:rsidR="005C356A" w:rsidRDefault="005C356A">
      <w:r>
        <w:rPr>
          <w:rFonts w:hint="eastAsia"/>
        </w:rPr>
        <w:t>逆に，捕食者の数が初期の個体数に近い数字のときにも，被食者の数は最も大きくなっている．</w:t>
      </w:r>
    </w:p>
    <w:p w:rsidR="003B7074" w:rsidRDefault="003B7074">
      <w:r>
        <w:rPr>
          <w:rFonts w:hint="eastAsia"/>
        </w:rPr>
        <w:t>円状に広がっている点は，全てがつながっている</w:t>
      </w:r>
      <w:r>
        <w:t>(</w:t>
      </w:r>
      <w:r>
        <w:rPr>
          <w:rFonts w:hint="eastAsia"/>
        </w:rPr>
        <w:t>推移を表しているので当たり前</w:t>
      </w:r>
      <w:r>
        <w:t>ではありますが)</w:t>
      </w:r>
      <w:bookmarkStart w:id="0" w:name="_GoBack"/>
      <w:bookmarkEnd w:id="0"/>
    </w:p>
    <w:p w:rsidR="003B7074" w:rsidRDefault="003B7074"/>
    <w:p w:rsidR="003B7074" w:rsidRPr="003B7074" w:rsidRDefault="003B7074">
      <w:pPr>
        <w:rPr>
          <w:rFonts w:hint="eastAsia"/>
        </w:rPr>
      </w:pPr>
    </w:p>
    <w:sectPr w:rsidR="003B7074" w:rsidRPr="003B7074" w:rsidSect="000962C5">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96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356A"/>
    <w:rsid w:val="000962C5"/>
    <w:rsid w:val="003B7074"/>
    <w:rsid w:val="005C356A"/>
    <w:rsid w:val="006A2D21"/>
    <w:rsid w:val="007F4DAA"/>
    <w:rsid w:val="00C20465"/>
    <w:rsid w:val="00D374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09507697"/>
  <w15:chartTrackingRefBased/>
  <w15:docId w15:val="{E47E06DB-426D-F148-9DCE-A91B08FBB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3</Pages>
  <Words>47</Words>
  <Characters>272</Characters>
  <Application>Microsoft Office Word</Application>
  <DocSecurity>0</DocSecurity>
  <Lines>2</Lines>
  <Paragraphs>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2020-04-30T10:23:00Z</dcterms:created>
  <dcterms:modified xsi:type="dcterms:W3CDTF">2020-04-30T10:35:00Z</dcterms:modified>
</cp:coreProperties>
</file>