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meaningfully helped our workflow, and was used as an assistant in our DataFest journey. We used Northwestern’s Microsoft Copilot to debug our code, write functions, and gain domain knowledge. More specifically, we used AI to understand healthcare terms and the various diagnoses. Additionally, we used AI to format the barplot visuals and clean the logic on the `time_between_visits` function. We also used AI to reformat the county data to map to regions. For data visualization, we used AI to get the skeleton of the map and dashboard. Lastly, AI was used to formulate the model complexity score and explain how KMeans clustering works. Please reference our code for more specific AI usage documentation.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