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31A9" w14:textId="77777777" w:rsidR="00C63EA6" w:rsidRDefault="00C63EA6" w:rsidP="00C63EA6">
      <w:pPr>
        <w:jc w:val="center"/>
        <w:rPr>
          <w:rFonts w:ascii="ＭＳ ゴシック" w:eastAsia="ＭＳ ゴシック" w:hAnsi="ＭＳ ゴシック"/>
          <w:sz w:val="24"/>
          <w:szCs w:val="24"/>
        </w:rPr>
      </w:pPr>
      <w:r w:rsidRPr="00C63EA6">
        <w:rPr>
          <w:rFonts w:ascii="ＭＳ ゴシック" w:eastAsia="ＭＳ ゴシック" w:hAnsi="ＭＳ ゴシック"/>
          <w:sz w:val="24"/>
          <w:szCs w:val="24"/>
        </w:rPr>
        <w:t>SCRITにおけるイオン分析器の分解能の向上</w:t>
      </w:r>
    </w:p>
    <w:p w14:paraId="22404FEA" w14:textId="2C7F0B09"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3DF8DBC7"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w:t>
      </w:r>
      <w:r w:rsidR="00A34890">
        <w:rPr>
          <w:rFonts w:ascii="ＭＳ 明朝" w:eastAsia="ＭＳ 明朝" w:hAnsi="ＭＳ 明朝" w:hint="eastAsia"/>
          <w:sz w:val="20"/>
          <w:szCs w:val="20"/>
        </w:rPr>
        <w:t>、トラップした不安定原子核の価数分布を調べるための</w:t>
      </w:r>
      <w:r w:rsidR="001365AD">
        <w:rPr>
          <w:rFonts w:ascii="ＭＳ 明朝" w:eastAsia="ＭＳ 明朝" w:hAnsi="ＭＳ 明朝" w:hint="eastAsia"/>
          <w:sz w:val="20"/>
          <w:szCs w:val="20"/>
        </w:rPr>
        <w:t>イオン分析器の</w:t>
      </w:r>
      <w:r w:rsidR="00A34890">
        <w:rPr>
          <w:rFonts w:ascii="ＭＳ 明朝" w:eastAsia="ＭＳ 明朝" w:hAnsi="ＭＳ 明朝" w:hint="eastAsia"/>
          <w:sz w:val="20"/>
          <w:szCs w:val="20"/>
        </w:rPr>
        <w:t>性能向上</w:t>
      </w:r>
      <w:r w:rsidR="001365AD">
        <w:rPr>
          <w:rFonts w:ascii="ＭＳ 明朝" w:eastAsia="ＭＳ 明朝" w:hAnsi="ＭＳ 明朝" w:hint="eastAsia"/>
          <w:sz w:val="20"/>
          <w:szCs w:val="20"/>
        </w:rPr>
        <w:t>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A34890">
        <w:rPr>
          <w:rFonts w:ascii="ＭＳ 明朝" w:eastAsia="ＭＳ 明朝" w:hAnsi="ＭＳ 明朝" w:hint="eastAsia"/>
          <w:sz w:val="20"/>
          <w:szCs w:val="20"/>
        </w:rPr>
        <w:t>5</w:t>
      </w:r>
      <w:r w:rsidR="00A34890">
        <w:rPr>
          <w:rFonts w:ascii="ＭＳ 明朝" w:eastAsia="ＭＳ 明朝" w:hAnsi="ＭＳ 明朝"/>
          <w:sz w:val="20"/>
          <w:szCs w:val="20"/>
        </w:rPr>
        <w:t>mm</w:t>
      </w:r>
      <w:r w:rsidR="00A34890">
        <w:rPr>
          <w:rFonts w:ascii="ＭＳ 明朝" w:eastAsia="ＭＳ 明朝" w:hAnsi="ＭＳ 明朝" w:hint="eastAsia"/>
          <w:sz w:val="20"/>
          <w:szCs w:val="20"/>
        </w:rPr>
        <w:t>幅の</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w:t>
      </w:r>
      <w:r w:rsidR="00366B3F">
        <w:rPr>
          <w:rFonts w:ascii="ＭＳ 明朝" w:eastAsia="ＭＳ 明朝" w:hAnsi="ＭＳ 明朝" w:hint="eastAsia"/>
          <w:sz w:val="20"/>
          <w:szCs w:val="20"/>
        </w:rPr>
        <w:t>。これをMCPとスプリット電極にすることで</w:t>
      </w:r>
      <w:r w:rsidR="00905D49" w:rsidRPr="00F10C36">
        <w:rPr>
          <w:rFonts w:ascii="ＭＳ 明朝" w:eastAsia="ＭＳ 明朝" w:hAnsi="ＭＳ 明朝" w:hint="eastAsia"/>
          <w:sz w:val="20"/>
          <w:szCs w:val="20"/>
        </w:rPr>
        <w:t>分解能</w:t>
      </w:r>
      <w:r w:rsidR="00366B3F">
        <w:rPr>
          <w:rFonts w:ascii="ＭＳ 明朝" w:eastAsia="ＭＳ 明朝" w:hAnsi="ＭＳ 明朝" w:hint="eastAsia"/>
          <w:sz w:val="20"/>
          <w:szCs w:val="20"/>
        </w:rPr>
        <w:t>を</w:t>
      </w:r>
      <w:r w:rsidR="00905D49" w:rsidRPr="00F10C36">
        <w:rPr>
          <w:rFonts w:ascii="ＭＳ 明朝" w:eastAsia="ＭＳ 明朝" w:hAnsi="ＭＳ 明朝" w:hint="eastAsia"/>
          <w:sz w:val="20"/>
          <w:szCs w:val="20"/>
        </w:rPr>
        <w:t>向上して</w:t>
      </w:r>
      <w:r w:rsidR="00366B3F">
        <w:rPr>
          <w:rFonts w:ascii="ＭＳ 明朝" w:eastAsia="ＭＳ 明朝" w:hAnsi="ＭＳ 明朝" w:hint="eastAsia"/>
          <w:sz w:val="20"/>
          <w:szCs w:val="20"/>
        </w:rPr>
        <w:t>20価程度まで分別できるように</w:t>
      </w:r>
      <w:r w:rsidR="00905D49" w:rsidRPr="00F10C36">
        <w:rPr>
          <w:rFonts w:ascii="ＭＳ 明朝" w:eastAsia="ＭＳ 明朝" w:hAnsi="ＭＳ 明朝" w:hint="eastAsia"/>
          <w:sz w:val="20"/>
          <w:szCs w:val="20"/>
        </w:rPr>
        <w:t>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71DB7215" w14:textId="15771727" w:rsidR="00366B3F" w:rsidRDefault="00905D49" w:rsidP="00CD347E">
      <w:pPr>
        <w:pStyle w:val="a3"/>
        <w:ind w:leftChars="0" w:left="360"/>
        <w:rPr>
          <w:rFonts w:ascii="ＭＳ ゴシック" w:eastAsia="ＭＳ ゴシック" w:hAnsi="ＭＳ ゴシック"/>
          <w:sz w:val="20"/>
          <w:szCs w:val="20"/>
        </w:rPr>
      </w:pPr>
      <w:r w:rsidRPr="00F10C36">
        <w:rPr>
          <w:rFonts w:ascii="ＭＳ 明朝" w:eastAsia="ＭＳ 明朝" w:hAnsi="ＭＳ 明朝" w:hint="eastAsia"/>
          <w:sz w:val="20"/>
          <w:szCs w:val="20"/>
        </w:rPr>
        <w:t xml:space="preserve">　</w:t>
      </w:r>
      <w:r w:rsidR="00366B3F">
        <w:rPr>
          <w:rFonts w:ascii="ＭＳ 明朝" w:eastAsia="ＭＳ 明朝" w:hAnsi="ＭＳ 明朝" w:hint="eastAsia"/>
          <w:sz w:val="20"/>
          <w:szCs w:val="20"/>
        </w:rPr>
        <w:t>現状、</w:t>
      </w:r>
      <w:r w:rsidR="002A1746">
        <w:rPr>
          <w:rFonts w:ascii="ＭＳ ゴシック" w:eastAsia="ＭＳ ゴシック" w:hAnsi="ＭＳ ゴシック" w:hint="eastAsia"/>
          <w:sz w:val="20"/>
          <w:szCs w:val="20"/>
        </w:rPr>
        <w:t>S</w:t>
      </w:r>
      <w:r w:rsidR="002A1746">
        <w:rPr>
          <w:rFonts w:ascii="ＭＳ ゴシック" w:eastAsia="ＭＳ ゴシック" w:hAnsi="ＭＳ ゴシック"/>
          <w:sz w:val="20"/>
          <w:szCs w:val="20"/>
        </w:rPr>
        <w:t>CRIT</w:t>
      </w:r>
      <w:r w:rsidR="002A1746">
        <w:rPr>
          <w:rFonts w:ascii="ＭＳ ゴシック" w:eastAsia="ＭＳ ゴシック" w:hAnsi="ＭＳ ゴシック" w:hint="eastAsia"/>
          <w:sz w:val="20"/>
          <w:szCs w:val="20"/>
        </w:rPr>
        <w:t>装置の</w:t>
      </w:r>
      <w:r w:rsidR="00366B3F">
        <w:rPr>
          <w:rFonts w:ascii="ＭＳ ゴシック" w:eastAsia="ＭＳ ゴシック" w:hAnsi="ＭＳ ゴシック" w:hint="eastAsia"/>
          <w:sz w:val="20"/>
          <w:szCs w:val="20"/>
        </w:rPr>
        <w:t>イオン</w:t>
      </w:r>
      <w:r w:rsidR="002A1746" w:rsidRPr="00C8752F">
        <w:rPr>
          <w:rFonts w:ascii="ＭＳ ゴシック" w:eastAsia="ＭＳ ゴシック" w:hAnsi="ＭＳ ゴシック" w:hint="eastAsia"/>
          <w:sz w:val="20"/>
          <w:szCs w:val="20"/>
        </w:rPr>
        <w:t>検出器は</w:t>
      </w:r>
      <w:r w:rsidR="002A1746" w:rsidRPr="00C8752F">
        <w:rPr>
          <w:rFonts w:ascii="ＭＳ ゴシック" w:eastAsia="ＭＳ ゴシック" w:hAnsi="ＭＳ ゴシック"/>
          <w:sz w:val="20"/>
          <w:szCs w:val="20"/>
        </w:rPr>
        <w:t xml:space="preserve"> 43 個の</w:t>
      </w:r>
      <w:proofErr w:type="spellStart"/>
      <w:r w:rsidR="002A1746" w:rsidRPr="00C8752F">
        <w:rPr>
          <w:rFonts w:ascii="ＭＳ ゴシック" w:eastAsia="ＭＳ ゴシック" w:hAnsi="ＭＳ ゴシック"/>
          <w:sz w:val="20"/>
          <w:szCs w:val="20"/>
        </w:rPr>
        <w:t>Channeltron</w:t>
      </w:r>
      <w:proofErr w:type="spellEnd"/>
      <w:r w:rsidR="002A1746" w:rsidRPr="00C8752F">
        <w:rPr>
          <w:rFonts w:ascii="ＭＳ ゴシック" w:eastAsia="ＭＳ ゴシック" w:hAnsi="ＭＳ ゴシック"/>
          <w:sz w:val="20"/>
          <w:szCs w:val="20"/>
        </w:rPr>
        <w:t xml:space="preserve"> (幅 5mm で有感領域は 4mm)を並べることによって軌道を曲げられた</w:t>
      </w:r>
      <w:r w:rsidR="002A1746">
        <w:rPr>
          <w:rFonts w:ascii="ＭＳ ゴシック" w:eastAsia="ＭＳ ゴシック" w:hAnsi="ＭＳ ゴシック" w:hint="eastAsia"/>
          <w:sz w:val="20"/>
          <w:szCs w:val="20"/>
        </w:rPr>
        <w:t>イオンの到達位置を検出できるようになっている。</w:t>
      </w:r>
      <w:r w:rsidR="00366B3F">
        <w:rPr>
          <w:rFonts w:ascii="ＭＳ ゴシック" w:eastAsia="ＭＳ ゴシック" w:hAnsi="ＭＳ ゴシック" w:hint="eastAsia"/>
          <w:sz w:val="20"/>
          <w:szCs w:val="20"/>
        </w:rPr>
        <w:t>まず、シミュレーションをしていくことで、20価程度まで分解するために必要な電極のスプリット幅を推定した。その後、実際に電極をその幅で制作した。今回の研究では先行研究の懸念点としてクロストークがあげられていたためまず作成した電極でのクロストークが</w:t>
      </w:r>
      <w:r w:rsidR="001067A5">
        <w:rPr>
          <w:rFonts w:ascii="ＭＳ ゴシック" w:eastAsia="ＭＳ ゴシック" w:hAnsi="ＭＳ ゴシック" w:hint="eastAsia"/>
          <w:sz w:val="20"/>
          <w:szCs w:val="20"/>
        </w:rPr>
        <w:t>どの程度あるのかの検証を行うこととした。その結果をもとにMCPでの実験に移っていくこととした。</w:t>
      </w:r>
    </w:p>
    <w:p w14:paraId="7C5A58F9" w14:textId="7D24D044" w:rsidR="001067A5" w:rsidRPr="001067A5" w:rsidRDefault="00BE03EE" w:rsidP="001067A5">
      <w:pPr>
        <w:pStyle w:val="a3"/>
        <w:numPr>
          <w:ilvl w:val="0"/>
          <w:numId w:val="1"/>
        </w:numPr>
        <w:ind w:leftChars="0"/>
        <w:rPr>
          <w:rFonts w:ascii="ＭＳ ゴシック" w:eastAsia="ＭＳ ゴシック" w:hAnsi="ＭＳ ゴシック" w:hint="eastAsia"/>
          <w:sz w:val="20"/>
          <w:szCs w:val="20"/>
        </w:rPr>
      </w:pPr>
      <w:r w:rsidRPr="00C332C5">
        <w:rPr>
          <w:rFonts w:ascii="ＭＳ ゴシック" w:eastAsia="ＭＳ ゴシック" w:hAnsi="ＭＳ ゴシック" w:hint="eastAsia"/>
          <w:sz w:val="20"/>
          <w:szCs w:val="20"/>
        </w:rPr>
        <w:t>進捗</w:t>
      </w:r>
    </w:p>
    <w:p w14:paraId="040DCC34" w14:textId="6AA58015" w:rsidR="001067A5" w:rsidRDefault="001067A5" w:rsidP="00C8752F">
      <w:pPr>
        <w:pStyle w:val="a3"/>
        <w:numPr>
          <w:ilvl w:val="1"/>
          <w:numId w:val="2"/>
        </w:numPr>
        <w:ind w:leftChars="0"/>
        <w:rPr>
          <w:rFonts w:ascii="ＭＳ ゴシック" w:eastAsia="ＭＳ ゴシック" w:hAnsi="ＭＳ ゴシック"/>
          <w:sz w:val="20"/>
          <w:szCs w:val="20"/>
        </w:rPr>
      </w:pPr>
      <w:r>
        <w:rPr>
          <w:rFonts w:ascii="ＭＳ ゴシック" w:eastAsia="ＭＳ ゴシック" w:hAnsi="ＭＳ ゴシック" w:hint="eastAsia"/>
          <w:sz w:val="20"/>
          <w:szCs w:val="20"/>
        </w:rPr>
        <w:t>シミュレーション</w:t>
      </w:r>
    </w:p>
    <w:p w14:paraId="07F78EB7" w14:textId="743BAFC3" w:rsidR="00B00FB3" w:rsidRPr="00B00FB3" w:rsidRDefault="001067A5" w:rsidP="00B00FB3">
      <w:pPr>
        <w:pStyle w:val="a3"/>
        <w:ind w:leftChars="0" w:firstLine="201"/>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シミュレーションによって、20価程度まで分解するのに必要な分解能は2</w:t>
      </w:r>
      <w:r>
        <w:rPr>
          <w:rFonts w:ascii="ＭＳ ゴシック" w:eastAsia="ＭＳ ゴシック" w:hAnsi="ＭＳ ゴシック"/>
          <w:sz w:val="20"/>
          <w:szCs w:val="20"/>
        </w:rPr>
        <w:t>mm</w:t>
      </w:r>
      <w:r w:rsidR="00B00FB3">
        <w:rPr>
          <w:rFonts w:ascii="ＭＳ ゴシック" w:eastAsia="ＭＳ ゴシック" w:hAnsi="ＭＳ ゴシック" w:hint="eastAsia"/>
          <w:sz w:val="20"/>
          <w:szCs w:val="20"/>
        </w:rPr>
        <w:t>以下ならば十分であろうと分かったため、すでに制作されていた2</w:t>
      </w:r>
      <w:r w:rsidR="00B00FB3">
        <w:rPr>
          <w:rFonts w:ascii="ＭＳ ゴシック" w:eastAsia="ＭＳ ゴシック" w:hAnsi="ＭＳ ゴシック"/>
          <w:sz w:val="20"/>
          <w:szCs w:val="20"/>
        </w:rPr>
        <w:t>mm</w:t>
      </w:r>
      <w:r w:rsidR="00B00FB3">
        <w:rPr>
          <w:rFonts w:ascii="ＭＳ ゴシック" w:eastAsia="ＭＳ ゴシック" w:hAnsi="ＭＳ ゴシック" w:hint="eastAsia"/>
          <w:sz w:val="20"/>
          <w:szCs w:val="20"/>
        </w:rPr>
        <w:t>幅でもモデル上では分解が可能と予想できた。</w:t>
      </w:r>
    </w:p>
    <w:p w14:paraId="6181E039" w14:textId="0856C69B" w:rsidR="00ED75AC" w:rsidRDefault="00F01963" w:rsidP="00C8752F">
      <w:pPr>
        <w:pStyle w:val="a3"/>
        <w:numPr>
          <w:ilvl w:val="1"/>
          <w:numId w:val="2"/>
        </w:numPr>
        <w:ind w:leftChars="0"/>
        <w:rPr>
          <w:rFonts w:ascii="ＭＳ ゴシック" w:eastAsia="ＭＳ ゴシック" w:hAnsi="ＭＳ ゴシック"/>
          <w:sz w:val="20"/>
          <w:szCs w:val="20"/>
        </w:rPr>
      </w:pPr>
      <w:r>
        <w:rPr>
          <w:rFonts w:ascii="ＭＳ ゴシック" w:eastAsia="ＭＳ ゴシック" w:hAnsi="ＭＳ ゴシック"/>
          <w:sz w:val="20"/>
          <w:szCs w:val="20"/>
        </w:rPr>
        <w:t>MCP</w:t>
      </w:r>
      <w:r>
        <w:rPr>
          <w:rFonts w:ascii="ＭＳ ゴシック" w:eastAsia="ＭＳ ゴシック" w:hAnsi="ＭＳ ゴシック" w:hint="eastAsia"/>
          <w:sz w:val="20"/>
          <w:szCs w:val="20"/>
        </w:rPr>
        <w:t>読み出し電極作成</w:t>
      </w:r>
    </w:p>
    <w:p w14:paraId="179654EC" w14:textId="7DD868E0" w:rsidR="00C8752F" w:rsidRPr="00735666" w:rsidRDefault="00C8752F" w:rsidP="00735666">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00735666">
        <w:rPr>
          <w:rFonts w:ascii="ＭＳ ゴシック" w:eastAsia="ＭＳ ゴシック" w:hAnsi="ＭＳ ゴシック" w:hint="eastAsia"/>
          <w:sz w:val="20"/>
          <w:szCs w:val="20"/>
        </w:rPr>
        <w:t>2</w:t>
      </w:r>
      <w:r w:rsidR="00735666">
        <w:rPr>
          <w:rFonts w:ascii="ＭＳ ゴシック" w:eastAsia="ＭＳ ゴシック" w:hAnsi="ＭＳ ゴシック"/>
          <w:sz w:val="20"/>
          <w:szCs w:val="20"/>
        </w:rPr>
        <w:t>mm</w:t>
      </w:r>
      <w:r w:rsidR="00735666">
        <w:rPr>
          <w:rFonts w:ascii="ＭＳ ゴシック" w:eastAsia="ＭＳ ゴシック" w:hAnsi="ＭＳ ゴシック" w:hint="eastAsia"/>
          <w:sz w:val="20"/>
          <w:szCs w:val="20"/>
        </w:rPr>
        <w:t>幅でも十分な性能が出せる可能性があるがより細かい電極ではどうなのかを調べるために1</w:t>
      </w:r>
      <w:r w:rsidR="00735666">
        <w:rPr>
          <w:rFonts w:ascii="ＭＳ ゴシック" w:eastAsia="ＭＳ ゴシック" w:hAnsi="ＭＳ ゴシック"/>
          <w:sz w:val="20"/>
          <w:szCs w:val="20"/>
        </w:rPr>
        <w:t>mm</w:t>
      </w:r>
      <w:r w:rsidR="00735666">
        <w:rPr>
          <w:rFonts w:ascii="ＭＳ ゴシック" w:eastAsia="ＭＳ ゴシック" w:hAnsi="ＭＳ ゴシック" w:hint="eastAsia"/>
          <w:sz w:val="20"/>
          <w:szCs w:val="20"/>
        </w:rPr>
        <w:t>幅、0</w:t>
      </w:r>
      <w:r w:rsidR="00735666">
        <w:rPr>
          <w:rFonts w:ascii="ＭＳ ゴシック" w:eastAsia="ＭＳ ゴシック" w:hAnsi="ＭＳ ゴシック"/>
          <w:sz w:val="20"/>
          <w:szCs w:val="20"/>
        </w:rPr>
        <w:t>.5mm</w:t>
      </w:r>
      <w:r w:rsidR="00735666">
        <w:rPr>
          <w:rFonts w:ascii="ＭＳ ゴシック" w:eastAsia="ＭＳ ゴシック" w:hAnsi="ＭＳ ゴシック" w:hint="eastAsia"/>
          <w:sz w:val="20"/>
          <w:szCs w:val="20"/>
        </w:rPr>
        <w:t>幅の電極の作成を行った。作成には、P板.</w:t>
      </w:r>
      <w:r w:rsidR="00735666">
        <w:rPr>
          <w:rFonts w:ascii="ＭＳ ゴシック" w:eastAsia="ＭＳ ゴシック" w:hAnsi="ＭＳ ゴシック"/>
          <w:sz w:val="20"/>
          <w:szCs w:val="20"/>
        </w:rPr>
        <w:t>com</w:t>
      </w:r>
      <w:r w:rsidR="00735666">
        <w:rPr>
          <w:rFonts w:ascii="ＭＳ ゴシック" w:eastAsia="ＭＳ ゴシック" w:hAnsi="ＭＳ ゴシック" w:hint="eastAsia"/>
          <w:sz w:val="20"/>
          <w:szCs w:val="20"/>
        </w:rPr>
        <w:t>社の基板製造サービスを利用したが、電極間の最小が0</w:t>
      </w:r>
      <w:r w:rsidR="002A1746" w:rsidRPr="00735666">
        <w:rPr>
          <w:rFonts w:ascii="ＭＳ ゴシック" w:eastAsia="ＭＳ ゴシック" w:hAnsi="ＭＳ ゴシック"/>
          <w:sz w:val="20"/>
          <w:szCs w:val="20"/>
        </w:rPr>
        <w:t>.075mm</w:t>
      </w:r>
      <w:r w:rsidR="00735666">
        <w:rPr>
          <w:rFonts w:ascii="ＭＳ ゴシック" w:eastAsia="ＭＳ ゴシック" w:hAnsi="ＭＳ ゴシック" w:hint="eastAsia"/>
          <w:sz w:val="20"/>
          <w:szCs w:val="20"/>
        </w:rPr>
        <w:t>だったため、隙間含め幅1</w:t>
      </w:r>
      <w:r w:rsidR="00735666">
        <w:rPr>
          <w:rFonts w:ascii="ＭＳ ゴシック" w:eastAsia="ＭＳ ゴシック" w:hAnsi="ＭＳ ゴシック"/>
          <w:sz w:val="20"/>
          <w:szCs w:val="20"/>
        </w:rPr>
        <w:t>.075</w:t>
      </w:r>
      <w:r w:rsidR="00735666">
        <w:rPr>
          <w:rFonts w:ascii="ＭＳ ゴシック" w:eastAsia="ＭＳ ゴシック" w:hAnsi="ＭＳ ゴシック" w:hint="eastAsia"/>
          <w:sz w:val="20"/>
          <w:szCs w:val="20"/>
        </w:rPr>
        <w:t>m</w:t>
      </w:r>
      <w:r w:rsidR="00735666">
        <w:rPr>
          <w:rFonts w:ascii="ＭＳ ゴシック" w:eastAsia="ＭＳ ゴシック" w:hAnsi="ＭＳ ゴシック"/>
          <w:sz w:val="20"/>
          <w:szCs w:val="20"/>
        </w:rPr>
        <w:t>m</w:t>
      </w:r>
      <w:r w:rsidR="00735666">
        <w:rPr>
          <w:rFonts w:ascii="ＭＳ ゴシック" w:eastAsia="ＭＳ ゴシック" w:hAnsi="ＭＳ ゴシック" w:hint="eastAsia"/>
          <w:sz w:val="20"/>
          <w:szCs w:val="20"/>
        </w:rPr>
        <w:t>、</w:t>
      </w:r>
      <w:r w:rsidR="002A1746" w:rsidRPr="00735666">
        <w:rPr>
          <w:rFonts w:ascii="ＭＳ ゴシック" w:eastAsia="ＭＳ ゴシック" w:hAnsi="ＭＳ ゴシック" w:hint="eastAsia"/>
          <w:sz w:val="20"/>
          <w:szCs w:val="20"/>
        </w:rPr>
        <w:t>有感領域</w:t>
      </w:r>
      <w:r w:rsidR="002A1746" w:rsidRPr="00735666">
        <w:rPr>
          <w:rFonts w:ascii="ＭＳ ゴシック" w:eastAsia="ＭＳ ゴシック" w:hAnsi="ＭＳ ゴシック"/>
          <w:sz w:val="20"/>
          <w:szCs w:val="20"/>
        </w:rPr>
        <w:t>1mm</w:t>
      </w:r>
      <w:r w:rsidR="00735666">
        <w:rPr>
          <w:rFonts w:ascii="ＭＳ ゴシック" w:eastAsia="ＭＳ ゴシック" w:hAnsi="ＭＳ ゴシック" w:hint="eastAsia"/>
          <w:sz w:val="20"/>
          <w:szCs w:val="20"/>
        </w:rPr>
        <w:t>の電極と幅0</w:t>
      </w:r>
      <w:r w:rsidR="00735666">
        <w:rPr>
          <w:rFonts w:ascii="ＭＳ ゴシック" w:eastAsia="ＭＳ ゴシック" w:hAnsi="ＭＳ ゴシック"/>
          <w:sz w:val="20"/>
          <w:szCs w:val="20"/>
        </w:rPr>
        <w:t>.575m</w:t>
      </w:r>
      <w:r w:rsidR="00735666">
        <w:rPr>
          <w:rFonts w:ascii="ＭＳ ゴシック" w:eastAsia="ＭＳ ゴシック" w:hAnsi="ＭＳ ゴシック" w:hint="eastAsia"/>
          <w:sz w:val="20"/>
          <w:szCs w:val="20"/>
        </w:rPr>
        <w:t>、有感領域0</w:t>
      </w:r>
      <w:r w:rsidR="00735666">
        <w:rPr>
          <w:rFonts w:ascii="ＭＳ ゴシック" w:eastAsia="ＭＳ ゴシック" w:hAnsi="ＭＳ ゴシック"/>
          <w:sz w:val="20"/>
          <w:szCs w:val="20"/>
        </w:rPr>
        <w:t>.5mm</w:t>
      </w:r>
      <w:r w:rsidR="00735666">
        <w:rPr>
          <w:rFonts w:ascii="ＭＳ ゴシック" w:eastAsia="ＭＳ ゴシック" w:hAnsi="ＭＳ ゴシック" w:hint="eastAsia"/>
          <w:sz w:val="20"/>
          <w:szCs w:val="20"/>
        </w:rPr>
        <w:t>の電極を作成した。</w:t>
      </w:r>
    </w:p>
    <w:p w14:paraId="623251F7" w14:textId="3DF16A64" w:rsidR="00ED75AC" w:rsidRPr="0057038E" w:rsidRDefault="00ED75AC" w:rsidP="0057038E">
      <w:pPr>
        <w:ind w:firstLine="360"/>
        <w:rPr>
          <w:rFonts w:ascii="ＭＳ ゴシック" w:eastAsia="ＭＳ ゴシック" w:hAnsi="ＭＳ ゴシック"/>
          <w:sz w:val="20"/>
          <w:szCs w:val="20"/>
        </w:rPr>
      </w:pPr>
      <w:r w:rsidRPr="0057038E">
        <w:rPr>
          <w:rFonts w:ascii="ＭＳ ゴシック" w:eastAsia="ＭＳ ゴシック" w:hAnsi="ＭＳ ゴシック" w:hint="eastAsia"/>
          <w:sz w:val="20"/>
          <w:szCs w:val="20"/>
        </w:rPr>
        <w:t>1.</w:t>
      </w:r>
      <w:r w:rsidR="0057038E" w:rsidRPr="0057038E">
        <w:rPr>
          <w:rFonts w:ascii="ＭＳ ゴシック" w:eastAsia="ＭＳ ゴシック" w:hAnsi="ＭＳ ゴシック"/>
          <w:sz w:val="20"/>
          <w:szCs w:val="20"/>
        </w:rPr>
        <w:t>3</w:t>
      </w:r>
      <w:r w:rsidRPr="0057038E">
        <w:rPr>
          <w:rFonts w:ascii="ＭＳ ゴシック" w:eastAsia="ＭＳ ゴシック" w:hAnsi="ＭＳ ゴシック" w:hint="eastAsia"/>
          <w:sz w:val="20"/>
          <w:szCs w:val="20"/>
        </w:rPr>
        <w:t>クロストークの</w:t>
      </w:r>
      <w:r w:rsidR="00735666">
        <w:rPr>
          <w:rFonts w:ascii="ＭＳ ゴシック" w:eastAsia="ＭＳ ゴシック" w:hAnsi="ＭＳ ゴシック" w:hint="eastAsia"/>
          <w:sz w:val="20"/>
          <w:szCs w:val="20"/>
        </w:rPr>
        <w:t>実験</w:t>
      </w:r>
    </w:p>
    <w:p w14:paraId="387BDC95" w14:textId="6FFDC21E" w:rsidR="00724D44" w:rsidRPr="00724D44" w:rsidRDefault="00735666" w:rsidP="00735666">
      <w:pPr>
        <w:pStyle w:val="a3"/>
        <w:ind w:leftChars="0" w:firstLineChars="100" w:firstLine="200"/>
        <w:rPr>
          <w:rFonts w:ascii="ＭＳ ゴシック" w:eastAsia="ＭＳ ゴシック" w:hAnsi="ＭＳ ゴシック"/>
          <w:sz w:val="20"/>
          <w:szCs w:val="20"/>
        </w:rPr>
      </w:pPr>
      <w:r>
        <w:rPr>
          <w:rFonts w:ascii="ＭＳ ゴシック" w:eastAsia="ＭＳ ゴシック" w:hAnsi="ＭＳ ゴシック" w:hint="eastAsia"/>
          <w:sz w:val="20"/>
          <w:szCs w:val="20"/>
        </w:rPr>
        <w:t>作成した電極に</w:t>
      </w:r>
      <w:r w:rsidR="00191A4F">
        <w:rPr>
          <w:rFonts w:ascii="ＭＳ ゴシック" w:eastAsia="ＭＳ ゴシック" w:hAnsi="ＭＳ ゴシック" w:hint="eastAsia"/>
          <w:sz w:val="20"/>
          <w:szCs w:val="20"/>
        </w:rPr>
        <w:t>配線して</w:t>
      </w:r>
      <w:r w:rsidR="0057038E">
        <w:rPr>
          <w:rFonts w:ascii="ＭＳ ゴシック" w:eastAsia="ＭＳ ゴシック" w:hAnsi="ＭＳ ゴシック" w:hint="eastAsia"/>
          <w:sz w:val="20"/>
          <w:szCs w:val="20"/>
        </w:rPr>
        <w:t>作成した</w:t>
      </w:r>
      <w:r w:rsidR="00844701">
        <w:rPr>
          <w:rFonts w:ascii="ＭＳ ゴシック" w:eastAsia="ＭＳ ゴシック" w:hAnsi="ＭＳ ゴシック" w:hint="eastAsia"/>
          <w:sz w:val="20"/>
          <w:szCs w:val="20"/>
        </w:rPr>
        <w:t>基板の1つの電極（インプット）に矩形波のテストパルスをいれ、隣の電極（アウトプット）を見る。振幅と立ち上がり電圧を測定する。</w:t>
      </w:r>
    </w:p>
    <w:p w14:paraId="63F3E0E4" w14:textId="77777777" w:rsidR="00ED75AC" w:rsidRPr="00C332C5" w:rsidRDefault="00ED75AC" w:rsidP="00ED75AC">
      <w:pPr>
        <w:pStyle w:val="a3"/>
        <w:ind w:leftChars="0" w:left="360"/>
        <w:rPr>
          <w:rFonts w:ascii="ＭＳ ゴシック" w:eastAsia="ＭＳ ゴシック" w:hAnsi="ＭＳ ゴシック"/>
          <w:sz w:val="20"/>
          <w:szCs w:val="20"/>
        </w:rPr>
      </w:pP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578B3A8E" w14:textId="5EAED677" w:rsidR="00952894" w:rsidRPr="001067A5" w:rsidRDefault="00191A4F" w:rsidP="003547F0">
      <w:pPr>
        <w:pStyle w:val="a3"/>
        <w:ind w:leftChars="0" w:left="360"/>
        <w:rPr>
          <w:rFonts w:ascii="ＭＳ 明朝" w:eastAsia="ＭＳ 明朝" w:hAnsi="ＭＳ 明朝" w:hint="eastAsia"/>
          <w:noProof/>
          <w:sz w:val="20"/>
          <w:szCs w:val="20"/>
        </w:rPr>
      </w:pPr>
      <w:r>
        <w:rPr>
          <w:rFonts w:ascii="ＭＳ ゴシック" w:eastAsia="ＭＳ ゴシック" w:hAnsi="ＭＳ ゴシック" w:hint="eastAsia"/>
          <w:sz w:val="20"/>
          <w:szCs w:val="20"/>
        </w:rPr>
        <w:t xml:space="preserve">　今回の研究によって、シミュレーションによって2</w:t>
      </w:r>
      <w:r>
        <w:rPr>
          <w:rFonts w:ascii="ＭＳ ゴシック" w:eastAsia="ＭＳ ゴシック" w:hAnsi="ＭＳ ゴシック"/>
          <w:sz w:val="20"/>
          <w:szCs w:val="20"/>
        </w:rPr>
        <w:t>mm</w:t>
      </w:r>
      <w:r>
        <w:rPr>
          <w:rFonts w:ascii="ＭＳ ゴシック" w:eastAsia="ＭＳ ゴシック" w:hAnsi="ＭＳ ゴシック" w:hint="eastAsia"/>
          <w:sz w:val="20"/>
          <w:szCs w:val="20"/>
        </w:rPr>
        <w:t>以下の幅で十分な性能を出すことが可能であると予想を立てることができたほか、電極の幅によってクロストークの影響がどの程度でることがわかることで、今後のイオン分析器の性能向上に一つ可能性を示すことができたと考えている。この研究から</w:t>
      </w:r>
      <w:r w:rsidR="007E450C">
        <w:rPr>
          <w:rFonts w:ascii="ＭＳ ゴシック" w:eastAsia="ＭＳ ゴシック" w:hAnsi="ＭＳ ゴシック" w:hint="eastAsia"/>
          <w:sz w:val="20"/>
          <w:szCs w:val="20"/>
        </w:rPr>
        <w:t>実際に、分解が可能であることを実験で示しSCRITに実装されることを期待している。</w:t>
      </w:r>
      <w:bookmarkStart w:id="0" w:name="_GoBack"/>
      <w:bookmarkEnd w:id="0"/>
    </w:p>
    <w:sectPr w:rsidR="00952894" w:rsidRPr="001067A5"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AE88A" w14:textId="77777777" w:rsidR="00954BFD" w:rsidRDefault="00954BFD" w:rsidP="00F87FCB">
      <w:r>
        <w:separator/>
      </w:r>
    </w:p>
  </w:endnote>
  <w:endnote w:type="continuationSeparator" w:id="0">
    <w:p w14:paraId="1B4F0DB0" w14:textId="77777777" w:rsidR="00954BFD" w:rsidRDefault="00954BFD"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DA5DA" w14:textId="77777777" w:rsidR="00954BFD" w:rsidRDefault="00954BFD" w:rsidP="00F87FCB">
      <w:r>
        <w:separator/>
      </w:r>
    </w:p>
  </w:footnote>
  <w:footnote w:type="continuationSeparator" w:id="0">
    <w:p w14:paraId="3FF83BCF" w14:textId="77777777" w:rsidR="00954BFD" w:rsidRDefault="00954BFD"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6D27"/>
    <w:multiLevelType w:val="multilevel"/>
    <w:tmpl w:val="7AD00CE8"/>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01D04"/>
    <w:rsid w:val="001067A5"/>
    <w:rsid w:val="001365AD"/>
    <w:rsid w:val="00140B1D"/>
    <w:rsid w:val="00145D56"/>
    <w:rsid w:val="00191A4F"/>
    <w:rsid w:val="001E3DAF"/>
    <w:rsid w:val="0021189A"/>
    <w:rsid w:val="00227E51"/>
    <w:rsid w:val="00242B49"/>
    <w:rsid w:val="00292A5A"/>
    <w:rsid w:val="00294C87"/>
    <w:rsid w:val="002A1746"/>
    <w:rsid w:val="002E2B66"/>
    <w:rsid w:val="00325D58"/>
    <w:rsid w:val="00335D1C"/>
    <w:rsid w:val="003547F0"/>
    <w:rsid w:val="00366B3F"/>
    <w:rsid w:val="003B5C51"/>
    <w:rsid w:val="003C0BA1"/>
    <w:rsid w:val="003C2D45"/>
    <w:rsid w:val="003F6BA0"/>
    <w:rsid w:val="00402D4D"/>
    <w:rsid w:val="004347E3"/>
    <w:rsid w:val="0048125A"/>
    <w:rsid w:val="00482AEE"/>
    <w:rsid w:val="004B782B"/>
    <w:rsid w:val="0057038E"/>
    <w:rsid w:val="005D0809"/>
    <w:rsid w:val="00640C1C"/>
    <w:rsid w:val="00684E94"/>
    <w:rsid w:val="006C763C"/>
    <w:rsid w:val="00724D44"/>
    <w:rsid w:val="00735666"/>
    <w:rsid w:val="00742CED"/>
    <w:rsid w:val="00746EB4"/>
    <w:rsid w:val="007500FB"/>
    <w:rsid w:val="00792B01"/>
    <w:rsid w:val="007E2421"/>
    <w:rsid w:val="007E450C"/>
    <w:rsid w:val="00844701"/>
    <w:rsid w:val="008B592B"/>
    <w:rsid w:val="008D6545"/>
    <w:rsid w:val="008E4494"/>
    <w:rsid w:val="009005ED"/>
    <w:rsid w:val="00905D49"/>
    <w:rsid w:val="00906775"/>
    <w:rsid w:val="00952894"/>
    <w:rsid w:val="00954BFD"/>
    <w:rsid w:val="0097180B"/>
    <w:rsid w:val="00A322AB"/>
    <w:rsid w:val="00A34890"/>
    <w:rsid w:val="00A95532"/>
    <w:rsid w:val="00AA77F9"/>
    <w:rsid w:val="00AE33C2"/>
    <w:rsid w:val="00B00FB3"/>
    <w:rsid w:val="00B61046"/>
    <w:rsid w:val="00B93AF7"/>
    <w:rsid w:val="00BC2935"/>
    <w:rsid w:val="00BE03EE"/>
    <w:rsid w:val="00C332C5"/>
    <w:rsid w:val="00C63EA6"/>
    <w:rsid w:val="00C8668D"/>
    <w:rsid w:val="00C8752F"/>
    <w:rsid w:val="00C912AD"/>
    <w:rsid w:val="00CD347E"/>
    <w:rsid w:val="00CE13D1"/>
    <w:rsid w:val="00CE5707"/>
    <w:rsid w:val="00CF54F9"/>
    <w:rsid w:val="00DA61BA"/>
    <w:rsid w:val="00DD4BA9"/>
    <w:rsid w:val="00E870A7"/>
    <w:rsid w:val="00E958AA"/>
    <w:rsid w:val="00ED75AC"/>
    <w:rsid w:val="00EE7FCD"/>
    <w:rsid w:val="00F01963"/>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user</cp:lastModifiedBy>
  <cp:revision>4</cp:revision>
  <cp:lastPrinted>2020-09-30T11:12:00Z</cp:lastPrinted>
  <dcterms:created xsi:type="dcterms:W3CDTF">2021-01-14T05:45:00Z</dcterms:created>
  <dcterms:modified xsi:type="dcterms:W3CDTF">2021-01-15T07:15:00Z</dcterms:modified>
</cp:coreProperties>
</file>