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1"/>
        </w:numPr>
        <w:ind w:firstLineChars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线程的实现</w:t>
      </w:r>
    </w:p>
    <w:p>
      <w:pPr>
        <w:pStyle w:val="15"/>
        <w:ind w:left="432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实现</w:t>
      </w:r>
      <w:r>
        <w:rPr>
          <w:b/>
          <w:sz w:val="24"/>
          <w:szCs w:val="24"/>
        </w:rPr>
        <w:t>Runnable接口，继承Thread类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Java中的多线程是一种抢占式的机制而不是分时机制。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抢占式机制指的是有多个线程处于可运行状态，但是只有一个线程在运行。       当有多个线程访问共享数据的时候，就需要对线程进行同步。</w:t>
      </w:r>
    </w:p>
    <w:p>
      <w:r>
        <w:rPr>
          <w:rFonts w:hint="eastAsia"/>
        </w:rPr>
        <w:t xml:space="preserve"> 实例</w:t>
      </w:r>
      <w:r>
        <w:t>方法</w:t>
      </w:r>
      <w:r>
        <w:rPr>
          <w:rFonts w:hint="eastAsia"/>
        </w:rPr>
        <w:t xml:space="preserve"> </w:t>
      </w:r>
      <w:r>
        <w:t xml:space="preserve">  new </w:t>
      </w:r>
      <w:r>
        <w:rPr>
          <w:rFonts w:hint="eastAsia"/>
        </w:rPr>
        <w:t>对象   对象.实例</w:t>
      </w:r>
      <w:r>
        <w:t>方法</w:t>
      </w:r>
      <w:r>
        <w:rPr>
          <w:rFonts w:hint="eastAsia"/>
        </w:rPr>
        <w:t xml:space="preserve">()  </w:t>
      </w:r>
    </w:p>
    <w:p>
      <w:pPr>
        <w:ind w:firstLine="105" w:firstLineChars="50"/>
      </w:pPr>
      <w:r>
        <w:rPr>
          <w:rFonts w:hint="eastAsia"/>
        </w:rPr>
        <w:t>静</w:t>
      </w:r>
      <w:r>
        <w:t>态方法（</w:t>
      </w:r>
      <w:r>
        <w:rPr>
          <w:rFonts w:hint="eastAsia"/>
        </w:rPr>
        <w:t>类</w:t>
      </w:r>
      <w:r>
        <w:t>方法）</w:t>
      </w:r>
      <w:r>
        <w:rPr>
          <w:rFonts w:hint="eastAsia"/>
        </w:rPr>
        <w:t xml:space="preserve"> 类名.方法</w:t>
      </w:r>
      <w:r>
        <w:t>名</w:t>
      </w:r>
      <w:r>
        <w:rPr>
          <w:rFonts w:hint="eastAsia"/>
        </w:rPr>
        <w:t>()</w:t>
      </w:r>
    </w:p>
    <w:p>
      <w:pPr>
        <w:ind w:firstLine="105" w:firstLineChars="50"/>
      </w:pPr>
    </w:p>
    <w:p>
      <w:pPr>
        <w:tabs>
          <w:tab w:val="left" w:pos="3312"/>
        </w:tabs>
        <w:ind w:firstLine="105" w:firstLineChars="50"/>
      </w:pPr>
      <w:r>
        <w:rPr>
          <w:rFonts w:hint="eastAsia"/>
        </w:rPr>
        <w:t>日期</w:t>
      </w:r>
      <w:r>
        <w:t xml:space="preserve">的API  </w:t>
      </w:r>
      <w:r>
        <w:tab/>
      </w:r>
    </w:p>
    <w:p>
      <w:pPr>
        <w:ind w:firstLine="105" w:firstLineChars="50"/>
      </w:pPr>
      <w:r>
        <w:t>Java.util : Date</w:t>
      </w:r>
    </w:p>
    <w:p>
      <w:pPr>
        <w:ind w:firstLine="105" w:firstLineChars="50"/>
      </w:pPr>
      <w:r>
        <w:t>Java.time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线程的常用方法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1.实例start():</w:t>
      </w:r>
      <w:r>
        <w:rPr>
          <w:rFonts w:ascii="Verdana" w:hAnsi="Verdana"/>
          <w:color w:val="000000"/>
          <w:sz w:val="21"/>
          <w:szCs w:val="21"/>
        </w:rPr>
        <w:t>启动一个线程用的是thread.start()方法，如果直接调用run方法是同步调用，相当于一个普通的方法调用。start()方法使线程开始执行，JVM会自动调用线程的run方法。new出来线程，调用start()方法即处于RUNNABLE(可运行)状态了。处于RUNNABLE状态的线程可能正在Java虚拟机中运行，也可能正在等待处理器的资源，因为一个线程必须获得CPU的资源后，才可以运行其run()方法中的内容，否则排队等待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2.</w:t>
      </w:r>
      <w:r>
        <w:rPr>
          <w:rFonts w:ascii="Verdana" w:hAnsi="Verdana"/>
          <w:color w:val="000000"/>
        </w:rPr>
        <w:t xml:space="preserve"> Thread.currentThread静态方法</w:t>
      </w:r>
      <w:r>
        <w:rPr>
          <w:rFonts w:hint="eastAsia" w:ascii="Verdana" w:hAnsi="Verdana"/>
          <w:color w:val="000000"/>
        </w:rPr>
        <w:t>:</w:t>
      </w:r>
      <w:r>
        <w:rPr>
          <w:rFonts w:ascii="Verdana" w:hAnsi="Verdana"/>
          <w:color w:val="000000"/>
          <w:sz w:val="26"/>
          <w:szCs w:val="26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返回当前代码段正在被哪个调用的线程</w:t>
      </w:r>
      <w:r>
        <w:rPr>
          <w:rFonts w:hint="eastAsia" w:ascii="Verdana" w:hAnsi="Verdana"/>
          <w:color w:val="000000"/>
          <w:sz w:val="21"/>
          <w:szCs w:val="21"/>
        </w:rPr>
        <w:t>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1"/>
          <w:szCs w:val="21"/>
        </w:rPr>
      </w:pPr>
      <w:r>
        <w:rPr>
          <w:rFonts w:hint="eastAsia" w:ascii="Verdana" w:hAnsi="Verdana"/>
          <w:color w:val="000000"/>
          <w:sz w:val="24"/>
          <w:szCs w:val="24"/>
        </w:rPr>
        <w:t xml:space="preserve">3. </w:t>
      </w:r>
      <w:r>
        <w:rPr>
          <w:rFonts w:ascii="Verdana" w:hAnsi="Verdana"/>
          <w:color w:val="000000"/>
          <w:sz w:val="24"/>
          <w:szCs w:val="24"/>
        </w:rPr>
        <w:t>实例方法 isAlive()</w:t>
      </w:r>
      <w:r>
        <w:rPr>
          <w:rFonts w:hint="eastAsia" w:ascii="Verdana" w:hAnsi="Verdana"/>
          <w:color w:val="000000"/>
          <w:sz w:val="24"/>
          <w:szCs w:val="24"/>
        </w:rPr>
        <w:t>：</w:t>
      </w:r>
      <w:r>
        <w:rPr>
          <w:rFonts w:ascii="Verdana" w:hAnsi="Verdana"/>
          <w:color w:val="000000"/>
          <w:sz w:val="26"/>
          <w:szCs w:val="26"/>
          <w:shd w:val="clear" w:color="auto" w:fill="FFFFFF"/>
        </w:rPr>
        <w:t>　</w:t>
      </w:r>
      <w:r>
        <w:rPr>
          <w:rFonts w:ascii="Verdana" w:hAnsi="Verdana"/>
          <w:b w:val="0"/>
          <w:bCs w:val="0"/>
          <w:color w:val="000000"/>
          <w:sz w:val="21"/>
          <w:szCs w:val="21"/>
        </w:rPr>
        <w:t>isAlive方法用于判断当前线程是否处于活动状态。什么是活动状态呢?活动状态就是已经启动尚未终止的，线程处于正在运行或者准备开始运行的状态就认为线程是"活动"的。（新建状态的线程isAlive()返回的是false）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4.</w:t>
      </w:r>
      <w:r>
        <w:rPr>
          <w:rFonts w:ascii="Verdana" w:hAnsi="Verdana"/>
          <w:color w:val="000000"/>
          <w:sz w:val="24"/>
          <w:szCs w:val="24"/>
        </w:rPr>
        <w:t xml:space="preserve"> 静态方法 sleep()</w:t>
      </w:r>
      <w:r>
        <w:rPr>
          <w:rFonts w:hint="eastAsia" w:ascii="Verdana" w:hAnsi="Verdana"/>
          <w:color w:val="000000"/>
          <w:sz w:val="24"/>
          <w:szCs w:val="24"/>
        </w:rPr>
        <w:t>：</w:t>
      </w:r>
      <w:r>
        <w:rPr>
          <w:rFonts w:ascii="Verdana" w:hAnsi="Verdana"/>
          <w:b w:val="0"/>
          <w:bCs w:val="0"/>
          <w:color w:val="000000"/>
          <w:sz w:val="21"/>
          <w:szCs w:val="21"/>
        </w:rPr>
        <w:t>在指定的毫秒数内让当前"正在执行的线程"休眠(暂停执行)。 这个"正在执行的线程"是指Thread.currentThread()返回的线程。但是sleep不会释放锁。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5.</w:t>
      </w:r>
      <w:r>
        <w:rPr>
          <w:rFonts w:ascii="Verdana" w:hAnsi="Verdana"/>
          <w:color w:val="000000"/>
          <w:sz w:val="24"/>
          <w:szCs w:val="24"/>
        </w:rPr>
        <w:t xml:space="preserve"> Thread.yield()静态方法</w:t>
      </w:r>
      <w:r>
        <w:rPr>
          <w:rFonts w:hint="eastAsia" w:ascii="Verdana" w:hAnsi="Verdana"/>
          <w:color w:val="000000"/>
          <w:sz w:val="24"/>
          <w:szCs w:val="24"/>
        </w:rPr>
        <w:t>，没有参数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此方法的作用是放弃当前的CPU资源，将它让给其他的任务去占用CPU的时间。　实际上，yield()方法对应了如下操作；先检测当前是否有相同优先级的线程处于同可运行状态，如有，则把CPU的占有权交给次线程，否则继续运行原来的线程，所以yield()方法称为“退让”，它把运行机会让给了同等级的其他线程。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Style w:val="9"/>
          <w:rFonts w:hint="eastAsia"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6.</w:t>
      </w:r>
      <w:r>
        <w:rPr>
          <w:rFonts w:ascii="Verdana" w:hAnsi="Verdana"/>
          <w:color w:val="000000"/>
          <w:sz w:val="24"/>
          <w:szCs w:val="24"/>
        </w:rPr>
        <w:t xml:space="preserve"> join实例方法:</w:t>
      </w:r>
    </w:p>
    <w:p>
      <w:pPr>
        <w:pStyle w:val="2"/>
        <w:shd w:val="clear" w:color="auto" w:fill="FFFFFF"/>
        <w:spacing w:before="150" w:beforeAutospacing="0" w:after="150" w:afterAutospacing="0"/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sz w:val="21"/>
          <w:szCs w:val="21"/>
        </w:rPr>
        <w:t>join方法的主要作用就是同步，它可以使得线程之间的并行执行变为串行执行。在A线程中调用了B线程的join()方法时，表示只有当B线程执行完毕时，A线程才能继续执行</w:t>
      </w:r>
      <w:r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。</w:t>
      </w:r>
    </w:p>
    <w:p>
      <w:pPr>
        <w:pStyle w:val="2"/>
        <w:shd w:val="clear" w:color="auto" w:fill="FFFFFF"/>
        <w:spacing w:before="150" w:beforeAutospacing="0" w:after="150" w:afterAutospacing="0"/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7.wait</w:t>
      </w:r>
      <w:r>
        <w:rPr>
          <w:rStyle w:val="9"/>
          <w:rFonts w:hint="eastAsia"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实例方法</w:t>
      </w:r>
      <w:r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：</w:t>
      </w:r>
      <w:r>
        <w:rPr>
          <w:rStyle w:val="9"/>
          <w:rFonts w:hint="eastAsia"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使</w:t>
      </w:r>
      <w:r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线程进入等待队列</w:t>
      </w:r>
    </w:p>
    <w:p>
      <w:pPr>
        <w:pStyle w:val="2"/>
        <w:shd w:val="clear" w:color="auto" w:fill="FFFFFF"/>
        <w:spacing w:before="150" w:beforeAutospacing="0" w:after="150" w:afterAutospacing="0"/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</w:pPr>
      <w:r>
        <w:rPr>
          <w:rStyle w:val="9"/>
          <w:rFonts w:hint="eastAsia"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8.</w:t>
      </w:r>
      <w:r>
        <w:rPr>
          <w:rStyle w:val="9"/>
          <w:rFonts w:ascii="Verdana" w:hAnsi="Verdana"/>
          <w:b w:val="0"/>
          <w:bCs w:val="0"/>
          <w:color w:val="000000"/>
          <w:sz w:val="26"/>
          <w:szCs w:val="26"/>
          <w:shd w:val="clear" w:color="auto" w:fill="FFFFFF"/>
        </w:rPr>
        <w:t>sleep方法和wait方法有什么区别呢？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</w:rPr>
        <w:t>9. notitf</w:t>
      </w:r>
      <w:r>
        <w:rPr>
          <w:rFonts w:hint="eastAsia" w:ascii="Verdana" w:hAnsi="Verdana"/>
          <w:color w:val="000000"/>
          <w:sz w:val="24"/>
          <w:szCs w:val="24"/>
          <w:highlight w:val="yellow"/>
        </w:rPr>
        <w:t>()</w:t>
      </w:r>
      <w:r>
        <w:rPr>
          <w:rFonts w:hint="eastAsia" w:ascii="Verdana" w:hAnsi="Verdana"/>
          <w:color w:val="000000"/>
          <w:sz w:val="24"/>
          <w:szCs w:val="24"/>
        </w:rPr>
        <w:t xml:space="preserve">  notifyAll()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</w:t>
      </w:r>
      <w:r>
        <w:rPr>
          <w:b/>
          <w:szCs w:val="21"/>
        </w:rPr>
        <w:t>、线程的</w:t>
      </w:r>
      <w:r>
        <w:rPr>
          <w:rFonts w:hint="eastAsia"/>
          <w:b/>
          <w:szCs w:val="21"/>
        </w:rPr>
        <w:t>状态</w:t>
      </w:r>
      <w:r>
        <w:rPr>
          <w:b/>
          <w:szCs w:val="21"/>
        </w:rPr>
        <w:t>以及状态</w:t>
      </w:r>
      <w:r>
        <w:rPr>
          <w:rFonts w:hint="eastAsia"/>
          <w:b/>
          <w:szCs w:val="21"/>
        </w:rPr>
        <w:t>转换</w:t>
      </w:r>
    </w:p>
    <w:p>
      <w:pPr>
        <w:rPr>
          <w:color w:val="000000"/>
        </w:rPr>
      </w:pPr>
      <w:r>
        <w:rPr>
          <w:rFonts w:hint="eastAsia"/>
          <w:color w:val="000000"/>
        </w:rPr>
        <w:t>新建、</w:t>
      </w:r>
      <w:r>
        <w:rPr>
          <w:rFonts w:hint="eastAsia"/>
          <w:color w:val="FF0000"/>
          <w:u w:val="single"/>
        </w:rPr>
        <w:t>就绪</w:t>
      </w:r>
      <w:r>
        <w:rPr>
          <w:rFonts w:hint="eastAsia"/>
          <w:color w:val="000000"/>
        </w:rPr>
        <w:t>、运行、</w:t>
      </w:r>
      <w:r>
        <w:rPr>
          <w:rFonts w:hint="eastAsia"/>
          <w:color w:val="FF0000"/>
          <w:u w:val="single"/>
        </w:rPr>
        <w:t>阻塞</w:t>
      </w:r>
      <w:r>
        <w:rPr>
          <w:rFonts w:hint="eastAsia"/>
          <w:color w:val="000000"/>
        </w:rPr>
        <w:t>、死亡。</w:t>
      </w:r>
    </w:p>
    <w:p>
      <w:r>
        <w:drawing>
          <wp:inline distT="0" distB="0" distL="0" distR="0">
            <wp:extent cx="5143500" cy="3089910"/>
            <wp:effectExtent l="0" t="0" r="0" b="0"/>
            <wp:docPr id="1" name="图片 1" descr="http://dl.iteye.com/upload/picture/pic/116719/7e76cc17-0ad5-3ff3-954e-1f8346351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l.iteye.com/upload/picture/pic/116719/7e76cc17-0ad5-3ff3-954e-1f83463519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083" cy="310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文件</w:t>
      </w:r>
      <w:r>
        <w:t>I/O</w:t>
      </w:r>
    </w:p>
    <w:p/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 xml:space="preserve">File类 </w:t>
      </w:r>
      <w:r>
        <w:t xml:space="preserve">   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的读写</w:t>
      </w:r>
      <w:r>
        <w:rPr>
          <w:rFonts w:hint="eastAsia"/>
        </w:rPr>
        <w:t xml:space="preserve">  </w:t>
      </w:r>
    </w:p>
    <w:p>
      <w:pPr>
        <w:pStyle w:val="15"/>
        <w:ind w:left="360" w:firstLine="0" w:firstLineChars="0"/>
      </w:pPr>
      <w:r>
        <w:rPr>
          <w:rFonts w:hint="eastAsia"/>
        </w:rPr>
        <w:t>字节流</w:t>
      </w:r>
      <w:r>
        <w:t xml:space="preserve">：InputStream   OutputStream  </w:t>
      </w:r>
      <w:r>
        <w:rPr>
          <w:rFonts w:hint="eastAsia"/>
        </w:rPr>
        <w:t xml:space="preserve"> </w:t>
      </w:r>
    </w:p>
    <w:p>
      <w:pPr>
        <w:pStyle w:val="15"/>
        <w:ind w:left="360" w:firstLine="0" w:firstLineChars="0"/>
      </w:pPr>
      <w:r>
        <w:rPr>
          <w:rFonts w:hint="eastAsia"/>
        </w:rPr>
        <w:t>字符流</w:t>
      </w:r>
      <w:r>
        <w:t>：</w:t>
      </w:r>
      <w:r>
        <w:rPr>
          <w:rFonts w:hint="eastAsia"/>
        </w:rPr>
        <w:t>Reader</w:t>
      </w:r>
      <w:r>
        <w:t xml:space="preserve">        Writer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文本</w:t>
      </w:r>
      <w:r>
        <w:t>文件的读写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用</w:t>
      </w:r>
      <w:r>
        <w:rPr>
          <w:b/>
          <w:bCs/>
        </w:rPr>
        <w:t>FileInputStream</w:t>
      </w:r>
      <w:r>
        <w:rPr>
          <w:rFonts w:hint="eastAsia"/>
          <w:b/>
          <w:bCs/>
        </w:rPr>
        <w:t>和</w:t>
      </w:r>
      <w:r>
        <w:rPr>
          <w:b/>
          <w:bCs/>
        </w:rPr>
        <w:t>FileOutputStream</w:t>
      </w:r>
      <w:r>
        <w:rPr>
          <w:rFonts w:hint="eastAsia"/>
          <w:b/>
          <w:bCs/>
        </w:rPr>
        <w:t>读写文本文件  字节流</w:t>
      </w:r>
      <w:r>
        <w:rPr>
          <w:b/>
          <w:bCs/>
        </w:rPr>
        <w:t>读取文件</w:t>
      </w:r>
    </w:p>
    <w:p>
      <w:pPr>
        <w:ind w:firstLine="316" w:firstLineChars="150"/>
      </w:pPr>
      <w:r>
        <w:rPr>
          <w:rFonts w:hint="eastAsia"/>
          <w:b/>
          <w:bCs/>
        </w:rPr>
        <w:t>（2）  用</w:t>
      </w:r>
      <w:r>
        <w:rPr>
          <w:b/>
          <w:bCs/>
        </w:rPr>
        <w:t>BufferedReader</w:t>
      </w:r>
      <w:r>
        <w:rPr>
          <w:rFonts w:hint="eastAsia"/>
          <w:b/>
          <w:bCs/>
        </w:rPr>
        <w:t>和</w:t>
      </w:r>
      <w:r>
        <w:rPr>
          <w:b/>
          <w:bCs/>
        </w:rPr>
        <w:t>BufferedWriter</w:t>
      </w:r>
      <w:r>
        <w:rPr>
          <w:rFonts w:hint="eastAsia"/>
          <w:b/>
          <w:bCs/>
        </w:rPr>
        <w:t>读写文本文件</w:t>
      </w:r>
    </w:p>
    <w:p>
      <w:pPr>
        <w:pStyle w:val="15"/>
        <w:ind w:left="360" w:firstLine="0" w:firstLineChars="0"/>
      </w:pPr>
      <w:r>
        <w:rPr>
          <w:rFonts w:hint="eastAsia"/>
        </w:rPr>
        <w:t>FileInputStream按</w:t>
      </w:r>
      <w:r>
        <w:t>字节</w:t>
      </w:r>
      <w:r>
        <w:rPr>
          <w:rFonts w:hint="eastAsia"/>
        </w:rPr>
        <w:t>读取</w:t>
      </w:r>
      <w:r>
        <w:t>文件</w:t>
      </w:r>
      <w:r>
        <w:rPr>
          <w:rFonts w:hint="eastAsia"/>
        </w:rPr>
        <w:t xml:space="preserve">  </w:t>
      </w:r>
    </w:p>
    <w:p>
      <w:pPr>
        <w:pStyle w:val="15"/>
        <w:ind w:left="360" w:firstLine="0" w:firstLineChars="0"/>
      </w:pPr>
      <w:r>
        <w:t xml:space="preserve">FileReader   </w:t>
      </w:r>
      <w:r>
        <w:rPr>
          <w:rFonts w:hint="eastAsia"/>
        </w:rPr>
        <w:t>按</w:t>
      </w:r>
      <w:r>
        <w:t>字符读取文件</w:t>
      </w:r>
    </w:p>
    <w:p>
      <w:pPr>
        <w:pStyle w:val="15"/>
        <w:ind w:left="360" w:firstLine="0" w:firstLineChars="0"/>
      </w:pPr>
      <w:r>
        <w:t xml:space="preserve">FileOutputStream  </w:t>
      </w:r>
      <w:r>
        <w:rPr>
          <w:rFonts w:hint="eastAsia"/>
        </w:rPr>
        <w:t>按</w:t>
      </w:r>
      <w:r>
        <w:t>字节</w:t>
      </w:r>
      <w:r>
        <w:rPr>
          <w:rFonts w:hint="eastAsia"/>
        </w:rPr>
        <w:t>写入</w:t>
      </w:r>
      <w:r>
        <w:t>文件</w:t>
      </w:r>
    </w:p>
    <w:p>
      <w:pPr>
        <w:pStyle w:val="15"/>
        <w:ind w:left="360" w:firstLine="0" w:firstLineChars="0"/>
      </w:pPr>
      <w:r>
        <w:rPr>
          <w:rFonts w:hint="eastAsia"/>
        </w:rPr>
        <w:t>File</w:t>
      </w:r>
      <w:r>
        <w:t xml:space="preserve">Writer    </w:t>
      </w:r>
      <w:r>
        <w:rPr>
          <w:rFonts w:hint="eastAsia"/>
        </w:rPr>
        <w:t>按</w:t>
      </w:r>
      <w:r>
        <w:t>字符</w:t>
      </w:r>
      <w:r>
        <w:rPr>
          <w:rFonts w:hint="eastAsia"/>
        </w:rPr>
        <w:t>写</w:t>
      </w:r>
      <w:r>
        <w:t>文件</w:t>
      </w:r>
    </w:p>
    <w:p>
      <w:pPr>
        <w:pStyle w:val="15"/>
        <w:tabs>
          <w:tab w:val="left" w:pos="1905"/>
        </w:tabs>
        <w:ind w:left="360" w:firstLine="0" w:firstLineChars="0"/>
      </w:pPr>
      <w:r>
        <w:t>P</w:t>
      </w:r>
      <w:r>
        <w:rPr>
          <w:rFonts w:hint="eastAsia"/>
        </w:rPr>
        <w:t>rintStream</w:t>
      </w:r>
      <w:r>
        <w:tab/>
      </w:r>
    </w:p>
    <w:p>
      <w:pPr>
        <w:pStyle w:val="15"/>
        <w:tabs>
          <w:tab w:val="left" w:pos="1905"/>
        </w:tabs>
        <w:ind w:left="360" w:firstLine="0" w:firstLineChars="0"/>
      </w:pPr>
      <w:r>
        <w:rPr>
          <w:rFonts w:ascii="Arial" w:hAnsi="Arial" w:cs="Arial"/>
          <w:color w:val="F33B45"/>
          <w:shd w:val="clear" w:color="auto" w:fill="FFFFFF"/>
        </w:rPr>
        <w:t> * 可以将各种基本数据类型（int、double、boolean）和各种引用数据类型（String、Date、Student...）</w:t>
      </w:r>
      <w:r>
        <w:rPr>
          <w:rFonts w:ascii="Arial" w:hAnsi="Arial" w:cs="Arial"/>
          <w:color w:val="F33B45"/>
        </w:rPr>
        <w:br w:type="textWrapping"/>
      </w:r>
      <w:r>
        <w:rPr>
          <w:rFonts w:ascii="Arial" w:hAnsi="Arial" w:cs="Arial"/>
          <w:color w:val="F33B45"/>
          <w:shd w:val="clear" w:color="auto" w:fill="FFFFFF"/>
        </w:rPr>
        <w:t> * 的数据以【字符串的形式】【直接】写入到目的地中，并且具有换行的功能</w:t>
      </w:r>
      <w:r>
        <w:rPr>
          <w:rFonts w:ascii="Arial" w:hAnsi="Arial" w:cs="Arial"/>
          <w:color w:val="F33B45"/>
        </w:rPr>
        <w:br w:type="textWrapping"/>
      </w:r>
      <w:r>
        <w:rPr>
          <w:rFonts w:ascii="Arial" w:hAnsi="Arial" w:cs="Arial"/>
          <w:color w:val="F33B45"/>
          <w:shd w:val="clear" w:color="auto" w:fill="FFFFFF"/>
        </w:rPr>
        <w:t> *  直接：不需要转换成字节数组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>
      <w:pPr>
        <w:pStyle w:val="15"/>
        <w:ind w:left="360" w:firstLine="0" w:firstLineChars="0"/>
      </w:pPr>
      <w:r>
        <w:rPr>
          <w:rFonts w:hint="eastAsia"/>
        </w:rPr>
        <w:t>Map</w:t>
      </w:r>
      <w:r>
        <w:t xml:space="preserve">   HashMap  </w:t>
      </w:r>
      <w:r>
        <w:rPr>
          <w:rFonts w:hint="eastAsia"/>
        </w:rPr>
        <w:t>三个</w:t>
      </w:r>
      <w:r>
        <w:t>元素</w:t>
      </w:r>
      <w:r>
        <w:rPr>
          <w:rFonts w:hint="eastAsia"/>
        </w:rPr>
        <w:t xml:space="preserve">  </w:t>
      </w:r>
      <w:r>
        <w:t>put三个元素</w:t>
      </w:r>
      <w:r>
        <w:rPr>
          <w:rFonts w:hint="eastAsia"/>
        </w:rPr>
        <w:t xml:space="preserve">   第一</w:t>
      </w:r>
      <w:r>
        <w:t>元素</w:t>
      </w:r>
      <w:r>
        <w:rPr>
          <w:rFonts w:hint="eastAsia"/>
        </w:rPr>
        <w:t xml:space="preserve">  </w:t>
      </w:r>
      <w:r>
        <w:t xml:space="preserve">put  </w:t>
      </w:r>
      <w:r>
        <w:rPr>
          <w:rFonts w:hint="eastAsia"/>
        </w:rPr>
        <w:t>一个</w:t>
      </w:r>
      <w:r>
        <w:t>课程的名字（</w:t>
      </w:r>
      <w:r>
        <w:rPr>
          <w:rFonts w:hint="eastAsia"/>
        </w:rPr>
        <w:t>String</w:t>
      </w:r>
      <w:r>
        <w:t>）</w:t>
      </w:r>
    </w:p>
    <w:p>
      <w:pPr>
        <w:pStyle w:val="15"/>
        <w:ind w:left="360" w:firstLine="0" w:firstLineChars="0"/>
      </w:pPr>
      <w:r>
        <w:rPr>
          <w:rFonts w:hint="eastAsia"/>
        </w:rPr>
        <w:t>第</w:t>
      </w:r>
      <w:r>
        <w:t>二个元素</w:t>
      </w:r>
      <w:r>
        <w:rPr>
          <w:rFonts w:hint="eastAsia"/>
        </w:rPr>
        <w:t xml:space="preserve">   </w:t>
      </w:r>
      <w:r>
        <w:t xml:space="preserve">put </w:t>
      </w:r>
      <w:r>
        <w:rPr>
          <w:rFonts w:hint="eastAsia"/>
        </w:rPr>
        <w:t>一个</w:t>
      </w:r>
      <w:r>
        <w:t>teacher</w:t>
      </w:r>
      <w:r>
        <w:rPr>
          <w:rFonts w:hint="eastAsia"/>
        </w:rPr>
        <w:t>对象   第三个</w:t>
      </w:r>
      <w:r>
        <w:t>元素</w:t>
      </w:r>
      <w:r>
        <w:rPr>
          <w:rFonts w:hint="eastAsia"/>
        </w:rPr>
        <w:t xml:space="preserve">   </w:t>
      </w:r>
      <w:r>
        <w:t xml:space="preserve">put  </w:t>
      </w:r>
      <w:r>
        <w:rPr>
          <w:rFonts w:hint="eastAsia"/>
        </w:rPr>
        <w:t>一个</w:t>
      </w:r>
      <w:r>
        <w:t>list  list里面</w:t>
      </w:r>
      <w:r>
        <w:rPr>
          <w:rFonts w:hint="eastAsia"/>
        </w:rPr>
        <w:t>存放</w:t>
      </w:r>
      <w:r>
        <w:t>学生对象</w:t>
      </w:r>
      <w:r>
        <w:rPr>
          <w:rFonts w:hint="eastAsia"/>
        </w:rPr>
        <w:t xml:space="preserve">   </w:t>
      </w:r>
    </w:p>
    <w:p>
      <w:pPr>
        <w:pStyle w:val="15"/>
        <w:ind w:left="360" w:firstLine="0" w:firstLineChars="0"/>
      </w:pPr>
      <w:r>
        <w:rPr>
          <w:rFonts w:hint="eastAsia"/>
        </w:rPr>
        <w:t>打印</w:t>
      </w:r>
      <w:r>
        <w:t>输出到文件</w:t>
      </w:r>
    </w:p>
    <w:p>
      <w:r>
        <w:rPr>
          <w:rFonts w:hint="eastAsia"/>
        </w:rPr>
        <w:t>类</w:t>
      </w:r>
      <w:r>
        <w:t>：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构造</w:t>
      </w:r>
      <w:r>
        <w:t>方法</w:t>
      </w:r>
    </w:p>
    <w:p>
      <w:pPr>
        <w:pStyle w:val="15"/>
        <w:numPr>
          <w:ilvl w:val="0"/>
          <w:numId w:val="4"/>
        </w:numPr>
        <w:ind w:firstLineChars="0"/>
      </w:pPr>
      <w:r>
        <w:t>this</w:t>
      </w:r>
      <w:r>
        <w:rPr>
          <w:rFonts w:hint="eastAsia"/>
        </w:rPr>
        <w:t xml:space="preserve"> </w:t>
      </w:r>
      <w:r>
        <w:t xml:space="preserve">  static   final</w:t>
      </w:r>
    </w:p>
    <w:p>
      <w:r>
        <w:rPr>
          <w:rFonts w:hint="eastAsia"/>
        </w:rPr>
        <w:t>继承</w:t>
      </w:r>
      <w:r>
        <w:t>：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extends</w:t>
      </w:r>
      <w:r>
        <w:t xml:space="preserve"> </w:t>
      </w:r>
    </w:p>
    <w:p>
      <w:pPr>
        <w:pStyle w:val="15"/>
        <w:numPr>
          <w:ilvl w:val="0"/>
          <w:numId w:val="5"/>
        </w:numPr>
        <w:ind w:firstLineChars="0"/>
      </w:pPr>
      <w:r>
        <w:t>super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访问修饰符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C6A02"/>
    <w:multiLevelType w:val="multilevel"/>
    <w:tmpl w:val="08FC6A02"/>
    <w:lvl w:ilvl="0" w:tentative="0">
      <w:start w:val="1"/>
      <w:numFmt w:val="decimal"/>
      <w:lvlText w:val="（%1）"/>
      <w:lvlJc w:val="left"/>
      <w:pPr>
        <w:ind w:left="1036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156" w:hanging="420"/>
      </w:pPr>
    </w:lvl>
    <w:lvl w:ilvl="2" w:tentative="0">
      <w:start w:val="1"/>
      <w:numFmt w:val="lowerRoman"/>
      <w:lvlText w:val="%3."/>
      <w:lvlJc w:val="right"/>
      <w:pPr>
        <w:ind w:left="1576" w:hanging="420"/>
      </w:pPr>
    </w:lvl>
    <w:lvl w:ilvl="3" w:tentative="0">
      <w:start w:val="1"/>
      <w:numFmt w:val="decimal"/>
      <w:lvlText w:val="%4."/>
      <w:lvlJc w:val="left"/>
      <w:pPr>
        <w:ind w:left="1996" w:hanging="420"/>
      </w:pPr>
    </w:lvl>
    <w:lvl w:ilvl="4" w:tentative="0">
      <w:start w:val="1"/>
      <w:numFmt w:val="lowerLetter"/>
      <w:lvlText w:val="%5)"/>
      <w:lvlJc w:val="left"/>
      <w:pPr>
        <w:ind w:left="2416" w:hanging="420"/>
      </w:pPr>
    </w:lvl>
    <w:lvl w:ilvl="5" w:tentative="0">
      <w:start w:val="1"/>
      <w:numFmt w:val="lowerRoman"/>
      <w:lvlText w:val="%6."/>
      <w:lvlJc w:val="right"/>
      <w:pPr>
        <w:ind w:left="2836" w:hanging="420"/>
      </w:pPr>
    </w:lvl>
    <w:lvl w:ilvl="6" w:tentative="0">
      <w:start w:val="1"/>
      <w:numFmt w:val="decimal"/>
      <w:lvlText w:val="%7."/>
      <w:lvlJc w:val="left"/>
      <w:pPr>
        <w:ind w:left="3256" w:hanging="420"/>
      </w:pPr>
    </w:lvl>
    <w:lvl w:ilvl="7" w:tentative="0">
      <w:start w:val="1"/>
      <w:numFmt w:val="lowerLetter"/>
      <w:lvlText w:val="%8)"/>
      <w:lvlJc w:val="left"/>
      <w:pPr>
        <w:ind w:left="3676" w:hanging="420"/>
      </w:pPr>
    </w:lvl>
    <w:lvl w:ilvl="8" w:tentative="0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096E60CD"/>
    <w:multiLevelType w:val="multilevel"/>
    <w:tmpl w:val="096E60CD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D7578"/>
    <w:multiLevelType w:val="multilevel"/>
    <w:tmpl w:val="52BD75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026A2"/>
    <w:multiLevelType w:val="multilevel"/>
    <w:tmpl w:val="542026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449EA"/>
    <w:multiLevelType w:val="multilevel"/>
    <w:tmpl w:val="644449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20"/>
    <w:rsid w:val="0005560E"/>
    <w:rsid w:val="000C59F0"/>
    <w:rsid w:val="000C7EF1"/>
    <w:rsid w:val="00204876"/>
    <w:rsid w:val="0021611D"/>
    <w:rsid w:val="002A6386"/>
    <w:rsid w:val="00350EF7"/>
    <w:rsid w:val="0043128E"/>
    <w:rsid w:val="00461316"/>
    <w:rsid w:val="00482444"/>
    <w:rsid w:val="004A7663"/>
    <w:rsid w:val="00504F94"/>
    <w:rsid w:val="005070D4"/>
    <w:rsid w:val="00546BB8"/>
    <w:rsid w:val="005A7613"/>
    <w:rsid w:val="0063332F"/>
    <w:rsid w:val="006B60A7"/>
    <w:rsid w:val="006E346F"/>
    <w:rsid w:val="0078063E"/>
    <w:rsid w:val="007817C5"/>
    <w:rsid w:val="00970842"/>
    <w:rsid w:val="00983E57"/>
    <w:rsid w:val="009A62D1"/>
    <w:rsid w:val="009F345F"/>
    <w:rsid w:val="00A65077"/>
    <w:rsid w:val="00A84920"/>
    <w:rsid w:val="00AF274C"/>
    <w:rsid w:val="00B86EBE"/>
    <w:rsid w:val="00BA5928"/>
    <w:rsid w:val="00BE4A03"/>
    <w:rsid w:val="00C957D2"/>
    <w:rsid w:val="00CC6031"/>
    <w:rsid w:val="00D2231E"/>
    <w:rsid w:val="00D307C2"/>
    <w:rsid w:val="00DD515F"/>
    <w:rsid w:val="00EF36A2"/>
    <w:rsid w:val="00FA2846"/>
    <w:rsid w:val="00FD1DF8"/>
    <w:rsid w:val="5AC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标题 3 Char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cnblogs_code_copy"/>
    <w:basedOn w:val="8"/>
    <w:qFormat/>
    <w:uiPriority w:val="0"/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1039</Words>
  <Characters>1532</Characters>
  <Lines>12</Lines>
  <Paragraphs>3</Paragraphs>
  <TotalTime>6</TotalTime>
  <ScaleCrop>false</ScaleCrop>
  <LinksUpToDate>false</LinksUpToDate>
  <CharactersWithSpaces>1652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2020-12-27T08:38:00Z</dcterms:created>
  <dc:creator>叶忠</dc:creator>
  <cp:lastModifiedBy>岁陌</cp:lastModifiedBy>
  <dcterms:modified xsi:type="dcterms:W3CDTF">2022-06-27T03:25:37Z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1B0C6BF564A343C4A0A4B096C85CD25F</vt:lpwstr>
  </property>
</Properties>
</file>