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Who’s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There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Narzędzia – </w:t>
      </w:r>
      <w:proofErr w:type="spellStart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standup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commit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</w:t>
      </w:r>
      <w:proofErr w:type="spellStart"/>
      <w:r>
        <w:t>python</w:t>
      </w:r>
      <w:proofErr w:type="spellEnd"/>
      <w:r>
        <w:t>) i główne importowane biblioteki (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openCV</w:t>
      </w:r>
      <w:proofErr w:type="spellEnd"/>
      <w:r>
        <w:t>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 xml:space="preserve">Drugie spotkanie organizacyjne. Przetestowano sprawność repozytorium poprzez dodanie, edycje i usunięcie dowolnego pliku przez każdego członka zespołu. Dodatkowo ustalono pierwszy sprint w terminie od 7.05.2024 do 13.05.2024. Jako pierwszego </w:t>
      </w:r>
      <w:proofErr w:type="spellStart"/>
      <w:r>
        <w:t>Scrum</w:t>
      </w:r>
      <w:proofErr w:type="spellEnd"/>
      <w:r>
        <w:t xml:space="preserve"> Mastera wybrano Kamila </w:t>
      </w:r>
      <w:proofErr w:type="spellStart"/>
      <w:r>
        <w:t>Jędrzejko</w:t>
      </w:r>
      <w:proofErr w:type="spellEnd"/>
      <w:r>
        <w:t xml:space="preserve">. W tablicy </w:t>
      </w:r>
      <w:proofErr w:type="spellStart"/>
      <w:r>
        <w:t>kanban</w:t>
      </w:r>
      <w:proofErr w:type="spellEnd"/>
      <w:r>
        <w:t xml:space="preserve">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</w:t>
      </w:r>
      <w:proofErr w:type="spellStart"/>
      <w:r>
        <w:t>Iteration</w:t>
      </w:r>
      <w:proofErr w:type="spellEnd"/>
      <w:r>
        <w:t>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 xml:space="preserve">z obecnym </w:t>
      </w:r>
      <w:proofErr w:type="spellStart"/>
      <w:r w:rsidR="00B83BF4">
        <w:t>Scrum</w:t>
      </w:r>
      <w:proofErr w:type="spellEnd"/>
      <w:r w:rsidR="00B83BF4">
        <w:t xml:space="preserve">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</w:t>
      </w:r>
      <w:proofErr w:type="spellStart"/>
      <w:r w:rsidR="004F2E7B">
        <w:t>main</w:t>
      </w:r>
      <w:proofErr w:type="spellEnd"/>
      <w:r w:rsidR="004F2E7B">
        <w:t>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Robienie zdjęć: Stworzenie warunku sprawdzającego </w:t>
      </w:r>
      <w:proofErr w:type="spellStart"/>
      <w:r w:rsidRPr="00FC4DA1">
        <w:rPr>
          <w:b/>
          <w:bCs/>
        </w:rPr>
        <w:t>if</w:t>
      </w:r>
      <w:proofErr w:type="spellEnd"/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trening: </w:t>
      </w:r>
      <w:proofErr w:type="spellStart"/>
      <w:r w:rsidRPr="00FC4DA1">
        <w:rPr>
          <w:b/>
          <w:bCs/>
        </w:rPr>
        <w:t>enkodowanie</w:t>
      </w:r>
      <w:proofErr w:type="spellEnd"/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Odczytanie danych z pliku .</w:t>
      </w:r>
      <w:proofErr w:type="spellStart"/>
      <w:r w:rsidRPr="00FC4DA1">
        <w:rPr>
          <w:b/>
          <w:bCs/>
        </w:rPr>
        <w:t>yaml</w:t>
      </w:r>
      <w:proofErr w:type="spellEnd"/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11F427B7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1</w:t>
      </w:r>
      <w: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4EAC8AF5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2</w:t>
      </w:r>
      <w: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 xml:space="preserve">Celem drugiego sprintu zaplanowanego na dni 14-23 maja było dodanie podstawowych elementów interfejsu graficznego do aplikacji, tak aby przedstawić funkcjonalność  programu bez konieczności korzystania z konsoli. Również w tej części projektu przyjęto metodykę </w:t>
      </w:r>
      <w:proofErr w:type="spellStart"/>
      <w:r>
        <w:t>scrumową</w:t>
      </w:r>
      <w:proofErr w:type="spellEnd"/>
      <w:r>
        <w:t xml:space="preserve"> przydzielając zadania każdemu z członków zespołu. Zadania polegały na dodaniu elementu interfejsu lub jego funkcjonalności. Gdyż edycja interfejsu zabiera możliwość testowania prototypu zastosowano osobne </w:t>
      </w:r>
      <w:proofErr w:type="spellStart"/>
      <w:r>
        <w:t>branche</w:t>
      </w:r>
      <w:proofErr w:type="spellEnd"/>
      <w:r>
        <w:t xml:space="preserve"> do kontynuacji prac nad każdym podprogramem. W gałęzi </w:t>
      </w:r>
      <w:proofErr w:type="spellStart"/>
      <w:r>
        <w:t>main</w:t>
      </w:r>
      <w:proofErr w:type="spellEnd"/>
      <w:r>
        <w:t xml:space="preserve">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take_photo</w:t>
      </w:r>
      <w:proofErr w:type="spellEnd"/>
      <w:r w:rsidRPr="00B24797">
        <w:t>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main</w:t>
      </w:r>
      <w:proofErr w:type="spellEnd"/>
      <w:r w:rsidRPr="00B24797">
        <w:t>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take_photo</w:t>
      </w:r>
      <w:proofErr w:type="spellEnd"/>
      <w:r w:rsidRPr="00004A0C">
        <w:t xml:space="preserve">: umieszczenie podglądu z kamery w oknie </w:t>
      </w:r>
      <w:proofErr w:type="spellStart"/>
      <w:r w:rsidRPr="00004A0C">
        <w:t>tkinter</w:t>
      </w:r>
      <w:proofErr w:type="spellEnd"/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main</w:t>
      </w:r>
      <w:proofErr w:type="spellEnd"/>
      <w:r w:rsidRPr="00004A0C">
        <w:t xml:space="preserve">: umieścić okno podglądu kamery w oknie </w:t>
      </w:r>
      <w:proofErr w:type="spellStart"/>
      <w:r w:rsidRPr="00004A0C">
        <w:t>tkinter</w:t>
      </w:r>
      <w:proofErr w:type="spellEnd"/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Skompletowanie </w:t>
      </w:r>
      <w:proofErr w:type="spellStart"/>
      <w:r>
        <w:t>backlogu</w:t>
      </w:r>
      <w:proofErr w:type="spellEnd"/>
      <w:r>
        <w:t xml:space="preserve">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Dodanie </w:t>
      </w:r>
      <w:proofErr w:type="spellStart"/>
      <w:r>
        <w:t>backlogu</w:t>
      </w:r>
      <w:proofErr w:type="spellEnd"/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 xml:space="preserve">Poniżej </w:t>
      </w:r>
      <w:r>
        <w:t>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158E3B93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3</w:t>
      </w:r>
      <w: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298F3A53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4</w:t>
      </w:r>
      <w:r>
        <w:fldChar w:fldCharType="end"/>
      </w:r>
      <w:r>
        <w:t xml:space="preserve"> Progress drugiego sprintu</w:t>
      </w:r>
    </w:p>
    <w:p w14:paraId="5061C970" w14:textId="77777777" w:rsidR="007A41BF" w:rsidRDefault="007A41BF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01BE3E" wp14:editId="1DF2AC74">
            <wp:extent cx="6069557" cy="3140015"/>
            <wp:effectExtent l="0" t="0" r="7620" b="3810"/>
            <wp:docPr id="16337633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754D9282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5</w:t>
      </w:r>
      <w: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P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 xml:space="preserve">Stan aktualnych plików nie pozwala na </w:t>
      </w:r>
      <w:proofErr w:type="spellStart"/>
      <w:r w:rsidR="00183103">
        <w:t>merge</w:t>
      </w:r>
      <w:proofErr w:type="spellEnd"/>
      <w:r w:rsidR="00183103">
        <w:t xml:space="preserve"> do następnej iteracji prototypu.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proofErr w:type="spellStart"/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proofErr w:type="spellEnd"/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przycisk do opuszczania programu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477978C4" w:rsidR="007C7AA8" w:rsidRDefault="00266873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005E5A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28CCCD4B" w:rsidR="00391CE6" w:rsidRDefault="00D15DAE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1D799328" w:rsidR="00391CE6" w:rsidRDefault="002841C3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6EF28845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77777777" w:rsidR="00B1786B" w:rsidRDefault="00B1786B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176567E" wp14:editId="1269289E">
            <wp:extent cx="5236234" cy="3233868"/>
            <wp:effectExtent l="0" t="0" r="2540" b="5080"/>
            <wp:docPr id="5436747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47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161" cy="32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</w:t>
      </w:r>
      <w:proofErr w:type="spellStart"/>
      <w:r>
        <w:t>commitów</w:t>
      </w:r>
      <w:proofErr w:type="spellEnd"/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Deweloper: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Patryk Konieczny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konpferd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umieszczenie podglądu z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umieścić okno podglądu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graficznej informacji o pomyślnym zapisie zdjęcia</w:t>
      </w:r>
    </w:p>
    <w:p w14:paraId="5FF9B3CC" w14:textId="1FEA1246" w:rsidR="00D559AD" w:rsidRPr="00C71ECE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pola tekstowego do wprowadzania nazwy użytkownika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648368C0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103AE0EA" w:rsidR="00B42BB6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 w:rsidR="00B42BB6">
              <w:t xml:space="preserve"> ++  |  </w:t>
            </w:r>
            <w:r>
              <w:t>36</w:t>
            </w:r>
            <w:r w:rsidR="00B42BB6">
              <w:t xml:space="preserve"> --</w:t>
            </w:r>
          </w:p>
        </w:tc>
      </w:tr>
      <w:tr w:rsidR="00B42BB6" w:rsidRPr="003C164A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 xml:space="preserve">callback(), </w:t>
            </w:r>
            <w:proofErr w:type="spellStart"/>
            <w:r w:rsidRPr="003C164A">
              <w:rPr>
                <w:lang w:val="en-US"/>
              </w:rPr>
              <w:t>save_photo</w:t>
            </w:r>
            <w:proofErr w:type="spellEnd"/>
            <w:r w:rsidRPr="003C164A">
              <w:rPr>
                <w:lang w:val="en-US"/>
              </w:rPr>
              <w:t xml:space="preserve">(), </w:t>
            </w:r>
            <w:proofErr w:type="spellStart"/>
            <w:r w:rsidRPr="003C164A">
              <w:rPr>
                <w:lang w:val="en-US"/>
              </w:rPr>
              <w:t>delete_p</w:t>
            </w:r>
            <w:r>
              <w:rPr>
                <w:lang w:val="en-US"/>
              </w:rPr>
              <w:t>hotos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show_widget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get_existing_names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7F542F22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005E5A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72A67607" w:rsidR="00B42BB6" w:rsidRDefault="00564B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2C052D9A" w:rsidR="00B42BB6" w:rsidRDefault="008C18A7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36D24D12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55DE793C" w:rsidR="00B42BB6" w:rsidRDefault="00C626E2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drawing>
          <wp:inline distT="0" distB="0" distL="0" distR="0" wp14:anchorId="04514739" wp14:editId="422FCC1B">
            <wp:extent cx="5941060" cy="2670810"/>
            <wp:effectExtent l="0" t="0" r="2540" b="0"/>
            <wp:docPr id="3517622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22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19F6CBE6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Wykonane zadania</w:t>
      </w:r>
    </w:p>
    <w:p w14:paraId="52670549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drawing>
          <wp:inline distT="0" distB="0" distL="0" distR="0" wp14:anchorId="19F20377" wp14:editId="6BFD0403">
            <wp:extent cx="5229955" cy="3134162"/>
            <wp:effectExtent l="0" t="0" r="8890" b="9525"/>
            <wp:docPr id="4821396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9674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7C947DE2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Aktywność na </w:t>
      </w:r>
      <w:proofErr w:type="spellStart"/>
      <w:r>
        <w:t>github</w:t>
      </w:r>
      <w:proofErr w:type="spellEnd"/>
    </w:p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Pr="00CA1888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sectPr w:rsidR="0035441F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141BA" w14:textId="77777777" w:rsidR="00EE1608" w:rsidRDefault="00EE1608" w:rsidP="00087AE1">
      <w:pPr>
        <w:spacing w:after="0" w:line="240" w:lineRule="auto"/>
      </w:pPr>
      <w:r>
        <w:separator/>
      </w:r>
    </w:p>
  </w:endnote>
  <w:endnote w:type="continuationSeparator" w:id="0">
    <w:p w14:paraId="113255B4" w14:textId="77777777" w:rsidR="00EE1608" w:rsidRDefault="00EE1608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CC806" w14:textId="77777777" w:rsidR="00EE1608" w:rsidRDefault="00EE1608" w:rsidP="00087AE1">
      <w:pPr>
        <w:spacing w:after="0" w:line="240" w:lineRule="auto"/>
      </w:pPr>
      <w:r>
        <w:separator/>
      </w:r>
    </w:p>
  </w:footnote>
  <w:footnote w:type="continuationSeparator" w:id="0">
    <w:p w14:paraId="6D60B5BC" w14:textId="77777777" w:rsidR="00EE1608" w:rsidRDefault="00EE1608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12707"/>
    <w:rsid w:val="0002345A"/>
    <w:rsid w:val="00036CA2"/>
    <w:rsid w:val="00052D0A"/>
    <w:rsid w:val="00075C8B"/>
    <w:rsid w:val="00087AE1"/>
    <w:rsid w:val="00093ADF"/>
    <w:rsid w:val="0009590D"/>
    <w:rsid w:val="000C4614"/>
    <w:rsid w:val="000C7BFA"/>
    <w:rsid w:val="000E14A7"/>
    <w:rsid w:val="000F6BDB"/>
    <w:rsid w:val="001026D5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E2DA7"/>
    <w:rsid w:val="002E4601"/>
    <w:rsid w:val="002F2A1B"/>
    <w:rsid w:val="00307584"/>
    <w:rsid w:val="00317027"/>
    <w:rsid w:val="0032750D"/>
    <w:rsid w:val="00333A92"/>
    <w:rsid w:val="0035441F"/>
    <w:rsid w:val="00374273"/>
    <w:rsid w:val="00375826"/>
    <w:rsid w:val="00391CE6"/>
    <w:rsid w:val="003A2541"/>
    <w:rsid w:val="003B41B9"/>
    <w:rsid w:val="003B5CE6"/>
    <w:rsid w:val="003C164A"/>
    <w:rsid w:val="003C31D4"/>
    <w:rsid w:val="003F5A5E"/>
    <w:rsid w:val="003F671F"/>
    <w:rsid w:val="00430522"/>
    <w:rsid w:val="00445D13"/>
    <w:rsid w:val="00462F8D"/>
    <w:rsid w:val="0047458B"/>
    <w:rsid w:val="00495536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87705"/>
    <w:rsid w:val="00696E74"/>
    <w:rsid w:val="006A001B"/>
    <w:rsid w:val="006A4627"/>
    <w:rsid w:val="006A61A3"/>
    <w:rsid w:val="00705D3C"/>
    <w:rsid w:val="00710307"/>
    <w:rsid w:val="00714CAC"/>
    <w:rsid w:val="0071518D"/>
    <w:rsid w:val="0072466E"/>
    <w:rsid w:val="00757C98"/>
    <w:rsid w:val="00767EB0"/>
    <w:rsid w:val="00790398"/>
    <w:rsid w:val="007A109D"/>
    <w:rsid w:val="007A41BF"/>
    <w:rsid w:val="007A725A"/>
    <w:rsid w:val="007B6247"/>
    <w:rsid w:val="007C145D"/>
    <w:rsid w:val="007C7AA8"/>
    <w:rsid w:val="007F6617"/>
    <w:rsid w:val="00801332"/>
    <w:rsid w:val="00840BC3"/>
    <w:rsid w:val="00887005"/>
    <w:rsid w:val="00894A2F"/>
    <w:rsid w:val="00894C05"/>
    <w:rsid w:val="008C18A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6237"/>
    <w:rsid w:val="00A2708F"/>
    <w:rsid w:val="00A3023B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1786B"/>
    <w:rsid w:val="00B2055D"/>
    <w:rsid w:val="00B24797"/>
    <w:rsid w:val="00B36898"/>
    <w:rsid w:val="00B42BB6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68DD"/>
    <w:rsid w:val="00DB0176"/>
    <w:rsid w:val="00DB2A94"/>
    <w:rsid w:val="00E20FD8"/>
    <w:rsid w:val="00E33EF8"/>
    <w:rsid w:val="00E45FB3"/>
    <w:rsid w:val="00E60E0D"/>
    <w:rsid w:val="00E66790"/>
    <w:rsid w:val="00E874C2"/>
    <w:rsid w:val="00EA02E8"/>
    <w:rsid w:val="00EA4D1B"/>
    <w:rsid w:val="00EA5832"/>
    <w:rsid w:val="00EB788C"/>
    <w:rsid w:val="00EC3B53"/>
    <w:rsid w:val="00EC3C7B"/>
    <w:rsid w:val="00EE1608"/>
    <w:rsid w:val="00EE69F1"/>
    <w:rsid w:val="00EF4AAD"/>
    <w:rsid w:val="00F0238B"/>
    <w:rsid w:val="00F312FF"/>
    <w:rsid w:val="00F77B83"/>
    <w:rsid w:val="00F82893"/>
    <w:rsid w:val="00F87305"/>
    <w:rsid w:val="00FA0A0D"/>
    <w:rsid w:val="00FA2711"/>
    <w:rsid w:val="00FC10C8"/>
    <w:rsid w:val="00FC4DA1"/>
    <w:rsid w:val="00FD10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Caz pracy Drógiego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A-4D62-A46D-7CD3AD447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12</Pages>
  <Words>1419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Patryk Konieczny</cp:lastModifiedBy>
  <cp:revision>45</cp:revision>
  <cp:lastPrinted>2021-05-25T07:09:00Z</cp:lastPrinted>
  <dcterms:created xsi:type="dcterms:W3CDTF">2021-05-27T08:13:00Z</dcterms:created>
  <dcterms:modified xsi:type="dcterms:W3CDTF">2024-05-29T17:10:00Z</dcterms:modified>
</cp:coreProperties>
</file>