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2026_2504_HW_day7_說明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請建立 day7資料夾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請下載以下檔案：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1.pdf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2.pdf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3.pdf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4.png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5.docx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questions_answer.csv (提供給你做 deepeval 驗證)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480" w:hanging="480"/>
        <w:rPr>
          <w:rFonts w:ascii="Microsoft JhengHei" w:cs="Microsoft JhengHei" w:eastAsia="Microsoft JhengHei" w:hAnsi="Microsoft JhengHei"/>
          <w:u w:val="none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questions.csv (提供給你做 deepeval 驗證)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48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test_dataset.csv (完成檔案內容並繳交檔案，請上傳到 GitHub)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請使用 IDP 技術處理檔案，最後使用 RAG 技術製作一個AI問答助手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請辨識出哪一份文檔有被注入惡意提示詞 (截圖你的辨識結果)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請使用 deepeval 的四個指標驗證你的系統 (questions_answer)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請繳交一個 csv 檔案(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test_dataset</w:t>
      </w: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.csv)，欄位標題為：</w:t>
        <w:br w:type="textWrapping"/>
        <w:t xml:space="preserve">q_id, questions, answer, source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請將程式碼(.py)與結果(.csv)上傳到Github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Microsoft JhengHei" w:cs="Microsoft JhengHei" w:eastAsia="Microsoft JhengHei" w:hAnsi="Microsoft JhengHe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