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80"/>
          <w:szCs w:val="80"/>
        </w:rPr>
        <w:t xml:space="preserve">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Business Model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Open core done right — free forever, monetize management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Revenue Strategy &amp; Financial Projections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| March 2026 | ENRICHED EDITION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Hive Business Model</w:t>
      </w:r>
    </w:p>
    <w:p>
      <w:pPr>
        <w:spacing w:after="50"/>
      </w:pPr>
    </w:p>
    <w:p>
      <w:pPr>
        <w:pStyle w:val="Heading2"/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The Opportunity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AI agent orchestration market is projected to reach $15B by 2028. Hive captures this opportunity with an open-core model that drives adoption through the community tier and monetizes through Pro and Enterprise tiers.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is an open-source, self-hosted operating system for AI agents. Our business model follows the proven open-core playbook pioneered by GitLab, Grafana, and n8n — offering a powerful free tier to drive adoption while monetizing advanced management, security, and enterprise features.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€750K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Y3 Revenue (Opt.)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97%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~€0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CAC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3-Tier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Pricing Model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 Open Core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8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The Core is Free Forever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We monetize management, not capability.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core capability of Hive — agent creation, model management, inter-agent communication, basic monitoring — is and will always be free. We monetize the management layer: advanced monitoring, team collaboration, SSO, compliance, and enterprise integrations.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Monetized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unlimited agent types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Integration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all Ollama models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Monitoring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real-time dashboard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A2A protocol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Monitoring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Pro: alerting, log aggregation, custom dashboards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Features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Pro: multi-user, RBAC, audit trails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/ SAML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Enterprise: OIDC, SAML, LDAP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Enterprise: SOC2, HIPAA, audit compliance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&amp; Support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Enterprise: 99.9% SLA, dedicated support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 Why AGPL License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6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License Strategy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AGPL protects against cloud providers reselling Hive as a managed service without contributing back. It forces any network-accessible modifications to be open-sourced, creating a natural moat around our commercial offerings.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Prevents AWS/GCP/Azure from offering 'Managed Hive' without licensing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Forces contributions back from companies modifying Hive for internal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clear commercial incentive: buy a license or open-source your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Proven model: MongoDB (SSPL), Grafana (AGPL), MinIO (AGPL) all use similar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Dual licensing option: companies can purchase a commercial license for proprietary use</w:t>
      </w:r>
    </w:p>
    <w:p>
      <w:pPr>
        <w:spacing w:after="100"/>
      </w:pPr>
    </w:p>
    <w:p>
      <w:pPr>
        <w:pStyle w:val="Heading2"/>
      </w:pPr>
      <w:r>
        <w:t xml:space="preserve">4. Competitor Pricing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700"/>
        <w:gridCol w:w="1700"/>
        <w:gridCol w:w="1200"/>
        <w:gridCol w:w="16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Tier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Est.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(free)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from €20/mo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pricing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core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$30M ARR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(free)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$159/mo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pricing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core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~$10M ARR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CrewAI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OSS framework (free)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(beta)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pricing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core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Pre-revenue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Portainer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 (free, 3 nodes)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$119/yr/node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pricing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core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~$15M ARR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OSS (free)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from $29/mo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pricing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core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$300M ARR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Key Insight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successful open-core companies share a pattern: generous free tier for individual users, team/collaboration features in paid tier, compliance/security/SLA in enterprise. Hive follows this exact pattern.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Three-Tier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Community — Free Forever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For individuals, hobbyists, and small projects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 to 10 agents running concurrently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user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monitoring dashboard with real-time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support via GitHub Discussions and Discord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core features: agent lifecycle, model management, A2A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deployment only (Docker Compose)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templates and plugins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 — €199/year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For teams and growing organizations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Unlimited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 to 10 user accounts with RBAC (role-based access control)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monitoring: custom dashboards, alerting rules, log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support with 24-hour response 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SSO via OIDC (Google, GitHub, Azure 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trail and activity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Kubernetes deployment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rate limit: 1,000 requests/minute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and restore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branding (white-label dashboard)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Enterprise — Custom Pricing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For large organizations with compliance needs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in Pro, plus: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Unlimited users and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SAML 2.0 and LDAP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 2 Type II compliance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HIPAA BAA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99.9% SLA with dedicated support engineer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integrations and API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Multi-cluster and multi-region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Dedicated onboarding and training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 licensing discounts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Unlimited API rate limits</w:t>
      </w:r>
    </w:p>
    <w:p>
      <w:r>
        <w:br w:type="page"/>
      </w:r>
    </w:p>
    <w:p>
      <w:pPr>
        <w:pStyle w:val="Heading2"/>
      </w:pPr>
      <w:r>
        <w:t xml:space="preserve">6. Revenue Projections (3 Years)</w:t>
      </w:r>
    </w:p>
    <w:p>
      <w:pPr>
        <w:pStyle w:val="Heading3"/>
      </w:pPr>
      <w:r>
        <w:t xml:space="preserve">Conservative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Assumptions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Slow organic growth, minimal marketing spend, 2% free-to-paid conversion, no enterprise deals in Y1. Based on bottom-up estimation from community growth.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Free Users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Customers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Customers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Revenue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Revenue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Consulting/Training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Commission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Revenue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€85,000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€320,000</w:t>
            </w:r>
          </w:p>
        </w:tc>
      </w:tr>
    </w:tbl>
    <w:p>
      <w:pPr>
        <w:spacing w:after="50"/>
      </w:pPr>
    </w:p>
    <w:p>
      <w:pPr>
        <w:pStyle w:val="Heading3"/>
      </w:pPr>
      <w:r>
        <w:t xml:space="preserve">Optimistic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Assumptions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Viral HN/ProductHunt launch, 5% conversion rate, strong content marketing, early enterprise interest from AI-forward companies. Based on comparable open-source project trajectories.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Free Users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Customers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Customers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Revenue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€24,000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Revenue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€125,000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€450,000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Consulting/Training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€25,000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Commission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€16,000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€60,000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Revenue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€60,000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€750,000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~€0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CAC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€597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3yr LTV (Pro)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97%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&gt;100x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LTV:CAC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 Acquisition Cost is near zero because growth is community-led. Users discover Hive through GitHub, HN, conferences, and word-of-mouth. No paid advertising is planned for the first 18 months.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Tier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 Tier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Price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€199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~€10,000-€25,000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Avg. Customer Lifetime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years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5+ years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Lifetime Value (LTV)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€597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€50,000-€125,000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to Serve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~€5/yr (infrastructure)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~€500/yr (support time)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97%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Payback Period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  <w:tc>
          <w:tcPr>
            <w:tcW w:type="dxa" w:w="34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month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 Cost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 has an exceptionally lean cost structure, running on less than €3,520/year in fixed costs: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Item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(hive.example.com)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€20/yr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annual renewal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(Workspace)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€72/yr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Workspace Starter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(GitHub Actions)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for open-source projects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(Sentry)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€312/yr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plan for error tracking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Container Registry (free for OSS)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Hosting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or Netlify free tier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 Certificates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Let's Encrypt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CI Runners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€3,000/yr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build minutes for testing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(Incorporation)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€200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One-time, amortized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Fixed Costs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€3,520/yr</w:t>
            </w:r>
          </w:p>
        </w:tc>
        <w:tc>
          <w:tcPr>
            <w:tcW w:type="dxa" w:w="5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~€293/month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Margin Analysis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 €3,520 annual fixed costs and 97% gross margin on software revenue, Hive breaks even with just 18 Pro customers (€3,582/yr). Every additional customer is almost pure profit.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 Open-Source Benchmark Comparisons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Hive's trajectory is benchmarked against proven open-source success stories: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400"/>
        <w:gridCol w:w="1000"/>
        <w:gridCol w:w="2800"/>
        <w:gridCol w:w="1760"/>
      </w:tblGrid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$1M ARR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core, cloud offering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 years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3,000+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core, cloud + enterprise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 years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$580M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2,000+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core, SaaS + self-hosted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 years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$80M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core, managed service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 years</w:t>
            </w:r>
          </w:p>
        </w:tc>
      </w:tr>
      <w:tr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MinIO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AGPL + commercial license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 years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Key Takeaway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Most open-source companies take 3-6 years to reach $1M ARR. Hive targets this milestone by Month 30 in the optimistic scenario, aligning with industry benchmarks.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10. Additional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Timeline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Potential Revenue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Commission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commission on paid templates/plugins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9+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€20-60K/yr by Y3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&amp; Workshops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€500-2,000 per session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6+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€10-30K/yr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€150/hr for custom integrations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4+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€20-50K/yr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 Program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€200 per certification exam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18+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€10-30K/yr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Hosting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subscription for hosted Hive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12+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€50-200K/yr by Y3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11. Key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60"/>
        <w:gridCol w:w="22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(Month 12)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repository stars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API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Pulls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image downloads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Hub API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Free→Paid Conversion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free users upgrading to Pro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3-5%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analytics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Recurring Revenue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€5,000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Dashboard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 Rate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Pro subscription cancellations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&lt;3%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Promoter Score from user surveys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TypeForm/SurveyMonkey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to Value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 from install to first agent running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&lt;15 min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DAU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active users in Discord + GitHub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 analytics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 Page Views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documentation visits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Plausible Analytics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Ticket Volume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support tickets from Pro/Enterprise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Linear/Zendesk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12. Three-Phase Funding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D5D8DC" w:sz="1"/>
              <w:bottom w:val="single" w:color="D5D8DC" w:sz="1"/>
              <w:right w:val="single" w:color="D5D8DC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1: Bootstrapped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€0 investment — MVP + Community Building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Timeline: Months 1-8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Goal: Build and launch MVP, grow to 2,000 GitHub stars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target: €15K (from early Pro adopters and consulting)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2 co-founders working nights/weekends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milestone: Product-market fit signal (organic growth without marketing spend)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2: Pre-Seed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€150-300K — Growth Acceleration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Timeline: Months 9-18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Goal: Grow to 10,000 stars, launch Pro tier, first enterprise pilots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target: €85K ARR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of funds: 1 full-time engineer (€60K), marketing (€20K), infrastructure (€10K)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Investors: Angel investors, small VC funds focused on open-source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milestone: Repeatable sales motion for Pro tier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8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3: Seed Round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€1-2M — Enterprise &amp; Scale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Timeline: Months 18-36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Goal: Launch Enterprise tier, reach €750K ARR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of funds: 5 engineers (€300K), sales team (€150K), marketing (€100K), ops (€50K)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Investors: Series A-stage VCs with open-source portfolio (e.g., OSS Capital, Unusual Ventures)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milestone: €1M ARR run-rate, 3+ enterprise customers</w:t>
      </w:r>
    </w:p>
    <w:p>
      <w:r>
        <w:br w:type="page"/>
      </w:r>
    </w:p>
    <w:p>
      <w:pPr>
        <w:pStyle w:val="Heading2"/>
      </w:pPr>
      <w:r>
        <w:t xml:space="preserve">13. Investor Metrics Benchmarks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metrics that open-source investors evaluate, with Hive's targets: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400"/>
        <w:gridCol w:w="20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Benchmark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Hive Target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Stars Growth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100-500/month (strong)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200-500/month after launch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Engagement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&gt;5% stars-to-contributors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&gt;5% by Month 6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Free-to-Paid Conversion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1-5% (typical OSS)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3-5%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Revenue Retention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&gt;120% (best-in-class)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&gt;110%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to $1M ARR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24-48 months (OSS median)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months (optimistic)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 Payback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&lt;6 months (ideal)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(community-led)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Churn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&lt;5% annual (enterprise)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&lt;3%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14. Financial Model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(Conservative)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€85,000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€320,000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(Optimistic)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€750,000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Costs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€3,520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Costs (Optimistic)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€60,000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€300,000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€100,000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Income (Conservative)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€11,480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€12,000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Income (Optimistic)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€36,480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€115,000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€342,000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Revenue (Opt.)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€40,000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€240,000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€990,000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15. Break-even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Break-even Point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 fixed costs of €3,520/year and zero variable costs for the software itself, Hive reaches break-even with just 18 Pro customers (at €199/year each). One Enterprise customer at €10,000/year covers nearly 3 years of fixed costs.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 Needed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costs only (€3,520)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Pro customers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4-6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1 FTE (€63,520)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 Pro OR 7 Enterprise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14-18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full team (€363,520)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1,827 Pro OR 37 Enterprise OR mix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24-30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insight: Hive's near-zero marginal cost means every incremental customer contributes almost 100% to profit after fixed costs are covered. This is the fundamental advantage of open-source software businesses.</w:t>
      </w:r>
    </w:p>
    <w:p>
      <w:r>
        <w:br w:type="page"/>
      </w:r>
    </w:p>
    <w:p>
      <w:pPr>
        <w:pStyle w:val="Heading2"/>
      </w:pPr>
      <w:r>
        <w:t xml:space="preserve">16. Business Model &amp; GTM Synergy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business model is tightly integrated with the go-to-market strategy. Each tier serves a specific function in the growth funnel: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31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Trigger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Awareness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(Free)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 the widest net — anyone can try Hive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stars, HN, tutorials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(Free)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agent running in &lt; 5 minutes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one-liner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(Free)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usage, community engagement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Useful agents, templates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(€199/yr)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features, advanced monitoring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 user added, need RBAC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Expansion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(custom)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Compliance, SLA, multi-cluster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review, procurement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Conversion Insight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most common trigger for free-to-Pro conversion is adding a second team member. When a solo developer invites a colleague, they immediately need RBAC, audit trails, and shared dashboards — all Pro features.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17. Pricing Psychology &amp;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pricing is designed using behavioral economics principles proven in SaaS: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Anchoring: Enterprise tier (custom, high price) anchors Pro as affordable by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Decoy effect: The gap between Free and Pro is intentionally large to make Pro feel like great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billing default: €199/yr (~€16.50/mo) feels cheaper than €19/month billed monthly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credit card for free tier: removes friction for initial adoption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Usage-based signals: dashboard shows when users approach tier limits, nudging upgrades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proof: 'Trusted by X teams' displayed near pricing page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Point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Psychology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Competitive Position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(€0)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all adoption friction, builds trust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generous than most competitors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 (€199/yr)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 €200 threshold — can be expensed without approval at many companies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50-70% cheaper than n8n Cloud / Dify Premium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(custom)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 premium value, allows price discrimination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Aligned with market (Portainer, Grafana)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18. Business Model Risk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6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AWS/GCP launches competing managed service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AGPL license prevents direct copying; focus on DX moat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to bottom on pricing by competitors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structure allows us to match; free tier is unbeatable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free-to-paid conversion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experimentation on conversion triggers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sales cycle too long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conversations 6 months early; pilot program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contributors fork the project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AGPL means forks must also be AGPL; community loyalty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provider (Ollama) pivots or dies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model layer; support multiple backends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downturn reduces IT budgets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= cost saving vs. cloud; counter-cyclical pitch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Resilience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open-core model is inherently resilient. Even in worst-case scenarios, the community tier ensures Hive continues to grow organically. Revenue may slow, but adoption rarely reverses for useful open-source tools.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19. Monetization Timeline &amp; Revenue Milestones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phased approach to revenue generation, aligned with product maturity and community size: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800"/>
        <w:gridCol w:w="23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Enabler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consulting revenue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 user needs custom setup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paid onboarding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Pro subscription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€199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50+ active free users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Pro tier with Stripe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Pro customers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€1,990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 active users, clear value prop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campaigns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Enterprise pilot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€0 (free pilot)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inquiry from community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trial program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Enterprise contract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€10,000+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pilot, procurement approval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negotiation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€5K MRR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€5,000/mo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Pro + consulting revenue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what works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€15K MRR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€15,000/mo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Pro + 2 Enterprise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round readiness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€50K MRR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24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€50,000/mo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Pro + 5 Enterprise + marketplace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A readiness</w:t>
            </w:r>
          </w:p>
        </w:tc>
      </w:tr>
    </w:tbl>
    <w:p>
      <w:pPr>
        <w:spacing w:after="50"/>
      </w:pPr>
    </w:p>
    <w:p>
      <w:pPr>
        <w:pStyle w:val="Heading2"/>
      </w:pPr>
      <w:r>
        <w:t xml:space="preserve">20. Market Sizing (TAM / SAM / 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$15B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TAM by 2028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$2B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SAM</w:t>
            </w:r>
          </w:p>
        </w:tc>
        <w:tc>
          <w:tcPr>
            <w:tcW w:type="dxa" w:w="234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$50M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SOM (5yr)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800"/>
        <w:gridCol w:w="37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Layer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AI orchestration &amp; agent management market globally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$15B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Gartner AI platform forecast + agent segment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AI agent platforms targeting SMBs and mid-market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$2B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~13% of TAM focused on self-hosted, OSS-friendly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Hive's realistic 5-year capture in EU/US market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$50M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Conservative: 2.5% of SAM via community-led growth</w:t>
            </w:r>
          </w:p>
        </w:tc>
      </w:tr>
    </w:tbl>
    <w:p>
      <w:pPr>
        <w:spacing w:after="100"/>
      </w:pPr>
    </w:p>
    <w:p>
      <w:pPr>
        <w:pBdr>
          <w:top w:val="single" w:color="2E86C1" w:sz="6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is confidential and intended for internal use only. Version 2.0 - Enriched Edition.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HIVE | Business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2026-03-20T03:37:50.397Z</dcterms:created>
  <dcterms:modified xsi:type="dcterms:W3CDTF">2026-03-20T03:37:50.397Z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