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44"/>
          <w:szCs w:val="4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2"/>
          <w:szCs w:val="22"/>
          <w:highlight w:val="none"/>
          <w14:ligatures w14:val="none"/>
        </w:rPr>
        <w:t xml:space="preserve">31.07-07.0</w:t>
      </w:r>
      <w:r>
        <w:rPr>
          <w:rFonts w:ascii="PT Astra Serif" w:hAnsi="PT Astra Serif" w:eastAsia="PT Astra Serif" w:cs="PT Astra Serif"/>
          <w:sz w:val="22"/>
          <w:szCs w:val="22"/>
          <w:highlight w:val="none"/>
          <w14:ligatures w14:val="none"/>
        </w:rPr>
        <w:t xml:space="preserve">8</w:t>
      </w:r>
      <w:r>
        <w:rPr>
          <w:rFonts w:ascii="PT Astra Serif" w:hAnsi="PT Astra Serif" w:eastAsia="PT Astra Serif" w:cs="PT Astra Serif"/>
          <w:sz w:val="44"/>
          <w:szCs w:val="4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Была оказана помощь Павлиди Н.Г. с переездом в другой кабинет.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 просьбе сотрудницы Воронкиной Е.В. был отредактирован вебинар 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«Предоставление государственных и муниципальных услуг в электронной форме»: были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 заблюрены персональные данные и удалены ненужные фрагменты.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  <w:t xml:space="preserve">После жалобы сотрудницы Воронкиной Е.В. на невозможность входа под доменной учетной записью на ноутбук «asus-new2», данный ноутбук был выведен из домена и вновь введен в него. Далее под локальной учетной записью был удален поврежденый профиль сотрудницы, а также соответствующие записи в реестре (предварительно была экспортирована копия директории, в которой проводились изменения). После выполнения указанных действий, вход под доменной учетной записью данной сотрудницы снова стал возможен.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Были выгружены отчёты размещённые на 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«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sc.digital.gov.ru</w:t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  <w:t xml:space="preserve">» и размещены на общедоступном сетевом хранилище.</w:t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p>
      <w:pPr>
        <w:contextualSpacing w:val="0"/>
        <w:ind w:left="0" w:firstLine="720"/>
        <w:jc w:val="both"/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pPr>
      <w:r>
        <w:rPr>
          <w:rFonts w:ascii="PT Astra Serif" w:hAnsi="PT Astra Serif" w:eastAsia="PT Astra Serif" w:cs="PT Astra Serif"/>
          <w:sz w:val="24"/>
          <w:szCs w:val="24"/>
          <w:highlight w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</w:rPr>
      </w:r>
      <w:r>
        <w:rPr>
          <w:rFonts w:ascii="PT Astra Serif" w:hAnsi="PT Astra Serif" w:eastAsia="PT Astra Serif" w:cs="PT Astra Serif"/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FreeSans">
    <w:panose1 w:val="020B050402020202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34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658">
    <w:name w:val="No List"/>
    <w:uiPriority w:val="99"/>
    <w:semiHidden/>
    <w:unhideWhenUsed/>
  </w:style>
  <w:style w:type="character" w:styleId="659">
    <w:name w:val="Heading 1 Char"/>
    <w:link w:val="834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3"/>
    <w:next w:val="833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3"/>
    <w:next w:val="833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3"/>
    <w:next w:val="833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3"/>
    <w:next w:val="833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3"/>
    <w:next w:val="833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833"/>
    <w:next w:val="833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3"/>
    <w:next w:val="833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3"/>
    <w:next w:val="833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3"/>
    <w:next w:val="833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3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3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character" w:styleId="688">
    <w:name w:val="Caption Char"/>
    <w:link w:val="839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9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4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jc w:val="left"/>
      <w:spacing w:before="0" w:after="200" w:line="360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834">
    <w:name w:val="Heading 1"/>
    <w:basedOn w:val="836"/>
    <w:next w:val="83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835">
    <w:name w:val="Символ нумерации"/>
    <w:qFormat/>
  </w:style>
  <w:style w:type="paragraph" w:styleId="836">
    <w:name w:val="Заголовок"/>
    <w:basedOn w:val="833"/>
    <w:next w:val="837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837">
    <w:name w:val="Body Text"/>
    <w:basedOn w:val="833"/>
    <w:pPr>
      <w:spacing w:before="0" w:after="140" w:line="276" w:lineRule="auto"/>
    </w:pPr>
  </w:style>
  <w:style w:type="paragraph" w:styleId="838">
    <w:name w:val="List"/>
    <w:basedOn w:val="837"/>
    <w:rPr>
      <w:rFonts w:ascii="PT Astra Serif" w:hAnsi="PT Astra Serif" w:cs="FreeSans"/>
    </w:rPr>
  </w:style>
  <w:style w:type="paragraph" w:styleId="839">
    <w:name w:val="Caption"/>
    <w:basedOn w:val="833"/>
    <w:link w:val="688"/>
    <w:qFormat/>
    <w:pPr>
      <w:spacing w:before="120" w:after="120"/>
      <w:suppressLineNumbers/>
    </w:pPr>
    <w:rPr>
      <w:rFonts w:ascii="PT Astra Serif" w:hAnsi="PT Astra Serif" w:cs="FreeSans"/>
      <w:i/>
      <w:iCs/>
      <w:sz w:val="24"/>
      <w:szCs w:val="24"/>
    </w:rPr>
  </w:style>
  <w:style w:type="paragraph" w:styleId="840">
    <w:name w:val="Указатель"/>
    <w:basedOn w:val="833"/>
    <w:qFormat/>
    <w:pPr>
      <w:suppressLineNumbers/>
    </w:pPr>
    <w:rPr>
      <w:rFonts w:ascii="PT Astra Serif" w:hAnsi="PT Astra Serif" w:cs="FreeSans"/>
    </w:rPr>
  </w:style>
  <w:style w:type="paragraph" w:styleId="841">
    <w:name w:val="No Spacing"/>
    <w:basedOn w:val="833"/>
    <w:uiPriority w:val="1"/>
    <w:qFormat/>
    <w:pPr>
      <w:spacing w:before="0" w:after="0" w:line="240" w:lineRule="auto"/>
    </w:pPr>
  </w:style>
  <w:style w:type="paragraph" w:styleId="842">
    <w:name w:val="List Paragraph"/>
    <w:basedOn w:val="833"/>
    <w:uiPriority w:val="34"/>
    <w:qFormat/>
    <w:pPr>
      <w:contextualSpacing/>
      <w:ind w:left="720"/>
      <w:spacing w:before="0" w:after="200"/>
    </w:pPr>
  </w:style>
  <w:style w:type="numbering" w:styleId="843" w:default="1">
    <w:name w:val="Без списка"/>
    <w:uiPriority w:val="99"/>
    <w:semiHidden/>
    <w:unhideWhenUsed/>
    <w:qFormat/>
  </w:style>
  <w:style w:type="table" w:styleId="844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84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sva@oepak22.local</cp:lastModifiedBy>
  <cp:revision>28</cp:revision>
  <dcterms:modified xsi:type="dcterms:W3CDTF">2025-08-07T09:12:34Z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