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Họ và tên: Hoàng Đình Tân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MSSV: 1250080166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LAB 2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Sơ đồ activity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drawing>
          <wp:inline distT="0" distB="0" distL="0" distR="0">
            <wp:extent cx="3897630" cy="54991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30" cy="549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4610100" cy="650430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50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4493260" cy="633920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633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5445125" cy="582358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582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6118860" cy="534924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34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5882640" cy="691896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691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Sơ đồ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1B1B1B"/>
          <w:spacing w:val="0"/>
          <w:sz w:val="32"/>
          <w:szCs w:val="32"/>
        </w:rPr>
        <w:t>Sequence Diagram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6332220" cy="425323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5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>
            <wp:extent cx="5711825" cy="568071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68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LibreOffice/26.2.5.2$Windows_X86_64 LibreOffice_project/cd7284b4cbbfeb507e630c1aac019f4157393acb</Application>
  <AppVersion>15.0000</AppVersion>
  <Pages>8</Pages>
  <Words>24</Words>
  <Characters>101</Characters>
  <CharactersWithSpaces>119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2026-09-18T13:43:09Z</dcterms:created>
  <dc:creator/>
  <dc:description/>
  <dc:language>en-US</dc:language>
  <cp:lastModifiedBy/>
  <dcterms:modified xsi:type="dcterms:W3CDTF">2026-09-18T16:10:39Z</dcterms:modified>
  <cp:revision>1</cp:revision>
  <dc:subject/>
  <dc:title/>
</cp:coreProperties>
</file>