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CSE-2320 DBMS Sessional</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Assignment#4</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Semester: Fall 2021</w:t>
      </w:r>
    </w:p>
    <w:p w:rsidR="00000000" w:rsidDel="00000000" w:rsidP="00000000" w:rsidRDefault="00000000" w:rsidRPr="00000000" w14:paraId="00000004">
      <w:pPr>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Batch: 53(A and E)</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To do the assignment, please use the appropriate tables, which are mention with the related SQL problem, to write the SQL.  We can find these Tables from “hr” schema that the default schema in the Oracle.</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rtl w:val="0"/>
        </w:rPr>
        <w:t xml:space="preserve">Instruction for Non-oracle user or who have failed to install the oracle:</w:t>
      </w:r>
    </w:p>
    <w:p w:rsidR="00000000" w:rsidDel="00000000" w:rsidP="00000000" w:rsidRDefault="00000000" w:rsidRPr="00000000" w14:paraId="00000007">
      <w:pPr>
        <w:spacing w:after="0" w:lineRule="auto"/>
        <w:rPr>
          <w:rFonts w:ascii="Arial" w:cs="Arial" w:eastAsia="Arial" w:hAnsi="Arial"/>
        </w:rPr>
      </w:pPr>
      <w:r w:rsidDel="00000000" w:rsidR="00000000" w:rsidRPr="00000000">
        <w:rPr>
          <w:rFonts w:ascii="Arial" w:cs="Arial" w:eastAsia="Arial" w:hAnsi="Arial"/>
          <w:rtl w:val="0"/>
        </w:rPr>
        <w:t xml:space="preserve">To prepare the environment with tables and data to write the SQL, first you should create the tables sequentially using the scripts that are provided in the “hr_tables_scripts.sql”.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step, after create all of the tables, you should insert the data using scripts that are provide in the “*_data.sql” files. Please insert the data by following the below sequence of the files-</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regions_data.sql</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countries_data.sql</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locations_data.sql</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departments_data.sql</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jobs_data.sql</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employees_data.sql</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jobs_history.sql </w:t>
      </w:r>
    </w:p>
    <w:p w:rsidR="00000000" w:rsidDel="00000000" w:rsidP="00000000" w:rsidRDefault="00000000" w:rsidRPr="00000000" w14:paraId="0000000F">
      <w:pPr>
        <w:spacing w:after="0" w:lineRule="auto"/>
        <w:rPr>
          <w:rFonts w:ascii="Arial" w:cs="Arial" w:eastAsia="Arial" w:hAnsi="Arial"/>
        </w:rPr>
      </w:pPr>
      <w:r w:rsidDel="00000000" w:rsidR="00000000" w:rsidRPr="00000000">
        <w:rPr>
          <w:rFonts w:ascii="Arial" w:cs="Arial" w:eastAsia="Arial" w:hAnsi="Arial"/>
          <w:color w:val="3c4043"/>
          <w:sz w:val="21"/>
          <w:szCs w:val="21"/>
          <w:rtl w:val="0"/>
        </w:rPr>
        <w:t xml:space="preserve">In this Lab Assignment, the "parameter" word has been mentioned in the SQL problem. This means we can test the SQL with any similar types of data.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0"/>
        <w:gridCol w:w="26"/>
        <w:gridCol w:w="3799"/>
        <w:gridCol w:w="2429"/>
        <w:gridCol w:w="2086"/>
        <w:tblGridChange w:id="0">
          <w:tblGrid>
            <w:gridCol w:w="1010"/>
            <w:gridCol w:w="26"/>
            <w:gridCol w:w="3799"/>
            <w:gridCol w:w="2429"/>
            <w:gridCol w:w="2086"/>
          </w:tblGrid>
        </w:tblGridChange>
      </w:tblGrid>
      <w:tr>
        <w:trPr>
          <w:cantSplit w:val="0"/>
          <w:tblHeader w:val="0"/>
        </w:trPr>
        <w:tc>
          <w:tcPr>
            <w:gridSpan w:val="2"/>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Problem SL No.</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Problem Description</w:t>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The SQL should present the following columns</w:t>
            </w:r>
          </w:p>
        </w:tc>
        <w:tc>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List of Tables should be used to write the SQL</w:t>
            </w:r>
          </w:p>
        </w:tc>
      </w:tr>
      <w:tr>
        <w:trPr>
          <w:cantSplit w:val="0"/>
          <w:tblHeader w:val="0"/>
        </w:trPr>
        <w:tc>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1</w:t>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Write a SQL that will give an Employee’s previous job history. SQL will take the employee’s ID as parameter </w:t>
            </w:r>
          </w:p>
        </w:tc>
        <w:tc>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Department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Department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Start Date</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End Date</w:t>
            </w:r>
          </w:p>
        </w:tc>
        <w:tc>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Employees, Departments, JOB_HISTORY</w:t>
            </w:r>
          </w:p>
        </w:tc>
      </w:tr>
    </w:tbl>
    <w:p w:rsidR="00000000" w:rsidDel="00000000" w:rsidP="00000000" w:rsidRDefault="00000000" w:rsidRPr="00000000" w14:paraId="00000028">
      <w:pPr>
        <w:rPr/>
      </w:pPr>
      <w:r w:rsidDel="00000000" w:rsidR="00000000" w:rsidRPr="00000000">
        <w:br w:type="page"/>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
        <w:gridCol w:w="3829"/>
        <w:gridCol w:w="2430"/>
        <w:gridCol w:w="2087"/>
        <w:tblGridChange w:id="0">
          <w:tblGrid>
            <w:gridCol w:w="1004"/>
            <w:gridCol w:w="3829"/>
            <w:gridCol w:w="2430"/>
            <w:gridCol w:w="2087"/>
          </w:tblGrid>
        </w:tblGridChange>
      </w:tblGrid>
      <w:tr>
        <w:trPr>
          <w:cantSplit w:val="0"/>
          <w:tblHeader w:val="0"/>
        </w:trPr>
        <w:tc>
          <w:tcPr/>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tl w:val="0"/>
              </w:rPr>
            </w:r>
          </w:p>
          <w:p w:rsidR="00000000" w:rsidDel="00000000" w:rsidP="00000000" w:rsidRDefault="00000000" w:rsidRPr="00000000" w14:paraId="0000002F">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Write a SQL that will give an Employee’s previous job history. SQL will take the employee’s ID as parameter</w:t>
            </w:r>
          </w:p>
        </w:tc>
        <w:tc>
          <w:tcPr/>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Position (i.e., job title)</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Title</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Start Date</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End Date</w:t>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Employees, JOBS, JOB_HISTORY</w:t>
            </w:r>
          </w:p>
        </w:tc>
      </w:tr>
      <w:tr>
        <w:trPr>
          <w:cantSplit w:val="0"/>
          <w:tblHeader w:val="0"/>
        </w:trPr>
        <w:tc>
          <w:tcPr/>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3</w:t>
            </w:r>
          </w:p>
          <w:p w:rsidR="00000000" w:rsidDel="00000000" w:rsidP="00000000" w:rsidRDefault="00000000" w:rsidRPr="00000000" w14:paraId="00000039">
            <w:pPr>
              <w:rPr>
                <w:rFonts w:ascii="Arial" w:cs="Arial" w:eastAsia="Arial" w:hAnsi="Arial"/>
                <w:b w:val="1"/>
              </w:rPr>
            </w:pP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Write a SQL that will give Employees and SQL will take the substring of the employees’ name as parameter (i.e. employees’ name can be searched using any substring like – a name “Neena” can be searched as “NE” or “NEENA” or “NA” etc.)</w:t>
            </w:r>
          </w:p>
        </w:tc>
        <w:tc>
          <w:tcPr/>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4</w:t>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b w:val="1"/>
              </w:rPr>
            </w:pPr>
            <w:r w:rsidDel="00000000" w:rsidR="00000000" w:rsidRPr="00000000">
              <w:rPr>
                <w:rtl w:val="0"/>
              </w:rPr>
            </w:r>
          </w:p>
          <w:p w:rsidR="00000000" w:rsidDel="00000000" w:rsidP="00000000" w:rsidRDefault="00000000" w:rsidRPr="00000000" w14:paraId="0000004A">
            <w:pPr>
              <w:rPr>
                <w:rFonts w:ascii="Arial" w:cs="Arial" w:eastAsia="Arial" w:hAnsi="Arial"/>
                <w:b w:val="1"/>
              </w:rPr>
            </w:pPr>
            <w:r w:rsidDel="00000000" w:rsidR="00000000" w:rsidRPr="00000000">
              <w:rPr>
                <w:rtl w:val="0"/>
              </w:rPr>
            </w:r>
          </w:p>
          <w:p w:rsidR="00000000" w:rsidDel="00000000" w:rsidP="00000000" w:rsidRDefault="00000000" w:rsidRPr="00000000" w14:paraId="0000004B">
            <w:pPr>
              <w:rPr>
                <w:rFonts w:ascii="Arial" w:cs="Arial" w:eastAsia="Arial" w:hAnsi="Arial"/>
                <w:b w:val="1"/>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tl w:val="0"/>
              </w:rPr>
            </w:r>
          </w:p>
          <w:p w:rsidR="00000000" w:rsidDel="00000000" w:rsidP="00000000" w:rsidRDefault="00000000" w:rsidRPr="00000000" w14:paraId="0000004D">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Write a SQL that will give Employees and SQL will take the substring of the employees’ department name as parameter (i.e. employees’ department name can be searched using any substring like – a department name “Sales” can be searched as “SALES” or “SA” or “LES” etc.)</w:t>
            </w:r>
          </w:p>
        </w:tc>
        <w:tc>
          <w:tcPr/>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rtl w:val="0"/>
              </w:rPr>
              <w:t xml:space="preserve">5</w:t>
            </w:r>
          </w:p>
          <w:p w:rsidR="00000000" w:rsidDel="00000000" w:rsidP="00000000" w:rsidRDefault="00000000" w:rsidRPr="00000000" w14:paraId="00000056">
            <w:pPr>
              <w:rPr>
                <w:rFonts w:ascii="Arial" w:cs="Arial" w:eastAsia="Arial" w:hAnsi="Arial"/>
                <w:b w:val="1"/>
              </w:rPr>
            </w:pPr>
            <w:r w:rsidDel="00000000" w:rsidR="00000000" w:rsidRPr="00000000">
              <w:rPr>
                <w:rtl w:val="0"/>
              </w:rPr>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Write a SQL that will give an Employee’s previous job history. SQL will take the employee’s ID as parameter</w:t>
            </w:r>
          </w:p>
        </w:tc>
        <w:tc>
          <w:tcPr/>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Position (i.e., job title)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Title</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length</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Employees, JOBS, JOB_HISTORY</w:t>
            </w:r>
          </w:p>
        </w:tc>
      </w:tr>
      <w:tr>
        <w:trPr>
          <w:cantSplit w:val="0"/>
          <w:tblHeader w:val="0"/>
        </w:trPr>
        <w:tc>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6</w:t>
            </w:r>
          </w:p>
          <w:p w:rsidR="00000000" w:rsidDel="00000000" w:rsidP="00000000" w:rsidRDefault="00000000" w:rsidRPr="00000000" w14:paraId="00000063">
            <w:pPr>
              <w:rPr>
                <w:rFonts w:ascii="Arial" w:cs="Arial" w:eastAsia="Arial" w:hAnsi="Arial"/>
                <w:b w:val="1"/>
              </w:rPr>
            </w:pPr>
            <w:r w:rsidDel="00000000" w:rsidR="00000000" w:rsidRPr="00000000">
              <w:rPr>
                <w:rtl w:val="0"/>
              </w:rPr>
            </w:r>
          </w:p>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rPr>
                <w:rFonts w:ascii="Arial" w:cs="Arial" w:eastAsia="Arial" w:hAnsi="Arial"/>
                <w:b w:val="1"/>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Write a SQL that will give an Employee’s previous job history. SQL will take the employee’s ID as parameter </w:t>
            </w:r>
          </w:p>
        </w:tc>
        <w:tc>
          <w:tcPr/>
          <w:p w:rsidR="00000000" w:rsidDel="00000000" w:rsidP="00000000" w:rsidRDefault="00000000" w:rsidRPr="00000000" w14:paraId="000000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Department</w:t>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Department</w:t>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 job length</w:t>
            </w:r>
          </w:p>
        </w:tc>
        <w:tc>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Employees, Departments, JOB_HISTORY</w:t>
            </w:r>
          </w:p>
        </w:tc>
      </w:tr>
      <w:tr>
        <w:trPr>
          <w:cantSplit w:val="0"/>
          <w:tblHeader w:val="0"/>
        </w:trPr>
        <w:tc>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b w:val="1"/>
                <w:rtl w:val="0"/>
              </w:rPr>
              <w:t xml:space="preserve">7</w:t>
            </w:r>
          </w:p>
          <w:p w:rsidR="00000000" w:rsidDel="00000000" w:rsidP="00000000" w:rsidRDefault="00000000" w:rsidRPr="00000000" w14:paraId="00000070">
            <w:pPr>
              <w:rPr>
                <w:rFonts w:ascii="Arial" w:cs="Arial" w:eastAsia="Arial" w:hAnsi="Arial"/>
                <w:b w:val="1"/>
              </w:rPr>
            </w:pP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tl w:val="0"/>
              </w:rPr>
            </w:r>
          </w:p>
          <w:p w:rsidR="00000000" w:rsidDel="00000000" w:rsidP="00000000" w:rsidRDefault="00000000" w:rsidRPr="00000000" w14:paraId="00000074">
            <w:pPr>
              <w:rPr>
                <w:rFonts w:ascii="Arial" w:cs="Arial" w:eastAsia="Arial" w:hAnsi="Arial"/>
                <w:b w:val="1"/>
              </w:rPr>
            </w:pPr>
            <w:r w:rsidDel="00000000" w:rsidR="00000000" w:rsidRPr="00000000">
              <w:rPr>
                <w:rtl w:val="0"/>
              </w:rPr>
            </w:r>
          </w:p>
          <w:p w:rsidR="00000000" w:rsidDel="00000000" w:rsidP="00000000" w:rsidRDefault="00000000" w:rsidRPr="00000000" w14:paraId="00000075">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Write a SQL that will give an Employee’s previous job history. SQL will take the employee’s ID as parameter </w:t>
            </w:r>
          </w:p>
        </w:tc>
        <w:tc>
          <w:tcPr/>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Department</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Job Length</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Employees, Departments, JOB_HISTORY</w:t>
            </w:r>
          </w:p>
        </w:tc>
      </w:tr>
      <w:tr>
        <w:trPr>
          <w:cantSplit w:val="0"/>
          <w:tblHeader w:val="0"/>
        </w:trPr>
        <w:tc>
          <w:tcPr/>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8</w:t>
            </w:r>
          </w:p>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b w:val="1"/>
              </w:rPr>
            </w:pPr>
            <w:r w:rsidDel="00000000" w:rsidR="00000000" w:rsidRPr="00000000">
              <w:rPr>
                <w:rtl w:val="0"/>
              </w:rPr>
            </w:r>
          </w:p>
          <w:p w:rsidR="00000000" w:rsidDel="00000000" w:rsidP="00000000" w:rsidRDefault="00000000" w:rsidRPr="00000000" w14:paraId="0000007F">
            <w:pPr>
              <w:rPr>
                <w:rFonts w:ascii="Arial" w:cs="Arial" w:eastAsia="Arial" w:hAnsi="Arial"/>
                <w:b w:val="1"/>
              </w:rPr>
            </w:pPr>
            <w:r w:rsidDel="00000000" w:rsidR="00000000" w:rsidRPr="00000000">
              <w:rPr>
                <w:rtl w:val="0"/>
              </w:rPr>
            </w:r>
          </w:p>
          <w:p w:rsidR="00000000" w:rsidDel="00000000" w:rsidP="00000000" w:rsidRDefault="00000000" w:rsidRPr="00000000" w14:paraId="00000080">
            <w:pPr>
              <w:rPr>
                <w:rFonts w:ascii="Arial" w:cs="Arial" w:eastAsia="Arial" w:hAnsi="Arial"/>
                <w:b w:val="1"/>
              </w:rPr>
            </w:pPr>
            <w:r w:rsidDel="00000000" w:rsidR="00000000" w:rsidRPr="00000000">
              <w:rPr>
                <w:rtl w:val="0"/>
              </w:rPr>
            </w:r>
          </w:p>
          <w:p w:rsidR="00000000" w:rsidDel="00000000" w:rsidP="00000000" w:rsidRDefault="00000000" w:rsidRPr="00000000" w14:paraId="00000081">
            <w:pPr>
              <w:rPr>
                <w:rFonts w:ascii="Arial" w:cs="Arial" w:eastAsia="Arial" w:hAnsi="Arial"/>
                <w:b w:val="1"/>
              </w:rPr>
            </w:pP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Write a SQL that will give Employees and SQL will take the substring of the employees’ job title as parameter (i.e. employees’ job title name can be searched using any substring like – a job title “Accountant” can be searched as “ACCOUNTANT” or “ACC” or “ANT” etc.)</w:t>
            </w:r>
          </w:p>
        </w:tc>
        <w:tc>
          <w:tcPr/>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Title</w:t>
            </w:r>
          </w:p>
        </w:tc>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Employee, Department, Jobs</w:t>
            </w:r>
          </w:p>
        </w:tc>
      </w:tr>
      <w:tr>
        <w:trPr>
          <w:cantSplit w:val="0"/>
          <w:tblHeader w:val="0"/>
        </w:trPr>
        <w:tc>
          <w:tcPr/>
          <w:p w:rsidR="00000000" w:rsidDel="00000000" w:rsidP="00000000" w:rsidRDefault="00000000" w:rsidRPr="00000000" w14:paraId="0000008C">
            <w:pPr>
              <w:rPr>
                <w:rFonts w:ascii="Arial" w:cs="Arial" w:eastAsia="Arial" w:hAnsi="Arial"/>
                <w:b w:val="1"/>
              </w:rPr>
            </w:pPr>
            <w:r w:rsidDel="00000000" w:rsidR="00000000" w:rsidRPr="00000000">
              <w:rPr>
                <w:rFonts w:ascii="Arial" w:cs="Arial" w:eastAsia="Arial" w:hAnsi="Arial"/>
                <w:b w:val="1"/>
                <w:rtl w:val="0"/>
              </w:rPr>
              <w:t xml:space="preserve">9</w:t>
            </w:r>
          </w:p>
        </w:tc>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Write a SQL that will give an Employee’s previous job history. SQL will take the substring of the employees’ name as parameter (i.e. employees’ name can be searched using any substring like – a name “Neena” can be searched as “NE” or “NEENA” or “NA” etc.) </w:t>
            </w:r>
          </w:p>
        </w:tc>
        <w:tc>
          <w:tcPr/>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8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Department</w:t>
            </w:r>
          </w:p>
          <w:p w:rsidR="00000000" w:rsidDel="00000000" w:rsidP="00000000" w:rsidRDefault="00000000" w:rsidRPr="00000000" w14:paraId="0000009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Job Length</w:t>
            </w:r>
          </w:p>
        </w:tc>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Employees, Departments, JOB_HISTORY</w:t>
            </w:r>
          </w:p>
        </w:tc>
      </w:tr>
      <w:tr>
        <w:trPr>
          <w:cantSplit w:val="0"/>
          <w:tblHeader w:val="0"/>
        </w:trPr>
        <w:tc>
          <w:tcPr/>
          <w:p w:rsidR="00000000" w:rsidDel="00000000" w:rsidP="00000000" w:rsidRDefault="00000000" w:rsidRPr="00000000" w14:paraId="00000093">
            <w:pPr>
              <w:rPr>
                <w:rFonts w:ascii="Arial" w:cs="Arial" w:eastAsia="Arial" w:hAnsi="Arial"/>
                <w:b w:val="1"/>
              </w:rPr>
            </w:pPr>
            <w:r w:rsidDel="00000000" w:rsidR="00000000" w:rsidRPr="00000000">
              <w:rPr>
                <w:rFonts w:ascii="Arial" w:cs="Arial" w:eastAsia="Arial" w:hAnsi="Arial"/>
                <w:b w:val="1"/>
                <w:rtl w:val="0"/>
              </w:rPr>
              <w:t xml:space="preserve">10</w:t>
            </w:r>
          </w:p>
        </w:tc>
        <w:tc>
          <w:tcPr/>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tl w:val="0"/>
              </w:rPr>
              <w:t xml:space="preserve">Write a SQL that will give list of Employees who have previously work of different department from 1996 to 2006    </w:t>
            </w:r>
          </w:p>
        </w:tc>
        <w:tc>
          <w:tcPr/>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Department</w:t>
            </w:r>
          </w:p>
        </w:tc>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Employee, Department, JOB_HISTORY</w:t>
            </w:r>
          </w:p>
        </w:tc>
      </w:tr>
    </w:tbl>
    <w:p w:rsidR="00000000" w:rsidDel="00000000" w:rsidP="00000000" w:rsidRDefault="00000000" w:rsidRPr="00000000" w14:paraId="0000009B">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