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FC" w:rsidRDefault="00DE34CD" w:rsidP="00DE34CD">
      <w:pPr>
        <w:pStyle w:val="a3"/>
        <w:rPr>
          <w:bCs/>
          <w:sz w:val="21"/>
        </w:rPr>
      </w:pPr>
      <w:r w:rsidRPr="00DE34CD">
        <w:rPr>
          <w:bCs/>
          <w:sz w:val="21"/>
        </w:rPr>
        <w:t xml:space="preserve">Design methodology of freeze-thaw processes </w:t>
      </w:r>
      <w:r w:rsidRPr="00DE34CD">
        <w:rPr>
          <w:bCs/>
          <w:sz w:val="21"/>
        </w:rPr>
        <w:br/>
        <w:t>towards industrial manufacturing of induced pluripotent stem cells</w:t>
      </w:r>
      <w:r>
        <w:rPr>
          <w:bCs/>
          <w:sz w:val="21"/>
        </w:rPr>
        <w:br/>
      </w:r>
      <w:r>
        <w:rPr>
          <w:rFonts w:hint="eastAsia"/>
          <w:bCs/>
          <w:sz w:val="21"/>
        </w:rPr>
        <w:t>iPS細胞の実生産に向けた凍結・解凍プロセスの設計手法</w:t>
      </w:r>
    </w:p>
    <w:p w:rsidR="00DE34CD" w:rsidRDefault="00DE34CD" w:rsidP="00DE34CD">
      <w:pPr>
        <w:pStyle w:val="1"/>
        <w:numPr>
          <w:ilvl w:val="3"/>
          <w:numId w:val="2"/>
        </w:numPr>
        <w:ind w:left="426"/>
        <w:rPr>
          <w:rFonts w:eastAsiaTheme="minorEastAsia"/>
        </w:rPr>
      </w:pPr>
      <w:r>
        <w:rPr>
          <w:rFonts w:eastAsiaTheme="minorEastAsia"/>
        </w:rPr>
        <w:t>Abstract</w:t>
      </w:r>
    </w:p>
    <w:p w:rsidR="00DE34CD" w:rsidRPr="00C73728" w:rsidRDefault="00724799" w:rsidP="00DE34CD">
      <w:pPr>
        <w:rPr>
          <w:rFonts w:hint="eastAsia"/>
        </w:rPr>
      </w:pPr>
      <w:r>
        <w:rPr>
          <w:rFonts w:hint="eastAsia"/>
        </w:rPr>
        <w:t xml:space="preserve">Towards </w:t>
      </w:r>
      <w:r>
        <w:t>industrialization</w:t>
      </w:r>
      <w:r w:rsidR="00585924">
        <w:rPr>
          <w:rFonts w:hint="eastAsia"/>
        </w:rPr>
        <w:t xml:space="preserve"> of induced pluripotent stem (iPS) cells, </w:t>
      </w:r>
      <w:r w:rsidR="00445AB2">
        <w:t xml:space="preserve">there are many </w:t>
      </w:r>
      <w:r w:rsidR="00585924">
        <w:t>processes that require s</w:t>
      </w:r>
      <w:r w:rsidR="00445AB2">
        <w:t>tandardization. One example is the</w:t>
      </w:r>
      <w:r w:rsidR="00585924">
        <w:t xml:space="preserve"> freeze-thaw process involving ultra-low temperature. </w:t>
      </w:r>
      <w:r w:rsidR="00445AB2">
        <w:t xml:space="preserve">The freeze-thaw process is required to transport and cryopreserve iPS cells. </w:t>
      </w:r>
      <w:r w:rsidR="00585924">
        <w:t>However, previous studies for iPS cells are still in infancy despit</w:t>
      </w:r>
      <w:r>
        <w:t xml:space="preserve">e of its criticality; in fact, </w:t>
      </w:r>
      <w:r w:rsidR="00585924">
        <w:t xml:space="preserve">iPS cells are known to be vulnerable to freezing and thawing. In this study, </w:t>
      </w:r>
      <w:r w:rsidR="00DC7E71">
        <w:t>I</w:t>
      </w:r>
      <w:r w:rsidR="00585924">
        <w:t xml:space="preserve"> </w:t>
      </w:r>
      <w:r w:rsidR="00E74B25">
        <w:t xml:space="preserve">present models of heat </w:t>
      </w:r>
      <w:r w:rsidR="00585924">
        <w:t xml:space="preserve">and water transfer </w:t>
      </w:r>
      <w:r w:rsidR="00E74B25">
        <w:t>that can be used for designing the</w:t>
      </w:r>
      <w:r w:rsidR="00585924">
        <w:t xml:space="preserve"> freeze-thaw process of iPS cells.</w:t>
      </w:r>
      <w:r w:rsidR="00E74B25">
        <w:t xml:space="preserve"> In the simulation, it was assumed that iPS cells were placed with a cryoprotec</w:t>
      </w:r>
      <w:r w:rsidR="00CA664C">
        <w:t>tant in a</w:t>
      </w:r>
      <w:r>
        <w:t xml:space="preserve"> vial and cooled</w:t>
      </w:r>
      <w:r w:rsidR="00E74B25">
        <w:t xml:space="preserve"> in a</w:t>
      </w:r>
      <w:r w:rsidR="00E74B25" w:rsidRPr="006C7C83">
        <w:t xml:space="preserve"> </w:t>
      </w:r>
      <w:r w:rsidR="00E74B25">
        <w:t xml:space="preserve">programed </w:t>
      </w:r>
      <w:r w:rsidR="00E74B25" w:rsidRPr="006C7C83">
        <w:t>freezer</w:t>
      </w:r>
      <w:r>
        <w:t xml:space="preserve"> or heated in a water bath</w:t>
      </w:r>
      <w:r w:rsidR="00E74B25" w:rsidRPr="006C7C83">
        <w:t>.</w:t>
      </w:r>
      <w:r w:rsidR="00E74B25">
        <w:t xml:space="preserve"> The first simulation was on heat transfer inside a vial during the freeze-thaw pro</w:t>
      </w:r>
      <w:r w:rsidR="00CA664C">
        <w:t>cess. The second simulation was on mass transfer through the cell membrane during the freeze process.</w:t>
      </w:r>
      <w:r w:rsidRPr="00724799">
        <w:t xml:space="preserve"> </w:t>
      </w:r>
      <w:r w:rsidR="00C73728">
        <w:t>Significant difference was observed regarding freezing/thawing</w:t>
      </w:r>
      <w:r w:rsidR="00C73728">
        <w:t xml:space="preserve"> time</w:t>
      </w:r>
      <w:r w:rsidR="00C73728">
        <w:t xml:space="preserve"> </w:t>
      </w:r>
      <w:r w:rsidR="005B1395">
        <w:t xml:space="preserve">and the cell volume after freezing </w:t>
      </w:r>
      <w:r w:rsidR="00C73728">
        <w:t xml:space="preserve">depending on the combination, i.e., the diameter and the thermal conductivity </w:t>
      </w:r>
      <w:r w:rsidR="002A4625">
        <w:t xml:space="preserve">of </w:t>
      </w:r>
      <w:bookmarkStart w:id="0" w:name="_GoBack"/>
      <w:bookmarkEnd w:id="0"/>
      <w:r w:rsidR="002A4625">
        <w:t>a</w:t>
      </w:r>
      <w:r w:rsidR="00C73728">
        <w:t xml:space="preserve"> vial are important design parameters.</w:t>
      </w:r>
    </w:p>
    <w:p w:rsidR="00F60004" w:rsidRDefault="00F60004" w:rsidP="00F60004">
      <w:pPr>
        <w:pStyle w:val="1"/>
        <w:numPr>
          <w:ilvl w:val="0"/>
          <w:numId w:val="2"/>
        </w:numPr>
      </w:pPr>
      <w:r>
        <w:rPr>
          <w:rFonts w:eastAsiaTheme="minorEastAsia" w:hint="eastAsia"/>
        </w:rPr>
        <w:t>Equations</w:t>
      </w:r>
    </w:p>
    <w:p w:rsidR="00170149" w:rsidRDefault="00F60004" w:rsidP="00730975">
      <w:pPr>
        <w:pStyle w:val="2"/>
        <w:numPr>
          <w:ilvl w:val="0"/>
          <w:numId w:val="3"/>
        </w:numPr>
      </w:pPr>
      <w:r>
        <w:rPr>
          <w:rFonts w:hint="eastAsia"/>
        </w:rPr>
        <w:t>Heat transfer</w:t>
      </w:r>
    </w:p>
    <w:tbl>
      <w:tblPr>
        <w:tblStyle w:val="a9"/>
        <w:tblpPr w:leftFromText="142" w:rightFromText="142" w:vertAnchor="text" w:tblpY="1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567"/>
      </w:tblGrid>
      <w:tr w:rsidR="00F60004" w:rsidTr="00585924">
        <w:tc>
          <w:tcPr>
            <w:tcW w:w="9072" w:type="dxa"/>
            <w:vAlign w:val="center"/>
          </w:tcPr>
          <w:p w:rsidR="00F60004" w:rsidRPr="004A6283" w:rsidRDefault="004377FC" w:rsidP="00F065F8">
            <w:pPr>
              <w:jc w:val="center"/>
              <w:rPr>
                <w:rFonts w:eastAsia="游明朝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r,t</m:t>
                        </m:r>
                      </m:e>
                    </m:d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r,t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游明朝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:rsidR="00F60004" w:rsidRDefault="00F60004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F60004" w:rsidTr="00585924">
        <w:tc>
          <w:tcPr>
            <w:tcW w:w="9072" w:type="dxa"/>
            <w:vAlign w:val="center"/>
          </w:tcPr>
          <w:p w:rsidR="00F60004" w:rsidRPr="004A6283" w:rsidRDefault="004377FC" w:rsidP="00F065F8">
            <w:pPr>
              <w:jc w:val="center"/>
              <w:rPr>
                <w:rFonts w:eastAsia="游明朝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r,t</m:t>
                        </m:r>
                      </m:e>
                    </m:d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r,t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游明朝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M-i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M-N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:rsidR="00F60004" w:rsidRDefault="00F60004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F60004" w:rsidTr="00585924">
        <w:tc>
          <w:tcPr>
            <w:tcW w:w="9072" w:type="dxa"/>
            <w:vAlign w:val="center"/>
          </w:tcPr>
          <w:p w:rsidR="00F60004" w:rsidRPr="000311B8" w:rsidRDefault="004377FC" w:rsidP="00F065F8">
            <w:pPr>
              <w:jc w:val="center"/>
              <w:rPr>
                <w:rFonts w:eastAsia="游明朝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r,t</m:t>
                        </m:r>
                      </m:e>
                    </m:d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∂t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r,t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游明朝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r,t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F60004" w:rsidRDefault="00F60004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F60004" w:rsidTr="00585924">
        <w:tc>
          <w:tcPr>
            <w:tcW w:w="9072" w:type="dxa"/>
            <w:vAlign w:val="center"/>
          </w:tcPr>
          <w:p w:rsidR="00F60004" w:rsidRDefault="004377FC" w:rsidP="00F065F8">
            <w:pPr>
              <w:jc w:val="center"/>
              <w:rPr>
                <w:rFonts w:eastAsia="游明朝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dδ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f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∂r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δ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∂r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δ+dδ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F60004" w:rsidRDefault="00F60004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F60004" w:rsidTr="00585924">
        <w:tc>
          <w:tcPr>
            <w:tcW w:w="9072" w:type="dxa"/>
            <w:vAlign w:val="center"/>
          </w:tcPr>
          <w:p w:rsidR="00F60004" w:rsidRDefault="00F60004" w:rsidP="00F065F8">
            <w:pPr>
              <w:jc w:val="center"/>
              <w:rPr>
                <w:rFonts w:eastAsia="游明朝" w:cs="Times New Roman"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Gr=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游明朝" w:hAnsi="Cambria Math" w:cs="Times New Roman"/>
                              </w:rPr>
                              <m:t>sf</m:t>
                            </m:r>
                          </m:sub>
                        </m:sSub>
                        <m:r>
                          <w:rPr>
                            <w:rFonts w:ascii="Cambria Math" w:eastAsia="游明朝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游明朝" w:hAnsi="Cambria Math" w:cs="Times New Roman"/>
                              </w:rPr>
                              <m:t>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游明朝" w:hAnsi="Cambria Math" w:cs="Times New Roman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:rsidR="00F60004" w:rsidRDefault="00F60004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F60004" w:rsidTr="00585924">
        <w:tc>
          <w:tcPr>
            <w:tcW w:w="9072" w:type="dxa"/>
            <w:vAlign w:val="center"/>
          </w:tcPr>
          <w:p w:rsidR="00F60004" w:rsidRDefault="00F60004" w:rsidP="00F065F8">
            <w:pPr>
              <w:jc w:val="center"/>
              <w:rPr>
                <w:rFonts w:eastAsia="游明朝" w:cs="Times New Roman"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Ra=GrPr</m:t>
                </m:r>
              </m:oMath>
            </m:oMathPara>
          </w:p>
        </w:tc>
        <w:tc>
          <w:tcPr>
            <w:tcW w:w="567" w:type="dxa"/>
            <w:vAlign w:val="center"/>
          </w:tcPr>
          <w:p w:rsidR="00F60004" w:rsidRDefault="00F60004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F60004" w:rsidTr="00585924">
        <w:tc>
          <w:tcPr>
            <w:tcW w:w="9072" w:type="dxa"/>
            <w:vAlign w:val="center"/>
          </w:tcPr>
          <w:p w:rsidR="00F60004" w:rsidRDefault="00F60004" w:rsidP="00F065F8">
            <w:pPr>
              <w:jc w:val="center"/>
              <w:rPr>
                <w:rFonts w:eastAsia="游明朝" w:cs="Times New Roman"/>
              </w:rPr>
            </w:pPr>
            <m:oMathPara>
              <m:oMath>
                <m:r>
                  <w:rPr>
                    <w:rFonts w:ascii="Cambria Math" w:eastAsia="游明朝" w:hAnsi="Cambria Math" w:cs="Times New Roman"/>
                  </w:rPr>
                  <m:t>Nu=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0.825+</m:t>
                        </m:r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0.387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Ra</m:t>
                                </m:r>
                              </m:e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type m:val="lin"/>
                                                <m:ctrlPr>
                                                  <w:rPr>
                                                    <w:rFonts w:ascii="Cambria Math" w:eastAsia="游明朝" w:hAnsi="Cambria Math" w:cs="Times New Roman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游明朝" w:hAnsi="Cambria Math" w:cs="Times New Roman"/>
                                                  </w:rPr>
                                                  <m:t>0.492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游明朝" w:hAnsi="Cambria Math" w:cs="Times New Roman"/>
                                                  </w:rPr>
                                                  <m:t>Pr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16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27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:rsidR="00F60004" w:rsidRDefault="00F60004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</w:tbl>
    <w:p w:rsidR="00F60004" w:rsidRDefault="00F60004" w:rsidP="00F60004">
      <w:pPr>
        <w:rPr>
          <w:rFonts w:hint="eastAsia"/>
        </w:rPr>
      </w:pPr>
    </w:p>
    <w:p w:rsidR="00F60004" w:rsidRPr="00F60004" w:rsidRDefault="00F60004" w:rsidP="00F60004">
      <w:pPr>
        <w:pStyle w:val="2"/>
        <w:numPr>
          <w:ilvl w:val="0"/>
          <w:numId w:val="7"/>
        </w:numPr>
      </w:pPr>
      <w:r>
        <w:rPr>
          <w:rFonts w:hint="eastAsia"/>
        </w:rPr>
        <w:t>Mass transfer</w:t>
      </w:r>
    </w:p>
    <w:tbl>
      <w:tblPr>
        <w:tblStyle w:val="a9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567"/>
      </w:tblGrid>
      <w:tr w:rsidR="00E5720F" w:rsidTr="00585924">
        <w:tc>
          <w:tcPr>
            <w:tcW w:w="9072" w:type="dxa"/>
            <w:vAlign w:val="center"/>
          </w:tcPr>
          <w:p w:rsidR="00E5720F" w:rsidRPr="000311B8" w:rsidRDefault="004377FC" w:rsidP="00D52A96">
            <w:pPr>
              <w:jc w:val="center"/>
              <w:rPr>
                <w:rFonts w:eastAsia="游明朝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∆P</m:t>
                </m:r>
              </m:oMath>
            </m:oMathPara>
          </w:p>
        </w:tc>
        <w:tc>
          <w:tcPr>
            <w:tcW w:w="567" w:type="dxa"/>
            <w:vAlign w:val="center"/>
          </w:tcPr>
          <w:p w:rsidR="00E5720F" w:rsidRDefault="00E5720F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E5720F" w:rsidTr="00585924">
        <w:tc>
          <w:tcPr>
            <w:tcW w:w="9072" w:type="dxa"/>
            <w:vAlign w:val="center"/>
          </w:tcPr>
          <w:p w:rsidR="00E5720F" w:rsidRDefault="004377FC" w:rsidP="00D52A96">
            <w:pPr>
              <w:jc w:val="center"/>
              <w:rPr>
                <w:rFonts w:eastAsia="游明朝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E5720F" w:rsidRDefault="00E5720F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E5720F" w:rsidTr="00585924">
        <w:tc>
          <w:tcPr>
            <w:tcW w:w="9072" w:type="dxa"/>
            <w:vAlign w:val="center"/>
          </w:tcPr>
          <w:p w:rsidR="00E5720F" w:rsidRDefault="00E5720F" w:rsidP="00F60004">
            <w:pPr>
              <w:jc w:val="center"/>
              <w:rPr>
                <w:rFonts w:eastAsia="游明朝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∆P=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游明朝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游明朝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游明朝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sol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E5720F" w:rsidRDefault="00E5720F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  <w:tr w:rsidR="00E5720F" w:rsidTr="00585924">
        <w:tc>
          <w:tcPr>
            <w:tcW w:w="9072" w:type="dxa"/>
            <w:vAlign w:val="center"/>
          </w:tcPr>
          <w:p w:rsidR="00E5720F" w:rsidRDefault="004377FC" w:rsidP="00D52A96">
            <w:pPr>
              <w:jc w:val="center"/>
              <w:rPr>
                <w:rFonts w:eastAsia="游明朝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dV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A=-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ART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游明朝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游明朝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w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游明朝" w:hAnsi="Cambria Math" w:cs="Times New Roman"/>
                                  </w:rPr>
                                  <m:t>sol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E5720F" w:rsidRDefault="00E5720F" w:rsidP="00585924">
            <w:pPr>
              <w:pStyle w:val="aa"/>
              <w:numPr>
                <w:ilvl w:val="0"/>
                <w:numId w:val="4"/>
              </w:numPr>
              <w:ind w:leftChars="0"/>
              <w:jc w:val="center"/>
            </w:pPr>
          </w:p>
        </w:tc>
      </w:tr>
    </w:tbl>
    <w:p w:rsidR="00116B71" w:rsidRDefault="00116B71">
      <w:pPr>
        <w:widowControl/>
        <w:jc w:val="left"/>
        <w:rPr>
          <w:rFonts w:hint="eastAsia"/>
        </w:rPr>
      </w:pPr>
    </w:p>
    <w:p w:rsidR="00730975" w:rsidRDefault="00116B71" w:rsidP="00116B71">
      <w:pPr>
        <w:pStyle w:val="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Parameters</w:t>
      </w:r>
    </w:p>
    <w:p w:rsidR="00116B71" w:rsidRDefault="00A46A2A" w:rsidP="00116B71">
      <w:pPr>
        <w:pStyle w:val="2"/>
        <w:numPr>
          <w:ilvl w:val="0"/>
          <w:numId w:val="6"/>
        </w:numPr>
      </w:pPr>
      <w:r>
        <w:rPr>
          <w:rFonts w:hint="eastAsia"/>
        </w:rPr>
        <w:t>Heat transfer</w:t>
      </w:r>
    </w:p>
    <w:p w:rsidR="00A46A2A" w:rsidRDefault="00FF7792" w:rsidP="00FF2CC6">
      <w:pPr>
        <w:ind w:firstLine="420"/>
      </w:pPr>
      <w:r w:rsidRPr="00D35B34">
        <w:rPr>
          <w:i/>
        </w:rPr>
        <w:t>T</w:t>
      </w:r>
      <w:r w:rsidR="005C2D6A">
        <w:rPr>
          <w:i/>
        </w:rPr>
        <w:tab/>
      </w:r>
      <w:r w:rsidR="00FF2CC6">
        <w:rPr>
          <w:i/>
        </w:rPr>
        <w:tab/>
      </w:r>
      <w:r>
        <w:rPr>
          <w:rFonts w:hint="eastAsia"/>
        </w:rPr>
        <w:t>Temperature</w:t>
      </w:r>
      <w:r w:rsidR="00362B9E">
        <w:tab/>
      </w:r>
      <w:r w:rsidR="00AD7039">
        <w:tab/>
      </w:r>
      <w:r w:rsidR="00AD7039">
        <w:tab/>
      </w:r>
      <w:r>
        <w:t>[K]</w:t>
      </w:r>
    </w:p>
    <w:p w:rsidR="00FF7792" w:rsidRDefault="00FF7792" w:rsidP="00FF2CC6">
      <w:pPr>
        <w:ind w:firstLine="420"/>
      </w:pPr>
      <w:r>
        <w:rPr>
          <w:i/>
        </w:rPr>
        <w:t>r</w:t>
      </w:r>
      <w:r>
        <w:rPr>
          <w:i/>
        </w:rPr>
        <w:tab/>
      </w:r>
      <w:r w:rsidR="00FF2CC6">
        <w:rPr>
          <w:i/>
        </w:rPr>
        <w:tab/>
      </w:r>
      <w:r>
        <w:rPr>
          <w:rFonts w:hint="eastAsia"/>
        </w:rPr>
        <w:t>Radius</w:t>
      </w:r>
      <w:r w:rsidR="00362B9E">
        <w:tab/>
      </w:r>
      <w:r w:rsidR="00362B9E">
        <w:tab/>
      </w:r>
      <w:r w:rsidR="00AD7039">
        <w:tab/>
      </w:r>
      <w:r w:rsidR="00AD7039">
        <w:tab/>
      </w:r>
      <w:r>
        <w:t>[m]</w:t>
      </w:r>
    </w:p>
    <w:p w:rsidR="00FF7792" w:rsidRPr="00FF7792" w:rsidRDefault="00FF7792" w:rsidP="00FF2CC6">
      <w:pPr>
        <w:ind w:firstLine="420"/>
      </w:pPr>
      <m:oMath>
        <m:r>
          <w:rPr>
            <w:rFonts w:ascii="Cambria Math" w:hAnsi="Cambria Math"/>
          </w:rPr>
          <m:t>α</m:t>
        </m:r>
      </m:oMath>
      <w:r w:rsidR="00AD7039">
        <w:tab/>
      </w:r>
      <w:r w:rsidR="00FF2CC6">
        <w:tab/>
      </w:r>
      <w:r w:rsidR="00AD7039">
        <w:t>Thermal diffusion coefficient</w:t>
      </w:r>
      <w:r w:rsidR="00AD7039">
        <w:tab/>
      </w:r>
      <w:r w:rsidR="00AD7039">
        <w:tab/>
      </w:r>
      <w:r>
        <w:t>[m</w:t>
      </w:r>
      <w:r w:rsidRPr="00FF7792">
        <w:rPr>
          <w:vertAlign w:val="superscript"/>
        </w:rPr>
        <w:t>2</w:t>
      </w:r>
      <w:r>
        <w:t xml:space="preserve"> s</w:t>
      </w:r>
      <w:r w:rsidRPr="00FF7792">
        <w:rPr>
          <w:vertAlign w:val="superscript"/>
        </w:rPr>
        <w:t>-1</w:t>
      </w:r>
      <w:r>
        <w:t>]</w:t>
      </w:r>
    </w:p>
    <w:p w:rsidR="00993E35" w:rsidRPr="00D91800" w:rsidRDefault="00330962" w:rsidP="00FF2CC6">
      <w:pPr>
        <w:ind w:firstLine="420"/>
      </w:pPr>
      <m:oMath>
        <m:r>
          <w:rPr>
            <w:rFonts w:ascii="Cambria Math" w:hAnsi="Cambria Math"/>
          </w:rPr>
          <m:t>δ</m:t>
        </m:r>
      </m:oMath>
      <w:r>
        <w:rPr>
          <w:i/>
        </w:rPr>
        <w:tab/>
      </w:r>
      <w:r w:rsidR="00FF2CC6">
        <w:rPr>
          <w:i/>
        </w:rPr>
        <w:tab/>
      </w:r>
      <w:r>
        <w:t>Thickness of ice</w:t>
      </w:r>
      <w:r>
        <w:tab/>
      </w:r>
      <w:r>
        <w:tab/>
      </w:r>
      <w:r>
        <w:tab/>
        <w:t>[m]</w:t>
      </w:r>
    </w:p>
    <w:p w:rsidR="00330962" w:rsidRPr="00D91800" w:rsidRDefault="00330962" w:rsidP="00FF2CC6">
      <w:pPr>
        <w:ind w:firstLine="420"/>
      </w:pPr>
      <m:oMath>
        <m:r>
          <w:rPr>
            <w:rFonts w:ascii="Cambria Math" w:hAnsi="Cambria Math"/>
          </w:rPr>
          <m:t>ρ</m:t>
        </m:r>
      </m:oMath>
      <w:r>
        <w:rPr>
          <w:i/>
        </w:rPr>
        <w:tab/>
      </w:r>
      <w:r w:rsidR="00FF2CC6">
        <w:rPr>
          <w:i/>
        </w:rPr>
        <w:tab/>
      </w:r>
      <w:r>
        <w:t>Density</w:t>
      </w:r>
      <w:r>
        <w:tab/>
      </w:r>
      <w:r>
        <w:tab/>
      </w:r>
      <w:r>
        <w:tab/>
      </w:r>
      <w:r>
        <w:tab/>
        <w:t>[kg m</w:t>
      </w:r>
      <w:r w:rsidRPr="00330962">
        <w:rPr>
          <w:vertAlign w:val="superscript"/>
        </w:rPr>
        <w:t>-3</w:t>
      </w:r>
      <w:r>
        <w:t>]</w:t>
      </w:r>
    </w:p>
    <w:p w:rsidR="00330962" w:rsidRDefault="004377FC" w:rsidP="00FF2CC6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015B9F">
        <w:tab/>
      </w:r>
      <w:r w:rsidR="00FF2CC6">
        <w:tab/>
      </w:r>
      <w:r w:rsidR="00015B9F">
        <w:t>Heat of fusion of ice</w:t>
      </w:r>
      <w:r w:rsidR="00015B9F">
        <w:tab/>
      </w:r>
      <w:r w:rsidR="00015B9F">
        <w:tab/>
        <w:t>[kJ kg</w:t>
      </w:r>
      <w:r w:rsidR="00015B9F" w:rsidRPr="00015B9F">
        <w:rPr>
          <w:vertAlign w:val="superscript"/>
        </w:rPr>
        <w:t>-1</w:t>
      </w:r>
      <w:r w:rsidR="00015B9F">
        <w:t>]</w:t>
      </w:r>
    </w:p>
    <w:p w:rsidR="00AD7039" w:rsidRDefault="00BE237A" w:rsidP="00FF2CC6">
      <w:pPr>
        <w:ind w:firstLine="420"/>
        <w:rPr>
          <w:i/>
        </w:rPr>
      </w:pPr>
      <w:r>
        <w:rPr>
          <w:rFonts w:hint="eastAsia"/>
          <w:i/>
        </w:rPr>
        <w:t>k</w:t>
      </w:r>
      <w:r>
        <w:rPr>
          <w:rFonts w:hint="eastAsia"/>
          <w:i/>
        </w:rPr>
        <w:tab/>
      </w:r>
      <w:r w:rsidR="00FF2CC6">
        <w:rPr>
          <w:i/>
        </w:rPr>
        <w:tab/>
      </w:r>
      <w:r w:rsidR="00AD7039">
        <w:t xml:space="preserve">Thermal conductivity </w:t>
      </w:r>
      <w:r w:rsidR="00AD7039">
        <w:tab/>
      </w:r>
      <w:r w:rsidR="00AD7039">
        <w:tab/>
      </w:r>
      <w:r>
        <w:t>[W m</w:t>
      </w:r>
      <w:r w:rsidRPr="00BE237A">
        <w:rPr>
          <w:vertAlign w:val="superscript"/>
        </w:rPr>
        <w:t>-1</w:t>
      </w:r>
      <w:r>
        <w:t xml:space="preserve"> K</w:t>
      </w:r>
      <w:r w:rsidRPr="00BE237A">
        <w:rPr>
          <w:vertAlign w:val="superscript"/>
        </w:rPr>
        <w:t>-1</w:t>
      </w:r>
      <w:r>
        <w:t>]</w:t>
      </w:r>
    </w:p>
    <w:p w:rsidR="00BE237A" w:rsidRDefault="00AD7039" w:rsidP="00FF2CC6">
      <w:pPr>
        <w:ind w:firstLine="420"/>
      </w:pPr>
      <m:oMath>
        <m:r>
          <w:rPr>
            <w:rFonts w:ascii="Cambria Math" w:eastAsia="游明朝" w:hAnsi="Cambria Math" w:cs="Times New Roman"/>
          </w:rPr>
          <m:t>Gr</m:t>
        </m:r>
      </m:oMath>
      <w:r>
        <w:tab/>
      </w:r>
      <w:r w:rsidR="00FF2CC6">
        <w:tab/>
      </w:r>
      <w:r w:rsidRPr="003E2418">
        <w:t>Grashof Number</w:t>
      </w:r>
      <w:r>
        <w:tab/>
      </w:r>
      <w:r>
        <w:tab/>
        <w:t xml:space="preserve"> </w:t>
      </w:r>
      <w:r>
        <w:tab/>
        <w:t>[</w:t>
      </w:r>
      <w:r>
        <w:rPr>
          <w:rFonts w:ascii="游明朝" w:eastAsia="游明朝" w:hAnsi="游明朝" w:hint="eastAsia"/>
        </w:rPr>
        <w:t>‒</w:t>
      </w:r>
      <w:r>
        <w:t>]</w:t>
      </w:r>
    </w:p>
    <w:p w:rsidR="003E2418" w:rsidRDefault="00AD7039" w:rsidP="00FF2CC6">
      <w:pPr>
        <w:ind w:firstLine="420"/>
      </w:pPr>
      <m:oMath>
        <m:r>
          <w:rPr>
            <w:rFonts w:ascii="Cambria Math" w:eastAsia="游明朝" w:hAnsi="Cambria Math" w:cs="Times New Roman"/>
          </w:rPr>
          <m:t>g</m:t>
        </m:r>
      </m:oMath>
      <w:r>
        <w:tab/>
      </w:r>
      <w:r w:rsidR="00FF2CC6">
        <w:tab/>
      </w:r>
      <w:r>
        <w:t>Acceleration of gravity</w:t>
      </w:r>
      <w:r>
        <w:tab/>
        <w:t xml:space="preserve"> </w:t>
      </w:r>
      <w:r>
        <w:tab/>
        <w:t>[m s</w:t>
      </w:r>
      <w:r>
        <w:rPr>
          <w:vertAlign w:val="superscript"/>
        </w:rPr>
        <w:t>-2</w:t>
      </w:r>
      <w:r>
        <w:t>]</w:t>
      </w:r>
    </w:p>
    <w:p w:rsidR="00AD7039" w:rsidRDefault="00AD7039" w:rsidP="00FF2CC6">
      <w:pPr>
        <w:ind w:firstLine="420"/>
      </w:pPr>
      <m:oMath>
        <m:r>
          <w:rPr>
            <w:rFonts w:ascii="Cambria Math" w:eastAsia="游明朝" w:hAnsi="Cambria Math" w:cs="Times New Roman" w:hint="eastAsia"/>
          </w:rPr>
          <m:t>ν</m:t>
        </m:r>
      </m:oMath>
      <w:r>
        <w:tab/>
      </w:r>
      <w:r w:rsidR="00FF2CC6">
        <w:tab/>
      </w:r>
      <w:r w:rsidRPr="005C2D6A">
        <w:t>Kinematic viscosity coefficient</w:t>
      </w:r>
      <w:r>
        <w:t xml:space="preserve"> </w:t>
      </w:r>
      <w:r>
        <w:tab/>
        <w:t>[m</w:t>
      </w:r>
      <w:r w:rsidRPr="005B3B63">
        <w:rPr>
          <w:vertAlign w:val="superscript"/>
        </w:rPr>
        <w:t>2</w:t>
      </w:r>
      <w:r>
        <w:t xml:space="preserve"> s</w:t>
      </w:r>
      <w:r w:rsidRPr="005B3B63">
        <w:rPr>
          <w:vertAlign w:val="superscript"/>
        </w:rPr>
        <w:t>-1</w:t>
      </w:r>
      <w:r>
        <w:t>]</w:t>
      </w:r>
    </w:p>
    <w:p w:rsidR="00AD7039" w:rsidRDefault="00AD7039" w:rsidP="00FF2CC6">
      <w:pPr>
        <w:ind w:firstLine="420"/>
      </w:pPr>
      <m:oMath>
        <m:r>
          <w:rPr>
            <w:rFonts w:ascii="Cambria Math" w:eastAsia="游明朝" w:hAnsi="Cambria Math" w:cs="Times New Roman"/>
          </w:rPr>
          <m:t>Pr</m:t>
        </m:r>
      </m:oMath>
      <w:r>
        <w:tab/>
      </w:r>
      <w:r w:rsidR="00FF2CC6">
        <w:tab/>
      </w:r>
      <w:r w:rsidRPr="00BB4506">
        <w:t>Prandtl number</w:t>
      </w:r>
      <w:r>
        <w:tab/>
      </w:r>
      <w:r>
        <w:tab/>
      </w:r>
      <w:r>
        <w:tab/>
        <w:t>[</w:t>
      </w:r>
      <w:r>
        <w:rPr>
          <w:rFonts w:ascii="游明朝" w:eastAsia="游明朝" w:hAnsi="游明朝" w:hint="eastAsia"/>
        </w:rPr>
        <w:t>‒</w:t>
      </w:r>
      <w:r>
        <w:t>]</w:t>
      </w:r>
    </w:p>
    <w:p w:rsidR="00AD7039" w:rsidRPr="00D91800" w:rsidRDefault="00AD7039" w:rsidP="00FF2CC6">
      <w:pPr>
        <w:ind w:firstLine="420"/>
      </w:pPr>
      <m:oMath>
        <m:r>
          <w:rPr>
            <w:rFonts w:ascii="Cambria Math" w:hAnsi="Cambria Math"/>
          </w:rPr>
          <m:t>Ra</m:t>
        </m:r>
      </m:oMath>
      <w:r>
        <w:tab/>
      </w:r>
      <w:r w:rsidR="00FF2CC6">
        <w:tab/>
      </w:r>
      <w:r w:rsidRPr="00D91800">
        <w:t>Rayleigh number</w:t>
      </w:r>
      <w:r>
        <w:tab/>
      </w:r>
      <w:r>
        <w:tab/>
      </w:r>
      <w:r>
        <w:tab/>
        <w:t>[</w:t>
      </w:r>
      <w:r>
        <w:rPr>
          <w:rFonts w:ascii="游明朝" w:eastAsia="游明朝" w:hAnsi="游明朝" w:hint="eastAsia"/>
        </w:rPr>
        <w:t>‒</w:t>
      </w:r>
      <w:r>
        <w:t>]</w:t>
      </w:r>
    </w:p>
    <w:p w:rsidR="00AD7039" w:rsidRDefault="00AD7039" w:rsidP="00FF2CC6">
      <w:pPr>
        <w:ind w:firstLine="420"/>
      </w:pPr>
      <m:oMath>
        <m:r>
          <w:rPr>
            <w:rFonts w:ascii="Cambria Math" w:eastAsia="游明朝" w:hAnsi="Cambria Math" w:cs="Times New Roman"/>
          </w:rPr>
          <m:t>Nu</m:t>
        </m:r>
      </m:oMath>
      <w:r>
        <w:tab/>
      </w:r>
      <w:r w:rsidR="00FF2CC6">
        <w:tab/>
      </w:r>
      <w:r w:rsidRPr="00D91800">
        <w:t>Nusselt number</w:t>
      </w:r>
      <w:r>
        <w:tab/>
      </w:r>
      <w:r>
        <w:tab/>
      </w:r>
      <w:r>
        <w:tab/>
        <w:t>[</w:t>
      </w:r>
      <w:r>
        <w:rPr>
          <w:rFonts w:ascii="游明朝" w:eastAsia="游明朝" w:hAnsi="游明朝" w:hint="eastAsia"/>
        </w:rPr>
        <w:t>‒</w:t>
      </w:r>
      <w:r>
        <w:rPr>
          <w:rFonts w:hint="eastAsia"/>
        </w:rPr>
        <w:t>]</w:t>
      </w:r>
    </w:p>
    <w:p w:rsidR="00AD7039" w:rsidRDefault="00AD7039" w:rsidP="00FF2CC6">
      <w:pPr>
        <w:ind w:firstLine="420"/>
      </w:pPr>
      <m:oMath>
        <m:r>
          <w:rPr>
            <w:rFonts w:ascii="Cambria Math" w:eastAsia="游明朝" w:hAnsi="Cambria Math" w:cs="Times New Roman"/>
          </w:rPr>
          <m:t>L</m:t>
        </m:r>
      </m:oMath>
      <w:r>
        <w:tab/>
      </w:r>
      <w:r w:rsidR="00FF2CC6">
        <w:tab/>
      </w:r>
      <w:r>
        <w:t>Height of the vial</w:t>
      </w:r>
      <w:r>
        <w:tab/>
      </w:r>
      <w:r>
        <w:tab/>
      </w:r>
      <w:r>
        <w:tab/>
        <w:t>[m]</w:t>
      </w:r>
    </w:p>
    <w:p w:rsidR="00FB04FC" w:rsidRDefault="00FB04FC" w:rsidP="00FB04FC">
      <w:pPr>
        <w:ind w:firstLine="420"/>
      </w:pPr>
    </w:p>
    <w:p w:rsidR="00FB04FC" w:rsidRDefault="00FB04FC" w:rsidP="00FB04FC">
      <w:pPr>
        <w:ind w:firstLine="420"/>
      </w:pPr>
      <w:r>
        <w:t>Index</w:t>
      </w:r>
    </w:p>
    <w:p w:rsidR="00FB04FC" w:rsidRDefault="00FB04FC" w:rsidP="00FB04FC">
      <w:pPr>
        <w:ind w:firstLine="420"/>
      </w:pPr>
      <w:r>
        <w:rPr>
          <w:rFonts w:hint="eastAsia"/>
        </w:rPr>
        <w:t>l</w:t>
      </w:r>
      <w:r>
        <w:rPr>
          <w:rFonts w:hint="eastAsia"/>
        </w:rPr>
        <w:tab/>
      </w:r>
      <w:r>
        <w:tab/>
        <w:t>Water</w:t>
      </w:r>
    </w:p>
    <w:p w:rsidR="00FB04FC" w:rsidRDefault="00FB04FC" w:rsidP="00FB04FC">
      <w:pPr>
        <w:ind w:firstLine="420"/>
      </w:pPr>
      <w:r>
        <w:t>s</w:t>
      </w:r>
      <w:r>
        <w:tab/>
      </w:r>
      <w:r>
        <w:tab/>
        <w:t>Ice</w:t>
      </w:r>
    </w:p>
    <w:p w:rsidR="00FB04FC" w:rsidRDefault="00FB04FC" w:rsidP="00FB04FC">
      <w:pPr>
        <w:ind w:firstLine="420"/>
      </w:pPr>
      <w:r>
        <w:t>v</w:t>
      </w:r>
      <w:r>
        <w:tab/>
      </w:r>
      <w:r>
        <w:tab/>
        <w:t>Vial</w:t>
      </w:r>
    </w:p>
    <w:p w:rsidR="00FB04FC" w:rsidRDefault="00FB04FC" w:rsidP="00FB04FC">
      <w:pPr>
        <w:ind w:firstLine="420"/>
      </w:pPr>
      <w:r>
        <w:t>sf</w:t>
      </w:r>
      <w:r>
        <w:tab/>
      </w:r>
      <w:r>
        <w:tab/>
        <w:t>Surface of the vial</w:t>
      </w:r>
    </w:p>
    <w:p w:rsidR="00F60004" w:rsidRDefault="00FB04FC" w:rsidP="00FB04FC">
      <w:pPr>
        <w:ind w:firstLine="420"/>
      </w:pPr>
      <w:r>
        <w:t>e</w:t>
      </w:r>
      <w:r>
        <w:tab/>
      </w:r>
      <w:r>
        <w:tab/>
        <w:t>Air</w:t>
      </w:r>
    </w:p>
    <w:p w:rsidR="00FB04FC" w:rsidRPr="00FB04FC" w:rsidRDefault="00FB04FC" w:rsidP="00F60004"/>
    <w:p w:rsidR="00A46A2A" w:rsidRDefault="00A46A2A" w:rsidP="00A46A2A">
      <w:pPr>
        <w:pStyle w:val="2"/>
        <w:numPr>
          <w:ilvl w:val="0"/>
          <w:numId w:val="6"/>
        </w:numPr>
      </w:pPr>
      <w:r>
        <w:rPr>
          <w:rFonts w:hint="eastAsia"/>
        </w:rPr>
        <w:t>Mass transfer</w:t>
      </w:r>
    </w:p>
    <w:p w:rsidR="00AD7039" w:rsidRDefault="004377FC" w:rsidP="00FF2CC6">
      <w:pPr>
        <w:ind w:firstLine="420"/>
      </w:pPr>
      <m:oMath>
        <m:sSub>
          <m:sSubPr>
            <m:ctrlPr>
              <w:rPr>
                <w:rFonts w:ascii="Cambria Math" w:eastAsia="游明朝" w:hAnsi="Cambria Math" w:cs="Times New Roman"/>
                <w:i/>
              </w:rPr>
            </m:ctrlPr>
          </m:sSubPr>
          <m:e>
            <m:r>
              <w:rPr>
                <w:rFonts w:ascii="Cambria Math" w:eastAsia="游明朝" w:hAnsi="Cambria Math" w:cs="Times New Roma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游明朝" w:hAnsi="Cambria Math" w:cs="Times New Roman"/>
              </w:rPr>
              <m:t>w</m:t>
            </m:r>
          </m:sub>
        </m:sSub>
      </m:oMath>
      <w:r w:rsidR="00AD7039">
        <w:tab/>
      </w:r>
      <w:r w:rsidR="00FF2CC6">
        <w:tab/>
      </w:r>
      <w:r w:rsidR="00AD7039">
        <w:t>Volume flux of water</w:t>
      </w:r>
      <w:r w:rsidR="00AD7039">
        <w:tab/>
      </w:r>
      <w:r w:rsidR="00AD7039">
        <w:tab/>
      </w:r>
      <w:r w:rsidR="000979A2">
        <w:t>[m</w:t>
      </w:r>
      <w:r w:rsidR="000979A2" w:rsidRPr="000979A2">
        <w:rPr>
          <w:vertAlign w:val="superscript"/>
        </w:rPr>
        <w:t>3</w:t>
      </w:r>
      <w:r w:rsidR="000979A2">
        <w:t xml:space="preserve"> m</w:t>
      </w:r>
      <w:r w:rsidR="00207656" w:rsidRPr="00207656">
        <w:rPr>
          <w:vertAlign w:val="superscript"/>
        </w:rPr>
        <w:t>-</w:t>
      </w:r>
      <w:r w:rsidR="000979A2" w:rsidRPr="000979A2">
        <w:rPr>
          <w:vertAlign w:val="superscript"/>
        </w:rPr>
        <w:t>2</w:t>
      </w:r>
      <w:r w:rsidR="000979A2">
        <w:t xml:space="preserve"> s</w:t>
      </w:r>
      <w:r w:rsidR="000979A2" w:rsidRPr="000979A2">
        <w:rPr>
          <w:vertAlign w:val="superscript"/>
        </w:rPr>
        <w:t>-1</w:t>
      </w:r>
      <w:r w:rsidR="00AD7039">
        <w:t>]</w:t>
      </w:r>
    </w:p>
    <w:p w:rsidR="00993E35" w:rsidRDefault="004377FC" w:rsidP="00FF2CC6">
      <w:pPr>
        <w:ind w:firstLine="420"/>
      </w:pPr>
      <m:oMath>
        <m:sSub>
          <m:sSubPr>
            <m:ctrlPr>
              <w:rPr>
                <w:rFonts w:ascii="Cambria Math" w:eastAsia="游明朝" w:hAnsi="Cambria Math" w:cs="Times New Roman"/>
              </w:rPr>
            </m:ctrlPr>
          </m:sSubPr>
          <m:e>
            <m:r>
              <w:rPr>
                <w:rFonts w:ascii="Cambria Math" w:eastAsia="游明朝" w:hAnsi="Cambria Math" w:cs="Times New Roma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游明朝" w:hAnsi="Cambria Math" w:cs="Times New Roman"/>
              </w:rPr>
              <m:t>p</m:t>
            </m:r>
          </m:sub>
        </m:sSub>
      </m:oMath>
      <w:r w:rsidR="00207656">
        <w:tab/>
      </w:r>
      <w:r w:rsidR="00FF2CC6">
        <w:tab/>
      </w:r>
      <w:r w:rsidR="004852E1">
        <w:t xml:space="preserve">Permeability coefficient </w:t>
      </w:r>
      <w:r w:rsidR="004852E1">
        <w:tab/>
      </w:r>
      <w:r w:rsidR="004852E1">
        <w:tab/>
        <w:t>[m s</w:t>
      </w:r>
      <w:r w:rsidR="004852E1" w:rsidRPr="004852E1">
        <w:rPr>
          <w:vertAlign w:val="superscript"/>
        </w:rPr>
        <w:t>-1</w:t>
      </w:r>
      <w:r w:rsidR="004852E1">
        <w:t xml:space="preserve"> Pa</w:t>
      </w:r>
      <w:r w:rsidR="004852E1" w:rsidRPr="004852E1">
        <w:rPr>
          <w:vertAlign w:val="superscript"/>
        </w:rPr>
        <w:t>-1</w:t>
      </w:r>
      <w:r w:rsidR="004852E1">
        <w:t>]</w:t>
      </w:r>
    </w:p>
    <w:p w:rsidR="00FF2CC6" w:rsidRDefault="00FF2CC6" w:rsidP="00FF2CC6">
      <w:pPr>
        <w:ind w:firstLine="420"/>
      </w:pPr>
      <m:oMath>
        <m:r>
          <w:rPr>
            <w:rFonts w:ascii="Cambria Math" w:eastAsia="游明朝" w:hAnsi="Cambria Math" w:cs="Times New Roman"/>
          </w:rPr>
          <m:t>∆P</m:t>
        </m:r>
      </m:oMath>
      <w:r>
        <w:tab/>
      </w:r>
      <w:r>
        <w:tab/>
        <w:t>Osmotic pressure difference</w:t>
      </w:r>
      <w:r>
        <w:tab/>
      </w:r>
      <w:r>
        <w:tab/>
        <w:t>[Pa]</w:t>
      </w:r>
    </w:p>
    <w:p w:rsidR="00726A4D" w:rsidRDefault="006109B1" w:rsidP="00FF2CC6">
      <w:pPr>
        <w:ind w:firstLine="420"/>
      </w:pPr>
      <w:r w:rsidRPr="006109B1">
        <w:rPr>
          <w:i/>
        </w:rPr>
        <w:t>C</w:t>
      </w:r>
      <w:r>
        <w:rPr>
          <w:i/>
        </w:rPr>
        <w:tab/>
      </w:r>
      <w:r>
        <w:rPr>
          <w:i/>
        </w:rPr>
        <w:tab/>
      </w:r>
      <w:r>
        <w:t xml:space="preserve">Concentration of </w:t>
      </w:r>
      <w:r w:rsidR="00D964C6">
        <w:t>the solute</w:t>
      </w:r>
      <w:r w:rsidR="00D964C6">
        <w:tab/>
      </w:r>
      <w:r w:rsidR="00D964C6">
        <w:tab/>
        <w:t>[mol m</w:t>
      </w:r>
      <w:r w:rsidR="00D964C6" w:rsidRPr="00D964C6">
        <w:rPr>
          <w:vertAlign w:val="superscript"/>
        </w:rPr>
        <w:t>-3</w:t>
      </w:r>
      <w:r w:rsidR="00D964C6">
        <w:t>]</w:t>
      </w:r>
    </w:p>
    <w:p w:rsidR="00D964C6" w:rsidRDefault="00D964C6" w:rsidP="00FF2CC6">
      <w:pPr>
        <w:ind w:firstLine="420"/>
      </w:pPr>
      <w:r w:rsidRPr="00D964C6">
        <w:rPr>
          <w:i/>
        </w:rPr>
        <w:t>v</w:t>
      </w:r>
      <w:r w:rsidR="00080DD5">
        <w:tab/>
      </w:r>
      <w:r w:rsidR="00080DD5">
        <w:tab/>
        <w:t xml:space="preserve">Molar volume </w:t>
      </w:r>
      <w:r w:rsidR="00080DD5">
        <w:tab/>
      </w:r>
      <w:r>
        <w:tab/>
      </w:r>
      <w:r>
        <w:tab/>
        <w:t>[m</w:t>
      </w:r>
      <w:r w:rsidRPr="00D964C6">
        <w:rPr>
          <w:vertAlign w:val="superscript"/>
        </w:rPr>
        <w:t>3</w:t>
      </w:r>
      <w:r>
        <w:t xml:space="preserve"> mol</w:t>
      </w:r>
      <w:r w:rsidRPr="00D964C6">
        <w:rPr>
          <w:vertAlign w:val="superscript"/>
        </w:rPr>
        <w:t>-1</w:t>
      </w:r>
      <w:r>
        <w:t>]</w:t>
      </w:r>
    </w:p>
    <w:p w:rsidR="00546601" w:rsidRDefault="001A5804" w:rsidP="00FF2CC6">
      <w:pPr>
        <w:ind w:firstLine="420"/>
      </w:pPr>
      <w:proofErr w:type="spellStart"/>
      <w:r>
        <w:rPr>
          <w:rFonts w:hint="eastAsia"/>
          <w:i/>
        </w:rPr>
        <w:t>a</w:t>
      </w:r>
      <w:proofErr w:type="spellEnd"/>
      <w:r>
        <w:tab/>
      </w:r>
      <w:r>
        <w:tab/>
        <w:t>Activity</w:t>
      </w:r>
      <w:r>
        <w:tab/>
      </w:r>
      <w:r>
        <w:tab/>
      </w:r>
      <w:r>
        <w:tab/>
      </w:r>
      <w:r>
        <w:tab/>
        <w:t>[</w:t>
      </w:r>
      <w:r>
        <w:rPr>
          <w:rFonts w:ascii="游明朝" w:eastAsia="游明朝" w:hAnsi="游明朝" w:hint="eastAsia"/>
        </w:rPr>
        <w:t>‒</w:t>
      </w:r>
      <w:r>
        <w:t>]</w:t>
      </w:r>
    </w:p>
    <w:p w:rsidR="001A5804" w:rsidRDefault="001A5804" w:rsidP="00FF2CC6">
      <w:pPr>
        <w:ind w:firstLine="420"/>
      </w:pPr>
      <w:r w:rsidRPr="001A5804">
        <w:rPr>
          <w:rFonts w:hint="eastAsia"/>
          <w:i/>
        </w:rPr>
        <w:t>V</w:t>
      </w:r>
      <w:r>
        <w:tab/>
      </w:r>
      <w:r>
        <w:tab/>
        <w:t>Volume</w:t>
      </w:r>
      <w:r>
        <w:tab/>
      </w:r>
      <w:r>
        <w:tab/>
      </w:r>
      <w:r>
        <w:tab/>
      </w:r>
      <w:r>
        <w:tab/>
        <w:t>[m</w:t>
      </w:r>
      <w:r w:rsidRPr="001A5804">
        <w:rPr>
          <w:vertAlign w:val="superscript"/>
        </w:rPr>
        <w:t>3</w:t>
      </w:r>
      <w:r>
        <w:t>]</w:t>
      </w:r>
    </w:p>
    <w:p w:rsidR="00DE0D53" w:rsidRPr="00585924" w:rsidRDefault="00EE7602" w:rsidP="00585924">
      <w:pPr>
        <w:ind w:firstLine="420"/>
      </w:pPr>
      <w:r w:rsidRPr="00EE7602">
        <w:rPr>
          <w:i/>
        </w:rPr>
        <w:t>n</w:t>
      </w:r>
      <w:r>
        <w:tab/>
      </w:r>
      <w:r>
        <w:tab/>
        <w:t>Amount of substance</w:t>
      </w:r>
      <w:r>
        <w:tab/>
      </w:r>
      <w:r>
        <w:tab/>
        <w:t>[mol]</w:t>
      </w:r>
    </w:p>
    <w:p w:rsidR="00FB04FC" w:rsidRDefault="00FB04FC" w:rsidP="00FF2CC6">
      <w:pPr>
        <w:ind w:firstLine="420"/>
      </w:pPr>
    </w:p>
    <w:p w:rsidR="00FB04FC" w:rsidRDefault="00FB04FC" w:rsidP="00FF2CC6">
      <w:pPr>
        <w:ind w:firstLine="420"/>
      </w:pPr>
      <w:r>
        <w:t>Index</w:t>
      </w:r>
    </w:p>
    <w:p w:rsidR="00FB04FC" w:rsidRDefault="003E46D2" w:rsidP="00FF2CC6">
      <w:pPr>
        <w:ind w:firstLine="420"/>
      </w:pPr>
      <w:r>
        <w:t>w</w:t>
      </w:r>
      <w:r>
        <w:tab/>
      </w:r>
      <w:r>
        <w:tab/>
        <w:t>W</w:t>
      </w:r>
      <w:r w:rsidR="00FB04FC">
        <w:t>ater</w:t>
      </w:r>
    </w:p>
    <w:p w:rsidR="00FB04FC" w:rsidRDefault="003E46D2" w:rsidP="00FF2CC6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t>Reference</w:t>
      </w:r>
    </w:p>
    <w:p w:rsidR="003E46D2" w:rsidRDefault="003E46D2" w:rsidP="00FF2CC6">
      <w:pPr>
        <w:ind w:firstLine="420"/>
      </w:pPr>
      <w:r>
        <w:t>ex</w:t>
      </w:r>
      <w:r>
        <w:tab/>
      </w:r>
      <w:r>
        <w:tab/>
        <w:t>E</w:t>
      </w:r>
      <w:r w:rsidRPr="003E46D2">
        <w:t>xtracellular</w:t>
      </w:r>
    </w:p>
    <w:p w:rsidR="003E46D2" w:rsidRDefault="003E46D2" w:rsidP="00FF2CC6">
      <w:pPr>
        <w:ind w:firstLine="420"/>
      </w:pPr>
      <w:r>
        <w:t>in</w:t>
      </w:r>
      <w:r>
        <w:tab/>
      </w:r>
      <w:r>
        <w:tab/>
        <w:t>Intracellular</w:t>
      </w:r>
    </w:p>
    <w:p w:rsidR="00726432" w:rsidRPr="00EE7602" w:rsidRDefault="00726432" w:rsidP="00FF2CC6">
      <w:pPr>
        <w:ind w:firstLine="420"/>
      </w:pPr>
      <w:r>
        <w:t>sol</w:t>
      </w:r>
      <w:r>
        <w:tab/>
      </w:r>
      <w:r>
        <w:tab/>
        <w:t>Solute</w:t>
      </w:r>
    </w:p>
    <w:sectPr w:rsidR="00726432" w:rsidRPr="00EE7602" w:rsidSect="00585924">
      <w:headerReference w:type="default" r:id="rId8"/>
      <w:footerReference w:type="default" r:id="rId9"/>
      <w:pgSz w:w="11906" w:h="16838"/>
      <w:pgMar w:top="1134" w:right="1134" w:bottom="1134" w:left="1134" w:header="850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7FC" w:rsidRDefault="004377FC" w:rsidP="00326B0A">
      <w:r>
        <w:separator/>
      </w:r>
    </w:p>
  </w:endnote>
  <w:endnote w:type="continuationSeparator" w:id="0">
    <w:p w:rsidR="004377FC" w:rsidRDefault="004377FC" w:rsidP="0032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4883786"/>
      <w:docPartObj>
        <w:docPartGallery w:val="Page Numbers (Bottom of Page)"/>
        <w:docPartUnique/>
      </w:docPartObj>
    </w:sdtPr>
    <w:sdtEndPr/>
    <w:sdtContent>
      <w:p w:rsidR="00A26923" w:rsidRDefault="00A269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625" w:rsidRPr="002A4625">
          <w:rPr>
            <w:noProof/>
            <w:lang w:val="ja-JP"/>
          </w:rPr>
          <w:t>1</w:t>
        </w:r>
        <w:r>
          <w:fldChar w:fldCharType="end"/>
        </w:r>
      </w:p>
    </w:sdtContent>
  </w:sdt>
  <w:p w:rsidR="00A26923" w:rsidRDefault="00A269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7FC" w:rsidRDefault="004377FC" w:rsidP="00326B0A">
      <w:r>
        <w:separator/>
      </w:r>
    </w:p>
  </w:footnote>
  <w:footnote w:type="continuationSeparator" w:id="0">
    <w:p w:rsidR="004377FC" w:rsidRDefault="004377FC" w:rsidP="00326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923" w:rsidRDefault="00A26923">
    <w:pPr>
      <w:pStyle w:val="a5"/>
    </w:pPr>
    <w:r>
      <w:t>April 18, 2018</w:t>
    </w:r>
    <w:r>
      <w:ptab w:relativeTo="margin" w:alignment="center" w:leader="none"/>
    </w:r>
    <w:r w:rsidR="009C4FBC">
      <w:t>Handout for seminar</w:t>
    </w:r>
    <w:r>
      <w:ptab w:relativeTo="margin" w:alignment="right" w:leader="none"/>
    </w:r>
    <w:r>
      <w:t>M2 Yusuke Hayashi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995"/>
    <w:multiLevelType w:val="hybridMultilevel"/>
    <w:tmpl w:val="65C0F1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512E6"/>
    <w:multiLevelType w:val="hybridMultilevel"/>
    <w:tmpl w:val="57D28B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7E789D"/>
    <w:multiLevelType w:val="hybridMultilevel"/>
    <w:tmpl w:val="85C440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2D7618"/>
    <w:multiLevelType w:val="hybridMultilevel"/>
    <w:tmpl w:val="8CE6C25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6C6269"/>
    <w:multiLevelType w:val="hybridMultilevel"/>
    <w:tmpl w:val="29E0C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0D4FE7"/>
    <w:multiLevelType w:val="hybridMultilevel"/>
    <w:tmpl w:val="EB3608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831E57"/>
    <w:multiLevelType w:val="hybridMultilevel"/>
    <w:tmpl w:val="851CFA4E"/>
    <w:lvl w:ilvl="0" w:tplc="13AE7A54">
      <w:start w:val="1"/>
      <w:numFmt w:val="decimal"/>
      <w:lvlText w:val="(%1)"/>
      <w:lvlJc w:val="left"/>
      <w:pPr>
        <w:ind w:left="420" w:hanging="420"/>
      </w:pPr>
      <w:rPr>
        <w:rFonts w:ascii="Times New Roman" w:eastAsia="ＭＳ 明朝" w:hAnsi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BB5200D"/>
    <w:multiLevelType w:val="hybridMultilevel"/>
    <w:tmpl w:val="89BA3E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C9"/>
    <w:rsid w:val="000145AC"/>
    <w:rsid w:val="00015B9F"/>
    <w:rsid w:val="0004015B"/>
    <w:rsid w:val="00080DD5"/>
    <w:rsid w:val="000979A2"/>
    <w:rsid w:val="000A4D86"/>
    <w:rsid w:val="000B3113"/>
    <w:rsid w:val="000D1175"/>
    <w:rsid w:val="00116B71"/>
    <w:rsid w:val="00132807"/>
    <w:rsid w:val="00170149"/>
    <w:rsid w:val="00171B94"/>
    <w:rsid w:val="001A5804"/>
    <w:rsid w:val="00207656"/>
    <w:rsid w:val="00212A69"/>
    <w:rsid w:val="002A4625"/>
    <w:rsid w:val="002E5B5D"/>
    <w:rsid w:val="00326B0A"/>
    <w:rsid w:val="003273B3"/>
    <w:rsid w:val="00330962"/>
    <w:rsid w:val="00362B9E"/>
    <w:rsid w:val="00393A3F"/>
    <w:rsid w:val="003D4C08"/>
    <w:rsid w:val="003E2418"/>
    <w:rsid w:val="003E46D2"/>
    <w:rsid w:val="003F15E9"/>
    <w:rsid w:val="003F65D6"/>
    <w:rsid w:val="004238E1"/>
    <w:rsid w:val="004377FC"/>
    <w:rsid w:val="00443128"/>
    <w:rsid w:val="00445AB2"/>
    <w:rsid w:val="00453737"/>
    <w:rsid w:val="004841A2"/>
    <w:rsid w:val="004852E1"/>
    <w:rsid w:val="004A4290"/>
    <w:rsid w:val="004C6ACE"/>
    <w:rsid w:val="00546601"/>
    <w:rsid w:val="00585924"/>
    <w:rsid w:val="0058634A"/>
    <w:rsid w:val="005B1395"/>
    <w:rsid w:val="005B3B63"/>
    <w:rsid w:val="005B459D"/>
    <w:rsid w:val="005C2D6A"/>
    <w:rsid w:val="005D0AC9"/>
    <w:rsid w:val="006109B1"/>
    <w:rsid w:val="006212CA"/>
    <w:rsid w:val="00643C02"/>
    <w:rsid w:val="006B04FE"/>
    <w:rsid w:val="00714B18"/>
    <w:rsid w:val="00724799"/>
    <w:rsid w:val="00726432"/>
    <w:rsid w:val="00726A4D"/>
    <w:rsid w:val="00730975"/>
    <w:rsid w:val="0074434B"/>
    <w:rsid w:val="00755337"/>
    <w:rsid w:val="007616F9"/>
    <w:rsid w:val="0076420D"/>
    <w:rsid w:val="00796667"/>
    <w:rsid w:val="007A0C29"/>
    <w:rsid w:val="007B61C4"/>
    <w:rsid w:val="00804530"/>
    <w:rsid w:val="00805EF0"/>
    <w:rsid w:val="00853D44"/>
    <w:rsid w:val="008C016B"/>
    <w:rsid w:val="00936F49"/>
    <w:rsid w:val="00961631"/>
    <w:rsid w:val="00992AF0"/>
    <w:rsid w:val="00993E35"/>
    <w:rsid w:val="009C4FBC"/>
    <w:rsid w:val="009F1BC9"/>
    <w:rsid w:val="00A21086"/>
    <w:rsid w:val="00A26923"/>
    <w:rsid w:val="00A46A2A"/>
    <w:rsid w:val="00A56D06"/>
    <w:rsid w:val="00A56D88"/>
    <w:rsid w:val="00AB00EE"/>
    <w:rsid w:val="00AD7039"/>
    <w:rsid w:val="00B23785"/>
    <w:rsid w:val="00B512A3"/>
    <w:rsid w:val="00BA037F"/>
    <w:rsid w:val="00BB4506"/>
    <w:rsid w:val="00BE237A"/>
    <w:rsid w:val="00C0553A"/>
    <w:rsid w:val="00C73728"/>
    <w:rsid w:val="00CA664C"/>
    <w:rsid w:val="00CD5314"/>
    <w:rsid w:val="00CD5BE2"/>
    <w:rsid w:val="00CE7C0D"/>
    <w:rsid w:val="00D23168"/>
    <w:rsid w:val="00D2659C"/>
    <w:rsid w:val="00D35B34"/>
    <w:rsid w:val="00D91800"/>
    <w:rsid w:val="00D964C6"/>
    <w:rsid w:val="00DC7E71"/>
    <w:rsid w:val="00DE0D53"/>
    <w:rsid w:val="00DE34CD"/>
    <w:rsid w:val="00E05257"/>
    <w:rsid w:val="00E54D36"/>
    <w:rsid w:val="00E5720F"/>
    <w:rsid w:val="00E74B25"/>
    <w:rsid w:val="00EB76C9"/>
    <w:rsid w:val="00EE3203"/>
    <w:rsid w:val="00EE7602"/>
    <w:rsid w:val="00EF3BB6"/>
    <w:rsid w:val="00F03267"/>
    <w:rsid w:val="00F33B76"/>
    <w:rsid w:val="00F60004"/>
    <w:rsid w:val="00FB04FC"/>
    <w:rsid w:val="00FF2CC6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ADEB50"/>
  <w15:chartTrackingRefBased/>
  <w15:docId w15:val="{040FA367-16D0-4145-9F14-750A8CE2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AC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E34CD"/>
    <w:pPr>
      <w:keepNext/>
      <w:outlineLvl w:val="0"/>
    </w:pPr>
    <w:rPr>
      <w:rFonts w:ascii="Arial" w:eastAsia="Arial" w:hAnsi="Arial" w:cstheme="majorBidi"/>
      <w:b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393A3F"/>
    <w:pPr>
      <w:keepNext/>
      <w:outlineLvl w:val="1"/>
    </w:pPr>
    <w:rPr>
      <w:rFonts w:ascii="Arial" w:eastAsia="游ゴシック" w:hAnsi="Arial" w:cs="游ゴシック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F3BB6"/>
    <w:pPr>
      <w:keepNext/>
      <w:ind w:leftChars="400" w:left="400"/>
      <w:outlineLvl w:val="2"/>
    </w:pPr>
    <w:rPr>
      <w:rFonts w:ascii="游ゴシック" w:eastAsia="游ゴシック" w:hAnsi="游ゴシック" w:cs="游ゴシック"/>
      <w:b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BB6"/>
    <w:pPr>
      <w:keepNext/>
      <w:ind w:leftChars="400" w:left="400"/>
      <w:outlineLvl w:val="3"/>
    </w:pPr>
    <w:rPr>
      <w:rFonts w:ascii="游ゴシック" w:eastAsia="游ゴシック" w:hAnsi="游ゴシック" w:cs="游ゴシック"/>
      <w:b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3BB6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b/>
      <w:sz w:val="28"/>
      <w:szCs w:val="32"/>
    </w:rPr>
  </w:style>
  <w:style w:type="character" w:customStyle="1" w:styleId="a4">
    <w:name w:val="表題 (文字)"/>
    <w:basedOn w:val="a0"/>
    <w:link w:val="a3"/>
    <w:uiPriority w:val="10"/>
    <w:rsid w:val="00EF3BB6"/>
    <w:rPr>
      <w:rFonts w:ascii="游ゴシック" w:eastAsia="游ゴシック" w:hAnsi="游ゴシック" w:cstheme="majorBidi"/>
      <w:b/>
      <w:sz w:val="28"/>
      <w:szCs w:val="32"/>
    </w:rPr>
  </w:style>
  <w:style w:type="character" w:customStyle="1" w:styleId="10">
    <w:name w:val="見出し 1 (文字)"/>
    <w:basedOn w:val="a0"/>
    <w:link w:val="1"/>
    <w:uiPriority w:val="9"/>
    <w:rsid w:val="00DE34CD"/>
    <w:rPr>
      <w:rFonts w:ascii="Arial" w:eastAsia="Arial" w:hAnsi="Arial" w:cstheme="majorBidi"/>
      <w:b/>
      <w:szCs w:val="21"/>
    </w:rPr>
  </w:style>
  <w:style w:type="character" w:customStyle="1" w:styleId="20">
    <w:name w:val="見出し 2 (文字)"/>
    <w:basedOn w:val="a0"/>
    <w:link w:val="2"/>
    <w:uiPriority w:val="9"/>
    <w:rsid w:val="00393A3F"/>
    <w:rPr>
      <w:rFonts w:ascii="Arial" w:eastAsia="游ゴシック" w:hAnsi="Arial" w:cs="游ゴシック"/>
      <w:b/>
    </w:rPr>
  </w:style>
  <w:style w:type="character" w:customStyle="1" w:styleId="30">
    <w:name w:val="見出し 3 (文字)"/>
    <w:basedOn w:val="a0"/>
    <w:link w:val="3"/>
    <w:uiPriority w:val="9"/>
    <w:rsid w:val="00EF3BB6"/>
    <w:rPr>
      <w:rFonts w:ascii="游ゴシック" w:eastAsia="游ゴシック" w:hAnsi="游ゴシック" w:cs="游ゴシック"/>
      <w:b/>
      <w:sz w:val="24"/>
      <w:szCs w:val="21"/>
    </w:rPr>
  </w:style>
  <w:style w:type="character" w:customStyle="1" w:styleId="40">
    <w:name w:val="見出し 4 (文字)"/>
    <w:basedOn w:val="a0"/>
    <w:link w:val="4"/>
    <w:uiPriority w:val="9"/>
    <w:semiHidden/>
    <w:rsid w:val="00EF3BB6"/>
    <w:rPr>
      <w:rFonts w:ascii="游ゴシック" w:eastAsia="游ゴシック" w:hAnsi="游ゴシック" w:cs="游ゴシック"/>
      <w:b/>
      <w:bCs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326B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26B0A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326B0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26B0A"/>
    <w:rPr>
      <w:rFonts w:ascii="Times New Roman" w:hAnsi="Times New Roman"/>
    </w:rPr>
  </w:style>
  <w:style w:type="table" w:styleId="a9">
    <w:name w:val="Table Grid"/>
    <w:basedOn w:val="a1"/>
    <w:uiPriority w:val="39"/>
    <w:rsid w:val="00393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61631"/>
    <w:pPr>
      <w:ind w:leftChars="400" w:left="840"/>
    </w:pPr>
  </w:style>
  <w:style w:type="character" w:styleId="ab">
    <w:name w:val="Placeholder Text"/>
    <w:basedOn w:val="a0"/>
    <w:uiPriority w:val="99"/>
    <w:semiHidden/>
    <w:rsid w:val="002E5B5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CD53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D53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3DE19-3CA8-4965-892D-F0DB1383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Yusuke YH.</dc:creator>
  <cp:keywords/>
  <dc:description/>
  <cp:lastModifiedBy>Hayashi Yusuke YH.</cp:lastModifiedBy>
  <cp:revision>53</cp:revision>
  <cp:lastPrinted>2018-04-17T12:48:00Z</cp:lastPrinted>
  <dcterms:created xsi:type="dcterms:W3CDTF">2018-04-12T04:50:00Z</dcterms:created>
  <dcterms:modified xsi:type="dcterms:W3CDTF">2018-04-17T12:50:00Z</dcterms:modified>
</cp:coreProperties>
</file>