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0861B" w14:textId="0AC0B68A" w:rsidR="002C0808" w:rsidRP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注記（一般会計等）</w:t>
      </w: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692161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ます。償却資産は、当該価額から減価償却累計額を控除した価額を計上しています。</w:t>
      </w:r>
    </w:p>
    <w:p w14:paraId="2F3BA6C7" w14:textId="77777777" w:rsidR="002C0808" w:rsidRPr="002C0808" w:rsidRDefault="00697584" w:rsidP="002C0808">
      <w:pPr>
        <w:widowControl/>
        <w:ind w:leftChars="346" w:left="869" w:hangingChars="59" w:hanging="142"/>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p>
    <w:p w14:paraId="61A24BC4" w14:textId="7C56F681" w:rsidR="00697584" w:rsidRPr="002C0808" w:rsidRDefault="002C0808" w:rsidP="002C0808">
      <w:pPr>
        <w:widowControl/>
        <w:ind w:firstLineChars="177" w:firstLine="425"/>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と</w:t>
      </w:r>
      <w:r w:rsidR="00697584" w:rsidRPr="002C0808">
        <w:rPr>
          <w:rFonts w:ascii="BIZ UD明朝 Medium" w:eastAsia="BIZ UD明朝 Medium" w:hAnsi="BIZ UD明朝 Medium" w:cs="ＭＳ Ｐゴシック" w:hint="eastAsia"/>
          <w:kern w:val="0"/>
          <w:sz w:val="24"/>
          <w:szCs w:val="24"/>
        </w:rPr>
        <w:t>します。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35C0B837"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7777777"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4E000752" w14:textId="77777777" w:rsidR="00156487" w:rsidRPr="003B555F" w:rsidRDefault="00156487"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77777777"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3134DCEE" w14:textId="77777777" w:rsidR="00697584" w:rsidRPr="003B555F" w:rsidRDefault="00697584" w:rsidP="00FE06BD">
      <w:pPr>
        <w:widowControl/>
        <w:ind w:firstLineChars="300" w:firstLine="72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地方自治法第235条の４第１項に規定する歳入歳出に属する現金とします。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（７）その他財務書類作成のための基本となる事項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　偶発債務</w:t>
      </w:r>
    </w:p>
    <w:p w14:paraId="26C65523" w14:textId="070D5C46" w:rsidR="00725BDF" w:rsidRPr="002C0808" w:rsidRDefault="003B555F" w:rsidP="00725BDF">
      <w:pPr>
        <w:widowControl/>
        <w:jc w:val="left"/>
        <w:rPr>
          <w:rFonts w:ascii="BIZ UDゴシック" w:eastAsia="BIZ UDゴシック" w:hAnsi="BIZ UDゴシック" w:cs="ＭＳ Ｐゴシック"/>
          <w:kern w:val="0"/>
          <w:sz w:val="24"/>
          <w:szCs w:val="24"/>
        </w:rPr>
      </w:pPr>
      <w:r>
        <w:rPr>
          <w:rFonts w:ascii="BIZ UDゴシック" w:eastAsia="BIZ UDゴシック" w:hAnsi="BIZ UDゴシック" w:cs="ＭＳ Ｐゴシック" w:hint="eastAsia"/>
          <w:kern w:val="0"/>
          <w:sz w:val="24"/>
          <w:szCs w:val="24"/>
        </w:rPr>
        <w:t>（１）</w:t>
      </w:r>
      <w:r w:rsidR="00725BDF" w:rsidRPr="002C0808">
        <w:rPr>
          <w:rFonts w:ascii="BIZ UDゴシック" w:eastAsia="BIZ UDゴシック" w:hAnsi="BIZ UDゴシック" w:cs="ＭＳ Ｐゴシック" w:hint="eastAsia"/>
          <w:kern w:val="0"/>
          <w:sz w:val="24"/>
          <w:szCs w:val="24"/>
        </w:rPr>
        <w:t>係争中の訴訟等で損害賠償等の請求を受けているもの</w:t>
      </w:r>
    </w:p>
    <w:p w14:paraId="21BCDF68" w14:textId="208A6E58" w:rsidR="00725BDF" w:rsidRPr="005E580C" w:rsidRDefault="005E580C" w:rsidP="00FA7A80">
      <w:pPr>
        <w:pStyle w:val="a3"/>
        <w:widowControl/>
        <w:numPr>
          <w:ilvl w:val="0"/>
          <w:numId w:val="3"/>
        </w:numPr>
        <w:ind w:leftChars="0" w:left="812" w:hanging="406"/>
        <w:jc w:val="left"/>
        <w:rPr>
          <w:rFonts w:ascii="BIZ UD明朝 Medium" w:eastAsia="BIZ UD明朝 Medium" w:hAnsi="BIZ UD明朝 Medium" w:cs="ＭＳ Ｐゴシック"/>
          <w:kern w:val="0"/>
          <w:sz w:val="24"/>
          <w:szCs w:val="24"/>
        </w:rPr>
      </w:pPr>
      <w:r w:rsidRPr="00AE01FC">
        <w:rPr>
          <w:rFonts w:ascii="BIZ UD明朝 Medium" w:eastAsia="BIZ UD明朝 Medium" w:hAnsi="BIZ UD明朝 Medium" w:hint="eastAsia"/>
          <w:sz w:val="24"/>
        </w:rPr>
        <w:t>区有施設における利用者の死亡に係る損害賠償請求</w:t>
      </w:r>
      <w:r w:rsidR="00725BDF" w:rsidRPr="003B555F">
        <w:rPr>
          <w:rFonts w:ascii="BIZ UD明朝 Medium" w:eastAsia="BIZ UD明朝 Medium" w:hAnsi="BIZ UD明朝 Medium" w:cs="ＭＳ Ｐゴシック" w:hint="eastAsia"/>
          <w:color w:val="FF0000"/>
          <w:kern w:val="0"/>
          <w:sz w:val="24"/>
          <w:szCs w:val="24"/>
        </w:rPr>
        <w:t xml:space="preserve">　</w:t>
      </w:r>
      <w:r w:rsidR="00725BDF" w:rsidRPr="005E580C">
        <w:rPr>
          <w:rFonts w:ascii="BIZ UD明朝 Medium" w:eastAsia="BIZ UD明朝 Medium" w:hAnsi="BIZ UD明朝 Medium" w:cs="ＭＳ Ｐゴシック" w:hint="eastAsia"/>
          <w:kern w:val="0"/>
          <w:sz w:val="24"/>
          <w:szCs w:val="24"/>
        </w:rPr>
        <w:t>１</w:t>
      </w:r>
      <w:r w:rsidRPr="005E580C">
        <w:rPr>
          <w:rFonts w:ascii="BIZ UD明朝 Medium" w:eastAsia="BIZ UD明朝 Medium" w:hAnsi="BIZ UD明朝 Medium" w:cs="ＭＳ Ｐゴシック" w:hint="eastAsia"/>
          <w:kern w:val="0"/>
          <w:sz w:val="24"/>
          <w:szCs w:val="24"/>
        </w:rPr>
        <w:t>０</w:t>
      </w:r>
      <w:r w:rsidR="00725BDF" w:rsidRPr="005E580C">
        <w:rPr>
          <w:rFonts w:ascii="BIZ UD明朝 Medium" w:eastAsia="BIZ UD明朝 Medium" w:hAnsi="BIZ UD明朝 Medium" w:cs="ＭＳ Ｐゴシック" w:hint="eastAsia"/>
          <w:kern w:val="0"/>
          <w:sz w:val="24"/>
          <w:szCs w:val="24"/>
        </w:rPr>
        <w:t>百万</w:t>
      </w:r>
      <w:r w:rsidR="00612807" w:rsidRPr="005E580C">
        <w:rPr>
          <w:rFonts w:ascii="BIZ UD明朝 Medium" w:eastAsia="BIZ UD明朝 Medium" w:hAnsi="BIZ UD明朝 Medium" w:cs="ＭＳ Ｐゴシック" w:hint="eastAsia"/>
          <w:kern w:val="0"/>
          <w:sz w:val="24"/>
          <w:szCs w:val="24"/>
        </w:rPr>
        <w:t>円</w:t>
      </w:r>
      <w:r w:rsidR="00FA7A80" w:rsidRPr="005E580C">
        <w:rPr>
          <w:rFonts w:ascii="BIZ UD明朝 Medium" w:eastAsia="BIZ UD明朝 Medium" w:hAnsi="BIZ UD明朝 Medium" w:cs="ＭＳ Ｐゴシック" w:hint="eastAsia"/>
          <w:kern w:val="0"/>
          <w:sz w:val="24"/>
          <w:szCs w:val="24"/>
        </w:rPr>
        <w:t xml:space="preserve"> </w:t>
      </w:r>
      <w:r w:rsidR="00FA7A80" w:rsidRPr="005E580C">
        <w:rPr>
          <w:rFonts w:ascii="BIZ UD明朝 Medium" w:eastAsia="BIZ UD明朝 Medium" w:hAnsi="BIZ UD明朝 Medium" w:cs="ＭＳ Ｐゴシック"/>
          <w:kern w:val="0"/>
          <w:sz w:val="24"/>
          <w:szCs w:val="24"/>
        </w:rPr>
        <w:t xml:space="preserve">  </w:t>
      </w:r>
      <w:r w:rsidR="00FA7A80" w:rsidRPr="005E580C">
        <w:rPr>
          <w:rFonts w:ascii="BIZ UD明朝 Medium" w:eastAsia="BIZ UD明朝 Medium" w:hAnsi="BIZ UD明朝 Medium" w:cs="ＭＳ Ｐゴシック" w:hint="eastAsia"/>
          <w:kern w:val="0"/>
          <w:sz w:val="24"/>
          <w:szCs w:val="24"/>
        </w:rPr>
        <w:t xml:space="preserve">　</w:t>
      </w:r>
      <w:r w:rsidR="00725BDF" w:rsidRPr="005E580C">
        <w:rPr>
          <w:rFonts w:ascii="BIZ UD明朝 Medium" w:eastAsia="BIZ UD明朝 Medium" w:hAnsi="BIZ UD明朝 Medium" w:cs="ＭＳ Ｐゴシック" w:hint="eastAsia"/>
          <w:kern w:val="0"/>
          <w:sz w:val="24"/>
          <w:szCs w:val="24"/>
        </w:rPr>
        <w:t xml:space="preserve">　　　　　　　　　　　　　　</w:t>
      </w:r>
    </w:p>
    <w:p w14:paraId="65D35B64" w14:textId="7F3A2352" w:rsidR="00725BDF" w:rsidRDefault="00725BDF" w:rsidP="003B555F">
      <w:pPr>
        <w:widowControl/>
        <w:ind w:firstLineChars="180" w:firstLine="432"/>
        <w:jc w:val="left"/>
        <w:rPr>
          <w:rFonts w:ascii="BIZ UD明朝 Medium" w:eastAsia="BIZ UD明朝 Medium" w:hAnsi="BIZ UD明朝 Medium" w:cs="ＭＳ Ｐゴシック"/>
          <w:kern w:val="0"/>
          <w:sz w:val="24"/>
          <w:szCs w:val="24"/>
        </w:rPr>
      </w:pPr>
      <w:r w:rsidRPr="005E580C">
        <w:rPr>
          <w:rFonts w:ascii="BIZ UD明朝 Medium" w:eastAsia="BIZ UD明朝 Medium" w:hAnsi="BIZ UD明朝 Medium" w:cs="ＭＳ Ｐゴシック" w:hint="eastAsia"/>
          <w:kern w:val="0"/>
          <w:sz w:val="24"/>
          <w:szCs w:val="24"/>
        </w:rPr>
        <w:t xml:space="preserve">② </w:t>
      </w:r>
      <w:r w:rsidR="005E580C" w:rsidRPr="005E580C">
        <w:rPr>
          <w:rFonts w:ascii="BIZ UD明朝 Medium" w:eastAsia="BIZ UD明朝 Medium" w:hAnsi="BIZ UD明朝 Medium" w:hint="eastAsia"/>
          <w:sz w:val="24"/>
        </w:rPr>
        <w:t>道路設置管理の瑕疵による交通事故に係る損害賠償請求</w:t>
      </w:r>
      <w:r w:rsidRPr="005E580C">
        <w:rPr>
          <w:rFonts w:ascii="BIZ UD明朝 Medium" w:eastAsia="BIZ UD明朝 Medium" w:hAnsi="BIZ UD明朝 Medium" w:cs="ＭＳ Ｐゴシック" w:hint="eastAsia"/>
          <w:kern w:val="0"/>
          <w:sz w:val="24"/>
          <w:szCs w:val="24"/>
        </w:rPr>
        <w:t xml:space="preserve">　</w:t>
      </w:r>
      <w:r w:rsidR="005E580C" w:rsidRPr="005E580C">
        <w:rPr>
          <w:rFonts w:ascii="BIZ UD明朝 Medium" w:eastAsia="BIZ UD明朝 Medium" w:hAnsi="BIZ UD明朝 Medium" w:cs="ＭＳ Ｐゴシック" w:hint="eastAsia"/>
          <w:kern w:val="0"/>
          <w:sz w:val="24"/>
          <w:szCs w:val="24"/>
        </w:rPr>
        <w:t>２９</w:t>
      </w:r>
      <w:r w:rsidRPr="005E580C">
        <w:rPr>
          <w:rFonts w:ascii="BIZ UD明朝 Medium" w:eastAsia="BIZ UD明朝 Medium" w:hAnsi="BIZ UD明朝 Medium" w:cs="ＭＳ Ｐゴシック" w:hint="eastAsia"/>
          <w:kern w:val="0"/>
          <w:sz w:val="24"/>
          <w:szCs w:val="24"/>
        </w:rPr>
        <w:t>百万円</w:t>
      </w:r>
      <w:r w:rsidRPr="003B555F">
        <w:rPr>
          <w:rFonts w:ascii="BIZ UD明朝 Medium" w:eastAsia="BIZ UD明朝 Medium" w:hAnsi="BIZ UD明朝 Medium" w:cs="ＭＳ Ｐゴシック" w:hint="eastAsia"/>
          <w:kern w:val="0"/>
          <w:sz w:val="24"/>
          <w:szCs w:val="24"/>
        </w:rPr>
        <w:t xml:space="preserve">　</w:t>
      </w:r>
    </w:p>
    <w:p w14:paraId="7469F53A" w14:textId="3C9CA464" w:rsidR="005E580C" w:rsidRPr="003B555F" w:rsidRDefault="005E580C" w:rsidP="003B555F">
      <w:pPr>
        <w:widowControl/>
        <w:ind w:firstLineChars="180" w:firstLine="432"/>
        <w:jc w:val="left"/>
        <w:rPr>
          <w:rFonts w:ascii="BIZ UD明朝 Medium" w:eastAsia="BIZ UD明朝 Medium" w:hAnsi="BIZ UD明朝 Medium" w:cs="ＭＳ Ｐゴシック" w:hint="eastAsia"/>
          <w:kern w:val="0"/>
          <w:sz w:val="24"/>
          <w:szCs w:val="24"/>
        </w:rPr>
      </w:pPr>
      <w:r>
        <w:rPr>
          <w:rFonts w:ascii="BIZ UD明朝 Medium" w:eastAsia="BIZ UD明朝 Medium" w:hAnsi="BIZ UD明朝 Medium" w:cs="ＭＳ Ｐゴシック" w:hint="eastAsia"/>
          <w:kern w:val="0"/>
          <w:sz w:val="24"/>
          <w:szCs w:val="24"/>
        </w:rPr>
        <w:t xml:space="preserve">③ </w:t>
      </w:r>
      <w:r>
        <w:rPr>
          <w:rFonts w:ascii="BIZ UD明朝 Medium" w:eastAsia="BIZ UD明朝 Medium" w:hAnsi="BIZ UD明朝 Medium" w:hint="eastAsia"/>
          <w:sz w:val="24"/>
        </w:rPr>
        <w:t>区有施設における利用者の転倒に係る損害賠償請求</w:t>
      </w:r>
      <w:r>
        <w:rPr>
          <w:rFonts w:ascii="BIZ UD明朝 Medium" w:eastAsia="BIZ UD明朝 Medium" w:hAnsi="BIZ UD明朝 Medium" w:hint="eastAsia"/>
          <w:sz w:val="24"/>
        </w:rPr>
        <w:t xml:space="preserve">　９百万円</w:t>
      </w:r>
    </w:p>
    <w:p w14:paraId="7865F785" w14:textId="5310A846" w:rsidR="00725BDF" w:rsidRDefault="00725BDF"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179F8E32" w14:textId="77777777" w:rsidR="00FA7A80" w:rsidRPr="003B555F" w:rsidRDefault="00FA7A80" w:rsidP="00725BDF">
      <w:pPr>
        <w:widowControl/>
        <w:ind w:firstLineChars="222" w:firstLine="533"/>
        <w:jc w:val="left"/>
        <w:rPr>
          <w:rFonts w:ascii="BIZ UD明朝 Medium" w:eastAsia="BIZ UD明朝 Medium" w:hAnsi="BIZ UD明朝 Medium" w:cs="ＭＳ Ｐゴシック"/>
          <w:kern w:val="0"/>
          <w:sz w:val="24"/>
          <w:szCs w:val="24"/>
        </w:rPr>
      </w:pPr>
      <w:bookmarkStart w:id="0" w:name="_GoBack"/>
      <w:bookmarkEnd w:id="0"/>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lastRenderedPageBreak/>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67016178" w:rsidR="00725BDF" w:rsidRPr="00FA7A80" w:rsidRDefault="00725BDF" w:rsidP="00823EE2">
      <w:pPr>
        <w:ind w:firstLineChars="350" w:firstLine="84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一般会計等財務書類の対象範囲は次のとおりとします。</w:t>
      </w:r>
      <w:r w:rsidRPr="00FA7A80">
        <w:rPr>
          <w:rFonts w:ascii="BIZ UD明朝 Medium" w:eastAsia="BIZ UD明朝 Medium" w:hAnsi="BIZ UD明朝 Medium" w:cs="ＭＳ Ｐゴシック" w:hint="eastAsia"/>
          <w:kern w:val="0"/>
          <w:sz w:val="24"/>
          <w:szCs w:val="24"/>
        </w:rPr>
        <w:br/>
        <w:t xml:space="preserve">　　   一般会計</w:t>
      </w:r>
    </w:p>
    <w:p w14:paraId="3B05301B" w14:textId="77777777" w:rsidR="00FA7A80" w:rsidRPr="002C0808" w:rsidRDefault="00FA7A80" w:rsidP="00823EE2">
      <w:pPr>
        <w:ind w:firstLineChars="350" w:firstLine="840"/>
        <w:jc w:val="left"/>
        <w:rPr>
          <w:rFonts w:ascii="BIZ UDゴシック" w:eastAsia="BIZ UDゴシック" w:hAnsi="BIZ UDゴシック" w:cs="ＭＳ Ｐゴシック"/>
          <w:kern w:val="0"/>
          <w:sz w:val="24"/>
          <w:szCs w:val="24"/>
        </w:rPr>
      </w:pPr>
    </w:p>
    <w:p w14:paraId="11AA53DC"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一般会計等と普通会計の対象範囲等の差異</w:t>
      </w:r>
    </w:p>
    <w:p w14:paraId="4E5FD0E6" w14:textId="77777777" w:rsidR="00725BDF" w:rsidRPr="00FA7A80" w:rsidRDefault="00725BDF" w:rsidP="00FA7A80">
      <w:pPr>
        <w:widowControl/>
        <w:ind w:leftChars="393" w:left="825"/>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一般会計等＝一般会計とします。一般会計等は、公営事業会計のうち公営企業会計(介護サービス事業及び駐車場整備事業)を含みますが、普通会計は含みません。また、 一般会計等は、全職員の退職手当引当金を計上していますが、普通会計は、公営事業会計に属する職場に勤務する職員分を含みません。</w:t>
      </w:r>
    </w:p>
    <w:p w14:paraId="4CDDE750" w14:textId="77777777" w:rsidR="00156487" w:rsidRPr="00FA7A80" w:rsidRDefault="00156487" w:rsidP="00405824">
      <w:pPr>
        <w:widowControl/>
        <w:ind w:leftChars="366" w:left="769"/>
        <w:jc w:val="left"/>
        <w:rPr>
          <w:rFonts w:ascii="BIZ UD明朝 Medium" w:eastAsia="BIZ UD明朝 Medium" w:hAnsi="BIZ UD明朝 Medium" w:cs="ＭＳ Ｐゴシック"/>
          <w:kern w:val="0"/>
          <w:sz w:val="24"/>
          <w:szCs w:val="24"/>
        </w:rPr>
      </w:pPr>
    </w:p>
    <w:p w14:paraId="77FFC725" w14:textId="77777777" w:rsidR="00820D93" w:rsidRPr="00FA7A80" w:rsidRDefault="00820D93" w:rsidP="00820D93">
      <w:pPr>
        <w:ind w:firstLineChars="203" w:firstLine="487"/>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③</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77777777"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p w14:paraId="35654A98" w14:textId="77777777" w:rsidR="00156487" w:rsidRPr="00FA7A80" w:rsidRDefault="00156487" w:rsidP="00823EE2">
      <w:pPr>
        <w:ind w:leftChars="370" w:left="777"/>
        <w:jc w:val="left"/>
        <w:rPr>
          <w:rFonts w:ascii="BIZ UD明朝 Medium" w:eastAsia="BIZ UD明朝 Medium" w:hAnsi="BIZ UD明朝 Medium" w:cs="ＭＳ Ｐゴシック"/>
          <w:kern w:val="0"/>
          <w:sz w:val="24"/>
          <w:szCs w:val="24"/>
        </w:rPr>
      </w:pPr>
    </w:p>
    <w:p w14:paraId="09EB6B4F" w14:textId="77777777" w:rsidR="00AB4310" w:rsidRPr="00FA7A80" w:rsidRDefault="00AB4310" w:rsidP="00156487">
      <w:pPr>
        <w:widowControl/>
        <w:ind w:leftChars="205" w:left="780" w:hangingChars="146" w:hanging="35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④</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Pr="00FA7A80">
        <w:rPr>
          <w:rFonts w:ascii="BIZ UD明朝 Medium" w:eastAsia="BIZ UD明朝 Medium" w:hAnsi="BIZ UD明朝 Medium" w:cs="ＭＳ Ｐゴシック" w:hint="eastAsia"/>
          <w:kern w:val="0"/>
          <w:sz w:val="24"/>
          <w:szCs w:val="24"/>
        </w:rPr>
        <w:t>す。</w:t>
      </w:r>
    </w:p>
    <w:p w14:paraId="2780711F" w14:textId="77777777" w:rsidR="00156487" w:rsidRPr="00FA7A80" w:rsidRDefault="00156487" w:rsidP="00156487">
      <w:pPr>
        <w:widowControl/>
        <w:ind w:leftChars="205" w:left="780" w:hangingChars="146" w:hanging="350"/>
        <w:jc w:val="left"/>
        <w:rPr>
          <w:rFonts w:ascii="BIZ UD明朝 Medium" w:eastAsia="BIZ UD明朝 Medium" w:hAnsi="BIZ UD明朝 Medium" w:cs="ＭＳ Ｐゴシック"/>
          <w:kern w:val="0"/>
          <w:sz w:val="24"/>
          <w:szCs w:val="24"/>
        </w:rPr>
      </w:pPr>
    </w:p>
    <w:p w14:paraId="05806751" w14:textId="77777777" w:rsidR="00823EE2" w:rsidRPr="00FA7A80" w:rsidRDefault="00823EE2" w:rsidP="00823EE2">
      <w:pPr>
        <w:widowControl/>
        <w:ind w:leftChars="151" w:left="797" w:hangingChars="200" w:hanging="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 ⑤ 地方公共団体の財政の健全化に関する法律における健全化判断比率の状況は、次のとおりです。</w:t>
      </w:r>
    </w:p>
    <w:p w14:paraId="2A08329E" w14:textId="77777777" w:rsidR="00823EE2" w:rsidRPr="00FA7A80" w:rsidRDefault="00823EE2" w:rsidP="00823EE2">
      <w:pPr>
        <w:widowControl/>
        <w:ind w:leftChars="400" w:left="84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実質赤字比率　　　　　△９．</w:t>
      </w:r>
      <w:r w:rsidR="00405824" w:rsidRPr="00FA7A80">
        <w:rPr>
          <w:rFonts w:ascii="BIZ UD明朝 Medium" w:eastAsia="BIZ UD明朝 Medium" w:hAnsi="BIZ UD明朝 Medium" w:cs="ＭＳ Ｐゴシック" w:hint="eastAsia"/>
          <w:kern w:val="0"/>
          <w:sz w:val="24"/>
          <w:szCs w:val="24"/>
        </w:rPr>
        <w:t>２７</w:t>
      </w:r>
      <w:r w:rsidRPr="00FA7A80">
        <w:rPr>
          <w:rFonts w:ascii="BIZ UD明朝 Medium" w:eastAsia="BIZ UD明朝 Medium" w:hAnsi="BIZ UD明朝 Medium" w:cs="ＭＳ Ｐゴシック" w:hint="eastAsia"/>
          <w:kern w:val="0"/>
          <w:sz w:val="24"/>
          <w:szCs w:val="24"/>
        </w:rPr>
        <w:t>％</w:t>
      </w:r>
      <w:r w:rsidRPr="00FA7A80">
        <w:rPr>
          <w:rFonts w:ascii="BIZ UD明朝 Medium" w:eastAsia="BIZ UD明朝 Medium" w:hAnsi="BIZ UD明朝 Medium" w:cs="ＭＳ Ｐゴシック" w:hint="eastAsia"/>
          <w:kern w:val="0"/>
          <w:sz w:val="24"/>
          <w:szCs w:val="24"/>
        </w:rPr>
        <w:br/>
        <w:t>連結実質赤字比率　　△１１．</w:t>
      </w:r>
      <w:r w:rsidR="00405824" w:rsidRPr="00FA7A80">
        <w:rPr>
          <w:rFonts w:ascii="BIZ UD明朝 Medium" w:eastAsia="BIZ UD明朝 Medium" w:hAnsi="BIZ UD明朝 Medium" w:cs="ＭＳ Ｐゴシック" w:hint="eastAsia"/>
          <w:kern w:val="0"/>
          <w:sz w:val="24"/>
          <w:szCs w:val="24"/>
        </w:rPr>
        <w:t>１５</w:t>
      </w:r>
      <w:r w:rsidRPr="00FA7A80">
        <w:rPr>
          <w:rFonts w:ascii="BIZ UD明朝 Medium" w:eastAsia="BIZ UD明朝 Medium" w:hAnsi="BIZ UD明朝 Medium" w:cs="ＭＳ Ｐゴシック" w:hint="eastAsia"/>
          <w:kern w:val="0"/>
          <w:sz w:val="24"/>
          <w:szCs w:val="24"/>
        </w:rPr>
        <w:t>％</w:t>
      </w:r>
      <w:r w:rsidRPr="00FA7A80">
        <w:rPr>
          <w:rFonts w:ascii="BIZ UD明朝 Medium" w:eastAsia="BIZ UD明朝 Medium" w:hAnsi="BIZ UD明朝 Medium" w:cs="ＭＳ Ｐゴシック" w:hint="eastAsia"/>
          <w:kern w:val="0"/>
          <w:sz w:val="24"/>
          <w:szCs w:val="24"/>
        </w:rPr>
        <w:br/>
        <w:t>実質公債費比率　　　  　△</w:t>
      </w:r>
      <w:r w:rsidR="00405824" w:rsidRPr="00FA7A80">
        <w:rPr>
          <w:rFonts w:ascii="BIZ UD明朝 Medium" w:eastAsia="BIZ UD明朝 Medium" w:hAnsi="BIZ UD明朝 Medium" w:cs="ＭＳ Ｐゴシック" w:hint="eastAsia"/>
          <w:kern w:val="0"/>
          <w:sz w:val="24"/>
          <w:szCs w:val="24"/>
        </w:rPr>
        <w:t>１</w:t>
      </w:r>
      <w:r w:rsidRPr="00FA7A80">
        <w:rPr>
          <w:rFonts w:ascii="BIZ UD明朝 Medium" w:eastAsia="BIZ UD明朝 Medium" w:hAnsi="BIZ UD明朝 Medium" w:cs="ＭＳ Ｐゴシック" w:hint="eastAsia"/>
          <w:kern w:val="0"/>
          <w:sz w:val="24"/>
          <w:szCs w:val="24"/>
        </w:rPr>
        <w:t>．</w:t>
      </w:r>
      <w:r w:rsidR="00405824" w:rsidRPr="00FA7A80">
        <w:rPr>
          <w:rFonts w:ascii="BIZ UD明朝 Medium" w:eastAsia="BIZ UD明朝 Medium" w:hAnsi="BIZ UD明朝 Medium" w:cs="ＭＳ Ｐゴシック" w:hint="eastAsia"/>
          <w:kern w:val="0"/>
          <w:sz w:val="24"/>
          <w:szCs w:val="24"/>
        </w:rPr>
        <w:t>８</w:t>
      </w:r>
      <w:r w:rsidRPr="00FA7A80">
        <w:rPr>
          <w:rFonts w:ascii="BIZ UD明朝 Medium" w:eastAsia="BIZ UD明朝 Medium" w:hAnsi="BIZ UD明朝 Medium" w:cs="ＭＳ Ｐゴシック" w:hint="eastAsia"/>
          <w:kern w:val="0"/>
          <w:sz w:val="24"/>
          <w:szCs w:val="24"/>
        </w:rPr>
        <w:t>％</w:t>
      </w:r>
      <w:r w:rsidRPr="00FA7A80">
        <w:rPr>
          <w:rFonts w:ascii="BIZ UD明朝 Medium" w:eastAsia="BIZ UD明朝 Medium" w:hAnsi="BIZ UD明朝 Medium" w:cs="ＭＳ Ｐゴシック" w:hint="eastAsia"/>
          <w:kern w:val="0"/>
          <w:sz w:val="24"/>
          <w:szCs w:val="24"/>
        </w:rPr>
        <w:br/>
        <w:t>将来負担比率　　　　△２</w:t>
      </w:r>
      <w:r w:rsidR="00405824" w:rsidRPr="00FA7A80">
        <w:rPr>
          <w:rFonts w:ascii="BIZ UD明朝 Medium" w:eastAsia="BIZ UD明朝 Medium" w:hAnsi="BIZ UD明朝 Medium" w:cs="ＭＳ Ｐゴシック" w:hint="eastAsia"/>
          <w:kern w:val="0"/>
          <w:sz w:val="24"/>
          <w:szCs w:val="24"/>
        </w:rPr>
        <w:t>１１</w:t>
      </w:r>
      <w:r w:rsidRPr="00FA7A80">
        <w:rPr>
          <w:rFonts w:ascii="BIZ UD明朝 Medium" w:eastAsia="BIZ UD明朝 Medium" w:hAnsi="BIZ UD明朝 Medium" w:cs="ＭＳ Ｐゴシック" w:hint="eastAsia"/>
          <w:kern w:val="0"/>
          <w:sz w:val="24"/>
          <w:szCs w:val="24"/>
        </w:rPr>
        <w:t>．</w:t>
      </w:r>
      <w:r w:rsidR="00405824" w:rsidRPr="00FA7A80">
        <w:rPr>
          <w:rFonts w:ascii="BIZ UD明朝 Medium" w:eastAsia="BIZ UD明朝 Medium" w:hAnsi="BIZ UD明朝 Medium" w:cs="ＭＳ Ｐゴシック" w:hint="eastAsia"/>
          <w:kern w:val="0"/>
          <w:sz w:val="24"/>
          <w:szCs w:val="24"/>
        </w:rPr>
        <w:t>３</w:t>
      </w:r>
      <w:r w:rsidRPr="00FA7A80">
        <w:rPr>
          <w:rFonts w:ascii="BIZ UD明朝 Medium" w:eastAsia="BIZ UD明朝 Medium" w:hAnsi="BIZ UD明朝 Medium" w:cs="ＭＳ Ｐゴシック" w:hint="eastAsia"/>
          <w:kern w:val="0"/>
          <w:sz w:val="24"/>
          <w:szCs w:val="24"/>
        </w:rPr>
        <w:t>％</w:t>
      </w:r>
    </w:p>
    <w:p w14:paraId="178AA6FA" w14:textId="77777777" w:rsidR="00156487" w:rsidRPr="00FA7A80" w:rsidRDefault="00156487" w:rsidP="00823EE2">
      <w:pPr>
        <w:widowControl/>
        <w:ind w:leftChars="400" w:left="840"/>
        <w:jc w:val="left"/>
        <w:rPr>
          <w:rFonts w:ascii="BIZ UD明朝 Medium" w:eastAsia="BIZ UD明朝 Medium" w:hAnsi="BIZ UD明朝 Medium" w:cs="ＭＳ Ｐゴシック"/>
          <w:kern w:val="0"/>
          <w:sz w:val="24"/>
          <w:szCs w:val="24"/>
        </w:rPr>
      </w:pPr>
    </w:p>
    <w:p w14:paraId="3D34748D" w14:textId="77777777" w:rsidR="00823EE2" w:rsidRPr="00FA7A80" w:rsidRDefault="00823EE2" w:rsidP="00823EE2">
      <w:pPr>
        <w:pStyle w:val="a3"/>
        <w:widowControl/>
        <w:numPr>
          <w:ilvl w:val="0"/>
          <w:numId w:val="5"/>
        </w:numPr>
        <w:ind w:leftChars="0" w:left="485" w:hanging="37"/>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利子補給等に係る債務負担行為の翌年度以降の支出予定額　　</w:t>
      </w:r>
    </w:p>
    <w:p w14:paraId="206813C0" w14:textId="77777777" w:rsidR="00823EE2" w:rsidRPr="00FA7A80" w:rsidRDefault="0016202F" w:rsidP="00823EE2">
      <w:pPr>
        <w:pStyle w:val="a3"/>
        <w:widowControl/>
        <w:ind w:leftChars="0" w:left="485" w:firstLineChars="150" w:firstLine="36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５５</w:t>
      </w:r>
      <w:r w:rsidR="00823EE2" w:rsidRPr="00FA7A80">
        <w:rPr>
          <w:rFonts w:ascii="BIZ UD明朝 Medium" w:eastAsia="BIZ UD明朝 Medium" w:hAnsi="BIZ UD明朝 Medium" w:cs="ＭＳ Ｐゴシック" w:hint="eastAsia"/>
          <w:kern w:val="0"/>
          <w:sz w:val="24"/>
          <w:szCs w:val="24"/>
        </w:rPr>
        <w:t>，</w:t>
      </w:r>
      <w:r w:rsidRPr="00FA7A80">
        <w:rPr>
          <w:rFonts w:ascii="BIZ UD明朝 Medium" w:eastAsia="BIZ UD明朝 Medium" w:hAnsi="BIZ UD明朝 Medium" w:cs="ＭＳ Ｐゴシック" w:hint="eastAsia"/>
          <w:kern w:val="0"/>
          <w:sz w:val="24"/>
          <w:szCs w:val="24"/>
        </w:rPr>
        <w:t>４８９</w:t>
      </w:r>
      <w:r w:rsidR="00823EE2" w:rsidRPr="00FA7A80">
        <w:rPr>
          <w:rFonts w:ascii="BIZ UD明朝 Medium" w:eastAsia="BIZ UD明朝 Medium" w:hAnsi="BIZ UD明朝 Medium" w:cs="ＭＳ Ｐゴシック" w:hint="eastAsia"/>
          <w:kern w:val="0"/>
          <w:sz w:val="24"/>
          <w:szCs w:val="24"/>
        </w:rPr>
        <w:t>百万円</w:t>
      </w:r>
    </w:p>
    <w:p w14:paraId="53CA6E03" w14:textId="77777777" w:rsidR="00156487" w:rsidRPr="002C0808" w:rsidRDefault="00156487" w:rsidP="00823EE2">
      <w:pPr>
        <w:pStyle w:val="a3"/>
        <w:widowControl/>
        <w:ind w:leftChars="0" w:left="485" w:firstLineChars="150" w:firstLine="360"/>
        <w:jc w:val="left"/>
        <w:rPr>
          <w:rFonts w:ascii="BIZ UDゴシック" w:eastAsia="BIZ UDゴシック" w:hAnsi="BIZ UDゴシック" w:cs="ＭＳ Ｐゴシック"/>
          <w:kern w:val="0"/>
          <w:sz w:val="24"/>
          <w:szCs w:val="24"/>
        </w:rPr>
      </w:pPr>
    </w:p>
    <w:p w14:paraId="17EB4AF3" w14:textId="77777777" w:rsidR="00823EE2" w:rsidRPr="00FA7A80" w:rsidRDefault="00823EE2" w:rsidP="00823EE2">
      <w:pPr>
        <w:widowControl/>
        <w:jc w:val="left"/>
        <w:rPr>
          <w:rFonts w:ascii="BIZ UD明朝 Medium" w:eastAsia="BIZ UD明朝 Medium" w:hAnsi="BIZ UD明朝 Medium" w:cs="ＭＳ Ｐゴシック"/>
          <w:color w:val="FF0000"/>
          <w:kern w:val="0"/>
          <w:sz w:val="24"/>
          <w:szCs w:val="24"/>
        </w:rPr>
      </w:pPr>
      <w:r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kern w:val="0"/>
          <w:sz w:val="24"/>
          <w:szCs w:val="24"/>
        </w:rPr>
        <w:t xml:space="preserve">   </w:t>
      </w:r>
      <w:r w:rsidRPr="00FA7A80">
        <w:rPr>
          <w:rFonts w:ascii="BIZ UD明朝 Medium" w:eastAsia="BIZ UD明朝 Medium" w:hAnsi="BIZ UD明朝 Medium" w:cs="ＭＳ Ｐゴシック" w:hint="eastAsia"/>
          <w:kern w:val="0"/>
          <w:sz w:val="24"/>
          <w:szCs w:val="24"/>
        </w:rPr>
        <w:t>⑦ 繰越事業に係る将来の支出予定額　１</w:t>
      </w:r>
      <w:r w:rsidR="0016202F" w:rsidRPr="00FA7A80">
        <w:rPr>
          <w:rFonts w:ascii="BIZ UD明朝 Medium" w:eastAsia="BIZ UD明朝 Medium" w:hAnsi="BIZ UD明朝 Medium" w:cs="ＭＳ Ｐゴシック" w:hint="eastAsia"/>
          <w:kern w:val="0"/>
          <w:sz w:val="24"/>
          <w:szCs w:val="24"/>
        </w:rPr>
        <w:t>１２</w:t>
      </w:r>
      <w:r w:rsidRPr="00FA7A80">
        <w:rPr>
          <w:rFonts w:ascii="BIZ UD明朝 Medium" w:eastAsia="BIZ UD明朝 Medium" w:hAnsi="BIZ UD明朝 Medium" w:cs="ＭＳ Ｐゴシック" w:hint="eastAsia"/>
          <w:kern w:val="0"/>
          <w:sz w:val="24"/>
          <w:szCs w:val="24"/>
        </w:rPr>
        <w:t>百万円</w:t>
      </w:r>
    </w:p>
    <w:p w14:paraId="38A7084C" w14:textId="77777777" w:rsidR="0022377C" w:rsidRPr="002C0808" w:rsidRDefault="0022377C" w:rsidP="00823EE2">
      <w:pPr>
        <w:widowControl/>
        <w:jc w:val="left"/>
        <w:rPr>
          <w:rFonts w:ascii="BIZ UDゴシック" w:eastAsia="BIZ UDゴシック" w:hAnsi="BIZ UDゴシック" w:cs="ＭＳ Ｐゴシック"/>
          <w:color w:val="FF0000"/>
          <w:kern w:val="0"/>
          <w:sz w:val="24"/>
          <w:szCs w:val="24"/>
        </w:rPr>
      </w:pPr>
    </w:p>
    <w:p w14:paraId="7AF6120A" w14:textId="77777777" w:rsidR="0022377C" w:rsidRPr="002C0808" w:rsidRDefault="0022377C" w:rsidP="00823EE2">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（２）貸借対照表に係る事項</w:t>
      </w:r>
    </w:p>
    <w:p w14:paraId="4D1EFFF2" w14:textId="77777777" w:rsidR="00285A9F" w:rsidRPr="00FA7A80" w:rsidRDefault="00E21CED" w:rsidP="00FA7A80">
      <w:pPr>
        <w:pStyle w:val="a3"/>
        <w:widowControl/>
        <w:ind w:leftChars="233" w:left="887" w:hangingChars="166" w:hanging="398"/>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lastRenderedPageBreak/>
        <w:t xml:space="preserve">① </w:t>
      </w:r>
      <w:r w:rsidR="0022377C" w:rsidRPr="00FA7A80">
        <w:rPr>
          <w:rFonts w:ascii="BIZ UD明朝 Medium" w:eastAsia="BIZ UD明朝 Medium" w:hAnsi="BIZ UD明朝 Medium" w:cs="ＭＳ Ｐゴシック" w:hint="eastAsia"/>
          <w:kern w:val="0"/>
          <w:sz w:val="24"/>
          <w:szCs w:val="24"/>
        </w:rPr>
        <w:t>道路敷地の評価額</w:t>
      </w:r>
    </w:p>
    <w:p w14:paraId="394DB990" w14:textId="77777777" w:rsidR="0022377C" w:rsidRPr="00FA7A80" w:rsidRDefault="0022377C" w:rsidP="00FA7A80">
      <w:pPr>
        <w:pStyle w:val="a3"/>
        <w:widowControl/>
        <w:ind w:leftChars="405" w:left="85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ア 「資産評価及び固定資産台帳整備の手引き」の原則的な評価基準及び評価方法によった場合の評価額　   ２</w:t>
      </w:r>
      <w:r w:rsidR="00A07A23" w:rsidRPr="00FA7A80">
        <w:rPr>
          <w:rFonts w:ascii="BIZ UD明朝 Medium" w:eastAsia="BIZ UD明朝 Medium" w:hAnsi="BIZ UD明朝 Medium" w:cs="ＭＳ Ｐゴシック" w:hint="eastAsia"/>
          <w:kern w:val="0"/>
          <w:sz w:val="24"/>
          <w:szCs w:val="24"/>
        </w:rPr>
        <w:t>８３</w:t>
      </w:r>
      <w:r w:rsidRPr="00FA7A80">
        <w:rPr>
          <w:rFonts w:ascii="BIZ UD明朝 Medium" w:eastAsia="BIZ UD明朝 Medium" w:hAnsi="BIZ UD明朝 Medium" w:cs="ＭＳ Ｐゴシック" w:hint="eastAsia"/>
          <w:kern w:val="0"/>
          <w:sz w:val="24"/>
          <w:szCs w:val="24"/>
        </w:rPr>
        <w:t>，</w:t>
      </w:r>
      <w:r w:rsidR="00A07A23" w:rsidRPr="00FA7A80">
        <w:rPr>
          <w:rFonts w:ascii="BIZ UD明朝 Medium" w:eastAsia="BIZ UD明朝 Medium" w:hAnsi="BIZ UD明朝 Medium" w:cs="ＭＳ Ｐゴシック" w:hint="eastAsia"/>
          <w:kern w:val="0"/>
          <w:sz w:val="24"/>
          <w:szCs w:val="24"/>
        </w:rPr>
        <w:t>５７７</w:t>
      </w:r>
      <w:r w:rsidRPr="00FA7A80">
        <w:rPr>
          <w:rFonts w:ascii="BIZ UD明朝 Medium" w:eastAsia="BIZ UD明朝 Medium" w:hAnsi="BIZ UD明朝 Medium" w:cs="ＭＳ Ｐゴシック" w:hint="eastAsia"/>
          <w:kern w:val="0"/>
          <w:sz w:val="24"/>
          <w:szCs w:val="24"/>
        </w:rPr>
        <w:t>百万円</w:t>
      </w:r>
      <w:r w:rsidRPr="00FA7A80">
        <w:rPr>
          <w:rFonts w:ascii="BIZ UD明朝 Medium" w:eastAsia="BIZ UD明朝 Medium" w:hAnsi="BIZ UD明朝 Medium" w:cs="ＭＳ Ｐゴシック" w:hint="eastAsia"/>
          <w:kern w:val="0"/>
          <w:sz w:val="24"/>
          <w:szCs w:val="24"/>
        </w:rPr>
        <w:br/>
        <w:t>イ　貸借対照表に計上されている評価額　　２，３</w:t>
      </w:r>
      <w:r w:rsidR="00A07A23" w:rsidRPr="00FA7A80">
        <w:rPr>
          <w:rFonts w:ascii="BIZ UD明朝 Medium" w:eastAsia="BIZ UD明朝 Medium" w:hAnsi="BIZ UD明朝 Medium" w:cs="ＭＳ Ｐゴシック" w:hint="eastAsia"/>
          <w:kern w:val="0"/>
          <w:sz w:val="24"/>
          <w:szCs w:val="24"/>
        </w:rPr>
        <w:t>５８</w:t>
      </w:r>
      <w:r w:rsidRPr="00FA7A80">
        <w:rPr>
          <w:rFonts w:ascii="BIZ UD明朝 Medium" w:eastAsia="BIZ UD明朝 Medium" w:hAnsi="BIZ UD明朝 Medium" w:cs="ＭＳ Ｐゴシック" w:hint="eastAsia"/>
          <w:kern w:val="0"/>
          <w:sz w:val="24"/>
          <w:szCs w:val="24"/>
        </w:rPr>
        <w:t>，２</w:t>
      </w:r>
      <w:r w:rsidR="00A07A23" w:rsidRPr="00FA7A80">
        <w:rPr>
          <w:rFonts w:ascii="BIZ UD明朝 Medium" w:eastAsia="BIZ UD明朝 Medium" w:hAnsi="BIZ UD明朝 Medium" w:cs="ＭＳ Ｐゴシック" w:hint="eastAsia"/>
          <w:kern w:val="0"/>
          <w:sz w:val="24"/>
          <w:szCs w:val="24"/>
        </w:rPr>
        <w:t>３７</w:t>
      </w:r>
      <w:r w:rsidRPr="00FA7A80">
        <w:rPr>
          <w:rFonts w:ascii="BIZ UD明朝 Medium" w:eastAsia="BIZ UD明朝 Medium" w:hAnsi="BIZ UD明朝 Medium" w:cs="ＭＳ Ｐゴシック" w:hint="eastAsia"/>
          <w:kern w:val="0"/>
          <w:sz w:val="24"/>
          <w:szCs w:val="24"/>
        </w:rPr>
        <w:t>百万円</w:t>
      </w:r>
      <w:r w:rsidRPr="00FA7A80">
        <w:rPr>
          <w:rFonts w:ascii="BIZ UD明朝 Medium" w:eastAsia="BIZ UD明朝 Medium" w:hAnsi="BIZ UD明朝 Medium" w:cs="ＭＳ Ｐゴシック" w:hint="eastAsia"/>
          <w:kern w:val="0"/>
          <w:sz w:val="24"/>
          <w:szCs w:val="24"/>
        </w:rPr>
        <w:br/>
        <w:t>本区では総務省方式改訂モデルに基づいた評価基準及び評価方法によっており、アの金額とは差異が生じています。</w:t>
      </w:r>
    </w:p>
    <w:p w14:paraId="75D48A33" w14:textId="77777777" w:rsidR="00156487" w:rsidRPr="002C0808" w:rsidRDefault="00156487" w:rsidP="00285A9F">
      <w:pPr>
        <w:pStyle w:val="a3"/>
        <w:widowControl/>
        <w:ind w:leftChars="360" w:left="756"/>
        <w:jc w:val="left"/>
        <w:rPr>
          <w:rFonts w:ascii="BIZ UDゴシック" w:eastAsia="BIZ UDゴシック" w:hAnsi="BIZ UDゴシック" w:cs="ＭＳ Ｐゴシック"/>
          <w:color w:val="FF0000"/>
          <w:kern w:val="0"/>
          <w:sz w:val="24"/>
          <w:szCs w:val="24"/>
        </w:rPr>
      </w:pPr>
    </w:p>
    <w:p w14:paraId="61BDB3FA" w14:textId="7F6A9FB1" w:rsidR="00E21CED" w:rsidRPr="00FA7A80" w:rsidRDefault="0022377C" w:rsidP="00FA7A80">
      <w:pPr>
        <w:widowControl/>
        <w:ind w:leftChars="233" w:left="844" w:hangingChars="148" w:hanging="355"/>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②</w:t>
      </w:r>
      <w:r w:rsidR="00E21CED"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将来負担に関する情報（地方公共団体財政健全化法における将来負担比率の算定要素）</w:t>
      </w:r>
    </w:p>
    <w:p w14:paraId="45AE6FC9" w14:textId="493D7245" w:rsidR="00725BDF" w:rsidRPr="00FA7A80" w:rsidRDefault="0022377C" w:rsidP="00FA7A80">
      <w:pPr>
        <w:widowControl/>
        <w:ind w:leftChars="405" w:left="850"/>
        <w:jc w:val="left"/>
        <w:rPr>
          <w:rFonts w:ascii="BIZ UD明朝 Medium" w:eastAsia="BIZ UD明朝 Medium" w:hAnsi="BIZ UD明朝 Medium" w:cs="ＭＳ Ｐゴシック"/>
          <w:color w:val="FF0000"/>
          <w:kern w:val="0"/>
          <w:sz w:val="24"/>
          <w:szCs w:val="24"/>
        </w:rPr>
      </w:pPr>
      <w:r w:rsidRPr="00FA7A80">
        <w:rPr>
          <w:rFonts w:ascii="BIZ UD明朝 Medium" w:eastAsia="BIZ UD明朝 Medium" w:hAnsi="BIZ UD明朝 Medium" w:cs="ＭＳ Ｐゴシック" w:hint="eastAsia"/>
          <w:kern w:val="0"/>
          <w:sz w:val="24"/>
          <w:szCs w:val="24"/>
        </w:rPr>
        <w:t>地方公共団体の財政の健全化に関する法律における将来負担比率の算定要素は、次のとおりです。</w:t>
      </w:r>
      <w:r w:rsidRPr="00FA7A80">
        <w:rPr>
          <w:rFonts w:ascii="BIZ UD明朝 Medium" w:eastAsia="BIZ UD明朝 Medium" w:hAnsi="BIZ UD明朝 Medium" w:cs="ＭＳ Ｐゴシック" w:hint="eastAsia"/>
          <w:kern w:val="0"/>
          <w:sz w:val="24"/>
          <w:szCs w:val="24"/>
        </w:rPr>
        <w:br/>
        <w:t xml:space="preserve">標準財政規模　　　　　　　　　　　　　　　</w:t>
      </w:r>
      <w:r w:rsidR="007B4DEB"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 xml:space="preserve">　</w:t>
      </w:r>
      <w:r w:rsidR="00C7242C">
        <w:rPr>
          <w:rFonts w:ascii="BIZ UD明朝 Medium" w:eastAsia="BIZ UD明朝 Medium" w:hAnsi="BIZ UD明朝 Medium" w:cs="ＭＳ Ｐゴシック" w:hint="eastAsia"/>
          <w:kern w:val="0"/>
          <w:sz w:val="24"/>
          <w:szCs w:val="24"/>
        </w:rPr>
        <w:t xml:space="preserve">　</w:t>
      </w:r>
      <w:r w:rsidR="007B4DEB"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９</w:t>
      </w:r>
      <w:r w:rsidR="007B4DEB" w:rsidRPr="00FA7A80">
        <w:rPr>
          <w:rFonts w:ascii="BIZ UD明朝 Medium" w:eastAsia="BIZ UD明朝 Medium" w:hAnsi="BIZ UD明朝 Medium" w:cs="ＭＳ Ｐゴシック" w:hint="eastAsia"/>
          <w:kern w:val="0"/>
          <w:sz w:val="24"/>
          <w:szCs w:val="24"/>
        </w:rPr>
        <w:t>５</w:t>
      </w:r>
      <w:r w:rsidRPr="00FA7A80">
        <w:rPr>
          <w:rFonts w:ascii="BIZ UD明朝 Medium" w:eastAsia="BIZ UD明朝 Medium" w:hAnsi="BIZ UD明朝 Medium" w:cs="ＭＳ Ｐゴシック" w:hint="eastAsia"/>
          <w:kern w:val="0"/>
          <w:sz w:val="24"/>
          <w:szCs w:val="24"/>
        </w:rPr>
        <w:t>，</w:t>
      </w:r>
      <w:r w:rsidR="007B4DEB" w:rsidRPr="00FA7A80">
        <w:rPr>
          <w:rFonts w:ascii="BIZ UD明朝 Medium" w:eastAsia="BIZ UD明朝 Medium" w:hAnsi="BIZ UD明朝 Medium" w:cs="ＭＳ Ｐゴシック" w:hint="eastAsia"/>
          <w:kern w:val="0"/>
          <w:sz w:val="24"/>
          <w:szCs w:val="24"/>
        </w:rPr>
        <w:t>７８２</w:t>
      </w:r>
      <w:r w:rsidRPr="00FA7A80">
        <w:rPr>
          <w:rFonts w:ascii="BIZ UD明朝 Medium" w:eastAsia="BIZ UD明朝 Medium" w:hAnsi="BIZ UD明朝 Medium" w:cs="ＭＳ Ｐゴシック" w:hint="eastAsia"/>
          <w:kern w:val="0"/>
          <w:sz w:val="24"/>
          <w:szCs w:val="24"/>
        </w:rPr>
        <w:t>百万円</w:t>
      </w:r>
      <w:r w:rsidRPr="00FA7A80">
        <w:rPr>
          <w:rFonts w:ascii="BIZ UD明朝 Medium" w:eastAsia="BIZ UD明朝 Medium" w:hAnsi="BIZ UD明朝 Medium" w:cs="ＭＳ Ｐゴシック" w:hint="eastAsia"/>
          <w:kern w:val="0"/>
          <w:sz w:val="24"/>
          <w:szCs w:val="24"/>
        </w:rPr>
        <w:br/>
        <w:t>元利償還金・準元利償還金に係る基準財政需要額算入額　３，</w:t>
      </w:r>
      <w:r w:rsidR="00B74B02" w:rsidRPr="00FA7A80">
        <w:rPr>
          <w:rFonts w:ascii="BIZ UD明朝 Medium" w:eastAsia="BIZ UD明朝 Medium" w:hAnsi="BIZ UD明朝 Medium" w:cs="ＭＳ Ｐゴシック" w:hint="eastAsia"/>
          <w:kern w:val="0"/>
          <w:sz w:val="24"/>
          <w:szCs w:val="24"/>
        </w:rPr>
        <w:t>４９２</w:t>
      </w:r>
      <w:r w:rsidRPr="00FA7A80">
        <w:rPr>
          <w:rFonts w:ascii="BIZ UD明朝 Medium" w:eastAsia="BIZ UD明朝 Medium" w:hAnsi="BIZ UD明朝 Medium" w:cs="ＭＳ Ｐゴシック" w:hint="eastAsia"/>
          <w:kern w:val="0"/>
          <w:sz w:val="24"/>
          <w:szCs w:val="24"/>
        </w:rPr>
        <w:t>百万円</w:t>
      </w:r>
      <w:r w:rsidRPr="00FA7A80">
        <w:rPr>
          <w:rFonts w:ascii="BIZ UD明朝 Medium" w:eastAsia="BIZ UD明朝 Medium" w:hAnsi="BIZ UD明朝 Medium" w:cs="ＭＳ Ｐゴシック" w:hint="eastAsia"/>
          <w:color w:val="FF0000"/>
          <w:kern w:val="0"/>
          <w:sz w:val="24"/>
          <w:szCs w:val="24"/>
        </w:rPr>
        <w:br/>
      </w:r>
      <w:r w:rsidRPr="00FA7A80">
        <w:rPr>
          <w:rFonts w:ascii="BIZ UD明朝 Medium" w:eastAsia="BIZ UD明朝 Medium" w:hAnsi="BIZ UD明朝 Medium" w:cs="ＭＳ Ｐゴシック" w:hint="eastAsia"/>
          <w:kern w:val="0"/>
          <w:sz w:val="24"/>
          <w:szCs w:val="24"/>
        </w:rPr>
        <w:t xml:space="preserve">将来負担額　　　　　　　　　　　　　　　　　　　</w:t>
      </w:r>
      <w:r w:rsidR="007B4DEB"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１</w:t>
      </w:r>
      <w:r w:rsidR="007B4DEB" w:rsidRPr="00FA7A80">
        <w:rPr>
          <w:rFonts w:ascii="BIZ UD明朝 Medium" w:eastAsia="BIZ UD明朝 Medium" w:hAnsi="BIZ UD明朝 Medium" w:cs="ＭＳ Ｐゴシック" w:hint="eastAsia"/>
          <w:kern w:val="0"/>
          <w:sz w:val="24"/>
          <w:szCs w:val="24"/>
        </w:rPr>
        <w:t>７</w:t>
      </w:r>
      <w:r w:rsidRPr="00FA7A80">
        <w:rPr>
          <w:rFonts w:ascii="BIZ UD明朝 Medium" w:eastAsia="BIZ UD明朝 Medium" w:hAnsi="BIZ UD明朝 Medium" w:cs="ＭＳ Ｐゴシック" w:hint="eastAsia"/>
          <w:kern w:val="0"/>
          <w:sz w:val="24"/>
          <w:szCs w:val="24"/>
        </w:rPr>
        <w:t>，</w:t>
      </w:r>
      <w:r w:rsidR="007B4DEB" w:rsidRPr="00FA7A80">
        <w:rPr>
          <w:rFonts w:ascii="BIZ UD明朝 Medium" w:eastAsia="BIZ UD明朝 Medium" w:hAnsi="BIZ UD明朝 Medium" w:cs="ＭＳ Ｐゴシック" w:hint="eastAsia"/>
          <w:kern w:val="0"/>
          <w:sz w:val="24"/>
          <w:szCs w:val="24"/>
        </w:rPr>
        <w:t>１６８</w:t>
      </w:r>
      <w:r w:rsidRPr="00FA7A80">
        <w:rPr>
          <w:rFonts w:ascii="BIZ UD明朝 Medium" w:eastAsia="BIZ UD明朝 Medium" w:hAnsi="BIZ UD明朝 Medium" w:cs="ＭＳ Ｐゴシック" w:hint="eastAsia"/>
          <w:kern w:val="0"/>
          <w:sz w:val="24"/>
          <w:szCs w:val="24"/>
        </w:rPr>
        <w:t>百万円</w:t>
      </w:r>
      <w:r w:rsidRPr="00FA7A80">
        <w:rPr>
          <w:rFonts w:ascii="BIZ UD明朝 Medium" w:eastAsia="BIZ UD明朝 Medium" w:hAnsi="BIZ UD明朝 Medium" w:cs="ＭＳ Ｐゴシック" w:hint="eastAsia"/>
          <w:color w:val="FF0000"/>
          <w:kern w:val="0"/>
          <w:sz w:val="24"/>
          <w:szCs w:val="24"/>
        </w:rPr>
        <w:br/>
      </w:r>
      <w:r w:rsidRPr="00FA7A80">
        <w:rPr>
          <w:rFonts w:ascii="BIZ UD明朝 Medium" w:eastAsia="BIZ UD明朝 Medium" w:hAnsi="BIZ UD明朝 Medium" w:cs="ＭＳ Ｐゴシック" w:hint="eastAsia"/>
          <w:kern w:val="0"/>
          <w:sz w:val="24"/>
          <w:szCs w:val="24"/>
        </w:rPr>
        <w:t xml:space="preserve">充当可能基金額　　　　　　　　　　　　　　　　　</w:t>
      </w:r>
      <w:r w:rsidR="002C0808" w:rsidRPr="00FA7A80">
        <w:rPr>
          <w:rFonts w:ascii="BIZ UD明朝 Medium" w:eastAsia="BIZ UD明朝 Medium" w:hAnsi="BIZ UD明朝 Medium" w:cs="ＭＳ Ｐゴシック" w:hint="eastAsia"/>
          <w:kern w:val="0"/>
          <w:sz w:val="24"/>
          <w:szCs w:val="24"/>
        </w:rPr>
        <w:t>１８３</w:t>
      </w:r>
      <w:r w:rsidRPr="00FA7A80">
        <w:rPr>
          <w:rFonts w:ascii="BIZ UD明朝 Medium" w:eastAsia="BIZ UD明朝 Medium" w:hAnsi="BIZ UD明朝 Medium" w:cs="ＭＳ Ｐゴシック" w:hint="eastAsia"/>
          <w:kern w:val="0"/>
          <w:sz w:val="24"/>
          <w:szCs w:val="24"/>
        </w:rPr>
        <w:t>，</w:t>
      </w:r>
      <w:r w:rsidR="002C0808" w:rsidRPr="00FA7A80">
        <w:rPr>
          <w:rFonts w:ascii="BIZ UD明朝 Medium" w:eastAsia="BIZ UD明朝 Medium" w:hAnsi="BIZ UD明朝 Medium" w:cs="ＭＳ Ｐゴシック" w:hint="eastAsia"/>
          <w:kern w:val="0"/>
          <w:sz w:val="24"/>
          <w:szCs w:val="24"/>
        </w:rPr>
        <w:t>９７１</w:t>
      </w:r>
      <w:r w:rsidRPr="00FA7A80">
        <w:rPr>
          <w:rFonts w:ascii="BIZ UD明朝 Medium" w:eastAsia="BIZ UD明朝 Medium" w:hAnsi="BIZ UD明朝 Medium" w:cs="ＭＳ Ｐゴシック" w:hint="eastAsia"/>
          <w:kern w:val="0"/>
          <w:sz w:val="24"/>
          <w:szCs w:val="24"/>
        </w:rPr>
        <w:t>百万円</w:t>
      </w:r>
      <w:r w:rsidRPr="00FA7A80">
        <w:rPr>
          <w:rFonts w:ascii="BIZ UD明朝 Medium" w:eastAsia="BIZ UD明朝 Medium" w:hAnsi="BIZ UD明朝 Medium" w:cs="ＭＳ Ｐゴシック" w:hint="eastAsia"/>
          <w:kern w:val="0"/>
          <w:sz w:val="24"/>
          <w:szCs w:val="24"/>
        </w:rPr>
        <w:br/>
        <w:t xml:space="preserve">特定財源見込額　　　　　　　　　　　　　　　　　　　　</w:t>
      </w:r>
      <w:r w:rsidR="007B4DEB"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 xml:space="preserve">　　　　０円</w:t>
      </w:r>
      <w:r w:rsidRPr="00FA7A80">
        <w:rPr>
          <w:rFonts w:ascii="BIZ UD明朝 Medium" w:eastAsia="BIZ UD明朝 Medium" w:hAnsi="BIZ UD明朝 Medium" w:cs="ＭＳ Ｐゴシック" w:hint="eastAsia"/>
          <w:kern w:val="0"/>
          <w:sz w:val="24"/>
          <w:szCs w:val="24"/>
        </w:rPr>
        <w:br/>
        <w:t xml:space="preserve">地方債現在高等に係る基準財政需要額算入見込額　　</w:t>
      </w:r>
      <w:r w:rsidR="007B4DEB" w:rsidRPr="00FA7A80">
        <w:rPr>
          <w:rFonts w:ascii="BIZ UD明朝 Medium" w:eastAsia="BIZ UD明朝 Medium" w:hAnsi="BIZ UD明朝 Medium" w:cs="ＭＳ Ｐゴシック" w:hint="eastAsia"/>
          <w:kern w:val="0"/>
          <w:sz w:val="24"/>
          <w:szCs w:val="24"/>
        </w:rPr>
        <w:t xml:space="preserve">　</w:t>
      </w:r>
      <w:r w:rsidR="002C0808" w:rsidRPr="00FA7A80">
        <w:rPr>
          <w:rFonts w:ascii="BIZ UD明朝 Medium" w:eastAsia="BIZ UD明朝 Medium" w:hAnsi="BIZ UD明朝 Medium" w:cs="ＭＳ Ｐゴシック" w:hint="eastAsia"/>
          <w:kern w:val="0"/>
          <w:sz w:val="24"/>
          <w:szCs w:val="24"/>
        </w:rPr>
        <w:t>２８</w:t>
      </w:r>
      <w:r w:rsidRPr="00FA7A80">
        <w:rPr>
          <w:rFonts w:ascii="BIZ UD明朝 Medium" w:eastAsia="BIZ UD明朝 Medium" w:hAnsi="BIZ UD明朝 Medium" w:cs="ＭＳ Ｐゴシック" w:hint="eastAsia"/>
          <w:kern w:val="0"/>
          <w:sz w:val="24"/>
          <w:szCs w:val="24"/>
        </w:rPr>
        <w:t>，</w:t>
      </w:r>
      <w:r w:rsidR="002C0808" w:rsidRPr="00FA7A80">
        <w:rPr>
          <w:rFonts w:ascii="BIZ UD明朝 Medium" w:eastAsia="BIZ UD明朝 Medium" w:hAnsi="BIZ UD明朝 Medium" w:cs="ＭＳ Ｐゴシック" w:hint="eastAsia"/>
          <w:kern w:val="0"/>
          <w:sz w:val="24"/>
          <w:szCs w:val="24"/>
        </w:rPr>
        <w:t>２７１</w:t>
      </w:r>
      <w:r w:rsidRPr="00FA7A80">
        <w:rPr>
          <w:rFonts w:ascii="BIZ UD明朝 Medium" w:eastAsia="BIZ UD明朝 Medium" w:hAnsi="BIZ UD明朝 Medium" w:cs="ＭＳ Ｐゴシック" w:hint="eastAsia"/>
          <w:kern w:val="0"/>
          <w:sz w:val="24"/>
          <w:szCs w:val="24"/>
        </w:rPr>
        <w:t>百万円</w:t>
      </w:r>
    </w:p>
    <w:p w14:paraId="5003566C" w14:textId="77777777" w:rsidR="0022377C" w:rsidRPr="002C0808" w:rsidRDefault="007B4DEB" w:rsidP="0022377C">
      <w:pPr>
        <w:widowControl/>
        <w:ind w:leftChars="-100" w:left="20" w:hangingChars="96" w:hanging="230"/>
        <w:jc w:val="left"/>
        <w:rPr>
          <w:rFonts w:ascii="BIZ UDゴシック" w:eastAsia="BIZ UDゴシック" w:hAnsi="BIZ UDゴシック" w:cs="ＭＳ Ｐゴシック"/>
          <w:color w:val="FF0000"/>
          <w:kern w:val="0"/>
          <w:sz w:val="24"/>
          <w:szCs w:val="24"/>
        </w:rPr>
      </w:pPr>
      <w:r w:rsidRPr="002C0808">
        <w:rPr>
          <w:rFonts w:ascii="BIZ UDゴシック" w:eastAsia="BIZ UDゴシック" w:hAnsi="BIZ UDゴシック" w:cs="ＭＳ Ｐゴシック" w:hint="eastAsia"/>
          <w:color w:val="FF0000"/>
          <w:kern w:val="0"/>
          <w:sz w:val="24"/>
          <w:szCs w:val="24"/>
        </w:rPr>
        <w:t xml:space="preserve">　</w:t>
      </w:r>
    </w:p>
    <w:p w14:paraId="2B17565C" w14:textId="77777777" w:rsidR="0022377C" w:rsidRPr="002C0808" w:rsidRDefault="0022377C" w:rsidP="00E21CED">
      <w:pPr>
        <w:widowControl/>
        <w:ind w:leftChars="-100" w:left="-210" w:firstLineChars="100" w:firstLine="240"/>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（３）純資産変動計算書に係る事項</w:t>
      </w:r>
    </w:p>
    <w:p w14:paraId="3958DB31" w14:textId="77777777" w:rsidR="0022377C" w:rsidRPr="00C7242C" w:rsidRDefault="0022377C" w:rsidP="00E21CED">
      <w:pPr>
        <w:widowControl/>
        <w:ind w:leftChars="-50" w:left="-105" w:firstLineChars="250" w:firstLine="600"/>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純資産における固定資産等形成分及び余剰分（不足分）の内容</w:t>
      </w:r>
    </w:p>
    <w:p w14:paraId="20DDC37D" w14:textId="77777777" w:rsidR="0022377C" w:rsidRPr="00C7242C" w:rsidRDefault="0022377C" w:rsidP="0022377C">
      <w:pPr>
        <w:pStyle w:val="a3"/>
        <w:widowControl/>
        <w:numPr>
          <w:ilvl w:val="0"/>
          <w:numId w:val="7"/>
        </w:numPr>
        <w:ind w:leftChars="0" w:left="868" w:hanging="385"/>
        <w:jc w:val="left"/>
        <w:rPr>
          <w:rFonts w:ascii="BIZ UD明朝 Medium" w:eastAsia="BIZ UD明朝 Medium" w:hAnsi="BIZ UD明朝 Medium" w:cs="ＭＳ Ｐゴシック"/>
          <w:kern w:val="0"/>
          <w:sz w:val="24"/>
          <w:szCs w:val="24"/>
        </w:rPr>
      </w:pPr>
      <w:bookmarkStart w:id="1" w:name="_Hlk49870749"/>
      <w:r w:rsidRPr="00C7242C">
        <w:rPr>
          <w:rFonts w:ascii="BIZ UD明朝 Medium" w:eastAsia="BIZ UD明朝 Medium" w:hAnsi="BIZ UD明朝 Medium" w:cs="ＭＳ Ｐゴシック" w:hint="eastAsia"/>
          <w:kern w:val="0"/>
          <w:sz w:val="24"/>
          <w:szCs w:val="24"/>
        </w:rPr>
        <w:t>固定資産等形成分</w:t>
      </w:r>
    </w:p>
    <w:p w14:paraId="76A16055" w14:textId="6FED76BC" w:rsidR="0022377C" w:rsidRPr="00463D12" w:rsidRDefault="00463D12"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固定資産の額に流動資産における短期貸付金及び基金等を加えた額を計上しています。</w:t>
      </w:r>
    </w:p>
    <w:bookmarkEnd w:id="1"/>
    <w:p w14:paraId="27F9997D" w14:textId="77777777" w:rsidR="0022377C" w:rsidRPr="00C7242C" w:rsidRDefault="0022377C" w:rsidP="0022377C">
      <w:pPr>
        <w:pStyle w:val="a3"/>
        <w:widowControl/>
        <w:numPr>
          <w:ilvl w:val="0"/>
          <w:numId w:val="7"/>
        </w:numPr>
        <w:ind w:leftChars="0" w:left="854" w:hanging="371"/>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余剰分</w:t>
      </w:r>
    </w:p>
    <w:p w14:paraId="12E667B4" w14:textId="77777777" w:rsidR="00612807" w:rsidRDefault="0022377C" w:rsidP="00C7242C">
      <w:pPr>
        <w:widowControl/>
        <w:ind w:leftChars="400" w:left="840"/>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純資産合計額のうち、固定資産等形成分を差し引いた金額を計上していま</w:t>
      </w:r>
      <w:r w:rsidR="00612807">
        <w:rPr>
          <w:rFonts w:ascii="BIZ UD明朝 Medium" w:eastAsia="BIZ UD明朝 Medium" w:hAnsi="BIZ UD明朝 Medium" w:cs="ＭＳ Ｐゴシック" w:hint="eastAsia"/>
          <w:kern w:val="0"/>
          <w:sz w:val="24"/>
          <w:szCs w:val="24"/>
        </w:rPr>
        <w:t>す。</w:t>
      </w:r>
    </w:p>
    <w:p w14:paraId="7043687A" w14:textId="77777777" w:rsidR="00156487" w:rsidRPr="002C0808" w:rsidRDefault="00156487" w:rsidP="00156487">
      <w:pPr>
        <w:widowControl/>
        <w:ind w:firstLineChars="400" w:firstLine="960"/>
        <w:jc w:val="left"/>
        <w:rPr>
          <w:rFonts w:ascii="BIZ UDゴシック" w:eastAsia="BIZ UDゴシック" w:hAnsi="BIZ UDゴシック" w:cs="ＭＳ Ｐゴシック"/>
          <w:kern w:val="0"/>
          <w:sz w:val="24"/>
          <w:szCs w:val="24"/>
        </w:rPr>
      </w:pPr>
    </w:p>
    <w:p w14:paraId="650C152B" w14:textId="77777777" w:rsidR="0022377C" w:rsidRPr="002C0808" w:rsidRDefault="0022377C" w:rsidP="0022377C">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（４）資金収支計算書に係る事項</w:t>
      </w:r>
    </w:p>
    <w:p w14:paraId="1B94EE69" w14:textId="3088D7ED" w:rsidR="0022377C" w:rsidRPr="00463D12" w:rsidRDefault="0022377C" w:rsidP="00E21CED">
      <w:pPr>
        <w:widowControl/>
        <w:ind w:left="1" w:firstLineChars="203" w:firstLine="487"/>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① 基礎的財政</w:t>
      </w:r>
      <w:r w:rsidR="002C0808" w:rsidRPr="00463D12">
        <w:rPr>
          <w:rFonts w:ascii="BIZ UD明朝 Medium" w:eastAsia="BIZ UD明朝 Medium" w:hAnsi="BIZ UD明朝 Medium" w:cs="ＭＳ Ｐゴシック" w:hint="eastAsia"/>
          <w:kern w:val="0"/>
          <w:sz w:val="24"/>
          <w:szCs w:val="24"/>
        </w:rPr>
        <w:t>収支</w:t>
      </w:r>
    </w:p>
    <w:p w14:paraId="63F64477" w14:textId="1D5BE5D6" w:rsidR="00463D12" w:rsidRPr="00463D12" w:rsidRDefault="0022377C"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業務活動収支</w:t>
      </w:r>
      <w:r w:rsidR="00463D12" w:rsidRPr="00463D12">
        <w:rPr>
          <w:rFonts w:ascii="BIZ UD明朝 Medium" w:eastAsia="BIZ UD明朝 Medium" w:hAnsi="BIZ UD明朝 Medium" w:cs="ＭＳ Ｐゴシック" w:hint="eastAsia"/>
          <w:kern w:val="0"/>
          <w:sz w:val="24"/>
          <w:szCs w:val="24"/>
        </w:rPr>
        <w:t>（支払利息支出除く）</w:t>
      </w:r>
      <w:r w:rsidRPr="00463D12">
        <w:rPr>
          <w:rFonts w:ascii="BIZ UD明朝 Medium" w:eastAsia="BIZ UD明朝 Medium" w:hAnsi="BIZ UD明朝 Medium" w:cs="ＭＳ Ｐゴシック" w:hint="eastAsia"/>
          <w:kern w:val="0"/>
          <w:sz w:val="24"/>
          <w:szCs w:val="24"/>
        </w:rPr>
        <w:t xml:space="preserve"> </w:t>
      </w:r>
      <w:r w:rsidR="00463D12" w:rsidRPr="00463D12">
        <w:rPr>
          <w:rFonts w:ascii="BIZ UD明朝 Medium" w:eastAsia="BIZ UD明朝 Medium" w:hAnsi="BIZ UD明朝 Medium" w:cs="ＭＳ Ｐゴシック" w:hint="eastAsia"/>
          <w:kern w:val="0"/>
          <w:sz w:val="24"/>
          <w:szCs w:val="24"/>
        </w:rPr>
        <w:t xml:space="preserve">　　　　　</w:t>
      </w:r>
      <w:r w:rsidRPr="00463D12">
        <w:rPr>
          <w:rFonts w:ascii="BIZ UD明朝 Medium" w:eastAsia="BIZ UD明朝 Medium" w:hAnsi="BIZ UD明朝 Medium" w:cs="ＭＳ Ｐゴシック" w:hint="eastAsia"/>
          <w:kern w:val="0"/>
          <w:sz w:val="24"/>
          <w:szCs w:val="24"/>
        </w:rPr>
        <w:t xml:space="preserve"> </w:t>
      </w:r>
      <w:r w:rsidR="00156487" w:rsidRPr="00463D12">
        <w:rPr>
          <w:rFonts w:ascii="BIZ UD明朝 Medium" w:eastAsia="BIZ UD明朝 Medium" w:hAnsi="BIZ UD明朝 Medium" w:cs="ＭＳ Ｐゴシック" w:hint="eastAsia"/>
          <w:kern w:val="0"/>
          <w:sz w:val="24"/>
          <w:szCs w:val="24"/>
        </w:rPr>
        <w:t>３０</w:t>
      </w:r>
      <w:r w:rsidRPr="00463D12">
        <w:rPr>
          <w:rFonts w:ascii="BIZ UD明朝 Medium" w:eastAsia="BIZ UD明朝 Medium" w:hAnsi="BIZ UD明朝 Medium" w:cs="ＭＳ Ｐゴシック" w:hint="eastAsia"/>
          <w:kern w:val="0"/>
          <w:sz w:val="24"/>
          <w:szCs w:val="24"/>
        </w:rPr>
        <w:t>，</w:t>
      </w:r>
      <w:r w:rsidR="00463D12" w:rsidRPr="00463D12">
        <w:rPr>
          <w:rFonts w:ascii="BIZ UD明朝 Medium" w:eastAsia="BIZ UD明朝 Medium" w:hAnsi="BIZ UD明朝 Medium" w:cs="ＭＳ Ｐゴシック" w:hint="eastAsia"/>
          <w:kern w:val="0"/>
          <w:sz w:val="24"/>
          <w:szCs w:val="24"/>
        </w:rPr>
        <w:t>６１０</w:t>
      </w:r>
      <w:r w:rsidRPr="00463D12">
        <w:rPr>
          <w:rFonts w:ascii="BIZ UD明朝 Medium" w:eastAsia="BIZ UD明朝 Medium" w:hAnsi="BIZ UD明朝 Medium" w:cs="ＭＳ Ｐゴシック" w:hint="eastAsia"/>
          <w:kern w:val="0"/>
          <w:sz w:val="24"/>
          <w:szCs w:val="24"/>
        </w:rPr>
        <w:t>百万円</w:t>
      </w:r>
      <w:r w:rsidRPr="00463D12">
        <w:rPr>
          <w:rFonts w:ascii="BIZ UD明朝 Medium" w:eastAsia="BIZ UD明朝 Medium" w:hAnsi="BIZ UD明朝 Medium" w:cs="ＭＳ Ｐゴシック" w:hint="eastAsia"/>
          <w:kern w:val="0"/>
          <w:sz w:val="24"/>
          <w:szCs w:val="24"/>
        </w:rPr>
        <w:br/>
        <w:t>投資活動収支</w:t>
      </w:r>
    </w:p>
    <w:p w14:paraId="674615E5" w14:textId="7E898481" w:rsidR="00463D12" w:rsidRPr="00463D12" w:rsidRDefault="00463D12"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 xml:space="preserve">（基金積立金支出及び基金取崩収入を除く）　</w:t>
      </w:r>
      <w:r w:rsidR="0022377C" w:rsidRPr="00463D12">
        <w:rPr>
          <w:rFonts w:ascii="BIZ UD明朝 Medium" w:eastAsia="BIZ UD明朝 Medium" w:hAnsi="BIZ UD明朝 Medium" w:cs="ＭＳ Ｐゴシック" w:hint="eastAsia"/>
          <w:kern w:val="0"/>
          <w:sz w:val="24"/>
          <w:szCs w:val="24"/>
        </w:rPr>
        <w:t>△</w:t>
      </w:r>
      <w:r w:rsidRPr="00463D12">
        <w:rPr>
          <w:rFonts w:ascii="BIZ UD明朝 Medium" w:eastAsia="BIZ UD明朝 Medium" w:hAnsi="BIZ UD明朝 Medium" w:cs="ＭＳ Ｐゴシック" w:hint="eastAsia"/>
          <w:kern w:val="0"/>
          <w:sz w:val="24"/>
          <w:szCs w:val="24"/>
        </w:rPr>
        <w:t>１０</w:t>
      </w:r>
      <w:r w:rsidR="0022377C" w:rsidRPr="00463D12">
        <w:rPr>
          <w:rFonts w:ascii="BIZ UD明朝 Medium" w:eastAsia="BIZ UD明朝 Medium" w:hAnsi="BIZ UD明朝 Medium" w:cs="ＭＳ Ｐゴシック" w:hint="eastAsia"/>
          <w:kern w:val="0"/>
          <w:sz w:val="24"/>
          <w:szCs w:val="24"/>
        </w:rPr>
        <w:t>，</w:t>
      </w:r>
      <w:r w:rsidRPr="00463D12">
        <w:rPr>
          <w:rFonts w:ascii="BIZ UD明朝 Medium" w:eastAsia="BIZ UD明朝 Medium" w:hAnsi="BIZ UD明朝 Medium" w:cs="ＭＳ Ｐゴシック" w:hint="eastAsia"/>
          <w:kern w:val="0"/>
          <w:sz w:val="24"/>
          <w:szCs w:val="24"/>
        </w:rPr>
        <w:t>７７２</w:t>
      </w:r>
      <w:r w:rsidR="0022377C" w:rsidRPr="00463D12">
        <w:rPr>
          <w:rFonts w:ascii="BIZ UD明朝 Medium" w:eastAsia="BIZ UD明朝 Medium" w:hAnsi="BIZ UD明朝 Medium" w:cs="ＭＳ Ｐゴシック" w:hint="eastAsia"/>
          <w:kern w:val="0"/>
          <w:sz w:val="24"/>
          <w:szCs w:val="24"/>
        </w:rPr>
        <w:t>百万円</w:t>
      </w:r>
    </w:p>
    <w:p w14:paraId="3B8AF92D" w14:textId="36E3D7A7" w:rsidR="0022377C" w:rsidRPr="00463D12" w:rsidRDefault="0022377C"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 xml:space="preserve">基礎的財政収支　  　　　</w:t>
      </w:r>
      <w:r w:rsidR="00463D12" w:rsidRPr="00463D12">
        <w:rPr>
          <w:rFonts w:ascii="BIZ UD明朝 Medium" w:eastAsia="BIZ UD明朝 Medium" w:hAnsi="BIZ UD明朝 Medium" w:cs="ＭＳ Ｐゴシック" w:hint="eastAsia"/>
          <w:kern w:val="0"/>
          <w:sz w:val="24"/>
          <w:szCs w:val="24"/>
        </w:rPr>
        <w:t xml:space="preserve">　　　　　　　　　　１９，８３８</w:t>
      </w:r>
      <w:r w:rsidRPr="00463D12">
        <w:rPr>
          <w:rFonts w:ascii="BIZ UD明朝 Medium" w:eastAsia="BIZ UD明朝 Medium" w:hAnsi="BIZ UD明朝 Medium" w:cs="ＭＳ Ｐゴシック" w:hint="eastAsia"/>
          <w:kern w:val="0"/>
          <w:sz w:val="24"/>
          <w:szCs w:val="24"/>
        </w:rPr>
        <w:t>百万円</w:t>
      </w:r>
    </w:p>
    <w:p w14:paraId="5D8614AE" w14:textId="5DD4F86F" w:rsidR="00D53BDA" w:rsidRDefault="00D53BDA" w:rsidP="00156487">
      <w:pPr>
        <w:widowControl/>
        <w:ind w:leftChars="400" w:left="840"/>
        <w:jc w:val="left"/>
        <w:rPr>
          <w:rFonts w:ascii="BIZ UDゴシック" w:eastAsia="BIZ UDゴシック" w:hAnsi="BIZ UDゴシック" w:cs="ＭＳ Ｐゴシック"/>
          <w:color w:val="0070C0"/>
          <w:kern w:val="0"/>
          <w:sz w:val="24"/>
          <w:szCs w:val="24"/>
        </w:rPr>
      </w:pPr>
    </w:p>
    <w:p w14:paraId="4E4BA133" w14:textId="3074636E" w:rsidR="00463D12" w:rsidRPr="00463D12" w:rsidRDefault="00463D12"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※今年度より平成31年3月公表「地方公会計の推進に関する研究会報告書」で示された指標の算出方法に変更しました。</w:t>
      </w:r>
    </w:p>
    <w:p w14:paraId="7BD42F2C" w14:textId="77777777" w:rsidR="0022377C" w:rsidRPr="00612807" w:rsidRDefault="0022377C" w:rsidP="00E21CED">
      <w:pPr>
        <w:pStyle w:val="a3"/>
        <w:widowControl/>
        <w:numPr>
          <w:ilvl w:val="0"/>
          <w:numId w:val="8"/>
        </w:numPr>
        <w:ind w:leftChars="0" w:left="854" w:hanging="428"/>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lastRenderedPageBreak/>
        <w:t>既存の決算情報との関連性（上記で示した「５（１）②一般会計等と普通会計の対象範囲等の差異」に係るものを除きます。）</w:t>
      </w:r>
    </w:p>
    <w:p w14:paraId="1622B4A1" w14:textId="77777777" w:rsidR="00156487" w:rsidRPr="00612807" w:rsidRDefault="00156487" w:rsidP="00156487">
      <w:pPr>
        <w:pStyle w:val="a3"/>
        <w:widowControl/>
        <w:ind w:leftChars="0" w:left="854"/>
        <w:jc w:val="left"/>
        <w:rPr>
          <w:rFonts w:ascii="BIZ UD明朝 Medium" w:eastAsia="BIZ UD明朝 Medium" w:hAnsi="BIZ UD明朝 Medium" w:cs="ＭＳ Ｐゴシック"/>
          <w:kern w:val="0"/>
          <w:sz w:val="24"/>
          <w:szCs w:val="24"/>
        </w:rPr>
      </w:pPr>
    </w:p>
    <w:tbl>
      <w:tblPr>
        <w:tblStyle w:val="a4"/>
        <w:tblW w:w="8788" w:type="dxa"/>
        <w:tblInd w:w="421" w:type="dxa"/>
        <w:tblLook w:val="04A0" w:firstRow="1" w:lastRow="0" w:firstColumn="1" w:lastColumn="0" w:noHBand="0" w:noVBand="1"/>
      </w:tblPr>
      <w:tblGrid>
        <w:gridCol w:w="3402"/>
        <w:gridCol w:w="2693"/>
        <w:gridCol w:w="2693"/>
      </w:tblGrid>
      <w:tr w:rsidR="0022377C" w:rsidRPr="00612807" w14:paraId="69F8B194" w14:textId="77777777" w:rsidTr="00612807">
        <w:tc>
          <w:tcPr>
            <w:tcW w:w="3402" w:type="dxa"/>
          </w:tcPr>
          <w:p w14:paraId="4C7851E4"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p>
        </w:tc>
        <w:tc>
          <w:tcPr>
            <w:tcW w:w="2693" w:type="dxa"/>
          </w:tcPr>
          <w:p w14:paraId="3EEA63A8" w14:textId="77777777" w:rsidR="0022377C" w:rsidRPr="00612807" w:rsidRDefault="0022377C" w:rsidP="00E05C4F">
            <w:pPr>
              <w:pStyle w:val="a3"/>
              <w:widowControl/>
              <w:ind w:leftChars="0" w:left="0"/>
              <w:jc w:val="center"/>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収入（歳入）</w:t>
            </w:r>
          </w:p>
        </w:tc>
        <w:tc>
          <w:tcPr>
            <w:tcW w:w="2693" w:type="dxa"/>
          </w:tcPr>
          <w:p w14:paraId="40FDF6FA" w14:textId="77777777" w:rsidR="0022377C" w:rsidRPr="00612807" w:rsidRDefault="0022377C" w:rsidP="00E05C4F">
            <w:pPr>
              <w:pStyle w:val="a3"/>
              <w:widowControl/>
              <w:ind w:leftChars="0" w:left="0"/>
              <w:jc w:val="center"/>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支出（歳出）</w:t>
            </w:r>
          </w:p>
        </w:tc>
      </w:tr>
      <w:tr w:rsidR="0022377C" w:rsidRPr="00612807" w14:paraId="36C1B510" w14:textId="77777777" w:rsidTr="00612807">
        <w:tc>
          <w:tcPr>
            <w:tcW w:w="3402" w:type="dxa"/>
          </w:tcPr>
          <w:p w14:paraId="04C17607"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歳入歳出決算書</w:t>
            </w:r>
          </w:p>
        </w:tc>
        <w:tc>
          <w:tcPr>
            <w:tcW w:w="2693" w:type="dxa"/>
          </w:tcPr>
          <w:p w14:paraId="0CD9964E" w14:textId="77777777" w:rsidR="0022377C" w:rsidRPr="00612807"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１</w:t>
            </w:r>
            <w:r w:rsidR="00156487" w:rsidRPr="00612807">
              <w:rPr>
                <w:rFonts w:ascii="BIZ UD明朝 Medium" w:eastAsia="BIZ UD明朝 Medium" w:hAnsi="BIZ UD明朝 Medium" w:cs="ＭＳ Ｐゴシック" w:hint="eastAsia"/>
                <w:kern w:val="0"/>
                <w:sz w:val="24"/>
                <w:szCs w:val="24"/>
              </w:rPr>
              <w:t>５８</w:t>
            </w:r>
            <w:r w:rsidRPr="00612807">
              <w:rPr>
                <w:rFonts w:ascii="BIZ UD明朝 Medium" w:eastAsia="BIZ UD明朝 Medium" w:hAnsi="BIZ UD明朝 Medium" w:cs="ＭＳ Ｐゴシック" w:hint="eastAsia"/>
                <w:kern w:val="0"/>
                <w:sz w:val="24"/>
                <w:szCs w:val="24"/>
              </w:rPr>
              <w:t>，</w:t>
            </w:r>
            <w:r w:rsidR="00156487" w:rsidRPr="00612807">
              <w:rPr>
                <w:rFonts w:ascii="BIZ UD明朝 Medium" w:eastAsia="BIZ UD明朝 Medium" w:hAnsi="BIZ UD明朝 Medium" w:cs="ＭＳ Ｐゴシック" w:hint="eastAsia"/>
                <w:kern w:val="0"/>
                <w:sz w:val="24"/>
                <w:szCs w:val="24"/>
              </w:rPr>
              <w:t>９７３</w:t>
            </w:r>
            <w:r w:rsidRPr="00612807">
              <w:rPr>
                <w:rFonts w:ascii="BIZ UD明朝 Medium" w:eastAsia="BIZ UD明朝 Medium" w:hAnsi="BIZ UD明朝 Medium" w:cs="ＭＳ Ｐゴシック" w:hint="eastAsia"/>
                <w:kern w:val="0"/>
                <w:sz w:val="24"/>
                <w:szCs w:val="24"/>
              </w:rPr>
              <w:t>百万円</w:t>
            </w:r>
          </w:p>
        </w:tc>
        <w:tc>
          <w:tcPr>
            <w:tcW w:w="2693" w:type="dxa"/>
          </w:tcPr>
          <w:p w14:paraId="1267E4D0" w14:textId="77777777" w:rsidR="0022377C" w:rsidRPr="00612807"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１</w:t>
            </w:r>
            <w:r w:rsidR="00D53BDA" w:rsidRPr="00612807">
              <w:rPr>
                <w:rFonts w:ascii="BIZ UD明朝 Medium" w:eastAsia="BIZ UD明朝 Medium" w:hAnsi="BIZ UD明朝 Medium" w:cs="ＭＳ Ｐゴシック" w:hint="eastAsia"/>
                <w:kern w:val="0"/>
                <w:sz w:val="24"/>
                <w:szCs w:val="24"/>
              </w:rPr>
              <w:t>５０</w:t>
            </w:r>
            <w:r w:rsidRPr="00612807">
              <w:rPr>
                <w:rFonts w:ascii="BIZ UD明朝 Medium" w:eastAsia="BIZ UD明朝 Medium" w:hAnsi="BIZ UD明朝 Medium" w:cs="ＭＳ Ｐゴシック" w:hint="eastAsia"/>
                <w:kern w:val="0"/>
                <w:sz w:val="24"/>
                <w:szCs w:val="24"/>
              </w:rPr>
              <w:t>，</w:t>
            </w:r>
            <w:r w:rsidR="00D53BDA" w:rsidRPr="00612807">
              <w:rPr>
                <w:rFonts w:ascii="BIZ UD明朝 Medium" w:eastAsia="BIZ UD明朝 Medium" w:hAnsi="BIZ UD明朝 Medium" w:cs="ＭＳ Ｐゴシック" w:hint="eastAsia"/>
                <w:kern w:val="0"/>
                <w:sz w:val="24"/>
                <w:szCs w:val="24"/>
              </w:rPr>
              <w:t>０００</w:t>
            </w:r>
            <w:r w:rsidRPr="00612807">
              <w:rPr>
                <w:rFonts w:ascii="BIZ UD明朝 Medium" w:eastAsia="BIZ UD明朝 Medium" w:hAnsi="BIZ UD明朝 Medium" w:cs="ＭＳ Ｐゴシック" w:hint="eastAsia"/>
                <w:kern w:val="0"/>
                <w:sz w:val="24"/>
                <w:szCs w:val="24"/>
              </w:rPr>
              <w:t>百万円</w:t>
            </w:r>
          </w:p>
        </w:tc>
      </w:tr>
      <w:tr w:rsidR="0022377C" w:rsidRPr="00612807" w14:paraId="4CB736D3" w14:textId="77777777" w:rsidTr="00612807">
        <w:tc>
          <w:tcPr>
            <w:tcW w:w="3402" w:type="dxa"/>
          </w:tcPr>
          <w:p w14:paraId="404BF4D0"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財務書類の対象となる会計の範囲の相違に伴う差額</w:t>
            </w:r>
          </w:p>
        </w:tc>
        <w:tc>
          <w:tcPr>
            <w:tcW w:w="2693" w:type="dxa"/>
          </w:tcPr>
          <w:p w14:paraId="3CFBACC6" w14:textId="77777777" w:rsidR="0022377C" w:rsidRPr="00612807"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４，</w:t>
            </w:r>
            <w:r w:rsidR="00D53BDA" w:rsidRPr="00612807">
              <w:rPr>
                <w:rFonts w:ascii="BIZ UD明朝 Medium" w:eastAsia="BIZ UD明朝 Medium" w:hAnsi="BIZ UD明朝 Medium" w:cs="ＭＳ Ｐゴシック" w:hint="eastAsia"/>
                <w:kern w:val="0"/>
                <w:sz w:val="24"/>
                <w:szCs w:val="24"/>
              </w:rPr>
              <w:t>５７５</w:t>
            </w:r>
            <w:r w:rsidRPr="00612807">
              <w:rPr>
                <w:rFonts w:ascii="BIZ UD明朝 Medium" w:eastAsia="BIZ UD明朝 Medium" w:hAnsi="BIZ UD明朝 Medium" w:cs="ＭＳ Ｐゴシック" w:hint="eastAsia"/>
                <w:kern w:val="0"/>
                <w:sz w:val="24"/>
                <w:szCs w:val="24"/>
              </w:rPr>
              <w:t>百万円</w:t>
            </w:r>
          </w:p>
        </w:tc>
        <w:tc>
          <w:tcPr>
            <w:tcW w:w="2693" w:type="dxa"/>
          </w:tcPr>
          <w:p w14:paraId="1E200046" w14:textId="77777777" w:rsidR="0022377C" w:rsidRPr="00612807"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w:t>
            </w:r>
            <w:r w:rsidR="00D53BDA" w:rsidRPr="00612807">
              <w:rPr>
                <w:rFonts w:ascii="BIZ UD明朝 Medium" w:eastAsia="BIZ UD明朝 Medium" w:hAnsi="BIZ UD明朝 Medium" w:cs="ＭＳ Ｐゴシック" w:hint="eastAsia"/>
                <w:kern w:val="0"/>
                <w:sz w:val="24"/>
                <w:szCs w:val="24"/>
              </w:rPr>
              <w:t>４</w:t>
            </w:r>
            <w:r w:rsidRPr="00612807">
              <w:rPr>
                <w:rFonts w:ascii="BIZ UD明朝 Medium" w:eastAsia="BIZ UD明朝 Medium" w:hAnsi="BIZ UD明朝 Medium" w:cs="ＭＳ Ｐゴシック" w:hint="eastAsia"/>
                <w:kern w:val="0"/>
                <w:sz w:val="24"/>
                <w:szCs w:val="24"/>
              </w:rPr>
              <w:t>，</w:t>
            </w:r>
            <w:r w:rsidR="00D53BDA" w:rsidRPr="00612807">
              <w:rPr>
                <w:rFonts w:ascii="BIZ UD明朝 Medium" w:eastAsia="BIZ UD明朝 Medium" w:hAnsi="BIZ UD明朝 Medium" w:cs="ＭＳ Ｐゴシック" w:hint="eastAsia"/>
                <w:kern w:val="0"/>
                <w:sz w:val="24"/>
                <w:szCs w:val="24"/>
              </w:rPr>
              <w:t>５８１</w:t>
            </w:r>
            <w:r w:rsidRPr="00612807">
              <w:rPr>
                <w:rFonts w:ascii="BIZ UD明朝 Medium" w:eastAsia="BIZ UD明朝 Medium" w:hAnsi="BIZ UD明朝 Medium" w:cs="ＭＳ Ｐゴシック" w:hint="eastAsia"/>
                <w:kern w:val="0"/>
                <w:sz w:val="24"/>
                <w:szCs w:val="24"/>
              </w:rPr>
              <w:t>百万円</w:t>
            </w:r>
          </w:p>
        </w:tc>
      </w:tr>
      <w:tr w:rsidR="00D53BDA" w:rsidRPr="00612807" w14:paraId="53330A41" w14:textId="77777777" w:rsidTr="00612807">
        <w:tc>
          <w:tcPr>
            <w:tcW w:w="3402" w:type="dxa"/>
          </w:tcPr>
          <w:p w14:paraId="2BBF1BBD"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資金収支計算書</w:t>
            </w:r>
          </w:p>
        </w:tc>
        <w:tc>
          <w:tcPr>
            <w:tcW w:w="2693" w:type="dxa"/>
          </w:tcPr>
          <w:p w14:paraId="5D97E864" w14:textId="77777777" w:rsidR="0022377C" w:rsidRPr="00612807" w:rsidRDefault="0022377C" w:rsidP="00E05C4F">
            <w:pPr>
              <w:pStyle w:val="a3"/>
              <w:widowControl/>
              <w:ind w:leftChars="0" w:left="0"/>
              <w:jc w:val="right"/>
              <w:rPr>
                <w:rFonts w:ascii="BIZ UD明朝 Medium" w:eastAsia="BIZ UD明朝 Medium" w:hAnsi="BIZ UD明朝 Medium" w:cs="ＭＳ Ｐゴシック"/>
                <w:color w:val="FF0000"/>
                <w:kern w:val="0"/>
                <w:sz w:val="24"/>
                <w:szCs w:val="24"/>
              </w:rPr>
            </w:pPr>
            <w:r w:rsidRPr="00612807">
              <w:rPr>
                <w:rFonts w:ascii="BIZ UD明朝 Medium" w:eastAsia="BIZ UD明朝 Medium" w:hAnsi="BIZ UD明朝 Medium" w:cs="ＭＳ Ｐゴシック" w:hint="eastAsia"/>
                <w:kern w:val="0"/>
                <w:sz w:val="24"/>
                <w:szCs w:val="24"/>
              </w:rPr>
              <w:t>１</w:t>
            </w:r>
            <w:r w:rsidR="00D53BDA" w:rsidRPr="00612807">
              <w:rPr>
                <w:rFonts w:ascii="BIZ UD明朝 Medium" w:eastAsia="BIZ UD明朝 Medium" w:hAnsi="BIZ UD明朝 Medium" w:cs="ＭＳ Ｐゴシック" w:hint="eastAsia"/>
                <w:kern w:val="0"/>
                <w:sz w:val="24"/>
                <w:szCs w:val="24"/>
              </w:rPr>
              <w:t>５４</w:t>
            </w:r>
            <w:r w:rsidRPr="00612807">
              <w:rPr>
                <w:rFonts w:ascii="BIZ UD明朝 Medium" w:eastAsia="BIZ UD明朝 Medium" w:hAnsi="BIZ UD明朝 Medium" w:cs="ＭＳ Ｐゴシック" w:hint="eastAsia"/>
                <w:kern w:val="0"/>
                <w:sz w:val="24"/>
                <w:szCs w:val="24"/>
              </w:rPr>
              <w:t>，</w:t>
            </w:r>
            <w:r w:rsidR="00D53BDA" w:rsidRPr="00612807">
              <w:rPr>
                <w:rFonts w:ascii="BIZ UD明朝 Medium" w:eastAsia="BIZ UD明朝 Medium" w:hAnsi="BIZ UD明朝 Medium" w:cs="ＭＳ Ｐゴシック" w:hint="eastAsia"/>
                <w:kern w:val="0"/>
                <w:sz w:val="24"/>
                <w:szCs w:val="24"/>
              </w:rPr>
              <w:t>３９８</w:t>
            </w:r>
            <w:r w:rsidRPr="00612807">
              <w:rPr>
                <w:rFonts w:ascii="BIZ UD明朝 Medium" w:eastAsia="BIZ UD明朝 Medium" w:hAnsi="BIZ UD明朝 Medium" w:cs="ＭＳ Ｐゴシック" w:hint="eastAsia"/>
                <w:kern w:val="0"/>
                <w:sz w:val="24"/>
                <w:szCs w:val="24"/>
              </w:rPr>
              <w:t>百万円</w:t>
            </w:r>
          </w:p>
        </w:tc>
        <w:tc>
          <w:tcPr>
            <w:tcW w:w="2693" w:type="dxa"/>
          </w:tcPr>
          <w:p w14:paraId="27BB3027" w14:textId="77777777" w:rsidR="0022377C" w:rsidRPr="00612807"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１</w:t>
            </w:r>
            <w:r w:rsidR="00D53BDA" w:rsidRPr="00612807">
              <w:rPr>
                <w:rFonts w:ascii="BIZ UD明朝 Medium" w:eastAsia="BIZ UD明朝 Medium" w:hAnsi="BIZ UD明朝 Medium" w:cs="ＭＳ Ｐゴシック" w:hint="eastAsia"/>
                <w:kern w:val="0"/>
                <w:sz w:val="24"/>
                <w:szCs w:val="24"/>
              </w:rPr>
              <w:t>５４</w:t>
            </w:r>
            <w:r w:rsidRPr="00612807">
              <w:rPr>
                <w:rFonts w:ascii="BIZ UD明朝 Medium" w:eastAsia="BIZ UD明朝 Medium" w:hAnsi="BIZ UD明朝 Medium" w:cs="ＭＳ Ｐゴシック" w:hint="eastAsia"/>
                <w:kern w:val="0"/>
                <w:sz w:val="24"/>
                <w:szCs w:val="24"/>
              </w:rPr>
              <w:t>，</w:t>
            </w:r>
            <w:r w:rsidR="00D53BDA" w:rsidRPr="00612807">
              <w:rPr>
                <w:rFonts w:ascii="BIZ UD明朝 Medium" w:eastAsia="BIZ UD明朝 Medium" w:hAnsi="BIZ UD明朝 Medium" w:cs="ＭＳ Ｐゴシック" w:hint="eastAsia"/>
                <w:kern w:val="0"/>
                <w:sz w:val="24"/>
                <w:szCs w:val="24"/>
              </w:rPr>
              <w:t>５８１</w:t>
            </w:r>
            <w:r w:rsidRPr="00612807">
              <w:rPr>
                <w:rFonts w:ascii="BIZ UD明朝 Medium" w:eastAsia="BIZ UD明朝 Medium" w:hAnsi="BIZ UD明朝 Medium" w:cs="ＭＳ Ｐゴシック" w:hint="eastAsia"/>
                <w:kern w:val="0"/>
                <w:sz w:val="24"/>
                <w:szCs w:val="24"/>
              </w:rPr>
              <w:t>百万円</w:t>
            </w:r>
          </w:p>
        </w:tc>
      </w:tr>
    </w:tbl>
    <w:p w14:paraId="681D4165" w14:textId="77777777" w:rsidR="00156487" w:rsidRPr="00612807" w:rsidRDefault="00156487" w:rsidP="00156487">
      <w:pPr>
        <w:widowControl/>
        <w:ind w:leftChars="250" w:left="525"/>
        <w:jc w:val="left"/>
        <w:rPr>
          <w:rFonts w:ascii="BIZ UD明朝 Medium" w:eastAsia="BIZ UD明朝 Medium" w:hAnsi="BIZ UD明朝 Medium" w:cs="ＭＳ Ｐゴシック"/>
          <w:kern w:val="0"/>
          <w:sz w:val="24"/>
          <w:szCs w:val="24"/>
        </w:rPr>
      </w:pPr>
    </w:p>
    <w:p w14:paraId="45629B1B" w14:textId="528BFEB3" w:rsidR="00E21CED" w:rsidRPr="00612807" w:rsidRDefault="0022377C" w:rsidP="00156487">
      <w:pPr>
        <w:widowControl/>
        <w:ind w:leftChars="250" w:left="525"/>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歳入歳出決算書と資金収支計算書の収入の差は、繰越金４，</w:t>
      </w:r>
      <w:r w:rsidR="00D53BDA" w:rsidRPr="00612807">
        <w:rPr>
          <w:rFonts w:ascii="BIZ UD明朝 Medium" w:eastAsia="BIZ UD明朝 Medium" w:hAnsi="BIZ UD明朝 Medium" w:cs="ＭＳ Ｐゴシック" w:hint="eastAsia"/>
          <w:kern w:val="0"/>
          <w:sz w:val="24"/>
          <w:szCs w:val="24"/>
        </w:rPr>
        <w:t>６４６</w:t>
      </w:r>
      <w:r w:rsidRPr="00612807">
        <w:rPr>
          <w:rFonts w:ascii="BIZ UD明朝 Medium" w:eastAsia="BIZ UD明朝 Medium" w:hAnsi="BIZ UD明朝 Medium" w:cs="ＭＳ Ｐゴシック" w:hint="eastAsia"/>
          <w:kern w:val="0"/>
          <w:sz w:val="24"/>
          <w:szCs w:val="24"/>
        </w:rPr>
        <w:t>百万円、他会計との取引に伴う修正△</w:t>
      </w:r>
      <w:r w:rsidR="00D53BDA" w:rsidRPr="00612807">
        <w:rPr>
          <w:rFonts w:ascii="BIZ UD明朝 Medium" w:eastAsia="BIZ UD明朝 Medium" w:hAnsi="BIZ UD明朝 Medium" w:cs="ＭＳ Ｐゴシック" w:hint="eastAsia"/>
          <w:kern w:val="0"/>
          <w:sz w:val="24"/>
          <w:szCs w:val="24"/>
        </w:rPr>
        <w:t>７１</w:t>
      </w:r>
      <w:r w:rsidRPr="00612807">
        <w:rPr>
          <w:rFonts w:ascii="BIZ UD明朝 Medium" w:eastAsia="BIZ UD明朝 Medium" w:hAnsi="BIZ UD明朝 Medium" w:cs="ＭＳ Ｐゴシック" w:hint="eastAsia"/>
          <w:kern w:val="0"/>
          <w:sz w:val="24"/>
          <w:szCs w:val="24"/>
        </w:rPr>
        <w:t>百万円によるものです。歳入歳出決算書と資金収支計算書の支出の差は、歳計剰余金処分による財政調整基金の積み立て△４，</w:t>
      </w:r>
      <w:r w:rsidR="00D53BDA" w:rsidRPr="00612807">
        <w:rPr>
          <w:rFonts w:ascii="BIZ UD明朝 Medium" w:eastAsia="BIZ UD明朝 Medium" w:hAnsi="BIZ UD明朝 Medium" w:cs="ＭＳ Ｐゴシック" w:hint="eastAsia"/>
          <w:kern w:val="0"/>
          <w:sz w:val="24"/>
          <w:szCs w:val="24"/>
        </w:rPr>
        <w:t>５１</w:t>
      </w:r>
      <w:r w:rsidRPr="00612807">
        <w:rPr>
          <w:rFonts w:ascii="BIZ UD明朝 Medium" w:eastAsia="BIZ UD明朝 Medium" w:hAnsi="BIZ UD明朝 Medium" w:cs="ＭＳ Ｐゴシック" w:hint="eastAsia"/>
          <w:kern w:val="0"/>
          <w:sz w:val="24"/>
          <w:szCs w:val="24"/>
        </w:rPr>
        <w:t>０百万円、他会計との取引に伴う修正△</w:t>
      </w:r>
      <w:r w:rsidR="00D53BDA" w:rsidRPr="00612807">
        <w:rPr>
          <w:rFonts w:ascii="BIZ UD明朝 Medium" w:eastAsia="BIZ UD明朝 Medium" w:hAnsi="BIZ UD明朝 Medium" w:cs="ＭＳ Ｐゴシック" w:hint="eastAsia"/>
          <w:kern w:val="0"/>
          <w:sz w:val="24"/>
          <w:szCs w:val="24"/>
        </w:rPr>
        <w:t>７１</w:t>
      </w:r>
      <w:r w:rsidRPr="00612807">
        <w:rPr>
          <w:rFonts w:ascii="BIZ UD明朝 Medium" w:eastAsia="BIZ UD明朝 Medium" w:hAnsi="BIZ UD明朝 Medium" w:cs="ＭＳ Ｐゴシック" w:hint="eastAsia"/>
          <w:kern w:val="0"/>
          <w:sz w:val="24"/>
          <w:szCs w:val="24"/>
        </w:rPr>
        <w:t>百万円によるものです。</w:t>
      </w:r>
      <w:r w:rsidR="00E21CED" w:rsidRPr="00612807">
        <w:rPr>
          <w:rFonts w:ascii="BIZ UD明朝 Medium" w:eastAsia="BIZ UD明朝 Medium" w:hAnsi="BIZ UD明朝 Medium" w:cs="ＭＳ Ｐゴシック" w:hint="eastAsia"/>
          <w:kern w:val="0"/>
          <w:sz w:val="24"/>
          <w:szCs w:val="24"/>
        </w:rPr>
        <w:t>歳入歳出決算書と資金収支計算書に会計の範囲の違いはありません。</w:t>
      </w:r>
    </w:p>
    <w:p w14:paraId="72E5255C" w14:textId="77777777" w:rsidR="00156487" w:rsidRPr="00612807" w:rsidRDefault="00156487" w:rsidP="00156487">
      <w:pPr>
        <w:widowControl/>
        <w:ind w:leftChars="250" w:left="525"/>
        <w:jc w:val="left"/>
        <w:rPr>
          <w:rFonts w:ascii="BIZ UD明朝 Medium" w:eastAsia="BIZ UD明朝 Medium" w:hAnsi="BIZ UD明朝 Medium" w:cs="ＭＳ Ｐゴシック"/>
          <w:kern w:val="0"/>
          <w:sz w:val="24"/>
          <w:szCs w:val="24"/>
        </w:rPr>
      </w:pPr>
    </w:p>
    <w:p w14:paraId="5BD7305C" w14:textId="77777777" w:rsidR="00405824" w:rsidRPr="00612807" w:rsidRDefault="00405824" w:rsidP="00405824">
      <w:pPr>
        <w:pStyle w:val="a3"/>
        <w:widowControl/>
        <w:numPr>
          <w:ilvl w:val="0"/>
          <w:numId w:val="8"/>
        </w:numPr>
        <w:ind w:leftChars="0" w:left="854" w:hanging="371"/>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資金収支計算書の業務活動収支と純資産変動計算書の本年度差額との差額の内訳</w:t>
      </w:r>
    </w:p>
    <w:p w14:paraId="69670FAA" w14:textId="77777777" w:rsidR="00405824" w:rsidRPr="00612807" w:rsidRDefault="00405824" w:rsidP="00405824">
      <w:pPr>
        <w:widowControl/>
        <w:ind w:leftChars="500" w:left="1290" w:hangingChars="100" w:hanging="24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u w:val="single"/>
        </w:rPr>
        <w:t>資金収支計算書</w:t>
      </w:r>
      <w:r w:rsidRPr="00612807">
        <w:rPr>
          <w:rFonts w:ascii="BIZ UD明朝 Medium" w:eastAsia="BIZ UD明朝 Medium" w:hAnsi="BIZ UD明朝 Medium" w:cs="ＭＳ Ｐゴシック" w:hint="eastAsia"/>
          <w:kern w:val="0"/>
          <w:sz w:val="24"/>
          <w:szCs w:val="24"/>
        </w:rPr>
        <w:br/>
      </w:r>
      <w:r w:rsidRPr="00612807">
        <w:rPr>
          <w:rFonts w:ascii="BIZ UD明朝 Medium" w:eastAsia="BIZ UD明朝 Medium" w:hAnsi="BIZ UD明朝 Medium" w:cs="ＭＳ Ｐゴシック" w:hint="eastAsia"/>
          <w:kern w:val="0"/>
          <w:sz w:val="24"/>
          <w:szCs w:val="24"/>
          <w:u w:val="single"/>
        </w:rPr>
        <w:t xml:space="preserve">業務活動収支　　　　　　　　　　　　</w:t>
      </w:r>
      <w:r w:rsidR="00D53BDA" w:rsidRPr="00612807">
        <w:rPr>
          <w:rFonts w:ascii="BIZ UD明朝 Medium" w:eastAsia="BIZ UD明朝 Medium" w:hAnsi="BIZ UD明朝 Medium" w:cs="ＭＳ Ｐゴシック" w:hint="eastAsia"/>
          <w:kern w:val="0"/>
          <w:sz w:val="24"/>
          <w:szCs w:val="24"/>
          <w:u w:val="single"/>
        </w:rPr>
        <w:t>３０</w:t>
      </w:r>
      <w:r w:rsidRPr="00612807">
        <w:rPr>
          <w:rFonts w:ascii="BIZ UD明朝 Medium" w:eastAsia="BIZ UD明朝 Medium" w:hAnsi="BIZ UD明朝 Medium" w:cs="ＭＳ Ｐゴシック" w:hint="eastAsia"/>
          <w:kern w:val="0"/>
          <w:sz w:val="24"/>
          <w:szCs w:val="24"/>
          <w:u w:val="single"/>
        </w:rPr>
        <w:t>，</w:t>
      </w:r>
      <w:r w:rsidR="00D53BDA" w:rsidRPr="00612807">
        <w:rPr>
          <w:rFonts w:ascii="BIZ UD明朝 Medium" w:eastAsia="BIZ UD明朝 Medium" w:hAnsi="BIZ UD明朝 Medium" w:cs="ＭＳ Ｐゴシック" w:hint="eastAsia"/>
          <w:kern w:val="0"/>
          <w:sz w:val="24"/>
          <w:szCs w:val="24"/>
          <w:u w:val="single"/>
        </w:rPr>
        <w:t>５９７</w:t>
      </w:r>
      <w:r w:rsidRPr="00612807">
        <w:rPr>
          <w:rFonts w:ascii="BIZ UD明朝 Medium" w:eastAsia="BIZ UD明朝 Medium" w:hAnsi="BIZ UD明朝 Medium" w:cs="ＭＳ Ｐゴシック" w:hint="eastAsia"/>
          <w:kern w:val="0"/>
          <w:sz w:val="24"/>
          <w:szCs w:val="24"/>
          <w:u w:val="single"/>
        </w:rPr>
        <w:t>百万円</w:t>
      </w:r>
      <w:r w:rsidRPr="00612807">
        <w:rPr>
          <w:rFonts w:ascii="BIZ UD明朝 Medium" w:eastAsia="BIZ UD明朝 Medium" w:hAnsi="BIZ UD明朝 Medium" w:cs="ＭＳ Ｐゴシック" w:hint="eastAsia"/>
          <w:color w:val="FF0000"/>
          <w:kern w:val="0"/>
          <w:sz w:val="24"/>
          <w:szCs w:val="24"/>
        </w:rPr>
        <w:br/>
      </w:r>
      <w:r w:rsidRPr="00612807">
        <w:rPr>
          <w:rFonts w:ascii="BIZ UD明朝 Medium" w:eastAsia="BIZ UD明朝 Medium" w:hAnsi="BIZ UD明朝 Medium" w:cs="ＭＳ Ｐゴシック" w:hint="eastAsia"/>
          <w:kern w:val="0"/>
          <w:sz w:val="24"/>
          <w:szCs w:val="24"/>
        </w:rPr>
        <w:t xml:space="preserve">投資活動収入の国都等補助金収入　　　  </w:t>
      </w:r>
      <w:r w:rsidR="00D53BDA" w:rsidRPr="00612807">
        <w:rPr>
          <w:rFonts w:ascii="BIZ UD明朝 Medium" w:eastAsia="BIZ UD明朝 Medium" w:hAnsi="BIZ UD明朝 Medium" w:cs="ＭＳ Ｐゴシック" w:hint="eastAsia"/>
          <w:kern w:val="0"/>
          <w:sz w:val="24"/>
          <w:szCs w:val="24"/>
        </w:rPr>
        <w:t>３</w:t>
      </w:r>
      <w:r w:rsidRPr="00612807">
        <w:rPr>
          <w:rFonts w:ascii="BIZ UD明朝 Medium" w:eastAsia="BIZ UD明朝 Medium" w:hAnsi="BIZ UD明朝 Medium" w:cs="ＭＳ Ｐゴシック" w:hint="eastAsia"/>
          <w:kern w:val="0"/>
          <w:sz w:val="24"/>
          <w:szCs w:val="24"/>
        </w:rPr>
        <w:t>，</w:t>
      </w:r>
      <w:r w:rsidR="00D53BDA" w:rsidRPr="00612807">
        <w:rPr>
          <w:rFonts w:ascii="BIZ UD明朝 Medium" w:eastAsia="BIZ UD明朝 Medium" w:hAnsi="BIZ UD明朝 Medium" w:cs="ＭＳ Ｐゴシック" w:hint="eastAsia"/>
          <w:kern w:val="0"/>
          <w:sz w:val="24"/>
          <w:szCs w:val="24"/>
        </w:rPr>
        <w:t>７７２</w:t>
      </w:r>
      <w:r w:rsidRPr="00612807">
        <w:rPr>
          <w:rFonts w:ascii="BIZ UD明朝 Medium" w:eastAsia="BIZ UD明朝 Medium" w:hAnsi="BIZ UD明朝 Medium" w:cs="ＭＳ Ｐゴシック" w:hint="eastAsia"/>
          <w:kern w:val="0"/>
          <w:sz w:val="24"/>
          <w:szCs w:val="24"/>
        </w:rPr>
        <w:t>百万円</w:t>
      </w:r>
      <w:r w:rsidRPr="00612807">
        <w:rPr>
          <w:rFonts w:ascii="BIZ UD明朝 Medium" w:eastAsia="BIZ UD明朝 Medium" w:hAnsi="BIZ UD明朝 Medium" w:cs="ＭＳ Ｐゴシック" w:hint="eastAsia"/>
          <w:color w:val="FF0000"/>
          <w:kern w:val="0"/>
          <w:sz w:val="24"/>
          <w:szCs w:val="24"/>
        </w:rPr>
        <w:br/>
      </w:r>
      <w:r w:rsidRPr="00612807">
        <w:rPr>
          <w:rFonts w:ascii="BIZ UD明朝 Medium" w:eastAsia="BIZ UD明朝 Medium" w:hAnsi="BIZ UD明朝 Medium" w:cs="ＭＳ Ｐゴシック" w:hint="eastAsia"/>
          <w:kern w:val="0"/>
          <w:sz w:val="24"/>
          <w:szCs w:val="24"/>
        </w:rPr>
        <w:t xml:space="preserve">未収債権、未払債務等の増加（減少）　</w:t>
      </w:r>
      <w:r w:rsidRPr="00612807">
        <w:rPr>
          <w:rFonts w:ascii="BIZ UD明朝 Medium" w:eastAsia="BIZ UD明朝 Medium" w:hAnsi="BIZ UD明朝 Medium" w:cs="ＭＳ Ｐゴシック" w:hint="eastAsia"/>
          <w:color w:val="FF0000"/>
          <w:kern w:val="0"/>
          <w:sz w:val="24"/>
          <w:szCs w:val="24"/>
        </w:rPr>
        <w:t xml:space="preserve">　</w:t>
      </w:r>
      <w:r w:rsidRPr="00612807">
        <w:rPr>
          <w:rFonts w:ascii="BIZ UD明朝 Medium" w:eastAsia="BIZ UD明朝 Medium" w:hAnsi="BIZ UD明朝 Medium" w:cs="ＭＳ Ｐゴシック" w:hint="eastAsia"/>
          <w:kern w:val="0"/>
          <w:sz w:val="24"/>
          <w:szCs w:val="24"/>
        </w:rPr>
        <w:t>２，</w:t>
      </w:r>
      <w:r w:rsidR="00351F47" w:rsidRPr="00612807">
        <w:rPr>
          <w:rFonts w:ascii="BIZ UD明朝 Medium" w:eastAsia="BIZ UD明朝 Medium" w:hAnsi="BIZ UD明朝 Medium" w:cs="ＭＳ Ｐゴシック" w:hint="eastAsia"/>
          <w:kern w:val="0"/>
          <w:sz w:val="24"/>
          <w:szCs w:val="24"/>
        </w:rPr>
        <w:t>９１３</w:t>
      </w:r>
      <w:r w:rsidRPr="00612807">
        <w:rPr>
          <w:rFonts w:ascii="BIZ UD明朝 Medium" w:eastAsia="BIZ UD明朝 Medium" w:hAnsi="BIZ UD明朝 Medium" w:cs="ＭＳ Ｐゴシック" w:hint="eastAsia"/>
          <w:kern w:val="0"/>
          <w:sz w:val="24"/>
          <w:szCs w:val="24"/>
        </w:rPr>
        <w:t>百万円</w:t>
      </w:r>
    </w:p>
    <w:p w14:paraId="31D0C938" w14:textId="77777777" w:rsidR="00405824" w:rsidRPr="00612807" w:rsidRDefault="00405824" w:rsidP="00405824">
      <w:pPr>
        <w:widowControl/>
        <w:ind w:leftChars="600" w:left="126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減価償却費　　　　　　　　　　　　△１０，</w:t>
      </w:r>
      <w:r w:rsidR="00351F47" w:rsidRPr="00612807">
        <w:rPr>
          <w:rFonts w:ascii="BIZ UD明朝 Medium" w:eastAsia="BIZ UD明朝 Medium" w:hAnsi="BIZ UD明朝 Medium" w:cs="ＭＳ Ｐゴシック" w:hint="eastAsia"/>
          <w:kern w:val="0"/>
          <w:sz w:val="24"/>
          <w:szCs w:val="24"/>
        </w:rPr>
        <w:t>７７４</w:t>
      </w:r>
      <w:r w:rsidRPr="00612807">
        <w:rPr>
          <w:rFonts w:ascii="BIZ UD明朝 Medium" w:eastAsia="BIZ UD明朝 Medium" w:hAnsi="BIZ UD明朝 Medium" w:cs="ＭＳ Ｐゴシック" w:hint="eastAsia"/>
          <w:kern w:val="0"/>
          <w:sz w:val="24"/>
          <w:szCs w:val="24"/>
        </w:rPr>
        <w:t>百万円</w:t>
      </w:r>
      <w:r w:rsidRPr="00612807">
        <w:rPr>
          <w:rFonts w:ascii="BIZ UD明朝 Medium" w:eastAsia="BIZ UD明朝 Medium" w:hAnsi="BIZ UD明朝 Medium" w:cs="ＭＳ Ｐゴシック" w:hint="eastAsia"/>
          <w:kern w:val="0"/>
          <w:sz w:val="24"/>
          <w:szCs w:val="24"/>
        </w:rPr>
        <w:br/>
        <w:t>賞与等引当金繰入額　　　　　　　　　　　△９４</w:t>
      </w:r>
      <w:r w:rsidR="00351F47" w:rsidRPr="00612807">
        <w:rPr>
          <w:rFonts w:ascii="BIZ UD明朝 Medium" w:eastAsia="BIZ UD明朝 Medium" w:hAnsi="BIZ UD明朝 Medium" w:cs="ＭＳ Ｐゴシック" w:hint="eastAsia"/>
          <w:kern w:val="0"/>
          <w:sz w:val="24"/>
          <w:szCs w:val="24"/>
        </w:rPr>
        <w:t>９</w:t>
      </w:r>
      <w:r w:rsidRPr="00612807">
        <w:rPr>
          <w:rFonts w:ascii="BIZ UD明朝 Medium" w:eastAsia="BIZ UD明朝 Medium" w:hAnsi="BIZ UD明朝 Medium" w:cs="ＭＳ Ｐゴシック" w:hint="eastAsia"/>
          <w:kern w:val="0"/>
          <w:sz w:val="24"/>
          <w:szCs w:val="24"/>
        </w:rPr>
        <w:t>百万円</w:t>
      </w:r>
      <w:r w:rsidRPr="00612807">
        <w:rPr>
          <w:rFonts w:ascii="BIZ UD明朝 Medium" w:eastAsia="BIZ UD明朝 Medium" w:hAnsi="BIZ UD明朝 Medium" w:cs="ＭＳ Ｐゴシック" w:hint="eastAsia"/>
          <w:color w:val="FF0000"/>
          <w:kern w:val="0"/>
          <w:sz w:val="24"/>
          <w:szCs w:val="24"/>
        </w:rPr>
        <w:br/>
      </w:r>
      <w:r w:rsidRPr="00612807">
        <w:rPr>
          <w:rFonts w:ascii="BIZ UD明朝 Medium" w:eastAsia="BIZ UD明朝 Medium" w:hAnsi="BIZ UD明朝 Medium" w:cs="ＭＳ Ｐゴシック" w:hint="eastAsia"/>
          <w:kern w:val="0"/>
          <w:sz w:val="24"/>
          <w:szCs w:val="24"/>
        </w:rPr>
        <w:t>退職手当引当金繰入額　　　　　　　　△</w:t>
      </w:r>
      <w:r w:rsidR="00351F47" w:rsidRPr="00612807">
        <w:rPr>
          <w:rFonts w:ascii="BIZ UD明朝 Medium" w:eastAsia="BIZ UD明朝 Medium" w:hAnsi="BIZ UD明朝 Medium" w:cs="ＭＳ Ｐゴシック" w:hint="eastAsia"/>
          <w:kern w:val="0"/>
          <w:sz w:val="24"/>
          <w:szCs w:val="24"/>
        </w:rPr>
        <w:t>１，１３３</w:t>
      </w:r>
      <w:r w:rsidRPr="00612807">
        <w:rPr>
          <w:rFonts w:ascii="BIZ UD明朝 Medium" w:eastAsia="BIZ UD明朝 Medium" w:hAnsi="BIZ UD明朝 Medium" w:cs="ＭＳ Ｐゴシック" w:hint="eastAsia"/>
          <w:kern w:val="0"/>
          <w:sz w:val="24"/>
          <w:szCs w:val="24"/>
        </w:rPr>
        <w:t>百万円</w:t>
      </w:r>
      <w:r w:rsidRPr="00612807">
        <w:rPr>
          <w:rFonts w:ascii="BIZ UD明朝 Medium" w:eastAsia="BIZ UD明朝 Medium" w:hAnsi="BIZ UD明朝 Medium" w:cs="ＭＳ Ｐゴシック" w:hint="eastAsia"/>
          <w:kern w:val="0"/>
          <w:sz w:val="24"/>
          <w:szCs w:val="24"/>
        </w:rPr>
        <w:br/>
        <w:t>徴収不能引当金繰入額　　　　　　　　　　△２１</w:t>
      </w:r>
      <w:r w:rsidR="00351F47" w:rsidRPr="00612807">
        <w:rPr>
          <w:rFonts w:ascii="BIZ UD明朝 Medium" w:eastAsia="BIZ UD明朝 Medium" w:hAnsi="BIZ UD明朝 Medium" w:cs="ＭＳ Ｐゴシック" w:hint="eastAsia"/>
          <w:kern w:val="0"/>
          <w:sz w:val="24"/>
          <w:szCs w:val="24"/>
        </w:rPr>
        <w:t>８</w:t>
      </w:r>
      <w:r w:rsidRPr="00612807">
        <w:rPr>
          <w:rFonts w:ascii="BIZ UD明朝 Medium" w:eastAsia="BIZ UD明朝 Medium" w:hAnsi="BIZ UD明朝 Medium" w:cs="ＭＳ Ｐゴシック" w:hint="eastAsia"/>
          <w:kern w:val="0"/>
          <w:sz w:val="24"/>
          <w:szCs w:val="24"/>
        </w:rPr>
        <w:t>百万円</w:t>
      </w:r>
      <w:r w:rsidRPr="00612807">
        <w:rPr>
          <w:rFonts w:ascii="BIZ UD明朝 Medium" w:eastAsia="BIZ UD明朝 Medium" w:hAnsi="BIZ UD明朝 Medium" w:cs="ＭＳ Ｐゴシック" w:hint="eastAsia"/>
          <w:kern w:val="0"/>
          <w:sz w:val="24"/>
          <w:szCs w:val="24"/>
        </w:rPr>
        <w:br/>
        <w:t>資産除売却益（損）　　　　　　　　　　　△１</w:t>
      </w:r>
      <w:r w:rsidR="00351F47" w:rsidRPr="00612807">
        <w:rPr>
          <w:rFonts w:ascii="BIZ UD明朝 Medium" w:eastAsia="BIZ UD明朝 Medium" w:hAnsi="BIZ UD明朝 Medium" w:cs="ＭＳ Ｐゴシック" w:hint="eastAsia"/>
          <w:kern w:val="0"/>
          <w:sz w:val="24"/>
          <w:szCs w:val="24"/>
        </w:rPr>
        <w:t>４０</w:t>
      </w:r>
      <w:r w:rsidRPr="00612807">
        <w:rPr>
          <w:rFonts w:ascii="BIZ UD明朝 Medium" w:eastAsia="BIZ UD明朝 Medium" w:hAnsi="BIZ UD明朝 Medium" w:cs="ＭＳ Ｐゴシック" w:hint="eastAsia"/>
          <w:kern w:val="0"/>
          <w:sz w:val="24"/>
          <w:szCs w:val="24"/>
        </w:rPr>
        <w:t>百万円</w:t>
      </w:r>
    </w:p>
    <w:p w14:paraId="31C448BB" w14:textId="77777777" w:rsidR="00405824" w:rsidRPr="00612807" w:rsidRDefault="00405824" w:rsidP="00405824">
      <w:pPr>
        <w:widowControl/>
        <w:ind w:leftChars="500" w:left="1050" w:firstLineChars="100" w:firstLine="240"/>
        <w:jc w:val="left"/>
        <w:rPr>
          <w:rFonts w:ascii="BIZ UD明朝 Medium" w:eastAsia="BIZ UD明朝 Medium" w:hAnsi="BIZ UD明朝 Medium" w:cs="ＭＳ Ｐゴシック"/>
          <w:color w:val="FF0000"/>
          <w:kern w:val="0"/>
          <w:sz w:val="24"/>
          <w:szCs w:val="24"/>
          <w:u w:val="single"/>
        </w:rPr>
      </w:pPr>
      <w:r w:rsidRPr="00612807">
        <w:rPr>
          <w:rFonts w:ascii="BIZ UD明朝 Medium" w:eastAsia="BIZ UD明朝 Medium" w:hAnsi="BIZ UD明朝 Medium" w:cs="ＭＳ Ｐゴシック" w:hint="eastAsia"/>
          <w:kern w:val="0"/>
          <w:sz w:val="24"/>
          <w:szCs w:val="24"/>
          <w:u w:val="single"/>
        </w:rPr>
        <w:t xml:space="preserve">純資産変動計算書の本年度差額　　　　</w:t>
      </w:r>
      <w:r w:rsidR="00351F47" w:rsidRPr="00612807">
        <w:rPr>
          <w:rFonts w:ascii="BIZ UD明朝 Medium" w:eastAsia="BIZ UD明朝 Medium" w:hAnsi="BIZ UD明朝 Medium" w:cs="ＭＳ Ｐゴシック" w:hint="eastAsia"/>
          <w:kern w:val="0"/>
          <w:sz w:val="24"/>
          <w:szCs w:val="24"/>
          <w:u w:val="single"/>
        </w:rPr>
        <w:t>２４</w:t>
      </w:r>
      <w:r w:rsidRPr="00612807">
        <w:rPr>
          <w:rFonts w:ascii="BIZ UD明朝 Medium" w:eastAsia="BIZ UD明朝 Medium" w:hAnsi="BIZ UD明朝 Medium" w:cs="ＭＳ Ｐゴシック" w:hint="eastAsia"/>
          <w:kern w:val="0"/>
          <w:sz w:val="24"/>
          <w:szCs w:val="24"/>
          <w:u w:val="single"/>
        </w:rPr>
        <w:t>，</w:t>
      </w:r>
      <w:r w:rsidR="00351F47" w:rsidRPr="00612807">
        <w:rPr>
          <w:rFonts w:ascii="BIZ UD明朝 Medium" w:eastAsia="BIZ UD明朝 Medium" w:hAnsi="BIZ UD明朝 Medium" w:cs="ＭＳ Ｐゴシック" w:hint="eastAsia"/>
          <w:kern w:val="0"/>
          <w:sz w:val="24"/>
          <w:szCs w:val="24"/>
          <w:u w:val="single"/>
        </w:rPr>
        <w:t>０６８</w:t>
      </w:r>
      <w:r w:rsidRPr="00612807">
        <w:rPr>
          <w:rFonts w:ascii="BIZ UD明朝 Medium" w:eastAsia="BIZ UD明朝 Medium" w:hAnsi="BIZ UD明朝 Medium" w:cs="ＭＳ Ｐゴシック" w:hint="eastAsia"/>
          <w:kern w:val="0"/>
          <w:sz w:val="24"/>
          <w:szCs w:val="24"/>
          <w:u w:val="single"/>
        </w:rPr>
        <w:t>百万円</w:t>
      </w:r>
    </w:p>
    <w:p w14:paraId="5226EA2D" w14:textId="77777777" w:rsidR="00156487" w:rsidRPr="00612807" w:rsidRDefault="00156487" w:rsidP="00405824">
      <w:pPr>
        <w:widowControl/>
        <w:ind w:leftChars="500" w:left="1050" w:firstLineChars="100" w:firstLine="240"/>
        <w:jc w:val="left"/>
        <w:rPr>
          <w:rFonts w:ascii="BIZ UD明朝 Medium" w:eastAsia="BIZ UD明朝 Medium" w:hAnsi="BIZ UD明朝 Medium" w:cs="ＭＳ Ｐゴシック"/>
          <w:kern w:val="0"/>
          <w:sz w:val="24"/>
          <w:szCs w:val="24"/>
          <w:u w:val="single"/>
        </w:rPr>
      </w:pPr>
    </w:p>
    <w:p w14:paraId="39F29BB0" w14:textId="77777777" w:rsidR="00405824" w:rsidRPr="00612807" w:rsidRDefault="00405824" w:rsidP="00405824">
      <w:pPr>
        <w:pStyle w:val="a3"/>
        <w:widowControl/>
        <w:numPr>
          <w:ilvl w:val="0"/>
          <w:numId w:val="8"/>
        </w:numPr>
        <w:ind w:leftChars="0" w:left="854" w:hanging="371"/>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一時借入金の増減額が含まれていない旨並びに一時借入金の限度額及び利子の金額</w:t>
      </w:r>
    </w:p>
    <w:p w14:paraId="2B4B7286" w14:textId="77777777" w:rsidR="00405824" w:rsidRPr="00612807" w:rsidRDefault="00405824" w:rsidP="00612807">
      <w:pPr>
        <w:widowControl/>
        <w:ind w:firstLineChars="350" w:firstLine="84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資金収支計算書上、一時借入金の増減額は含まれていません。</w:t>
      </w:r>
    </w:p>
    <w:p w14:paraId="5ED58C72" w14:textId="7B4BDCF5" w:rsidR="0022377C" w:rsidRPr="0022377C" w:rsidRDefault="00405824" w:rsidP="00463D12">
      <w:pPr>
        <w:widowControl/>
        <w:ind w:leftChars="405" w:left="852" w:hangingChars="1" w:hanging="2"/>
        <w:jc w:val="left"/>
        <w:rPr>
          <w:rFonts w:ascii="ＭＳ ゴシック" w:eastAsia="ＭＳ ゴシック" w:hAnsi="ＭＳ ゴシック" w:cs="ＭＳ Ｐゴシック"/>
          <w:kern w:val="0"/>
          <w:sz w:val="22"/>
        </w:rPr>
      </w:pPr>
      <w:r w:rsidRPr="00612807">
        <w:rPr>
          <w:rFonts w:ascii="BIZ UD明朝 Medium" w:eastAsia="BIZ UD明朝 Medium" w:hAnsi="BIZ UD明朝 Medium" w:cs="ＭＳ Ｐゴシック" w:hint="eastAsia"/>
          <w:kern w:val="0"/>
          <w:sz w:val="24"/>
          <w:szCs w:val="24"/>
        </w:rPr>
        <w:t>なお、一時借入金の限度額及び利子額は次のとおりです。</w:t>
      </w:r>
      <w:r w:rsidRPr="00612807">
        <w:rPr>
          <w:rFonts w:ascii="BIZ UD明朝 Medium" w:eastAsia="BIZ UD明朝 Medium" w:hAnsi="BIZ UD明朝 Medium" w:cs="ＭＳ Ｐゴシック" w:hint="eastAsia"/>
          <w:kern w:val="0"/>
          <w:sz w:val="24"/>
          <w:szCs w:val="24"/>
        </w:rPr>
        <w:br/>
        <w:t>一時借入金の限度額　　　　５００百万円</w:t>
      </w:r>
      <w:r w:rsidRPr="00612807">
        <w:rPr>
          <w:rFonts w:ascii="BIZ UD明朝 Medium" w:eastAsia="BIZ UD明朝 Medium" w:hAnsi="BIZ UD明朝 Medium" w:cs="ＭＳ Ｐゴシック" w:hint="eastAsia"/>
          <w:kern w:val="0"/>
          <w:sz w:val="24"/>
          <w:szCs w:val="24"/>
        </w:rPr>
        <w:br/>
        <w:t>一時借入金に係る利子額　　　　　　０円</w:t>
      </w:r>
      <w:r w:rsidR="00D8688F" w:rsidRPr="002C0808">
        <w:rPr>
          <w:rFonts w:ascii="BIZ UDゴシック" w:eastAsia="BIZ UDゴシック" w:hAnsi="BIZ UDゴシック" w:cs="ＭＳ Ｐゴシック" w:hint="eastAsia"/>
          <w:kern w:val="0"/>
          <w:sz w:val="24"/>
          <w:szCs w:val="24"/>
        </w:rPr>
        <w:t xml:space="preserve"> </w:t>
      </w:r>
      <w:r w:rsidR="0022377C" w:rsidRPr="008B2C2B">
        <w:rPr>
          <w:rFonts w:ascii="ＭＳ ゴシック" w:eastAsia="ＭＳ ゴシック" w:hAnsi="ＭＳ ゴシック" w:cs="ＭＳ Ｐゴシック" w:hint="eastAsia"/>
          <w:kern w:val="0"/>
          <w:sz w:val="22"/>
        </w:rPr>
        <w:t xml:space="preserve"> </w:t>
      </w:r>
    </w:p>
    <w:sectPr w:rsidR="0022377C" w:rsidRPr="0022377C" w:rsidSect="00612807">
      <w:pgSz w:w="11906" w:h="16838"/>
      <w:pgMar w:top="1985" w:right="1361" w:bottom="1701"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0D6C0" w14:textId="77777777" w:rsidR="00463D12" w:rsidRDefault="00463D12" w:rsidP="00463D12">
      <w:r>
        <w:separator/>
      </w:r>
    </w:p>
  </w:endnote>
  <w:endnote w:type="continuationSeparator" w:id="0">
    <w:p w14:paraId="6230C852" w14:textId="77777777" w:rsidR="00463D12" w:rsidRDefault="00463D12" w:rsidP="0046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346F2" w14:textId="77777777" w:rsidR="00463D12" w:rsidRDefault="00463D12" w:rsidP="00463D12">
      <w:r>
        <w:separator/>
      </w:r>
    </w:p>
  </w:footnote>
  <w:footnote w:type="continuationSeparator" w:id="0">
    <w:p w14:paraId="38F8DAE7" w14:textId="77777777" w:rsidR="00463D12" w:rsidRDefault="00463D12" w:rsidP="00463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D12"/>
    <w:multiLevelType w:val="hybridMultilevel"/>
    <w:tmpl w:val="9AA8A730"/>
    <w:lvl w:ilvl="0" w:tplc="4C06D53A">
      <w:start w:val="1"/>
      <w:numFmt w:val="decimalEnclosedCircle"/>
      <w:lvlText w:val="%1"/>
      <w:lvlJc w:val="left"/>
      <w:pPr>
        <w:ind w:left="1053"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5"/>
  </w:num>
  <w:num w:numId="2">
    <w:abstractNumId w:val="4"/>
  </w:num>
  <w:num w:numId="3">
    <w:abstractNumId w:val="0"/>
  </w:num>
  <w:num w:numId="4">
    <w:abstractNumId w:val="1"/>
  </w:num>
  <w:num w:numId="5">
    <w:abstractNumId w:val="3"/>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464DD"/>
    <w:rsid w:val="00156487"/>
    <w:rsid w:val="0016202F"/>
    <w:rsid w:val="00162C5E"/>
    <w:rsid w:val="001F4B8D"/>
    <w:rsid w:val="0022377C"/>
    <w:rsid w:val="00285A9F"/>
    <w:rsid w:val="002C0808"/>
    <w:rsid w:val="00351F47"/>
    <w:rsid w:val="003B555F"/>
    <w:rsid w:val="00405824"/>
    <w:rsid w:val="00461DD2"/>
    <w:rsid w:val="00463D12"/>
    <w:rsid w:val="0049037B"/>
    <w:rsid w:val="004A04A0"/>
    <w:rsid w:val="004D34EE"/>
    <w:rsid w:val="004E03F4"/>
    <w:rsid w:val="00512BE2"/>
    <w:rsid w:val="00562C49"/>
    <w:rsid w:val="005E4DF3"/>
    <w:rsid w:val="005E580C"/>
    <w:rsid w:val="00612807"/>
    <w:rsid w:val="00697584"/>
    <w:rsid w:val="00725BDF"/>
    <w:rsid w:val="00745D9E"/>
    <w:rsid w:val="00752346"/>
    <w:rsid w:val="007B4DEB"/>
    <w:rsid w:val="00820D93"/>
    <w:rsid w:val="00823EE2"/>
    <w:rsid w:val="008846E7"/>
    <w:rsid w:val="009D6198"/>
    <w:rsid w:val="00A07A23"/>
    <w:rsid w:val="00AB4310"/>
    <w:rsid w:val="00B74B02"/>
    <w:rsid w:val="00C63E2B"/>
    <w:rsid w:val="00C7242C"/>
    <w:rsid w:val="00D2249A"/>
    <w:rsid w:val="00D53BDA"/>
    <w:rsid w:val="00D8688F"/>
    <w:rsid w:val="00E21CED"/>
    <w:rsid w:val="00E23D03"/>
    <w:rsid w:val="00FA7A80"/>
    <w:rsid w:val="00FE06BD"/>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463D12"/>
    <w:pPr>
      <w:tabs>
        <w:tab w:val="center" w:pos="4252"/>
        <w:tab w:val="right" w:pos="8504"/>
      </w:tabs>
      <w:snapToGrid w:val="0"/>
    </w:pPr>
  </w:style>
  <w:style w:type="character" w:customStyle="1" w:styleId="ad">
    <w:name w:val="ヘッダー (文字)"/>
    <w:basedOn w:val="a0"/>
    <w:link w:val="ac"/>
    <w:uiPriority w:val="99"/>
    <w:rsid w:val="00463D12"/>
    <w:rPr>
      <w:rFonts w:asciiTheme="minorHAnsi" w:eastAsiaTheme="minorEastAsia" w:hAnsiTheme="minorHAnsi"/>
      <w:color w:val="auto"/>
      <w:sz w:val="21"/>
    </w:rPr>
  </w:style>
  <w:style w:type="paragraph" w:styleId="ae">
    <w:name w:val="footer"/>
    <w:basedOn w:val="a"/>
    <w:link w:val="af"/>
    <w:uiPriority w:val="99"/>
    <w:unhideWhenUsed/>
    <w:rsid w:val="00463D12"/>
    <w:pPr>
      <w:tabs>
        <w:tab w:val="center" w:pos="4252"/>
        <w:tab w:val="right" w:pos="8504"/>
      </w:tabs>
      <w:snapToGrid w:val="0"/>
    </w:pPr>
  </w:style>
  <w:style w:type="character" w:customStyle="1" w:styleId="af">
    <w:name w:val="フッター (文字)"/>
    <w:basedOn w:val="a0"/>
    <w:link w:val="ae"/>
    <w:uiPriority w:val="99"/>
    <w:rsid w:val="00463D12"/>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5</Pages>
  <Words>546</Words>
  <Characters>3116</Characters>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2020-09-01T01:06:00Z</dcterms:created>
  <dcterms:modified xsi:type="dcterms:W3CDTF">2020-09-25T06:34:00Z</dcterms:modified>
</cp:coreProperties>
</file>