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328D001B" w:rsid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注記（一般会計等）</w:t>
      </w:r>
    </w:p>
    <w:p w14:paraId="6649D60F" w14:textId="77777777" w:rsidR="00014FBE" w:rsidRPr="002C0808" w:rsidRDefault="00014FBE" w:rsidP="00697584">
      <w:pPr>
        <w:widowControl/>
        <w:jc w:val="left"/>
        <w:rPr>
          <w:rFonts w:ascii="BIZ UDゴシック" w:eastAsia="BIZ UDゴシック" w:hAnsi="BIZ UDゴシック" w:cs="ＭＳ Ｐゴシック"/>
          <w:kern w:val="0"/>
          <w:sz w:val="24"/>
          <w:szCs w:val="24"/>
        </w:rPr>
      </w:pP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0233867" w:rsidR="00697584" w:rsidRPr="002C0808" w:rsidRDefault="00697584" w:rsidP="0081574C">
      <w:pPr>
        <w:widowControl/>
        <w:ind w:leftChars="246" w:left="517" w:firstLineChars="82" w:firstLine="19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w:t>
      </w:r>
      <w:r w:rsidR="0061724F">
        <w:rPr>
          <w:rFonts w:ascii="BIZ UD明朝 Medium" w:eastAsia="BIZ UD明朝 Medium" w:hAnsi="BIZ UD明朝 Medium" w:cs="ＭＳ Ｐゴシック" w:hint="eastAsia"/>
          <w:kern w:val="0"/>
          <w:sz w:val="24"/>
          <w:szCs w:val="24"/>
        </w:rPr>
        <w:t>てい</w:t>
      </w:r>
      <w:r w:rsidRPr="002C0808">
        <w:rPr>
          <w:rFonts w:ascii="BIZ UD明朝 Medium" w:eastAsia="BIZ UD明朝 Medium" w:hAnsi="BIZ UD明朝 Medium" w:cs="ＭＳ Ｐゴシック" w:hint="eastAsia"/>
          <w:kern w:val="0"/>
          <w:sz w:val="24"/>
          <w:szCs w:val="24"/>
        </w:rPr>
        <w:t>ます。償却資産は、当該価</w:t>
      </w:r>
      <w:bookmarkStart w:id="0" w:name="_GoBack"/>
      <w:bookmarkEnd w:id="0"/>
      <w:r w:rsidRPr="002C0808">
        <w:rPr>
          <w:rFonts w:ascii="BIZ UD明朝 Medium" w:eastAsia="BIZ UD明朝 Medium" w:hAnsi="BIZ UD明朝 Medium" w:cs="ＭＳ Ｐゴシック" w:hint="eastAsia"/>
          <w:kern w:val="0"/>
          <w:sz w:val="24"/>
          <w:szCs w:val="24"/>
        </w:rPr>
        <w:t>額から減価償却累計額を控除した価額を計上しています。</w:t>
      </w:r>
    </w:p>
    <w:p w14:paraId="2A8FDDD2" w14:textId="6AE17B51" w:rsidR="0061724F" w:rsidRDefault="00697584" w:rsidP="0061724F">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61724F">
        <w:rPr>
          <w:rFonts w:ascii="BIZ UD明朝 Medium" w:eastAsia="BIZ UD明朝 Medium" w:hAnsi="BIZ UD明朝 Medium" w:cs="ＭＳ Ｐゴシック" w:hint="eastAsia"/>
          <w:kern w:val="0"/>
          <w:sz w:val="24"/>
          <w:szCs w:val="24"/>
        </w:rPr>
        <w:t>と</w:t>
      </w:r>
    </w:p>
    <w:p w14:paraId="61A24BC4" w14:textId="6744B39B" w:rsidR="00697584" w:rsidRPr="002C0808" w:rsidRDefault="00697584" w:rsidP="0081574C">
      <w:pPr>
        <w:widowControl/>
        <w:ind w:firstLineChars="200" w:firstLine="480"/>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w:t>
      </w:r>
      <w:r w:rsidR="0061724F">
        <w:rPr>
          <w:rFonts w:ascii="BIZ UD明朝 Medium" w:eastAsia="BIZ UD明朝 Medium" w:hAnsi="BIZ UD明朝 Medium" w:cs="ＭＳ Ｐゴシック" w:hint="eastAsia"/>
          <w:kern w:val="0"/>
          <w:sz w:val="24"/>
          <w:szCs w:val="24"/>
        </w:rPr>
        <w:t>てい</w:t>
      </w:r>
      <w:r w:rsidRPr="002C0808">
        <w:rPr>
          <w:rFonts w:ascii="BIZ UD明朝 Medium" w:eastAsia="BIZ UD明朝 Medium" w:hAnsi="BIZ UD明朝 Medium" w:cs="ＭＳ Ｐゴシック" w:hint="eastAsia"/>
          <w:kern w:val="0"/>
          <w:sz w:val="24"/>
          <w:szCs w:val="24"/>
        </w:rPr>
        <w:t>ます。</w:t>
      </w:r>
    </w:p>
    <w:p w14:paraId="2A419352" w14:textId="77777777" w:rsidR="00697584" w:rsidRPr="002C0808" w:rsidRDefault="00697584" w:rsidP="0081574C">
      <w:pPr>
        <w:widowControl/>
        <w:ind w:leftChars="346" w:left="869" w:hangingChars="59" w:hanging="142"/>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095F25EC"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r w:rsidR="000D2E95">
        <w:rPr>
          <w:rFonts w:ascii="BIZ UD明朝 Medium" w:eastAsia="BIZ UD明朝 Medium" w:hAnsi="BIZ UD明朝 Medium" w:cs="ＭＳ Ｐゴシック" w:hint="eastAsia"/>
          <w:kern w:val="0"/>
          <w:sz w:val="24"/>
          <w:szCs w:val="24"/>
        </w:rPr>
        <w:t>（定額法）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51AB31C6"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定額法により減価償却を行います。ただし、インフラ資産の工作物(道路の底地と一体である工作物のうち橋りょう、トンネル、駐輪場、電線共同溝を除く構造物及び付属物)については、取替法を適用し</w:t>
      </w:r>
      <w:r w:rsidR="0061724F">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15123542"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w:t>
      </w:r>
      <w:r w:rsidR="0061724F">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62FF7BF8"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w:t>
      </w:r>
      <w:r w:rsidR="0061724F">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③ 賞与等引当金</w:t>
      </w:r>
    </w:p>
    <w:p w14:paraId="00CC055E" w14:textId="19FCF099"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w:t>
      </w:r>
      <w:r w:rsidRPr="003B555F">
        <w:rPr>
          <w:rFonts w:ascii="BIZ UD明朝 Medium" w:eastAsia="BIZ UD明朝 Medium" w:hAnsi="BIZ UD明朝 Medium" w:cs="ＭＳ Ｐゴシック" w:hint="eastAsia"/>
          <w:kern w:val="0"/>
          <w:sz w:val="24"/>
          <w:szCs w:val="24"/>
        </w:rPr>
        <w:lastRenderedPageBreak/>
        <w:t>３１日まで）／全支給対象期間（６ヶ月）の割合を乗じた額を計上し</w:t>
      </w:r>
      <w:r w:rsidR="0061724F">
        <w:rPr>
          <w:rFonts w:ascii="BIZ UD明朝 Medium" w:eastAsia="BIZ UD明朝 Medium" w:hAnsi="BIZ UD明朝 Medium" w:cs="ＭＳ Ｐゴシック" w:hint="eastAsia"/>
          <w:kern w:val="0"/>
          <w:sz w:val="24"/>
          <w:szCs w:val="24"/>
        </w:rPr>
        <w:t>てい</w:t>
      </w:r>
      <w:r w:rsidRPr="003B555F">
        <w:rPr>
          <w:rFonts w:ascii="BIZ UD明朝 Medium" w:eastAsia="BIZ UD明朝 Medium" w:hAnsi="BIZ UD明朝 Medium" w:cs="ＭＳ Ｐゴシック" w:hint="eastAsia"/>
          <w:kern w:val="0"/>
          <w:sz w:val="24"/>
          <w:szCs w:val="24"/>
        </w:rPr>
        <w:t>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28131094"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w:t>
      </w:r>
      <w:r w:rsidR="00014FBE">
        <w:rPr>
          <w:rFonts w:ascii="BIZ UD明朝 Medium" w:eastAsia="BIZ UD明朝 Medium" w:hAnsi="BIZ UD明朝 Medium" w:cs="ＭＳ Ｐゴシック" w:hint="eastAsia"/>
          <w:kern w:val="0"/>
          <w:sz w:val="24"/>
          <w:szCs w:val="24"/>
        </w:rPr>
        <w:t>１年</w:t>
      </w:r>
      <w:r w:rsidRPr="003B555F">
        <w:rPr>
          <w:rFonts w:ascii="BIZ UD明朝 Medium" w:eastAsia="BIZ UD明朝 Medium" w:hAnsi="BIZ UD明朝 Medium" w:cs="ＭＳ Ｐゴシック" w:hint="eastAsia"/>
          <w:kern w:val="0"/>
          <w:sz w:val="24"/>
          <w:szCs w:val="24"/>
        </w:rPr>
        <w:t>を超えないもので、リース契約</w:t>
      </w:r>
      <w:r w:rsidR="00014FBE">
        <w:rPr>
          <w:rFonts w:ascii="BIZ UD明朝 Medium" w:eastAsia="BIZ UD明朝 Medium" w:hAnsi="BIZ UD明朝 Medium" w:cs="ＭＳ Ｐゴシック" w:hint="eastAsia"/>
          <w:kern w:val="0"/>
          <w:sz w:val="24"/>
          <w:szCs w:val="24"/>
        </w:rPr>
        <w:t>１</w:t>
      </w:r>
      <w:r w:rsidRPr="003B555F">
        <w:rPr>
          <w:rFonts w:ascii="BIZ UD明朝 Medium" w:eastAsia="BIZ UD明朝 Medium" w:hAnsi="BIZ UD明朝 Medium" w:cs="ＭＳ Ｐゴシック" w:hint="eastAsia"/>
          <w:kern w:val="0"/>
          <w:sz w:val="24"/>
          <w:szCs w:val="24"/>
        </w:rPr>
        <w:t>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E50104" w14:textId="0FD8204E" w:rsidR="000D2E95" w:rsidRDefault="005E6A6F">
      <w:pPr>
        <w:widowControl/>
        <w:ind w:leftChars="253" w:left="531" w:firstLineChars="74" w:firstLine="178"/>
        <w:jc w:val="left"/>
        <w:rPr>
          <w:rFonts w:ascii="BIZ UD明朝 Medium" w:eastAsia="BIZ UD明朝 Medium" w:hAnsi="BIZ UD明朝 Medium" w:cs="ＭＳ Ｐゴシック"/>
          <w:kern w:val="0"/>
          <w:sz w:val="24"/>
          <w:szCs w:val="24"/>
        </w:rPr>
      </w:pPr>
      <w:r w:rsidRPr="005E6A6F">
        <w:rPr>
          <w:rFonts w:ascii="BIZ UD明朝 Medium" w:eastAsia="BIZ UD明朝 Medium" w:hAnsi="BIZ UD明朝 Medium" w:cs="ＭＳ Ｐゴシック" w:hint="eastAsia"/>
          <w:kern w:val="0"/>
          <w:sz w:val="24"/>
          <w:szCs w:val="24"/>
        </w:rPr>
        <w:t>現金及び現金同等物（出納整理期間中の取引により発生する資金の受払いを含む。）を、資金の範囲としています。</w:t>
      </w:r>
    </w:p>
    <w:p w14:paraId="6A80CB76" w14:textId="6A0A575D" w:rsidR="000D2E95" w:rsidRDefault="000D2E95">
      <w:pPr>
        <w:widowControl/>
        <w:ind w:leftChars="253" w:left="531" w:firstLineChars="74" w:firstLine="178"/>
        <w:jc w:val="left"/>
        <w:rPr>
          <w:rFonts w:ascii="BIZ UD明朝 Medium" w:eastAsia="BIZ UD明朝 Medium" w:hAnsi="BIZ UD明朝 Medium" w:cs="ＭＳ Ｐゴシック"/>
          <w:kern w:val="0"/>
          <w:sz w:val="24"/>
          <w:szCs w:val="24"/>
        </w:rPr>
      </w:pPr>
    </w:p>
    <w:p w14:paraId="07C73102" w14:textId="77777777" w:rsidR="000D2E95" w:rsidRDefault="000D2E95" w:rsidP="000D2E95">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7FAFBF69" w14:textId="1A6DE434" w:rsidR="000D2E95" w:rsidRPr="00B30FFA" w:rsidRDefault="000D2E95" w:rsidP="000D2E95">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消費税等の会計処理は、税込方式によっています。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715BFE44"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0D2E95">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336B2BB0" w:rsidR="00725BDF" w:rsidRPr="00EC6971" w:rsidRDefault="00725BDF" w:rsidP="00725BDF">
      <w:pPr>
        <w:jc w:val="left"/>
        <w:rPr>
          <w:rFonts w:ascii="BIZ UDゴシック" w:eastAsia="BIZ UDゴシック" w:hAnsi="BIZ UDゴシック" w:cs="ＭＳ Ｐゴシック"/>
          <w:kern w:val="0"/>
          <w:sz w:val="24"/>
          <w:szCs w:val="24"/>
        </w:rPr>
      </w:pPr>
      <w:r w:rsidRPr="00EC6971">
        <w:rPr>
          <w:rFonts w:ascii="BIZ UDゴシック" w:eastAsia="BIZ UDゴシック" w:hAnsi="BIZ UDゴシック" w:cs="ＭＳ Ｐゴシック" w:hint="eastAsia"/>
          <w:kern w:val="0"/>
          <w:sz w:val="24"/>
          <w:szCs w:val="24"/>
        </w:rPr>
        <w:t>４　偶発債務</w:t>
      </w:r>
    </w:p>
    <w:p w14:paraId="21BCDF68" w14:textId="57C97B02" w:rsidR="00725BDF" w:rsidRPr="00EC6971" w:rsidRDefault="003B555F" w:rsidP="00CB1D90">
      <w:pPr>
        <w:widowControl/>
        <w:jc w:val="left"/>
        <w:rPr>
          <w:rFonts w:ascii="BIZ UDゴシック" w:eastAsia="BIZ UDゴシック" w:hAnsi="BIZ UDゴシック" w:cs="ＭＳ Ｐゴシック"/>
          <w:kern w:val="0"/>
          <w:sz w:val="24"/>
          <w:szCs w:val="24"/>
        </w:rPr>
      </w:pPr>
      <w:r w:rsidRPr="00EC6971">
        <w:rPr>
          <w:rFonts w:ascii="BIZ UDゴシック" w:eastAsia="BIZ UDゴシック" w:hAnsi="BIZ UDゴシック" w:cs="ＭＳ Ｐゴシック" w:hint="eastAsia"/>
          <w:kern w:val="0"/>
          <w:sz w:val="24"/>
          <w:szCs w:val="24"/>
        </w:rPr>
        <w:t>（１）</w:t>
      </w:r>
      <w:r w:rsidR="00725BDF" w:rsidRPr="00EC6971">
        <w:rPr>
          <w:rFonts w:ascii="BIZ UDゴシック" w:eastAsia="BIZ UDゴシック" w:hAnsi="BIZ UDゴシック" w:cs="ＭＳ Ｐゴシック" w:hint="eastAsia"/>
          <w:kern w:val="0"/>
          <w:sz w:val="24"/>
          <w:szCs w:val="24"/>
        </w:rPr>
        <w:t>係争中の訴訟等で損害賠償等の請求を受けているもの</w:t>
      </w:r>
      <w:r w:rsidR="00FA7A80" w:rsidRPr="00EC6971">
        <w:rPr>
          <w:rFonts w:ascii="BIZ UD明朝 Medium" w:eastAsia="BIZ UD明朝 Medium" w:hAnsi="BIZ UD明朝 Medium" w:cs="ＭＳ Ｐゴシック"/>
          <w:kern w:val="0"/>
          <w:sz w:val="24"/>
          <w:szCs w:val="24"/>
        </w:rPr>
        <w:t xml:space="preserve">   </w:t>
      </w:r>
      <w:r w:rsidR="00FA7A80" w:rsidRPr="00EC6971">
        <w:rPr>
          <w:rFonts w:ascii="BIZ UD明朝 Medium" w:eastAsia="BIZ UD明朝 Medium" w:hAnsi="BIZ UD明朝 Medium" w:cs="ＭＳ Ｐゴシック" w:hint="eastAsia"/>
          <w:kern w:val="0"/>
          <w:sz w:val="24"/>
          <w:szCs w:val="24"/>
        </w:rPr>
        <w:t xml:space="preserve">　</w:t>
      </w:r>
      <w:r w:rsidR="00725BDF" w:rsidRPr="00EC6971">
        <w:rPr>
          <w:rFonts w:ascii="BIZ UD明朝 Medium" w:eastAsia="BIZ UD明朝 Medium" w:hAnsi="BIZ UD明朝 Medium" w:cs="ＭＳ Ｐゴシック" w:hint="eastAsia"/>
          <w:kern w:val="0"/>
          <w:sz w:val="24"/>
          <w:szCs w:val="24"/>
        </w:rPr>
        <w:t xml:space="preserve">　　　　　　　　　　　　　　</w:t>
      </w:r>
    </w:p>
    <w:p w14:paraId="7865F785" w14:textId="3CC3B4BC" w:rsidR="00725BDF" w:rsidRPr="0081574C" w:rsidRDefault="005E6A6F" w:rsidP="00725BDF">
      <w:pPr>
        <w:widowControl/>
        <w:ind w:firstLineChars="222" w:firstLine="533"/>
        <w:jc w:val="left"/>
        <w:rPr>
          <w:rFonts w:ascii="BIZ UD明朝 Medium" w:eastAsia="BIZ UD明朝 Medium" w:hAnsi="BIZ UD明朝 Medium" w:cs="ＭＳ Ｐゴシック"/>
          <w:color w:val="FF0000"/>
          <w:kern w:val="0"/>
          <w:sz w:val="24"/>
          <w:szCs w:val="24"/>
        </w:rPr>
      </w:pPr>
      <w:r>
        <w:rPr>
          <w:rFonts w:ascii="BIZ UD明朝 Medium" w:eastAsia="BIZ UD明朝 Medium" w:hAnsi="BIZ UD明朝 Medium" w:hint="eastAsia"/>
          <w:sz w:val="24"/>
          <w:szCs w:val="24"/>
        </w:rPr>
        <w:t>1件</w:t>
      </w:r>
      <w:r w:rsidR="00EC6971">
        <w:rPr>
          <w:rFonts w:ascii="BIZ UD明朝 Medium" w:eastAsia="BIZ UD明朝 Medium" w:hAnsi="BIZ UD明朝 Medium" w:hint="eastAsia"/>
          <w:sz w:val="24"/>
          <w:szCs w:val="24"/>
        </w:rPr>
        <w:t xml:space="preserve">　１百万円</w:t>
      </w:r>
    </w:p>
    <w:p w14:paraId="714500B9" w14:textId="77777777" w:rsidR="005E5734" w:rsidRDefault="005E5734"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179F8E32" w14:textId="77777777" w:rsidR="00FA7A80" w:rsidRPr="003B555F" w:rsidRDefault="00FA7A80" w:rsidP="00725BDF">
      <w:pPr>
        <w:widowControl/>
        <w:ind w:firstLineChars="222" w:firstLine="533"/>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7016178" w:rsidR="00725BDF" w:rsidRPr="00FA7A80" w:rsidRDefault="00725BDF" w:rsidP="00823EE2">
      <w:pPr>
        <w:ind w:firstLineChars="350" w:firstLine="84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lastRenderedPageBreak/>
        <w:t>一般会計等財務書類の対象範囲は次のとおりとします。</w:t>
      </w:r>
      <w:r w:rsidRPr="00FA7A80">
        <w:rPr>
          <w:rFonts w:ascii="BIZ UD明朝 Medium" w:eastAsia="BIZ UD明朝 Medium" w:hAnsi="BIZ UD明朝 Medium" w:cs="ＭＳ Ｐゴシック" w:hint="eastAsia"/>
          <w:kern w:val="0"/>
          <w:sz w:val="24"/>
          <w:szCs w:val="24"/>
        </w:rPr>
        <w:br/>
        <w:t xml:space="preserve">　　   一般会計</w:t>
      </w:r>
    </w:p>
    <w:p w14:paraId="3B05301B" w14:textId="77777777" w:rsidR="00FA7A80" w:rsidRPr="002C0808" w:rsidRDefault="00FA7A80" w:rsidP="00823EE2">
      <w:pPr>
        <w:ind w:firstLineChars="350" w:firstLine="840"/>
        <w:jc w:val="left"/>
        <w:rPr>
          <w:rFonts w:ascii="BIZ UDゴシック" w:eastAsia="BIZ UDゴシック" w:hAnsi="BIZ UDゴシック" w:cs="ＭＳ Ｐゴシック"/>
          <w:kern w:val="0"/>
          <w:sz w:val="24"/>
          <w:szCs w:val="24"/>
        </w:rPr>
      </w:pPr>
    </w:p>
    <w:p w14:paraId="11AA53DC"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一般会計等と普通会計の対象範囲等の差異</w:t>
      </w:r>
    </w:p>
    <w:p w14:paraId="4E5FD0E6" w14:textId="3AF95E13" w:rsidR="00725BDF" w:rsidRPr="00FA7A80" w:rsidRDefault="00725BDF" w:rsidP="00FA7A80">
      <w:pPr>
        <w:widowControl/>
        <w:ind w:leftChars="393" w:left="82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一般会計とします。一般会計等は、公営事業会計のうち公営企業会計(介護サービス事業及び駐車場整備事業)を含みますが、普通会計は含みません。また、一般会計等は、全職員の退職手当引当金を計上していますが、普通会計は、公営事業会計に属する職場に勤務する職員分を含みません。</w:t>
      </w:r>
    </w:p>
    <w:p w14:paraId="4CDDE750" w14:textId="77777777" w:rsidR="00156487" w:rsidRPr="00FA7A80" w:rsidRDefault="00156487" w:rsidP="00405824">
      <w:pPr>
        <w:widowControl/>
        <w:ind w:leftChars="366" w:left="769"/>
        <w:jc w:val="left"/>
        <w:rPr>
          <w:rFonts w:ascii="BIZ UD明朝 Medium" w:eastAsia="BIZ UD明朝 Medium" w:hAnsi="BIZ UD明朝 Medium" w:cs="ＭＳ Ｐゴシック"/>
          <w:kern w:val="0"/>
          <w:sz w:val="24"/>
          <w:szCs w:val="24"/>
        </w:rPr>
      </w:pPr>
    </w:p>
    <w:p w14:paraId="77FFC725" w14:textId="77777777" w:rsidR="00820D93" w:rsidRPr="00FA7A80" w:rsidRDefault="00820D93" w:rsidP="00820D93">
      <w:pPr>
        <w:ind w:firstLineChars="203" w:firstLine="48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140D1A31"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w:t>
      </w:r>
      <w:r w:rsidR="00D27D31">
        <w:rPr>
          <w:rFonts w:ascii="BIZ UD明朝 Medium" w:eastAsia="BIZ UD明朝 Medium" w:hAnsi="BIZ UD明朝 Medium" w:cs="ＭＳ Ｐゴシック" w:hint="eastAsia"/>
          <w:kern w:val="0"/>
          <w:sz w:val="24"/>
          <w:szCs w:val="24"/>
        </w:rPr>
        <w:t>てい</w:t>
      </w:r>
      <w:r w:rsidRPr="00FA7A80">
        <w:rPr>
          <w:rFonts w:ascii="BIZ UD明朝 Medium" w:eastAsia="BIZ UD明朝 Medium" w:hAnsi="BIZ UD明朝 Medium" w:cs="ＭＳ Ｐゴシック" w:hint="eastAsia"/>
          <w:kern w:val="0"/>
          <w:sz w:val="24"/>
          <w:szCs w:val="24"/>
        </w:rPr>
        <w:t>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7777777" w:rsidR="00AB4310" w:rsidRPr="00FA7A80" w:rsidRDefault="00AB4310" w:rsidP="00156487">
      <w:pPr>
        <w:widowControl/>
        <w:ind w:leftChars="205" w:left="780" w:hangingChars="146" w:hanging="3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④</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Pr="00FA7A80">
        <w:rPr>
          <w:rFonts w:ascii="BIZ UD明朝 Medium" w:eastAsia="BIZ UD明朝 Medium" w:hAnsi="BIZ UD明朝 Medium" w:cs="ＭＳ Ｐゴシック" w:hint="eastAsia"/>
          <w:kern w:val="0"/>
          <w:sz w:val="24"/>
          <w:szCs w:val="24"/>
        </w:rPr>
        <w:t>す。</w:t>
      </w:r>
    </w:p>
    <w:p w14:paraId="2780711F" w14:textId="77777777" w:rsidR="00156487" w:rsidRPr="00FA7A80"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4BD920F5" w:rsidR="00823EE2" w:rsidRDefault="00823EE2" w:rsidP="00823EE2">
      <w:pPr>
        <w:widowControl/>
        <w:ind w:leftChars="151" w:left="797" w:hangingChars="200" w:hanging="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 ⑤ 地方公共団体の財政の健全化に関する法律における健全化判断比率の状況</w:t>
      </w:r>
    </w:p>
    <w:tbl>
      <w:tblPr>
        <w:tblStyle w:val="a4"/>
        <w:tblW w:w="0" w:type="auto"/>
        <w:tblInd w:w="1271" w:type="dxa"/>
        <w:tblLook w:val="04A0" w:firstRow="1" w:lastRow="0" w:firstColumn="1" w:lastColumn="0" w:noHBand="0" w:noVBand="1"/>
      </w:tblPr>
      <w:tblGrid>
        <w:gridCol w:w="3119"/>
        <w:gridCol w:w="2693"/>
      </w:tblGrid>
      <w:tr w:rsidR="002079A4" w14:paraId="3D56C018" w14:textId="77777777" w:rsidTr="0081574C">
        <w:tc>
          <w:tcPr>
            <w:tcW w:w="3119" w:type="dxa"/>
          </w:tcPr>
          <w:p w14:paraId="7ED6958F" w14:textId="197F4EA7" w:rsidR="002079A4" w:rsidRDefault="002079A4" w:rsidP="00823EE2">
            <w:pPr>
              <w:widowControl/>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実質赤字比率</w:t>
            </w:r>
          </w:p>
        </w:tc>
        <w:tc>
          <w:tcPr>
            <w:tcW w:w="2693" w:type="dxa"/>
          </w:tcPr>
          <w:p w14:paraId="09347AC6" w14:textId="04B47EBC" w:rsidR="002079A4" w:rsidRDefault="002079A4" w:rsidP="0081574C">
            <w:pPr>
              <w:widowControl/>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△１１．５３％</w:t>
            </w:r>
          </w:p>
        </w:tc>
      </w:tr>
      <w:tr w:rsidR="002079A4" w14:paraId="629D5A5F" w14:textId="77777777" w:rsidTr="0081574C">
        <w:tc>
          <w:tcPr>
            <w:tcW w:w="3119" w:type="dxa"/>
          </w:tcPr>
          <w:p w14:paraId="44141B1B" w14:textId="0A34D1D5" w:rsidR="002079A4" w:rsidRDefault="002079A4" w:rsidP="00823EE2">
            <w:pPr>
              <w:widowControl/>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連結実質赤字比率</w:t>
            </w:r>
          </w:p>
        </w:tc>
        <w:tc>
          <w:tcPr>
            <w:tcW w:w="2693" w:type="dxa"/>
          </w:tcPr>
          <w:p w14:paraId="5260B219" w14:textId="4222A2D5" w:rsidR="002079A4" w:rsidRDefault="002079A4" w:rsidP="0081574C">
            <w:pPr>
              <w:widowControl/>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△１２．７７％</w:t>
            </w:r>
          </w:p>
        </w:tc>
      </w:tr>
      <w:tr w:rsidR="002079A4" w14:paraId="6059F9AC" w14:textId="77777777" w:rsidTr="0081574C">
        <w:tc>
          <w:tcPr>
            <w:tcW w:w="3119" w:type="dxa"/>
          </w:tcPr>
          <w:p w14:paraId="49A0E0ED" w14:textId="7644F8EA" w:rsidR="002079A4" w:rsidRDefault="002079A4" w:rsidP="00823EE2">
            <w:pPr>
              <w:widowControl/>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実質公債費比率</w:t>
            </w:r>
          </w:p>
        </w:tc>
        <w:tc>
          <w:tcPr>
            <w:tcW w:w="2693" w:type="dxa"/>
          </w:tcPr>
          <w:p w14:paraId="3BE1CBF3" w14:textId="405EAC02" w:rsidR="002079A4" w:rsidRDefault="002079A4" w:rsidP="0081574C">
            <w:pPr>
              <w:widowControl/>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kern w:val="0"/>
                <w:sz w:val="24"/>
                <w:szCs w:val="24"/>
              </w:rPr>
              <w:t xml:space="preserve">　△</w:t>
            </w:r>
            <w:r w:rsidRPr="002079A4">
              <w:rPr>
                <w:rFonts w:ascii="BIZ UD明朝 Medium" w:eastAsia="BIZ UD明朝 Medium" w:hAnsi="BIZ UD明朝 Medium" w:cs="ＭＳ Ｐゴシック" w:hint="eastAsia"/>
                <w:kern w:val="0"/>
                <w:sz w:val="24"/>
                <w:szCs w:val="24"/>
              </w:rPr>
              <w:t>２．０％</w:t>
            </w:r>
          </w:p>
        </w:tc>
      </w:tr>
      <w:tr w:rsidR="002079A4" w14:paraId="648941B6" w14:textId="77777777" w:rsidTr="0081574C">
        <w:tc>
          <w:tcPr>
            <w:tcW w:w="3119" w:type="dxa"/>
          </w:tcPr>
          <w:p w14:paraId="76CC37DD" w14:textId="35F6862B" w:rsidR="002079A4" w:rsidRDefault="002079A4" w:rsidP="00823EE2">
            <w:pPr>
              <w:widowControl/>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将来負担比率</w:t>
            </w:r>
          </w:p>
        </w:tc>
        <w:tc>
          <w:tcPr>
            <w:tcW w:w="2693" w:type="dxa"/>
          </w:tcPr>
          <w:p w14:paraId="13880735" w14:textId="17731EBA" w:rsidR="002079A4" w:rsidRDefault="002079A4" w:rsidP="0081574C">
            <w:pPr>
              <w:widowControl/>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 xml:space="preserve">　△２０５．８％</w:t>
            </w:r>
          </w:p>
        </w:tc>
      </w:tr>
    </w:tbl>
    <w:p w14:paraId="178AA6FA" w14:textId="5FFD9B05" w:rsidR="00156487" w:rsidRPr="0081574C" w:rsidRDefault="00D05C8F" w:rsidP="0081574C">
      <w:pPr>
        <w:widowControl/>
        <w:ind w:leftChars="151" w:left="797" w:hangingChars="200" w:hanging="480"/>
        <w:jc w:val="left"/>
        <w:rPr>
          <w:rFonts w:ascii="BIZ UD明朝 Medium" w:eastAsia="BIZ UD明朝 Medium" w:hAnsi="BIZ UD明朝 Medium" w:cs="ＭＳ Ｐゴシック"/>
          <w:color w:val="FF0000"/>
          <w:kern w:val="0"/>
          <w:sz w:val="24"/>
          <w:szCs w:val="24"/>
        </w:rPr>
      </w:pPr>
      <w:r>
        <w:rPr>
          <w:rFonts w:ascii="BIZ UD明朝 Medium" w:eastAsia="BIZ UD明朝 Medium" w:hAnsi="BIZ UD明朝 Medium" w:cs="ＭＳ Ｐゴシック" w:hint="eastAsia"/>
          <w:kern w:val="0"/>
          <w:sz w:val="24"/>
          <w:szCs w:val="24"/>
        </w:rPr>
        <w:t xml:space="preserve"> </w:t>
      </w:r>
      <w:r>
        <w:rPr>
          <w:rFonts w:ascii="BIZ UD明朝 Medium" w:eastAsia="BIZ UD明朝 Medium" w:hAnsi="BIZ UD明朝 Medium" w:cs="ＭＳ Ｐゴシック"/>
          <w:kern w:val="0"/>
          <w:sz w:val="24"/>
          <w:szCs w:val="24"/>
        </w:rPr>
        <w:t xml:space="preserve">   </w:t>
      </w:r>
    </w:p>
    <w:p w14:paraId="3D34748D" w14:textId="1F30F10D" w:rsidR="00823EE2" w:rsidRPr="00FA7A80" w:rsidRDefault="00823EE2" w:rsidP="00823EE2">
      <w:pPr>
        <w:pStyle w:val="a3"/>
        <w:widowControl/>
        <w:numPr>
          <w:ilvl w:val="0"/>
          <w:numId w:val="5"/>
        </w:numPr>
        <w:ind w:leftChars="0" w:left="485" w:hanging="3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債務負担行為の翌年度以降の支出予定額　　</w:t>
      </w:r>
    </w:p>
    <w:p w14:paraId="206813C0" w14:textId="3BC01D98" w:rsidR="00823EE2" w:rsidRPr="007E05E2" w:rsidRDefault="007E05E2" w:rsidP="0081574C">
      <w:pPr>
        <w:pStyle w:val="a3"/>
        <w:widowControl/>
        <w:ind w:leftChars="0" w:left="485" w:firstLineChars="250" w:firstLine="600"/>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２６</w:t>
      </w:r>
      <w:r w:rsidR="00823EE2" w:rsidRPr="007E05E2">
        <w:rPr>
          <w:rFonts w:ascii="BIZ UD明朝 Medium" w:eastAsia="BIZ UD明朝 Medium" w:hAnsi="BIZ UD明朝 Medium" w:cs="ＭＳ Ｐゴシック" w:hint="eastAsia"/>
          <w:kern w:val="0"/>
          <w:sz w:val="24"/>
          <w:szCs w:val="24"/>
        </w:rPr>
        <w:t>，</w:t>
      </w:r>
      <w:r w:rsidRPr="0081574C">
        <w:rPr>
          <w:rFonts w:ascii="BIZ UD明朝 Medium" w:eastAsia="BIZ UD明朝 Medium" w:hAnsi="BIZ UD明朝 Medium" w:cs="ＭＳ Ｐゴシック" w:hint="eastAsia"/>
          <w:kern w:val="0"/>
          <w:sz w:val="24"/>
          <w:szCs w:val="24"/>
        </w:rPr>
        <w:t>３０８</w:t>
      </w:r>
      <w:r w:rsidR="00823EE2" w:rsidRPr="007E05E2">
        <w:rPr>
          <w:rFonts w:ascii="BIZ UD明朝 Medium" w:eastAsia="BIZ UD明朝 Medium" w:hAnsi="BIZ UD明朝 Medium" w:cs="ＭＳ Ｐゴシック" w:hint="eastAsia"/>
          <w:kern w:val="0"/>
          <w:sz w:val="24"/>
          <w:szCs w:val="24"/>
        </w:rPr>
        <w:t>百万円</w:t>
      </w:r>
    </w:p>
    <w:p w14:paraId="53CA6E03" w14:textId="6CBB9464" w:rsidR="00156487" w:rsidRPr="002C0808" w:rsidRDefault="00156487" w:rsidP="00823EE2">
      <w:pPr>
        <w:pStyle w:val="a3"/>
        <w:widowControl/>
        <w:ind w:leftChars="0" w:left="485" w:firstLineChars="150" w:firstLine="360"/>
        <w:jc w:val="left"/>
        <w:rPr>
          <w:rFonts w:ascii="BIZ UDゴシック" w:eastAsia="BIZ UDゴシック" w:hAnsi="BIZ UDゴシック" w:cs="ＭＳ Ｐゴシック"/>
          <w:kern w:val="0"/>
          <w:sz w:val="24"/>
          <w:szCs w:val="24"/>
        </w:rPr>
      </w:pPr>
    </w:p>
    <w:p w14:paraId="7D55C161" w14:textId="017051D4" w:rsidR="003E266C" w:rsidRPr="00D05C8F" w:rsidRDefault="00823EE2">
      <w:pPr>
        <w:widowControl/>
        <w:jc w:val="left"/>
        <w:rPr>
          <w:rFonts w:ascii="BIZ UD明朝 Medium" w:eastAsia="BIZ UD明朝 Medium" w:hAnsi="BIZ UD明朝 Medium" w:cs="ＭＳ Ｐゴシック"/>
          <w:color w:val="FF0000"/>
          <w:kern w:val="0"/>
          <w:sz w:val="24"/>
          <w:szCs w:val="24"/>
        </w:rPr>
      </w:pPr>
      <w:r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kern w:val="0"/>
          <w:sz w:val="24"/>
          <w:szCs w:val="24"/>
        </w:rPr>
        <w:t xml:space="preserve">   </w:t>
      </w:r>
      <w:r w:rsidRPr="00FA7A80">
        <w:rPr>
          <w:rFonts w:ascii="BIZ UD明朝 Medium" w:eastAsia="BIZ UD明朝 Medium" w:hAnsi="BIZ UD明朝 Medium" w:cs="ＭＳ Ｐゴシック" w:hint="eastAsia"/>
          <w:kern w:val="0"/>
          <w:sz w:val="24"/>
          <w:szCs w:val="24"/>
        </w:rPr>
        <w:t xml:space="preserve">⑦ 繰越事業に係る将来の支出予定額　</w:t>
      </w:r>
      <w:r w:rsidR="00D05C8F">
        <w:rPr>
          <w:rFonts w:ascii="BIZ UD明朝 Medium" w:eastAsia="BIZ UD明朝 Medium" w:hAnsi="BIZ UD明朝 Medium" w:cs="ＭＳ Ｐゴシック" w:hint="eastAsia"/>
          <w:kern w:val="0"/>
          <w:sz w:val="24"/>
          <w:szCs w:val="24"/>
        </w:rPr>
        <w:t xml:space="preserve">　　　</w:t>
      </w:r>
      <w:r w:rsidR="00D05C8F" w:rsidRPr="0081574C">
        <w:rPr>
          <w:rFonts w:ascii="BIZ UD明朝 Medium" w:eastAsia="BIZ UD明朝 Medium" w:hAnsi="BIZ UD明朝 Medium" w:cs="ＭＳ Ｐゴシック"/>
          <w:color w:val="FF0000"/>
          <w:kern w:val="0"/>
          <w:sz w:val="24"/>
          <w:szCs w:val="24"/>
        </w:rPr>
        <w:t xml:space="preserve"> </w:t>
      </w:r>
    </w:p>
    <w:tbl>
      <w:tblPr>
        <w:tblStyle w:val="a4"/>
        <w:tblW w:w="0" w:type="auto"/>
        <w:tblInd w:w="1271" w:type="dxa"/>
        <w:tblLook w:val="04A0" w:firstRow="1" w:lastRow="0" w:firstColumn="1" w:lastColumn="0" w:noHBand="0" w:noVBand="1"/>
      </w:tblPr>
      <w:tblGrid>
        <w:gridCol w:w="2126"/>
        <w:gridCol w:w="2552"/>
      </w:tblGrid>
      <w:tr w:rsidR="002079A4" w:rsidRPr="002079A4" w14:paraId="7573DF3B" w14:textId="77777777" w:rsidTr="00014FBE">
        <w:tc>
          <w:tcPr>
            <w:tcW w:w="2126" w:type="dxa"/>
          </w:tcPr>
          <w:p w14:paraId="45BD738E" w14:textId="1C2F51C8" w:rsidR="003E266C" w:rsidRPr="0081574C" w:rsidRDefault="003E266C" w:rsidP="0081574C">
            <w:pPr>
              <w:widowControl/>
              <w:jc w:val="center"/>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区分</w:t>
            </w:r>
          </w:p>
        </w:tc>
        <w:tc>
          <w:tcPr>
            <w:tcW w:w="2552" w:type="dxa"/>
          </w:tcPr>
          <w:p w14:paraId="1006F1B8" w14:textId="672287DA" w:rsidR="003E266C" w:rsidRPr="0081574C" w:rsidRDefault="003E266C" w:rsidP="0081574C">
            <w:pPr>
              <w:widowControl/>
              <w:jc w:val="center"/>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金額</w:t>
            </w:r>
          </w:p>
        </w:tc>
      </w:tr>
      <w:tr w:rsidR="002079A4" w:rsidRPr="002079A4" w14:paraId="2F871C63" w14:textId="77777777" w:rsidTr="00014FBE">
        <w:tc>
          <w:tcPr>
            <w:tcW w:w="2126" w:type="dxa"/>
          </w:tcPr>
          <w:p w14:paraId="7947CDE5" w14:textId="2FFCC013" w:rsidR="003E266C" w:rsidRPr="0081574C" w:rsidRDefault="003E266C">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繰越明許費</w:t>
            </w:r>
          </w:p>
        </w:tc>
        <w:tc>
          <w:tcPr>
            <w:tcW w:w="2552" w:type="dxa"/>
          </w:tcPr>
          <w:p w14:paraId="52B2C6F2" w14:textId="4E66F4E9" w:rsidR="003E266C" w:rsidRPr="0081574C" w:rsidRDefault="00014FBE" w:rsidP="0081574C">
            <w:pPr>
              <w:widowControl/>
              <w:jc w:val="righ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５４８百万円</w:t>
            </w:r>
          </w:p>
        </w:tc>
      </w:tr>
      <w:tr w:rsidR="002079A4" w:rsidRPr="002079A4" w14:paraId="5D3FCB75" w14:textId="77777777" w:rsidTr="00014FBE">
        <w:tc>
          <w:tcPr>
            <w:tcW w:w="2126" w:type="dxa"/>
          </w:tcPr>
          <w:p w14:paraId="6D58E013" w14:textId="69E139F4" w:rsidR="003E266C" w:rsidRPr="0081574C" w:rsidRDefault="003E266C">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事故繰越</w:t>
            </w:r>
          </w:p>
        </w:tc>
        <w:tc>
          <w:tcPr>
            <w:tcW w:w="2552" w:type="dxa"/>
          </w:tcPr>
          <w:p w14:paraId="05991824" w14:textId="63212EAB" w:rsidR="003E266C" w:rsidRPr="0081574C" w:rsidRDefault="00014FBE" w:rsidP="0081574C">
            <w:pPr>
              <w:widowControl/>
              <w:jc w:val="righ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２２百万円</w:t>
            </w:r>
          </w:p>
        </w:tc>
      </w:tr>
    </w:tbl>
    <w:p w14:paraId="4C0F8CCF" w14:textId="77777777" w:rsidR="00EB1109" w:rsidRDefault="00EB1109" w:rsidP="00823EE2">
      <w:pPr>
        <w:widowControl/>
        <w:jc w:val="left"/>
        <w:rPr>
          <w:rFonts w:ascii="BIZ UD明朝 Medium" w:eastAsia="BIZ UD明朝 Medium" w:hAnsi="BIZ UD明朝 Medium" w:cs="ＭＳ Ｐゴシック"/>
          <w:kern w:val="0"/>
          <w:sz w:val="24"/>
          <w:szCs w:val="24"/>
        </w:rPr>
      </w:pPr>
    </w:p>
    <w:p w14:paraId="7AF6120A" w14:textId="3A5652CE" w:rsidR="0022377C" w:rsidRPr="002C0808" w:rsidRDefault="00D05C8F" w:rsidP="00823EE2">
      <w:pPr>
        <w:widowControl/>
        <w:jc w:val="left"/>
        <w:rPr>
          <w:rFonts w:ascii="BIZ UDゴシック" w:eastAsia="BIZ UDゴシック" w:hAnsi="BIZ UDゴシック" w:cs="ＭＳ Ｐゴシック"/>
          <w:kern w:val="0"/>
          <w:sz w:val="24"/>
          <w:szCs w:val="24"/>
        </w:rPr>
      </w:pPr>
      <w:r w:rsidRPr="0081574C">
        <w:rPr>
          <w:rFonts w:ascii="BIZ UD明朝 Medium" w:eastAsia="BIZ UD明朝 Medium" w:hAnsi="BIZ UD明朝 Medium" w:cs="ＭＳ Ｐゴシック" w:hint="eastAsia"/>
          <w:kern w:val="0"/>
          <w:sz w:val="24"/>
          <w:szCs w:val="24"/>
        </w:rPr>
        <w:t xml:space="preserve">　</w:t>
      </w:r>
      <w:r w:rsidR="0022377C" w:rsidRPr="002C0808">
        <w:rPr>
          <w:rFonts w:ascii="BIZ UDゴシック" w:eastAsia="BIZ UDゴシック" w:hAnsi="BIZ UDゴシック" w:cs="ＭＳ Ｐゴシック" w:hint="eastAsia"/>
          <w:kern w:val="0"/>
          <w:sz w:val="24"/>
          <w:szCs w:val="24"/>
        </w:rPr>
        <w:t>（２）貸借対照表に係る事項</w:t>
      </w:r>
    </w:p>
    <w:p w14:paraId="4D1EFFF2" w14:textId="77777777" w:rsidR="00285A9F" w:rsidRPr="00FA7A80" w:rsidRDefault="00E21CED" w:rsidP="00FA7A80">
      <w:pPr>
        <w:pStyle w:val="a3"/>
        <w:widowControl/>
        <w:ind w:leftChars="233" w:left="887" w:hangingChars="166" w:hanging="398"/>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① </w:t>
      </w:r>
      <w:r w:rsidR="0022377C" w:rsidRPr="00FA7A80">
        <w:rPr>
          <w:rFonts w:ascii="BIZ UD明朝 Medium" w:eastAsia="BIZ UD明朝 Medium" w:hAnsi="BIZ UD明朝 Medium" w:cs="ＭＳ Ｐゴシック" w:hint="eastAsia"/>
          <w:kern w:val="0"/>
          <w:sz w:val="24"/>
          <w:szCs w:val="24"/>
        </w:rPr>
        <w:t>道路敷地の評価額</w:t>
      </w:r>
    </w:p>
    <w:p w14:paraId="394DB990" w14:textId="627DEAB1" w:rsidR="0022377C" w:rsidRPr="00FA7A80" w:rsidRDefault="0022377C" w:rsidP="00FA7A80">
      <w:pPr>
        <w:pStyle w:val="a3"/>
        <w:widowControl/>
        <w:ind w:leftChars="405" w:left="8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ア 「資産評価及び固定資産台帳整備の手引き」の原則的な評価基準及び評価方法によった場合の評価額　 </w:t>
      </w:r>
      <w:r w:rsidRPr="005329D8">
        <w:rPr>
          <w:rFonts w:ascii="BIZ UD明朝 Medium" w:eastAsia="BIZ UD明朝 Medium" w:hAnsi="BIZ UD明朝 Medium" w:cs="ＭＳ Ｐゴシック" w:hint="eastAsia"/>
          <w:kern w:val="0"/>
          <w:sz w:val="24"/>
          <w:szCs w:val="24"/>
        </w:rPr>
        <w:t xml:space="preserve"> </w:t>
      </w:r>
      <w:r w:rsidRPr="00F16DCD">
        <w:rPr>
          <w:rFonts w:ascii="BIZ UD明朝 Medium" w:eastAsia="BIZ UD明朝 Medium" w:hAnsi="BIZ UD明朝 Medium" w:cs="ＭＳ Ｐゴシック"/>
          <w:kern w:val="0"/>
          <w:sz w:val="24"/>
          <w:szCs w:val="24"/>
        </w:rPr>
        <w:t xml:space="preserve"> ２</w:t>
      </w:r>
      <w:r w:rsidR="000D5013" w:rsidRPr="0081574C">
        <w:rPr>
          <w:rFonts w:ascii="BIZ UD明朝 Medium" w:eastAsia="BIZ UD明朝 Medium" w:hAnsi="BIZ UD明朝 Medium" w:cs="ＭＳ Ｐゴシック" w:hint="eastAsia"/>
          <w:kern w:val="0"/>
          <w:sz w:val="24"/>
          <w:szCs w:val="24"/>
        </w:rPr>
        <w:t>９</w:t>
      </w:r>
      <w:r w:rsidR="00F16DCD" w:rsidRPr="0081574C">
        <w:rPr>
          <w:rFonts w:ascii="BIZ UD明朝 Medium" w:eastAsia="BIZ UD明朝 Medium" w:hAnsi="BIZ UD明朝 Medium" w:cs="ＭＳ Ｐゴシック" w:hint="eastAsia"/>
          <w:kern w:val="0"/>
          <w:sz w:val="24"/>
          <w:szCs w:val="24"/>
        </w:rPr>
        <w:t>１</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８０</w:t>
      </w:r>
      <w:r w:rsidR="000D5013" w:rsidRPr="0081574C">
        <w:rPr>
          <w:rFonts w:ascii="BIZ UD明朝 Medium" w:eastAsia="BIZ UD明朝 Medium" w:hAnsi="BIZ UD明朝 Medium" w:cs="ＭＳ Ｐゴシック" w:hint="eastAsia"/>
          <w:kern w:val="0"/>
          <w:sz w:val="24"/>
          <w:szCs w:val="24"/>
        </w:rPr>
        <w:t>６</w:t>
      </w:r>
      <w:r w:rsidRPr="00F16DCD">
        <w:rPr>
          <w:rFonts w:ascii="BIZ UD明朝 Medium" w:eastAsia="BIZ UD明朝 Medium" w:hAnsi="BIZ UD明朝 Medium" w:cs="ＭＳ Ｐゴシック" w:hint="eastAsia"/>
          <w:kern w:val="0"/>
          <w:sz w:val="24"/>
          <w:szCs w:val="24"/>
        </w:rPr>
        <w:t>百万円</w:t>
      </w:r>
      <w:r w:rsidRPr="000D5013">
        <w:rPr>
          <w:rFonts w:ascii="BIZ UD明朝 Medium" w:eastAsia="BIZ UD明朝 Medium" w:hAnsi="BIZ UD明朝 Medium" w:cs="ＭＳ Ｐゴシック"/>
          <w:kern w:val="0"/>
          <w:sz w:val="24"/>
          <w:szCs w:val="24"/>
        </w:rPr>
        <w:br/>
      </w:r>
      <w:r w:rsidRPr="000D5013">
        <w:rPr>
          <w:rFonts w:ascii="BIZ UD明朝 Medium" w:eastAsia="BIZ UD明朝 Medium" w:hAnsi="BIZ UD明朝 Medium" w:cs="ＭＳ Ｐゴシック" w:hint="eastAsia"/>
          <w:kern w:val="0"/>
          <w:sz w:val="24"/>
          <w:szCs w:val="24"/>
        </w:rPr>
        <w:t xml:space="preserve">イ　貸借対照表に計上されている評価額　　</w:t>
      </w:r>
      <w:r w:rsidRPr="00F16DCD">
        <w:rPr>
          <w:rFonts w:ascii="BIZ UD明朝 Medium" w:eastAsia="BIZ UD明朝 Medium" w:hAnsi="BIZ UD明朝 Medium" w:cs="ＭＳ Ｐゴシック" w:hint="eastAsia"/>
          <w:kern w:val="0"/>
          <w:sz w:val="24"/>
          <w:szCs w:val="24"/>
        </w:rPr>
        <w:t>２，３</w:t>
      </w:r>
      <w:r w:rsidR="000D5013" w:rsidRPr="0081574C">
        <w:rPr>
          <w:rFonts w:ascii="BIZ UD明朝 Medium" w:eastAsia="BIZ UD明朝 Medium" w:hAnsi="BIZ UD明朝 Medium" w:cs="ＭＳ Ｐゴシック" w:hint="eastAsia"/>
          <w:kern w:val="0"/>
          <w:sz w:val="24"/>
          <w:szCs w:val="24"/>
        </w:rPr>
        <w:t>６</w:t>
      </w:r>
      <w:r w:rsidR="00FC42CC" w:rsidRPr="0081574C">
        <w:rPr>
          <w:rFonts w:ascii="BIZ UD明朝 Medium" w:eastAsia="BIZ UD明朝 Medium" w:hAnsi="BIZ UD明朝 Medium" w:cs="ＭＳ Ｐゴシック" w:hint="eastAsia"/>
          <w:kern w:val="0"/>
          <w:sz w:val="24"/>
          <w:szCs w:val="24"/>
        </w:rPr>
        <w:t>３</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５６２</w:t>
      </w:r>
      <w:r w:rsidRPr="00F16DCD">
        <w:rPr>
          <w:rFonts w:ascii="BIZ UD明朝 Medium" w:eastAsia="BIZ UD明朝 Medium" w:hAnsi="BIZ UD明朝 Medium" w:cs="ＭＳ Ｐゴシック" w:hint="eastAsia"/>
          <w:kern w:val="0"/>
          <w:sz w:val="24"/>
          <w:szCs w:val="24"/>
        </w:rPr>
        <w:t>百万円</w:t>
      </w:r>
      <w:r w:rsidRPr="0081574C">
        <w:rPr>
          <w:rFonts w:ascii="BIZ UD明朝 Medium" w:eastAsia="BIZ UD明朝 Medium" w:hAnsi="BIZ UD明朝 Medium" w:cs="ＭＳ Ｐゴシック"/>
          <w:color w:val="FF0000"/>
          <w:kern w:val="0"/>
          <w:sz w:val="24"/>
          <w:szCs w:val="24"/>
        </w:rPr>
        <w:br/>
      </w:r>
      <w:r w:rsidRPr="00FA7A80">
        <w:rPr>
          <w:rFonts w:ascii="BIZ UD明朝 Medium" w:eastAsia="BIZ UD明朝 Medium" w:hAnsi="BIZ UD明朝 Medium" w:cs="ＭＳ Ｐゴシック" w:hint="eastAsia"/>
          <w:kern w:val="0"/>
          <w:sz w:val="24"/>
          <w:szCs w:val="24"/>
        </w:rPr>
        <w:lastRenderedPageBreak/>
        <w:t>本区では総務省方式改訂モデルに基づいた評価基準及び評価方法によっており、アの金額とは差異が生じています。</w:t>
      </w:r>
    </w:p>
    <w:p w14:paraId="75D48A33" w14:textId="07964785" w:rsidR="00156487" w:rsidRPr="00F16DCD" w:rsidRDefault="00156487" w:rsidP="00285A9F">
      <w:pPr>
        <w:pStyle w:val="a3"/>
        <w:widowControl/>
        <w:ind w:leftChars="360" w:left="756"/>
        <w:jc w:val="left"/>
        <w:rPr>
          <w:rFonts w:ascii="BIZ UDゴシック" w:eastAsia="BIZ UDゴシック" w:hAnsi="BIZ UDゴシック" w:cs="ＭＳ Ｐゴシック"/>
          <w:color w:val="FF0000"/>
          <w:kern w:val="0"/>
          <w:sz w:val="24"/>
          <w:szCs w:val="24"/>
        </w:rPr>
      </w:pPr>
    </w:p>
    <w:p w14:paraId="7E084B5A" w14:textId="1206AB6B" w:rsidR="00F343A6" w:rsidRPr="0081574C" w:rsidRDefault="00F343A6" w:rsidP="0081574C">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color w:val="FF0000"/>
          <w:kern w:val="0"/>
          <w:sz w:val="24"/>
          <w:szCs w:val="24"/>
        </w:rPr>
        <w:t xml:space="preserve">　</w:t>
      </w:r>
      <w:r w:rsidRPr="0081574C">
        <w:rPr>
          <w:rFonts w:ascii="BIZ UDゴシック" w:eastAsia="BIZ UDゴシック" w:hAnsi="BIZ UDゴシック" w:cs="ＭＳ Ｐゴシック" w:hint="eastAsia"/>
          <w:kern w:val="0"/>
          <w:sz w:val="24"/>
          <w:szCs w:val="24"/>
        </w:rPr>
        <w:t xml:space="preserve">　</w:t>
      </w:r>
      <w:r w:rsidRPr="0081574C">
        <w:rPr>
          <w:rFonts w:ascii="BIZ UD明朝 Medium" w:eastAsia="BIZ UD明朝 Medium" w:hAnsi="BIZ UD明朝 Medium" w:cs="ＭＳ Ｐゴシック" w:hint="eastAsia"/>
          <w:kern w:val="0"/>
          <w:sz w:val="24"/>
          <w:szCs w:val="24"/>
        </w:rPr>
        <w:t>②　売却可能資産</w:t>
      </w:r>
    </w:p>
    <w:p w14:paraId="481AECD8" w14:textId="29C3D1AA" w:rsidR="004E0CB7" w:rsidRPr="0081574C" w:rsidRDefault="004E0CB7">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 xml:space="preserve">　　　　該当</w:t>
      </w:r>
      <w:r>
        <w:rPr>
          <w:rFonts w:ascii="BIZ UD明朝 Medium" w:eastAsia="BIZ UD明朝 Medium" w:hAnsi="BIZ UD明朝 Medium" w:cs="ＭＳ Ｐゴシック" w:hint="eastAsia"/>
          <w:kern w:val="0"/>
          <w:sz w:val="24"/>
          <w:szCs w:val="24"/>
        </w:rPr>
        <w:t>する資産は</w:t>
      </w:r>
      <w:r w:rsidRPr="0081574C">
        <w:rPr>
          <w:rFonts w:ascii="BIZ UD明朝 Medium" w:eastAsia="BIZ UD明朝 Medium" w:hAnsi="BIZ UD明朝 Medium" w:cs="ＭＳ Ｐゴシック" w:hint="eastAsia"/>
          <w:kern w:val="0"/>
          <w:sz w:val="24"/>
          <w:szCs w:val="24"/>
        </w:rPr>
        <w:t>ありません。</w:t>
      </w:r>
    </w:p>
    <w:p w14:paraId="30456D97" w14:textId="5C4B196A" w:rsidR="00F343A6" w:rsidRPr="0081574C" w:rsidRDefault="00F343A6" w:rsidP="0081574C">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 xml:space="preserve">　　</w:t>
      </w:r>
    </w:p>
    <w:p w14:paraId="1FC772CD" w14:textId="094A2FEA" w:rsidR="00F343A6" w:rsidRPr="0081574C" w:rsidRDefault="00F343A6" w:rsidP="00F343A6">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color w:val="FF0000"/>
          <w:kern w:val="0"/>
          <w:sz w:val="24"/>
          <w:szCs w:val="24"/>
        </w:rPr>
        <w:t xml:space="preserve">　</w:t>
      </w:r>
      <w:r w:rsidRPr="0081574C">
        <w:rPr>
          <w:rFonts w:ascii="BIZ UD明朝 Medium" w:eastAsia="BIZ UD明朝 Medium" w:hAnsi="BIZ UD明朝 Medium" w:cs="ＭＳ Ｐゴシック" w:hint="eastAsia"/>
          <w:kern w:val="0"/>
          <w:sz w:val="24"/>
          <w:szCs w:val="24"/>
        </w:rPr>
        <w:t xml:space="preserve">　③　基金借入金（繰替運用）</w:t>
      </w:r>
    </w:p>
    <w:p w14:paraId="54F0531B" w14:textId="5943C610" w:rsidR="00F343A6" w:rsidRPr="0081574C" w:rsidRDefault="00F343A6" w:rsidP="0081574C">
      <w:pPr>
        <w:widowControl/>
        <w:ind w:left="720" w:hangingChars="300" w:hanging="720"/>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 xml:space="preserve">　　　　歳計現金に一時的に不足が生じる場合、効率性を勘案の上基金から一時的な借入（繰替運用）を行っています。　　　　　　　</w:t>
      </w:r>
    </w:p>
    <w:tbl>
      <w:tblPr>
        <w:tblStyle w:val="a4"/>
        <w:tblW w:w="8789" w:type="dxa"/>
        <w:tblInd w:w="562" w:type="dxa"/>
        <w:tblLook w:val="04A0" w:firstRow="1" w:lastRow="0" w:firstColumn="1" w:lastColumn="0" w:noHBand="0" w:noVBand="1"/>
      </w:tblPr>
      <w:tblGrid>
        <w:gridCol w:w="1843"/>
        <w:gridCol w:w="4536"/>
        <w:gridCol w:w="2410"/>
      </w:tblGrid>
      <w:tr w:rsidR="002079A4" w:rsidRPr="002079A4" w14:paraId="52444BBE" w14:textId="77777777" w:rsidTr="0061724F">
        <w:tc>
          <w:tcPr>
            <w:tcW w:w="1843" w:type="dxa"/>
          </w:tcPr>
          <w:p w14:paraId="7C60694F" w14:textId="227C60B7" w:rsidR="00C60DC2" w:rsidRPr="0081574C" w:rsidRDefault="00C60DC2" w:rsidP="0081574C">
            <w:pPr>
              <w:widowControl/>
              <w:jc w:val="center"/>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基金名</w:t>
            </w:r>
          </w:p>
        </w:tc>
        <w:tc>
          <w:tcPr>
            <w:tcW w:w="4536" w:type="dxa"/>
          </w:tcPr>
          <w:p w14:paraId="19B4FEE7" w14:textId="5DC9CBF9" w:rsidR="00C60DC2" w:rsidRPr="0081574C" w:rsidRDefault="00C60DC2" w:rsidP="0081574C">
            <w:pPr>
              <w:widowControl/>
              <w:jc w:val="center"/>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期間</w:t>
            </w:r>
          </w:p>
        </w:tc>
        <w:tc>
          <w:tcPr>
            <w:tcW w:w="2410" w:type="dxa"/>
          </w:tcPr>
          <w:p w14:paraId="4FA3997E" w14:textId="082D6FD9" w:rsidR="00C60DC2" w:rsidRPr="0081574C" w:rsidRDefault="00C60DC2" w:rsidP="0081574C">
            <w:pPr>
              <w:widowControl/>
              <w:jc w:val="center"/>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繰替運用額</w:t>
            </w:r>
          </w:p>
        </w:tc>
      </w:tr>
      <w:tr w:rsidR="002079A4" w:rsidRPr="002079A4" w14:paraId="521717B0" w14:textId="77777777" w:rsidTr="0061724F">
        <w:tc>
          <w:tcPr>
            <w:tcW w:w="1843" w:type="dxa"/>
          </w:tcPr>
          <w:p w14:paraId="7F30CA6A" w14:textId="1C48427F" w:rsidR="00C60DC2" w:rsidRPr="0081574C" w:rsidRDefault="00C60DC2" w:rsidP="00F343A6">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財政調整基金</w:t>
            </w:r>
          </w:p>
        </w:tc>
        <w:tc>
          <w:tcPr>
            <w:tcW w:w="4536" w:type="dxa"/>
          </w:tcPr>
          <w:p w14:paraId="0DD24756" w14:textId="0F39F124" w:rsidR="00C60DC2" w:rsidRPr="0081574C" w:rsidRDefault="001E4E56" w:rsidP="00F343A6">
            <w:pPr>
              <w:widowControl/>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令和</w:t>
            </w:r>
            <w:r w:rsidRPr="0081574C">
              <w:rPr>
                <w:rFonts w:ascii="BIZ UD明朝 Medium" w:eastAsia="BIZ UD明朝 Medium" w:hAnsi="BIZ UD明朝 Medium" w:cs="ＭＳ Ｐゴシック"/>
                <w:kern w:val="0"/>
                <w:sz w:val="24"/>
                <w:szCs w:val="24"/>
              </w:rPr>
              <w:t>4年4月2日～</w:t>
            </w:r>
            <w:r w:rsidRPr="0081574C">
              <w:rPr>
                <w:rFonts w:ascii="BIZ UD明朝 Medium" w:eastAsia="BIZ UD明朝 Medium" w:hAnsi="BIZ UD明朝 Medium" w:cs="ＭＳ Ｐゴシック" w:hint="eastAsia"/>
                <w:kern w:val="0"/>
                <w:sz w:val="24"/>
                <w:szCs w:val="24"/>
              </w:rPr>
              <w:t>令和</w:t>
            </w:r>
            <w:r w:rsidRPr="0081574C">
              <w:rPr>
                <w:rFonts w:ascii="BIZ UD明朝 Medium" w:eastAsia="BIZ UD明朝 Medium" w:hAnsi="BIZ UD明朝 Medium" w:cs="ＭＳ Ｐゴシック"/>
                <w:kern w:val="0"/>
                <w:sz w:val="24"/>
                <w:szCs w:val="24"/>
              </w:rPr>
              <w:t>4年7月1</w:t>
            </w:r>
            <w:r w:rsidR="002079A4" w:rsidRPr="0081574C">
              <w:rPr>
                <w:rFonts w:ascii="BIZ UD明朝 Medium" w:eastAsia="BIZ UD明朝 Medium" w:hAnsi="BIZ UD明朝 Medium" w:cs="ＭＳ Ｐゴシック" w:hint="eastAsia"/>
                <w:kern w:val="0"/>
                <w:sz w:val="24"/>
                <w:szCs w:val="24"/>
              </w:rPr>
              <w:t>１</w:t>
            </w:r>
            <w:r w:rsidRPr="0081574C">
              <w:rPr>
                <w:rFonts w:ascii="BIZ UD明朝 Medium" w:eastAsia="BIZ UD明朝 Medium" w:hAnsi="BIZ UD明朝 Medium" w:cs="ＭＳ Ｐゴシック"/>
                <w:kern w:val="0"/>
                <w:sz w:val="24"/>
                <w:szCs w:val="24"/>
              </w:rPr>
              <w:t>日</w:t>
            </w:r>
          </w:p>
        </w:tc>
        <w:tc>
          <w:tcPr>
            <w:tcW w:w="2410" w:type="dxa"/>
          </w:tcPr>
          <w:p w14:paraId="57076769" w14:textId="247468EC" w:rsidR="00C60DC2" w:rsidRPr="0081574C" w:rsidRDefault="0061724F" w:rsidP="0081574C">
            <w:pPr>
              <w:widowControl/>
              <w:jc w:val="righ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１０，０００</w:t>
            </w:r>
            <w:r w:rsidR="004F5B78" w:rsidRPr="002079A4">
              <w:rPr>
                <w:rFonts w:ascii="BIZ UD明朝 Medium" w:eastAsia="BIZ UD明朝 Medium" w:hAnsi="BIZ UD明朝 Medium" w:cs="ＭＳ Ｐゴシック" w:hint="eastAsia"/>
                <w:kern w:val="0"/>
                <w:sz w:val="24"/>
                <w:szCs w:val="24"/>
              </w:rPr>
              <w:t>百万</w:t>
            </w:r>
            <w:r w:rsidR="00C60DC2" w:rsidRPr="0081574C">
              <w:rPr>
                <w:rFonts w:ascii="BIZ UD明朝 Medium" w:eastAsia="BIZ UD明朝 Medium" w:hAnsi="BIZ UD明朝 Medium" w:cs="ＭＳ Ｐゴシック" w:hint="eastAsia"/>
                <w:kern w:val="0"/>
                <w:sz w:val="24"/>
                <w:szCs w:val="24"/>
              </w:rPr>
              <w:t>円</w:t>
            </w:r>
          </w:p>
        </w:tc>
      </w:tr>
    </w:tbl>
    <w:p w14:paraId="30FF8A62" w14:textId="77777777" w:rsidR="00F343A6" w:rsidRPr="000F6CDA" w:rsidRDefault="00F343A6" w:rsidP="00285A9F">
      <w:pPr>
        <w:pStyle w:val="a3"/>
        <w:widowControl/>
        <w:ind w:leftChars="360" w:left="756"/>
        <w:jc w:val="left"/>
        <w:rPr>
          <w:rFonts w:ascii="BIZ UDゴシック" w:eastAsia="BIZ UDゴシック" w:hAnsi="BIZ UDゴシック" w:cs="ＭＳ Ｐゴシック"/>
          <w:color w:val="FF0000"/>
          <w:kern w:val="0"/>
          <w:sz w:val="24"/>
          <w:szCs w:val="24"/>
        </w:rPr>
      </w:pPr>
    </w:p>
    <w:p w14:paraId="009D55CC" w14:textId="31756E4B" w:rsidR="00C063FF" w:rsidRDefault="00C063FF" w:rsidP="00C063FF">
      <w:pPr>
        <w:pStyle w:val="a3"/>
        <w:widowControl/>
        <w:numPr>
          <w:ilvl w:val="0"/>
          <w:numId w:val="10"/>
        </w:numPr>
        <w:ind w:leftChars="0" w:left="882" w:hanging="389"/>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color w:val="FF0000"/>
          <w:kern w:val="0"/>
          <w:sz w:val="24"/>
          <w:szCs w:val="24"/>
        </w:rPr>
        <w:t xml:space="preserve"> </w:t>
      </w:r>
      <w:r w:rsidR="0022377C" w:rsidRPr="0081574C">
        <w:rPr>
          <w:rFonts w:ascii="BIZ UD明朝 Medium" w:eastAsia="BIZ UD明朝 Medium" w:hAnsi="BIZ UD明朝 Medium" w:cs="ＭＳ Ｐゴシック" w:hint="eastAsia"/>
          <w:kern w:val="0"/>
          <w:sz w:val="24"/>
          <w:szCs w:val="24"/>
        </w:rPr>
        <w:t>将来負担に関する情報（地方公共団体財政健全化法における将来負担比率の</w:t>
      </w:r>
      <w:r>
        <w:rPr>
          <w:rFonts w:ascii="BIZ UD明朝 Medium" w:eastAsia="BIZ UD明朝 Medium" w:hAnsi="BIZ UD明朝 Medium" w:cs="ＭＳ Ｐゴシック" w:hint="eastAsia"/>
          <w:kern w:val="0"/>
          <w:sz w:val="24"/>
          <w:szCs w:val="24"/>
        </w:rPr>
        <w:t xml:space="preserve"> 　　　　　</w:t>
      </w:r>
    </w:p>
    <w:p w14:paraId="61BDB3FA" w14:textId="0443A6F6" w:rsidR="00E21CED" w:rsidRDefault="0022377C">
      <w:pPr>
        <w:pStyle w:val="a3"/>
        <w:widowControl/>
        <w:ind w:leftChars="0" w:left="882" w:firstLineChars="50" w:firstLine="120"/>
        <w:jc w:val="left"/>
        <w:rPr>
          <w:rFonts w:ascii="BIZ UD明朝 Medium" w:eastAsia="BIZ UD明朝 Medium" w:hAnsi="BIZ UD明朝 Medium" w:cs="ＭＳ Ｐゴシック"/>
          <w:kern w:val="0"/>
          <w:sz w:val="24"/>
          <w:szCs w:val="24"/>
        </w:rPr>
      </w:pPr>
      <w:r w:rsidRPr="0081574C">
        <w:rPr>
          <w:rFonts w:ascii="BIZ UD明朝 Medium" w:eastAsia="BIZ UD明朝 Medium" w:hAnsi="BIZ UD明朝 Medium" w:cs="ＭＳ Ｐゴシック" w:hint="eastAsia"/>
          <w:kern w:val="0"/>
          <w:sz w:val="24"/>
          <w:szCs w:val="24"/>
        </w:rPr>
        <w:t>算定要素）</w:t>
      </w:r>
    </w:p>
    <w:tbl>
      <w:tblPr>
        <w:tblStyle w:val="a4"/>
        <w:tblW w:w="8789" w:type="dxa"/>
        <w:tblInd w:w="562" w:type="dxa"/>
        <w:tblLook w:val="04A0" w:firstRow="1" w:lastRow="0" w:firstColumn="1" w:lastColumn="0" w:noHBand="0" w:noVBand="1"/>
      </w:tblPr>
      <w:tblGrid>
        <w:gridCol w:w="5670"/>
        <w:gridCol w:w="3119"/>
      </w:tblGrid>
      <w:tr w:rsidR="002079A4" w14:paraId="2C681DE1" w14:textId="77777777" w:rsidTr="0081574C">
        <w:tc>
          <w:tcPr>
            <w:tcW w:w="5670" w:type="dxa"/>
          </w:tcPr>
          <w:p w14:paraId="384E0B93" w14:textId="0F3AD4BC" w:rsidR="002079A4" w:rsidRDefault="002079A4">
            <w:pPr>
              <w:pStyle w:val="a3"/>
              <w:widowControl/>
              <w:ind w:leftChars="0" w:left="0"/>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標準財政規模</w:t>
            </w:r>
          </w:p>
        </w:tc>
        <w:tc>
          <w:tcPr>
            <w:tcW w:w="3119" w:type="dxa"/>
          </w:tcPr>
          <w:p w14:paraId="251EDF45" w14:textId="26A12E3A" w:rsidR="002079A4" w:rsidRDefault="002079A4" w:rsidP="0081574C">
            <w:pPr>
              <w:pStyle w:val="a3"/>
              <w:widowControl/>
              <w:ind w:leftChars="0" w:left="0"/>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１０１，０３９百万円</w:t>
            </w:r>
          </w:p>
        </w:tc>
      </w:tr>
      <w:tr w:rsidR="002079A4" w14:paraId="7B576384" w14:textId="77777777" w:rsidTr="0081574C">
        <w:tc>
          <w:tcPr>
            <w:tcW w:w="5670" w:type="dxa"/>
          </w:tcPr>
          <w:p w14:paraId="314F02FA" w14:textId="33524F23" w:rsidR="002079A4" w:rsidRDefault="002079A4">
            <w:pPr>
              <w:pStyle w:val="a3"/>
              <w:widowControl/>
              <w:ind w:leftChars="0" w:left="0"/>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元利償還金・準元利償還金に係る基準財政需要額算入額</w:t>
            </w:r>
          </w:p>
        </w:tc>
        <w:tc>
          <w:tcPr>
            <w:tcW w:w="3119" w:type="dxa"/>
          </w:tcPr>
          <w:p w14:paraId="3F31FA2D" w14:textId="3FCD827C" w:rsidR="002079A4" w:rsidRDefault="002079A4" w:rsidP="0081574C">
            <w:pPr>
              <w:pStyle w:val="a3"/>
              <w:widowControl/>
              <w:ind w:leftChars="0" w:left="0"/>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３，０４４百万円</w:t>
            </w:r>
          </w:p>
        </w:tc>
      </w:tr>
      <w:tr w:rsidR="002079A4" w14:paraId="29E2CC5D" w14:textId="77777777" w:rsidTr="0081574C">
        <w:tc>
          <w:tcPr>
            <w:tcW w:w="5670" w:type="dxa"/>
          </w:tcPr>
          <w:p w14:paraId="6291B09E" w14:textId="5D5E481D" w:rsidR="002079A4" w:rsidRDefault="002079A4">
            <w:pPr>
              <w:pStyle w:val="a3"/>
              <w:widowControl/>
              <w:ind w:leftChars="0" w:left="0"/>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将来負担額</w:t>
            </w:r>
          </w:p>
        </w:tc>
        <w:tc>
          <w:tcPr>
            <w:tcW w:w="3119" w:type="dxa"/>
          </w:tcPr>
          <w:p w14:paraId="0A318C5F" w14:textId="1C427265" w:rsidR="002079A4" w:rsidRDefault="002079A4" w:rsidP="0081574C">
            <w:pPr>
              <w:pStyle w:val="a3"/>
              <w:widowControl/>
              <w:ind w:leftChars="0" w:left="0"/>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１６，４９６百万円</w:t>
            </w:r>
          </w:p>
        </w:tc>
      </w:tr>
      <w:tr w:rsidR="002079A4" w14:paraId="64FD70B4" w14:textId="77777777" w:rsidTr="0081574C">
        <w:tc>
          <w:tcPr>
            <w:tcW w:w="5670" w:type="dxa"/>
          </w:tcPr>
          <w:p w14:paraId="7CC6D9EF" w14:textId="284FF1BF" w:rsidR="002079A4" w:rsidRDefault="002079A4">
            <w:pPr>
              <w:pStyle w:val="a3"/>
              <w:widowControl/>
              <w:ind w:leftChars="0" w:left="0"/>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充当可能基金額</w:t>
            </w:r>
          </w:p>
        </w:tc>
        <w:tc>
          <w:tcPr>
            <w:tcW w:w="3119" w:type="dxa"/>
          </w:tcPr>
          <w:p w14:paraId="73A390F8" w14:textId="2347C1B3" w:rsidR="002079A4" w:rsidRDefault="002079A4" w:rsidP="0081574C">
            <w:pPr>
              <w:pStyle w:val="a3"/>
              <w:widowControl/>
              <w:ind w:leftChars="0" w:left="0"/>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２１８，２２５百万円</w:t>
            </w:r>
          </w:p>
        </w:tc>
      </w:tr>
      <w:tr w:rsidR="002079A4" w14:paraId="7B6E4F05" w14:textId="77777777" w:rsidTr="0081574C">
        <w:tc>
          <w:tcPr>
            <w:tcW w:w="5670" w:type="dxa"/>
          </w:tcPr>
          <w:p w14:paraId="69D997E8" w14:textId="58D94EB5" w:rsidR="002079A4" w:rsidRDefault="002079A4">
            <w:pPr>
              <w:pStyle w:val="a3"/>
              <w:widowControl/>
              <w:ind w:leftChars="0" w:left="0"/>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特定財源見込額</w:t>
            </w:r>
          </w:p>
        </w:tc>
        <w:tc>
          <w:tcPr>
            <w:tcW w:w="3119" w:type="dxa"/>
          </w:tcPr>
          <w:p w14:paraId="5BA59C69" w14:textId="1D21E43C" w:rsidR="002079A4" w:rsidRDefault="002079A4" w:rsidP="0081574C">
            <w:pPr>
              <w:pStyle w:val="a3"/>
              <w:widowControl/>
              <w:ind w:leftChars="0" w:left="0"/>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 xml:space="preserve">　０円</w:t>
            </w:r>
          </w:p>
        </w:tc>
      </w:tr>
      <w:tr w:rsidR="002079A4" w14:paraId="5373E8CD" w14:textId="77777777" w:rsidTr="0081574C">
        <w:tc>
          <w:tcPr>
            <w:tcW w:w="5670" w:type="dxa"/>
          </w:tcPr>
          <w:p w14:paraId="51DA5BB7" w14:textId="3B10D77E" w:rsidR="002079A4" w:rsidRDefault="002079A4">
            <w:pPr>
              <w:pStyle w:val="a3"/>
              <w:widowControl/>
              <w:ind w:leftChars="0" w:left="0"/>
              <w:jc w:val="lef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地方債現在高等に係る基準財政需要額算入見込額</w:t>
            </w:r>
          </w:p>
        </w:tc>
        <w:tc>
          <w:tcPr>
            <w:tcW w:w="3119" w:type="dxa"/>
          </w:tcPr>
          <w:p w14:paraId="40FD60B5" w14:textId="70420623" w:rsidR="002079A4" w:rsidRDefault="002079A4" w:rsidP="0081574C">
            <w:pPr>
              <w:pStyle w:val="a3"/>
              <w:widowControl/>
              <w:ind w:leftChars="0" w:left="0"/>
              <w:jc w:val="right"/>
              <w:rPr>
                <w:rFonts w:ascii="BIZ UD明朝 Medium" w:eastAsia="BIZ UD明朝 Medium" w:hAnsi="BIZ UD明朝 Medium" w:cs="ＭＳ Ｐゴシック"/>
                <w:kern w:val="0"/>
                <w:sz w:val="24"/>
                <w:szCs w:val="24"/>
              </w:rPr>
            </w:pPr>
            <w:r w:rsidRPr="002079A4">
              <w:rPr>
                <w:rFonts w:ascii="BIZ UD明朝 Medium" w:eastAsia="BIZ UD明朝 Medium" w:hAnsi="BIZ UD明朝 Medium" w:cs="ＭＳ Ｐゴシック" w:hint="eastAsia"/>
                <w:kern w:val="0"/>
                <w:sz w:val="24"/>
                <w:szCs w:val="24"/>
              </w:rPr>
              <w:t>１８，９９１百万円</w:t>
            </w:r>
          </w:p>
        </w:tc>
      </w:tr>
    </w:tbl>
    <w:p w14:paraId="3268E61D" w14:textId="7D50A998" w:rsidR="002079A4" w:rsidRDefault="002079A4">
      <w:pPr>
        <w:pStyle w:val="a3"/>
        <w:widowControl/>
        <w:ind w:leftChars="0" w:left="882" w:firstLineChars="50" w:firstLine="120"/>
        <w:jc w:val="left"/>
        <w:rPr>
          <w:rFonts w:ascii="BIZ UD明朝 Medium" w:eastAsia="BIZ UD明朝 Medium" w:hAnsi="BIZ UD明朝 Medium" w:cs="ＭＳ Ｐゴシック"/>
          <w:kern w:val="0"/>
          <w:sz w:val="24"/>
          <w:szCs w:val="24"/>
        </w:rPr>
      </w:pPr>
    </w:p>
    <w:p w14:paraId="2B17565C" w14:textId="77777777" w:rsidR="0022377C" w:rsidRPr="002C0808" w:rsidRDefault="0022377C" w:rsidP="0081574C">
      <w:pPr>
        <w:widowControl/>
        <w:ind w:leftChars="-100" w:left="20" w:hangingChars="96" w:hanging="230"/>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（３）純資産変動計算書に係る事項</w:t>
      </w:r>
    </w:p>
    <w:p w14:paraId="3958DB31" w14:textId="77777777" w:rsidR="0022377C" w:rsidRPr="00C7242C" w:rsidRDefault="0022377C" w:rsidP="00E21CED">
      <w:pPr>
        <w:widowControl/>
        <w:ind w:leftChars="-50" w:left="-105" w:firstLineChars="250" w:firstLine="60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純資産における固定資産等形成分及び余剰分（不足分）の内容</w:t>
      </w:r>
    </w:p>
    <w:p w14:paraId="20DDC37D" w14:textId="77777777" w:rsidR="0022377C" w:rsidRPr="00C7242C" w:rsidRDefault="0022377C" w:rsidP="0022377C">
      <w:pPr>
        <w:pStyle w:val="a3"/>
        <w:widowControl/>
        <w:numPr>
          <w:ilvl w:val="0"/>
          <w:numId w:val="7"/>
        </w:numPr>
        <w:ind w:leftChars="0" w:left="868" w:hanging="385"/>
        <w:jc w:val="left"/>
        <w:rPr>
          <w:rFonts w:ascii="BIZ UD明朝 Medium" w:eastAsia="BIZ UD明朝 Medium" w:hAnsi="BIZ UD明朝 Medium" w:cs="ＭＳ Ｐゴシック"/>
          <w:kern w:val="0"/>
          <w:sz w:val="24"/>
          <w:szCs w:val="24"/>
        </w:rPr>
      </w:pPr>
      <w:bookmarkStart w:id="1" w:name="_Hlk49870749"/>
      <w:r w:rsidRPr="00C7242C">
        <w:rPr>
          <w:rFonts w:ascii="BIZ UD明朝 Medium" w:eastAsia="BIZ UD明朝 Medium" w:hAnsi="BIZ UD明朝 Medium" w:cs="ＭＳ Ｐゴシック" w:hint="eastAsia"/>
          <w:kern w:val="0"/>
          <w:sz w:val="24"/>
          <w:szCs w:val="24"/>
        </w:rPr>
        <w:t>固定資産等形成分</w:t>
      </w:r>
    </w:p>
    <w:p w14:paraId="76A16055" w14:textId="6FED76BC" w:rsidR="0022377C" w:rsidRPr="00463D12" w:rsidRDefault="00463D12"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固定資産の額に流動資産における短期貸付金及び基金等を加えた額を計上しています。</w:t>
      </w:r>
    </w:p>
    <w:bookmarkEnd w:id="1"/>
    <w:p w14:paraId="27F9997D" w14:textId="77777777" w:rsidR="0022377C" w:rsidRPr="00C7242C" w:rsidRDefault="0022377C" w:rsidP="0022377C">
      <w:pPr>
        <w:pStyle w:val="a3"/>
        <w:widowControl/>
        <w:numPr>
          <w:ilvl w:val="0"/>
          <w:numId w:val="7"/>
        </w:numPr>
        <w:ind w:leftChars="0" w:left="854" w:hanging="371"/>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余剰分</w:t>
      </w:r>
    </w:p>
    <w:p w14:paraId="12E667B4" w14:textId="77777777" w:rsidR="00612807" w:rsidRDefault="0022377C" w:rsidP="00C7242C">
      <w:pPr>
        <w:widowControl/>
        <w:ind w:leftChars="400" w:left="84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純資産合計額のうち、固定資産等形成分を差し引いた金額を計上していま</w:t>
      </w:r>
      <w:r w:rsidR="00612807">
        <w:rPr>
          <w:rFonts w:ascii="BIZ UD明朝 Medium" w:eastAsia="BIZ UD明朝 Medium" w:hAnsi="BIZ UD明朝 Medium" w:cs="ＭＳ Ｐゴシック" w:hint="eastAsia"/>
          <w:kern w:val="0"/>
          <w:sz w:val="24"/>
          <w:szCs w:val="24"/>
        </w:rPr>
        <w:t>す。</w:t>
      </w:r>
    </w:p>
    <w:p w14:paraId="7043687A" w14:textId="77777777" w:rsidR="00156487" w:rsidRPr="002C0808" w:rsidRDefault="00156487" w:rsidP="00156487">
      <w:pPr>
        <w:widowControl/>
        <w:ind w:firstLineChars="400" w:firstLine="960"/>
        <w:jc w:val="left"/>
        <w:rPr>
          <w:rFonts w:ascii="BIZ UDゴシック" w:eastAsia="BIZ UDゴシック" w:hAnsi="BIZ UDゴシック" w:cs="ＭＳ Ｐゴシック"/>
          <w:kern w:val="0"/>
          <w:sz w:val="24"/>
          <w:szCs w:val="24"/>
        </w:rPr>
      </w:pPr>
    </w:p>
    <w:p w14:paraId="650C152B" w14:textId="77777777" w:rsidR="0022377C" w:rsidRPr="002C0808" w:rsidRDefault="0022377C" w:rsidP="0022377C">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（４）資金収支計算書に係る事項</w:t>
      </w:r>
    </w:p>
    <w:p w14:paraId="1B94EE69" w14:textId="390450CD" w:rsidR="0022377C" w:rsidRDefault="0022377C" w:rsidP="00E21CED">
      <w:pPr>
        <w:widowControl/>
        <w:ind w:left="1" w:firstLineChars="203" w:firstLine="487"/>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① 基礎的財政</w:t>
      </w:r>
      <w:r w:rsidR="002C0808" w:rsidRPr="00463D12">
        <w:rPr>
          <w:rFonts w:ascii="BIZ UD明朝 Medium" w:eastAsia="BIZ UD明朝 Medium" w:hAnsi="BIZ UD明朝 Medium" w:cs="ＭＳ Ｐゴシック" w:hint="eastAsia"/>
          <w:kern w:val="0"/>
          <w:sz w:val="24"/>
          <w:szCs w:val="24"/>
        </w:rPr>
        <w:t>収支</w:t>
      </w:r>
      <w:r w:rsidR="00981E81">
        <w:rPr>
          <w:rFonts w:ascii="BIZ UD明朝 Medium" w:eastAsia="BIZ UD明朝 Medium" w:hAnsi="BIZ UD明朝 Medium" w:cs="ＭＳ Ｐゴシック" w:hint="eastAsia"/>
          <w:kern w:val="0"/>
          <w:sz w:val="24"/>
          <w:szCs w:val="24"/>
        </w:rPr>
        <w:t>(プライマリーバランス)</w:t>
      </w:r>
    </w:p>
    <w:tbl>
      <w:tblPr>
        <w:tblStyle w:val="a4"/>
        <w:tblW w:w="8221" w:type="dxa"/>
        <w:tblInd w:w="988" w:type="dxa"/>
        <w:tblLook w:val="04A0" w:firstRow="1" w:lastRow="0" w:firstColumn="1" w:lastColumn="0" w:noHBand="0" w:noVBand="1"/>
      </w:tblPr>
      <w:tblGrid>
        <w:gridCol w:w="5103"/>
        <w:gridCol w:w="3118"/>
      </w:tblGrid>
      <w:tr w:rsidR="006D3E78" w14:paraId="3C269C94" w14:textId="77777777" w:rsidTr="0081574C">
        <w:tc>
          <w:tcPr>
            <w:tcW w:w="5103" w:type="dxa"/>
          </w:tcPr>
          <w:p w14:paraId="58AED45A" w14:textId="24FD7F5C" w:rsidR="006D3E78" w:rsidRDefault="006D3E78" w:rsidP="00E21CED">
            <w:pPr>
              <w:widowControl/>
              <w:jc w:val="lef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業務活動収支（支払利息支出除く）</w:t>
            </w:r>
          </w:p>
        </w:tc>
        <w:tc>
          <w:tcPr>
            <w:tcW w:w="3118" w:type="dxa"/>
          </w:tcPr>
          <w:p w14:paraId="461559E6" w14:textId="07E974C9" w:rsidR="006D3E78" w:rsidRDefault="006D3E78" w:rsidP="0081574C">
            <w:pPr>
              <w:widowControl/>
              <w:jc w:val="righ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 xml:space="preserve">　</w:t>
            </w:r>
            <w:r w:rsidRPr="006D3E78">
              <w:rPr>
                <w:rFonts w:ascii="BIZ UD明朝 Medium" w:eastAsia="BIZ UD明朝 Medium" w:hAnsi="BIZ UD明朝 Medium" w:cs="ＭＳ Ｐゴシック"/>
                <w:kern w:val="0"/>
                <w:sz w:val="24"/>
                <w:szCs w:val="24"/>
              </w:rPr>
              <w:t xml:space="preserve"> </w:t>
            </w:r>
            <w:r w:rsidRPr="006D3E78">
              <w:rPr>
                <w:rFonts w:ascii="BIZ UD明朝 Medium" w:eastAsia="BIZ UD明朝 Medium" w:hAnsi="BIZ UD明朝 Medium" w:cs="ＭＳ Ｐゴシック" w:hint="eastAsia"/>
                <w:kern w:val="0"/>
                <w:sz w:val="24"/>
                <w:szCs w:val="24"/>
              </w:rPr>
              <w:t>２５，７７９百万円</w:t>
            </w:r>
          </w:p>
        </w:tc>
      </w:tr>
      <w:tr w:rsidR="006D3E78" w14:paraId="661F5902" w14:textId="77777777" w:rsidTr="0081574C">
        <w:tc>
          <w:tcPr>
            <w:tcW w:w="5103" w:type="dxa"/>
          </w:tcPr>
          <w:p w14:paraId="008FD448" w14:textId="77777777" w:rsidR="006D3E78" w:rsidRPr="006D3E78" w:rsidRDefault="006D3E78" w:rsidP="006D3E78">
            <w:pPr>
              <w:widowControl/>
              <w:jc w:val="lef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投資活動収支</w:t>
            </w:r>
          </w:p>
          <w:p w14:paraId="3051B34E" w14:textId="28CF70DA" w:rsidR="006D3E78" w:rsidRDefault="006D3E78" w:rsidP="006D3E78">
            <w:pPr>
              <w:widowControl/>
              <w:jc w:val="lef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（基金積立金支出及び基金取崩収入を除く）</w:t>
            </w:r>
          </w:p>
        </w:tc>
        <w:tc>
          <w:tcPr>
            <w:tcW w:w="3118" w:type="dxa"/>
          </w:tcPr>
          <w:p w14:paraId="4958937F" w14:textId="71EE68E5" w:rsidR="006D3E78" w:rsidRDefault="006D3E78" w:rsidP="0081574C">
            <w:pPr>
              <w:widowControl/>
              <w:jc w:val="righ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 xml:space="preserve">　△１７，９６０百万円</w:t>
            </w:r>
          </w:p>
        </w:tc>
      </w:tr>
      <w:tr w:rsidR="006D3E78" w14:paraId="65A603DF" w14:textId="77777777" w:rsidTr="0081574C">
        <w:tc>
          <w:tcPr>
            <w:tcW w:w="5103" w:type="dxa"/>
          </w:tcPr>
          <w:p w14:paraId="5BA694D1" w14:textId="198BAA13" w:rsidR="006D3E78" w:rsidRDefault="006D3E78" w:rsidP="00E21CED">
            <w:pPr>
              <w:widowControl/>
              <w:jc w:val="lef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基礎的財政収支</w:t>
            </w:r>
          </w:p>
        </w:tc>
        <w:tc>
          <w:tcPr>
            <w:tcW w:w="3118" w:type="dxa"/>
          </w:tcPr>
          <w:p w14:paraId="20A7EFC4" w14:textId="0F03CBCA" w:rsidR="006D3E78" w:rsidRDefault="006D3E78" w:rsidP="0081574C">
            <w:pPr>
              <w:widowControl/>
              <w:jc w:val="right"/>
              <w:rPr>
                <w:rFonts w:ascii="BIZ UD明朝 Medium" w:eastAsia="BIZ UD明朝 Medium" w:hAnsi="BIZ UD明朝 Medium" w:cs="ＭＳ Ｐゴシック"/>
                <w:kern w:val="0"/>
                <w:sz w:val="24"/>
                <w:szCs w:val="24"/>
              </w:rPr>
            </w:pPr>
            <w:r w:rsidRPr="006D3E78">
              <w:rPr>
                <w:rFonts w:ascii="BIZ UD明朝 Medium" w:eastAsia="BIZ UD明朝 Medium" w:hAnsi="BIZ UD明朝 Medium" w:cs="ＭＳ Ｐゴシック" w:hint="eastAsia"/>
                <w:kern w:val="0"/>
                <w:sz w:val="24"/>
                <w:szCs w:val="24"/>
              </w:rPr>
              <w:t xml:space="preserve">　７，８１９百万円</w:t>
            </w:r>
          </w:p>
        </w:tc>
      </w:tr>
    </w:tbl>
    <w:p w14:paraId="5D8614AE" w14:textId="5DD4F86F" w:rsidR="00D53BDA" w:rsidRDefault="00D53BDA" w:rsidP="00156487">
      <w:pPr>
        <w:widowControl/>
        <w:ind w:leftChars="400" w:left="840"/>
        <w:jc w:val="left"/>
        <w:rPr>
          <w:rFonts w:ascii="BIZ UDゴシック" w:eastAsia="BIZ UDゴシック" w:hAnsi="BIZ UDゴシック" w:cs="ＭＳ Ｐゴシック"/>
          <w:color w:val="0070C0"/>
          <w:kern w:val="0"/>
          <w:sz w:val="24"/>
          <w:szCs w:val="24"/>
        </w:rPr>
      </w:pPr>
    </w:p>
    <w:p w14:paraId="1622B4A1" w14:textId="1C371E71" w:rsidR="00156487" w:rsidRPr="00981E81" w:rsidRDefault="0022377C" w:rsidP="0081574C">
      <w:pPr>
        <w:pStyle w:val="a3"/>
        <w:widowControl/>
        <w:numPr>
          <w:ilvl w:val="0"/>
          <w:numId w:val="8"/>
        </w:numPr>
        <w:ind w:leftChars="0" w:left="854" w:hanging="428"/>
        <w:jc w:val="left"/>
        <w:rPr>
          <w:rFonts w:ascii="BIZ UD明朝 Medium" w:eastAsia="BIZ UD明朝 Medium" w:hAnsi="BIZ UD明朝 Medium" w:cs="ＭＳ Ｐゴシック"/>
          <w:kern w:val="0"/>
          <w:sz w:val="24"/>
          <w:szCs w:val="24"/>
        </w:rPr>
      </w:pPr>
      <w:r w:rsidRPr="00981E81">
        <w:rPr>
          <w:rFonts w:ascii="BIZ UD明朝 Medium" w:eastAsia="BIZ UD明朝 Medium" w:hAnsi="BIZ UD明朝 Medium" w:cs="ＭＳ Ｐゴシック" w:hint="eastAsia"/>
          <w:kern w:val="0"/>
          <w:sz w:val="24"/>
          <w:szCs w:val="24"/>
        </w:rPr>
        <w:lastRenderedPageBreak/>
        <w:t>既存の決算情報との関連性（「５（１）②一般会計等と普通会計の対象範囲等の差異」に係るものを除</w:t>
      </w:r>
      <w:r w:rsidR="00E14E3B">
        <w:rPr>
          <w:rFonts w:ascii="BIZ UD明朝 Medium" w:eastAsia="BIZ UD明朝 Medium" w:hAnsi="BIZ UD明朝 Medium" w:cs="ＭＳ Ｐゴシック" w:hint="eastAsia"/>
          <w:kern w:val="0"/>
          <w:sz w:val="24"/>
          <w:szCs w:val="24"/>
        </w:rPr>
        <w:t>く</w:t>
      </w:r>
      <w:r w:rsidRPr="00981E81">
        <w:rPr>
          <w:rFonts w:ascii="BIZ UD明朝 Medium" w:eastAsia="BIZ UD明朝 Medium" w:hAnsi="BIZ UD明朝 Medium" w:cs="ＭＳ Ｐゴシック" w:hint="eastAsia"/>
          <w:kern w:val="0"/>
          <w:sz w:val="24"/>
          <w:szCs w:val="24"/>
        </w:rPr>
        <w:t>）</w:t>
      </w:r>
    </w:p>
    <w:tbl>
      <w:tblPr>
        <w:tblStyle w:val="a4"/>
        <w:tblW w:w="8221" w:type="dxa"/>
        <w:tblInd w:w="988" w:type="dxa"/>
        <w:tblLook w:val="04A0" w:firstRow="1" w:lastRow="0" w:firstColumn="1" w:lastColumn="0" w:noHBand="0" w:noVBand="1"/>
      </w:tblPr>
      <w:tblGrid>
        <w:gridCol w:w="2835"/>
        <w:gridCol w:w="2693"/>
        <w:gridCol w:w="2693"/>
      </w:tblGrid>
      <w:tr w:rsidR="0022377C" w:rsidRPr="00612807" w14:paraId="69F8B194" w14:textId="77777777" w:rsidTr="0081574C">
        <w:tc>
          <w:tcPr>
            <w:tcW w:w="2835" w:type="dxa"/>
          </w:tcPr>
          <w:p w14:paraId="4C7851E4"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p>
        </w:tc>
        <w:tc>
          <w:tcPr>
            <w:tcW w:w="2693" w:type="dxa"/>
          </w:tcPr>
          <w:p w14:paraId="3EEA63A8"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収入（歳入）</w:t>
            </w:r>
          </w:p>
        </w:tc>
        <w:tc>
          <w:tcPr>
            <w:tcW w:w="2693" w:type="dxa"/>
          </w:tcPr>
          <w:p w14:paraId="40FDF6FA"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支出（歳出）</w:t>
            </w:r>
          </w:p>
        </w:tc>
      </w:tr>
      <w:tr w:rsidR="00F0621F" w:rsidRPr="00F0621F" w14:paraId="36C1B510" w14:textId="77777777" w:rsidTr="0081574C">
        <w:tc>
          <w:tcPr>
            <w:tcW w:w="2835" w:type="dxa"/>
          </w:tcPr>
          <w:p w14:paraId="04C17607" w14:textId="77777777" w:rsidR="0022377C" w:rsidRPr="00F16DCD"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F16DCD">
              <w:rPr>
                <w:rFonts w:ascii="BIZ UD明朝 Medium" w:eastAsia="BIZ UD明朝 Medium" w:hAnsi="BIZ UD明朝 Medium" w:cs="ＭＳ Ｐゴシック" w:hint="eastAsia"/>
                <w:kern w:val="0"/>
                <w:sz w:val="24"/>
                <w:szCs w:val="24"/>
              </w:rPr>
              <w:t>歳入歳出決算書</w:t>
            </w:r>
          </w:p>
        </w:tc>
        <w:tc>
          <w:tcPr>
            <w:tcW w:w="2693" w:type="dxa"/>
          </w:tcPr>
          <w:p w14:paraId="0CD9964E" w14:textId="17FE1675" w:rsidR="0022377C" w:rsidRPr="00F16DCD"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F16DCD">
              <w:rPr>
                <w:rFonts w:ascii="BIZ UD明朝 Medium" w:eastAsia="BIZ UD明朝 Medium" w:hAnsi="BIZ UD明朝 Medium" w:cs="ＭＳ Ｐゴシック" w:hint="eastAsia"/>
                <w:kern w:val="0"/>
                <w:sz w:val="24"/>
                <w:szCs w:val="24"/>
              </w:rPr>
              <w:t>１</w:t>
            </w:r>
            <w:r w:rsidR="00F16DCD" w:rsidRPr="0081574C">
              <w:rPr>
                <w:rFonts w:ascii="BIZ UD明朝 Medium" w:eastAsia="BIZ UD明朝 Medium" w:hAnsi="BIZ UD明朝 Medium" w:cs="ＭＳ Ｐゴシック" w:hint="eastAsia"/>
                <w:kern w:val="0"/>
                <w:sz w:val="24"/>
                <w:szCs w:val="24"/>
              </w:rPr>
              <w:t>８４</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１０７</w:t>
            </w:r>
            <w:r w:rsidRPr="00F16DCD">
              <w:rPr>
                <w:rFonts w:ascii="BIZ UD明朝 Medium" w:eastAsia="BIZ UD明朝 Medium" w:hAnsi="BIZ UD明朝 Medium" w:cs="ＭＳ Ｐゴシック" w:hint="eastAsia"/>
                <w:kern w:val="0"/>
                <w:sz w:val="24"/>
                <w:szCs w:val="24"/>
              </w:rPr>
              <w:t>百万円</w:t>
            </w:r>
          </w:p>
        </w:tc>
        <w:tc>
          <w:tcPr>
            <w:tcW w:w="2693" w:type="dxa"/>
          </w:tcPr>
          <w:p w14:paraId="1267E4D0" w14:textId="4723A618" w:rsidR="0022377C" w:rsidRPr="00F16DCD"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F16DCD">
              <w:rPr>
                <w:rFonts w:ascii="BIZ UD明朝 Medium" w:eastAsia="BIZ UD明朝 Medium" w:hAnsi="BIZ UD明朝 Medium" w:cs="ＭＳ Ｐゴシック" w:hint="eastAsia"/>
                <w:kern w:val="0"/>
                <w:sz w:val="24"/>
                <w:szCs w:val="24"/>
              </w:rPr>
              <w:t>１</w:t>
            </w:r>
            <w:r w:rsidR="00F16DCD" w:rsidRPr="0081574C">
              <w:rPr>
                <w:rFonts w:ascii="BIZ UD明朝 Medium" w:eastAsia="BIZ UD明朝 Medium" w:hAnsi="BIZ UD明朝 Medium" w:cs="ＭＳ Ｐゴシック" w:hint="eastAsia"/>
                <w:kern w:val="0"/>
                <w:sz w:val="24"/>
                <w:szCs w:val="24"/>
              </w:rPr>
              <w:t>７２</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１６２</w:t>
            </w:r>
            <w:r w:rsidRPr="00F16DCD">
              <w:rPr>
                <w:rFonts w:ascii="BIZ UD明朝 Medium" w:eastAsia="BIZ UD明朝 Medium" w:hAnsi="BIZ UD明朝 Medium" w:cs="ＭＳ Ｐゴシック" w:hint="eastAsia"/>
                <w:kern w:val="0"/>
                <w:sz w:val="24"/>
                <w:szCs w:val="24"/>
              </w:rPr>
              <w:t>百万円</w:t>
            </w:r>
          </w:p>
        </w:tc>
      </w:tr>
      <w:tr w:rsidR="00F16DCD" w:rsidRPr="00F16DCD" w14:paraId="4CB736D3" w14:textId="77777777" w:rsidTr="0081574C">
        <w:tc>
          <w:tcPr>
            <w:tcW w:w="2835" w:type="dxa"/>
          </w:tcPr>
          <w:p w14:paraId="404BF4D0" w14:textId="3DA7B193" w:rsidR="0022377C" w:rsidRPr="0081574C" w:rsidRDefault="0022377C" w:rsidP="00E05C4F">
            <w:pPr>
              <w:pStyle w:val="a3"/>
              <w:widowControl/>
              <w:ind w:leftChars="0" w:left="0"/>
              <w:jc w:val="left"/>
              <w:rPr>
                <w:rFonts w:ascii="BIZ UD明朝 Medium" w:eastAsia="BIZ UD明朝 Medium" w:hAnsi="BIZ UD明朝 Medium" w:cs="ＭＳ Ｐゴシック"/>
                <w:color w:val="FF0000"/>
                <w:kern w:val="0"/>
                <w:sz w:val="24"/>
                <w:szCs w:val="24"/>
              </w:rPr>
            </w:pPr>
            <w:r w:rsidRPr="00F16DCD">
              <w:rPr>
                <w:rFonts w:ascii="BIZ UD明朝 Medium" w:eastAsia="BIZ UD明朝 Medium" w:hAnsi="BIZ UD明朝 Medium" w:cs="ＭＳ Ｐゴシック" w:hint="eastAsia"/>
                <w:kern w:val="0"/>
                <w:sz w:val="24"/>
                <w:szCs w:val="24"/>
              </w:rPr>
              <w:t>差額</w:t>
            </w:r>
          </w:p>
        </w:tc>
        <w:tc>
          <w:tcPr>
            <w:tcW w:w="2693" w:type="dxa"/>
          </w:tcPr>
          <w:p w14:paraId="3CFBACC6" w14:textId="66629604" w:rsidR="0022377C" w:rsidRPr="0081574C" w:rsidRDefault="00F16DCD" w:rsidP="00E05C4F">
            <w:pPr>
              <w:pStyle w:val="a3"/>
              <w:widowControl/>
              <w:ind w:leftChars="0" w:left="0"/>
              <w:jc w:val="right"/>
              <w:rPr>
                <w:rFonts w:ascii="BIZ UD明朝 Medium" w:eastAsia="BIZ UD明朝 Medium" w:hAnsi="BIZ UD明朝 Medium" w:cs="ＭＳ Ｐゴシック"/>
                <w:color w:val="FF0000"/>
                <w:kern w:val="0"/>
                <w:sz w:val="24"/>
                <w:szCs w:val="24"/>
              </w:rPr>
            </w:pPr>
            <w:r w:rsidRPr="0081574C">
              <w:rPr>
                <w:rFonts w:ascii="BIZ UD明朝 Medium" w:eastAsia="BIZ UD明朝 Medium" w:hAnsi="BIZ UD明朝 Medium" w:cs="ＭＳ Ｐゴシック" w:hint="eastAsia"/>
                <w:kern w:val="0"/>
                <w:sz w:val="24"/>
                <w:szCs w:val="24"/>
              </w:rPr>
              <w:t>６</w:t>
            </w:r>
            <w:r w:rsidR="0022377C" w:rsidRPr="00F16DCD">
              <w:rPr>
                <w:rFonts w:ascii="BIZ UD明朝 Medium" w:eastAsia="BIZ UD明朝 Medium" w:hAnsi="BIZ UD明朝 Medium" w:cs="ＭＳ Ｐゴシック" w:hint="eastAsia"/>
                <w:kern w:val="0"/>
                <w:sz w:val="24"/>
                <w:szCs w:val="24"/>
              </w:rPr>
              <w:t>，</w:t>
            </w:r>
            <w:r w:rsidRPr="0081574C">
              <w:rPr>
                <w:rFonts w:ascii="BIZ UD明朝 Medium" w:eastAsia="BIZ UD明朝 Medium" w:hAnsi="BIZ UD明朝 Medium" w:cs="ＭＳ Ｐゴシック" w:hint="eastAsia"/>
                <w:kern w:val="0"/>
                <w:sz w:val="24"/>
                <w:szCs w:val="24"/>
              </w:rPr>
              <w:t>９５２</w:t>
            </w:r>
            <w:r w:rsidR="0022377C" w:rsidRPr="00F16DCD">
              <w:rPr>
                <w:rFonts w:ascii="BIZ UD明朝 Medium" w:eastAsia="BIZ UD明朝 Medium" w:hAnsi="BIZ UD明朝 Medium" w:cs="ＭＳ Ｐゴシック" w:hint="eastAsia"/>
                <w:kern w:val="0"/>
                <w:sz w:val="24"/>
                <w:szCs w:val="24"/>
              </w:rPr>
              <w:t>百万円</w:t>
            </w:r>
          </w:p>
        </w:tc>
        <w:tc>
          <w:tcPr>
            <w:tcW w:w="2693" w:type="dxa"/>
          </w:tcPr>
          <w:p w14:paraId="1E200046" w14:textId="53C0C730" w:rsidR="0022377C" w:rsidRPr="00F16DCD"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F16DCD">
              <w:rPr>
                <w:rFonts w:ascii="BIZ UD明朝 Medium" w:eastAsia="BIZ UD明朝 Medium" w:hAnsi="BIZ UD明朝 Medium" w:cs="ＭＳ Ｐゴシック" w:hint="eastAsia"/>
                <w:kern w:val="0"/>
                <w:sz w:val="24"/>
                <w:szCs w:val="24"/>
              </w:rPr>
              <w:t>△</w:t>
            </w:r>
            <w:r w:rsidR="005D2282" w:rsidRPr="0081574C">
              <w:rPr>
                <w:rFonts w:ascii="BIZ UD明朝 Medium" w:eastAsia="BIZ UD明朝 Medium" w:hAnsi="BIZ UD明朝 Medium" w:cs="ＭＳ Ｐゴシック" w:hint="eastAsia"/>
                <w:kern w:val="0"/>
                <w:sz w:val="24"/>
                <w:szCs w:val="24"/>
              </w:rPr>
              <w:t>５</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９１２</w:t>
            </w:r>
            <w:r w:rsidRPr="00F16DCD">
              <w:rPr>
                <w:rFonts w:ascii="BIZ UD明朝 Medium" w:eastAsia="BIZ UD明朝 Medium" w:hAnsi="BIZ UD明朝 Medium" w:cs="ＭＳ Ｐゴシック" w:hint="eastAsia"/>
                <w:kern w:val="0"/>
                <w:sz w:val="24"/>
                <w:szCs w:val="24"/>
              </w:rPr>
              <w:t>百万円</w:t>
            </w:r>
          </w:p>
        </w:tc>
      </w:tr>
      <w:tr w:rsidR="00D53BDA" w:rsidRPr="00F0621F" w14:paraId="53330A41" w14:textId="77777777" w:rsidTr="0081574C">
        <w:tc>
          <w:tcPr>
            <w:tcW w:w="2835" w:type="dxa"/>
          </w:tcPr>
          <w:p w14:paraId="2BBF1BBD" w14:textId="77777777" w:rsidR="0022377C" w:rsidRPr="0081574C" w:rsidRDefault="0022377C" w:rsidP="00E05C4F">
            <w:pPr>
              <w:pStyle w:val="a3"/>
              <w:widowControl/>
              <w:ind w:leftChars="0" w:left="0"/>
              <w:jc w:val="left"/>
              <w:rPr>
                <w:rFonts w:ascii="BIZ UD明朝 Medium" w:eastAsia="BIZ UD明朝 Medium" w:hAnsi="BIZ UD明朝 Medium" w:cs="ＭＳ Ｐゴシック"/>
                <w:color w:val="FF0000"/>
                <w:kern w:val="0"/>
                <w:sz w:val="24"/>
                <w:szCs w:val="24"/>
              </w:rPr>
            </w:pPr>
            <w:r w:rsidRPr="00F16DCD">
              <w:rPr>
                <w:rFonts w:ascii="BIZ UD明朝 Medium" w:eastAsia="BIZ UD明朝 Medium" w:hAnsi="BIZ UD明朝 Medium" w:cs="ＭＳ Ｐゴシック" w:hint="eastAsia"/>
                <w:kern w:val="0"/>
                <w:sz w:val="24"/>
                <w:szCs w:val="24"/>
              </w:rPr>
              <w:t>資金収支計算書</w:t>
            </w:r>
          </w:p>
        </w:tc>
        <w:tc>
          <w:tcPr>
            <w:tcW w:w="2693" w:type="dxa"/>
          </w:tcPr>
          <w:p w14:paraId="5D97E864" w14:textId="6EAA5AC9" w:rsidR="0022377C" w:rsidRPr="0081574C" w:rsidRDefault="005D2282" w:rsidP="00E05C4F">
            <w:pPr>
              <w:pStyle w:val="a3"/>
              <w:widowControl/>
              <w:ind w:leftChars="0" w:left="0"/>
              <w:jc w:val="right"/>
              <w:rPr>
                <w:rFonts w:ascii="BIZ UD明朝 Medium" w:eastAsia="BIZ UD明朝 Medium" w:hAnsi="BIZ UD明朝 Medium" w:cs="ＭＳ Ｐゴシック"/>
                <w:color w:val="FF0000"/>
                <w:kern w:val="0"/>
                <w:sz w:val="24"/>
                <w:szCs w:val="24"/>
              </w:rPr>
            </w:pPr>
            <w:r w:rsidRPr="0081574C">
              <w:rPr>
                <w:rFonts w:ascii="BIZ UD明朝 Medium" w:eastAsia="BIZ UD明朝 Medium" w:hAnsi="BIZ UD明朝 Medium" w:cs="ＭＳ Ｐゴシック" w:hint="eastAsia"/>
                <w:kern w:val="0"/>
                <w:sz w:val="24"/>
                <w:szCs w:val="24"/>
              </w:rPr>
              <w:t>１</w:t>
            </w:r>
            <w:r w:rsidR="00F16DCD" w:rsidRPr="0081574C">
              <w:rPr>
                <w:rFonts w:ascii="BIZ UD明朝 Medium" w:eastAsia="BIZ UD明朝 Medium" w:hAnsi="BIZ UD明朝 Medium" w:cs="ＭＳ Ｐゴシック" w:hint="eastAsia"/>
                <w:kern w:val="0"/>
                <w:sz w:val="24"/>
                <w:szCs w:val="24"/>
              </w:rPr>
              <w:t>７７</w:t>
            </w:r>
            <w:r w:rsidR="0022377C" w:rsidRPr="00F16DCD">
              <w:rPr>
                <w:rFonts w:ascii="BIZ UD明朝 Medium" w:eastAsia="BIZ UD明朝 Medium" w:hAnsi="BIZ UD明朝 Medium" w:cs="ＭＳ Ｐゴシック" w:hint="eastAsia"/>
                <w:kern w:val="0"/>
                <w:sz w:val="24"/>
                <w:szCs w:val="24"/>
              </w:rPr>
              <w:t>，</w:t>
            </w:r>
            <w:r w:rsidR="00F16DCD">
              <w:rPr>
                <w:rFonts w:ascii="BIZ UD明朝 Medium" w:eastAsia="BIZ UD明朝 Medium" w:hAnsi="BIZ UD明朝 Medium" w:cs="ＭＳ Ｐゴシック" w:hint="eastAsia"/>
                <w:kern w:val="0"/>
                <w:sz w:val="24"/>
                <w:szCs w:val="24"/>
              </w:rPr>
              <w:t>１５５</w:t>
            </w:r>
            <w:r w:rsidR="0022377C" w:rsidRPr="00F16DCD">
              <w:rPr>
                <w:rFonts w:ascii="BIZ UD明朝 Medium" w:eastAsia="BIZ UD明朝 Medium" w:hAnsi="BIZ UD明朝 Medium" w:cs="ＭＳ Ｐゴシック" w:hint="eastAsia"/>
                <w:kern w:val="0"/>
                <w:sz w:val="24"/>
                <w:szCs w:val="24"/>
              </w:rPr>
              <w:t>百万円</w:t>
            </w:r>
          </w:p>
        </w:tc>
        <w:tc>
          <w:tcPr>
            <w:tcW w:w="2693" w:type="dxa"/>
          </w:tcPr>
          <w:p w14:paraId="27BB3027" w14:textId="2B676DAB" w:rsidR="0022377C" w:rsidRPr="0081574C" w:rsidRDefault="0022377C" w:rsidP="00E05C4F">
            <w:pPr>
              <w:pStyle w:val="a3"/>
              <w:widowControl/>
              <w:ind w:leftChars="0" w:left="0"/>
              <w:jc w:val="right"/>
              <w:rPr>
                <w:rFonts w:ascii="BIZ UD明朝 Medium" w:eastAsia="BIZ UD明朝 Medium" w:hAnsi="BIZ UD明朝 Medium" w:cs="ＭＳ Ｐゴシック"/>
                <w:color w:val="FF0000"/>
                <w:kern w:val="0"/>
                <w:sz w:val="24"/>
                <w:szCs w:val="24"/>
              </w:rPr>
            </w:pPr>
            <w:r w:rsidRPr="00F16DCD">
              <w:rPr>
                <w:rFonts w:ascii="BIZ UD明朝 Medium" w:eastAsia="BIZ UD明朝 Medium" w:hAnsi="BIZ UD明朝 Medium" w:cs="ＭＳ Ｐゴシック" w:hint="eastAsia"/>
                <w:kern w:val="0"/>
                <w:sz w:val="24"/>
                <w:szCs w:val="24"/>
              </w:rPr>
              <w:t>１</w:t>
            </w:r>
            <w:r w:rsidR="00F16DCD" w:rsidRPr="0081574C">
              <w:rPr>
                <w:rFonts w:ascii="BIZ UD明朝 Medium" w:eastAsia="BIZ UD明朝 Medium" w:hAnsi="BIZ UD明朝 Medium" w:cs="ＭＳ Ｐゴシック" w:hint="eastAsia"/>
                <w:kern w:val="0"/>
                <w:sz w:val="24"/>
                <w:szCs w:val="24"/>
              </w:rPr>
              <w:t>７８</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０７４</w:t>
            </w:r>
            <w:r w:rsidRPr="00F16DCD">
              <w:rPr>
                <w:rFonts w:ascii="BIZ UD明朝 Medium" w:eastAsia="BIZ UD明朝 Medium" w:hAnsi="BIZ UD明朝 Medium" w:cs="ＭＳ Ｐゴシック" w:hint="eastAsia"/>
                <w:kern w:val="0"/>
                <w:sz w:val="24"/>
                <w:szCs w:val="24"/>
              </w:rPr>
              <w:t>百万円</w:t>
            </w:r>
          </w:p>
        </w:tc>
      </w:tr>
    </w:tbl>
    <w:p w14:paraId="681D4165" w14:textId="77777777" w:rsidR="00156487" w:rsidRPr="0081574C" w:rsidRDefault="00156487" w:rsidP="00156487">
      <w:pPr>
        <w:widowControl/>
        <w:ind w:leftChars="250" w:left="525"/>
        <w:jc w:val="left"/>
        <w:rPr>
          <w:rFonts w:ascii="BIZ UD明朝 Medium" w:eastAsia="BIZ UD明朝 Medium" w:hAnsi="BIZ UD明朝 Medium" w:cs="ＭＳ Ｐゴシック"/>
          <w:color w:val="FF0000"/>
          <w:kern w:val="0"/>
          <w:sz w:val="24"/>
          <w:szCs w:val="24"/>
        </w:rPr>
      </w:pPr>
    </w:p>
    <w:p w14:paraId="45629B1B" w14:textId="5C1E02FD" w:rsidR="00E21CED" w:rsidRPr="00612807" w:rsidRDefault="0022377C" w:rsidP="00156487">
      <w:pPr>
        <w:widowControl/>
        <w:ind w:leftChars="250" w:left="525"/>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歳入歳出決算書と資金収支計算書の収入の差は、</w:t>
      </w:r>
      <w:r w:rsidRPr="00F16DCD">
        <w:rPr>
          <w:rFonts w:ascii="BIZ UD明朝 Medium" w:eastAsia="BIZ UD明朝 Medium" w:hAnsi="BIZ UD明朝 Medium" w:cs="ＭＳ Ｐゴシック" w:hint="eastAsia"/>
          <w:kern w:val="0"/>
          <w:sz w:val="24"/>
          <w:szCs w:val="24"/>
        </w:rPr>
        <w:t>繰越金</w:t>
      </w:r>
      <w:r w:rsidR="005D2282" w:rsidRPr="0081574C">
        <w:rPr>
          <w:rFonts w:ascii="BIZ UD明朝 Medium" w:eastAsia="BIZ UD明朝 Medium" w:hAnsi="BIZ UD明朝 Medium" w:cs="ＭＳ Ｐゴシック" w:hint="eastAsia"/>
          <w:kern w:val="0"/>
          <w:sz w:val="24"/>
          <w:szCs w:val="24"/>
        </w:rPr>
        <w:t>７</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００９</w:t>
      </w:r>
      <w:r w:rsidRPr="00F16DCD">
        <w:rPr>
          <w:rFonts w:ascii="BIZ UD明朝 Medium" w:eastAsia="BIZ UD明朝 Medium" w:hAnsi="BIZ UD明朝 Medium" w:cs="ＭＳ Ｐゴシック" w:hint="eastAsia"/>
          <w:kern w:val="0"/>
          <w:sz w:val="24"/>
          <w:szCs w:val="24"/>
        </w:rPr>
        <w:t>百万円、他会計との取引に伴う修正△</w:t>
      </w:r>
      <w:r w:rsidR="00F16DCD" w:rsidRPr="0081574C">
        <w:rPr>
          <w:rFonts w:ascii="BIZ UD明朝 Medium" w:eastAsia="BIZ UD明朝 Medium" w:hAnsi="BIZ UD明朝 Medium" w:cs="ＭＳ Ｐゴシック" w:hint="eastAsia"/>
          <w:kern w:val="0"/>
          <w:sz w:val="24"/>
          <w:szCs w:val="24"/>
        </w:rPr>
        <w:t>５７</w:t>
      </w:r>
      <w:r w:rsidRPr="00F16DCD">
        <w:rPr>
          <w:rFonts w:ascii="BIZ UD明朝 Medium" w:eastAsia="BIZ UD明朝 Medium" w:hAnsi="BIZ UD明朝 Medium" w:cs="ＭＳ Ｐゴシック" w:hint="eastAsia"/>
          <w:kern w:val="0"/>
          <w:sz w:val="24"/>
          <w:szCs w:val="24"/>
        </w:rPr>
        <w:t>百万円によるものです。歳入歳出決算書と資金収支計算書の支出の差は、歳計剰余金処分による財政調整基金の積み立て△</w:t>
      </w:r>
      <w:r w:rsidR="00432A5D" w:rsidRPr="0081574C">
        <w:rPr>
          <w:rFonts w:ascii="BIZ UD明朝 Medium" w:eastAsia="BIZ UD明朝 Medium" w:hAnsi="BIZ UD明朝 Medium" w:cs="ＭＳ Ｐゴシック" w:hint="eastAsia"/>
          <w:kern w:val="0"/>
          <w:sz w:val="24"/>
          <w:szCs w:val="24"/>
        </w:rPr>
        <w:t>５</w:t>
      </w:r>
      <w:r w:rsidRPr="00F16DCD">
        <w:rPr>
          <w:rFonts w:ascii="BIZ UD明朝 Medium" w:eastAsia="BIZ UD明朝 Medium" w:hAnsi="BIZ UD明朝 Medium" w:cs="ＭＳ Ｐゴシック" w:hint="eastAsia"/>
          <w:kern w:val="0"/>
          <w:sz w:val="24"/>
          <w:szCs w:val="24"/>
        </w:rPr>
        <w:t>，</w:t>
      </w:r>
      <w:r w:rsidR="00F16DCD" w:rsidRPr="0081574C">
        <w:rPr>
          <w:rFonts w:ascii="BIZ UD明朝 Medium" w:eastAsia="BIZ UD明朝 Medium" w:hAnsi="BIZ UD明朝 Medium" w:cs="ＭＳ Ｐゴシック" w:hint="eastAsia"/>
          <w:kern w:val="0"/>
          <w:sz w:val="24"/>
          <w:szCs w:val="24"/>
        </w:rPr>
        <w:t>８５４</w:t>
      </w:r>
      <w:r w:rsidRPr="00F16DCD">
        <w:rPr>
          <w:rFonts w:ascii="BIZ UD明朝 Medium" w:eastAsia="BIZ UD明朝 Medium" w:hAnsi="BIZ UD明朝 Medium" w:cs="ＭＳ Ｐゴシック" w:hint="eastAsia"/>
          <w:kern w:val="0"/>
          <w:sz w:val="24"/>
          <w:szCs w:val="24"/>
        </w:rPr>
        <w:t>百万円、他会計との取引に伴う修正△</w:t>
      </w:r>
      <w:r w:rsidR="00F16DCD" w:rsidRPr="0081574C">
        <w:rPr>
          <w:rFonts w:ascii="BIZ UD明朝 Medium" w:eastAsia="BIZ UD明朝 Medium" w:hAnsi="BIZ UD明朝 Medium" w:cs="ＭＳ Ｐゴシック" w:hint="eastAsia"/>
          <w:kern w:val="0"/>
          <w:sz w:val="24"/>
          <w:szCs w:val="24"/>
        </w:rPr>
        <w:t>５７</w:t>
      </w:r>
      <w:r w:rsidRPr="00F16DCD">
        <w:rPr>
          <w:rFonts w:ascii="BIZ UD明朝 Medium" w:eastAsia="BIZ UD明朝 Medium" w:hAnsi="BIZ UD明朝 Medium" w:cs="ＭＳ Ｐゴシック" w:hint="eastAsia"/>
          <w:kern w:val="0"/>
          <w:sz w:val="24"/>
          <w:szCs w:val="24"/>
        </w:rPr>
        <w:t>百万円</w:t>
      </w:r>
      <w:r w:rsidRPr="00432A5D">
        <w:rPr>
          <w:rFonts w:ascii="BIZ UD明朝 Medium" w:eastAsia="BIZ UD明朝 Medium" w:hAnsi="BIZ UD明朝 Medium" w:cs="ＭＳ Ｐゴシック" w:hint="eastAsia"/>
          <w:kern w:val="0"/>
          <w:sz w:val="24"/>
          <w:szCs w:val="24"/>
        </w:rPr>
        <w:t>によるものです。</w:t>
      </w:r>
      <w:r w:rsidR="00E21CED" w:rsidRPr="00612807">
        <w:rPr>
          <w:rFonts w:ascii="BIZ UD明朝 Medium" w:eastAsia="BIZ UD明朝 Medium" w:hAnsi="BIZ UD明朝 Medium" w:cs="ＭＳ Ｐゴシック" w:hint="eastAsia"/>
          <w:kern w:val="0"/>
          <w:sz w:val="24"/>
          <w:szCs w:val="24"/>
        </w:rPr>
        <w:t>歳入歳出決算書と資金収支計算書に会計の範囲の違いはありません。</w:t>
      </w:r>
    </w:p>
    <w:p w14:paraId="72E5255C"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5BD7305C" w14:textId="06658459" w:rsidR="00405824" w:rsidRPr="00433FA8"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433FA8">
        <w:rPr>
          <w:rFonts w:ascii="BIZ UD明朝 Medium" w:eastAsia="BIZ UD明朝 Medium" w:hAnsi="BIZ UD明朝 Medium" w:cs="ＭＳ Ｐゴシック" w:hint="eastAsia"/>
          <w:kern w:val="0"/>
          <w:sz w:val="24"/>
          <w:szCs w:val="24"/>
        </w:rPr>
        <w:t>資金収支計算書の業務活動収支と純資産変動計算書の本年度差額との内訳</w:t>
      </w:r>
    </w:p>
    <w:p w14:paraId="69670FAA" w14:textId="0157640E" w:rsidR="00405824" w:rsidRPr="0081574C" w:rsidRDefault="00405824" w:rsidP="00405824">
      <w:pPr>
        <w:widowControl/>
        <w:ind w:leftChars="500" w:left="1290" w:hangingChars="100" w:hanging="240"/>
        <w:jc w:val="left"/>
        <w:rPr>
          <w:rFonts w:ascii="BIZ UD明朝 Medium" w:eastAsia="BIZ UD明朝 Medium" w:hAnsi="BIZ UD明朝 Medium" w:cs="ＭＳ Ｐゴシック"/>
          <w:kern w:val="0"/>
          <w:sz w:val="24"/>
          <w:szCs w:val="24"/>
        </w:rPr>
      </w:pPr>
      <w:r w:rsidRPr="00F16DCD">
        <w:rPr>
          <w:rFonts w:ascii="BIZ UD明朝 Medium" w:eastAsia="BIZ UD明朝 Medium" w:hAnsi="BIZ UD明朝 Medium" w:cs="ＭＳ Ｐゴシック" w:hint="eastAsia"/>
          <w:kern w:val="0"/>
          <w:sz w:val="24"/>
          <w:szCs w:val="24"/>
          <w:u w:val="single"/>
        </w:rPr>
        <w:t>資金収支計算書</w:t>
      </w:r>
      <w:r w:rsidRPr="0081574C">
        <w:rPr>
          <w:rFonts w:ascii="BIZ UD明朝 Medium" w:eastAsia="BIZ UD明朝 Medium" w:hAnsi="BIZ UD明朝 Medium" w:cs="ＭＳ Ｐゴシック"/>
          <w:color w:val="FF0000"/>
          <w:kern w:val="0"/>
          <w:sz w:val="24"/>
          <w:szCs w:val="24"/>
        </w:rPr>
        <w:br/>
      </w:r>
      <w:r w:rsidRPr="00715A24">
        <w:rPr>
          <w:rFonts w:ascii="BIZ UD明朝 Medium" w:eastAsia="BIZ UD明朝 Medium" w:hAnsi="BIZ UD明朝 Medium" w:cs="ＭＳ Ｐゴシック" w:hint="eastAsia"/>
          <w:kern w:val="0"/>
          <w:sz w:val="24"/>
          <w:szCs w:val="24"/>
          <w:u w:val="single"/>
        </w:rPr>
        <w:t xml:space="preserve">業務活動収支　</w:t>
      </w:r>
      <w:r w:rsidRPr="0081574C">
        <w:rPr>
          <w:rFonts w:ascii="BIZ UD明朝 Medium" w:eastAsia="BIZ UD明朝 Medium" w:hAnsi="BIZ UD明朝 Medium" w:cs="ＭＳ Ｐゴシック" w:hint="eastAsia"/>
          <w:kern w:val="0"/>
          <w:sz w:val="24"/>
          <w:szCs w:val="24"/>
          <w:u w:val="single"/>
        </w:rPr>
        <w:t xml:space="preserve">　　　　　　　　　</w:t>
      </w:r>
      <w:r w:rsidRPr="00715A24">
        <w:rPr>
          <w:rFonts w:ascii="BIZ UD明朝 Medium" w:eastAsia="BIZ UD明朝 Medium" w:hAnsi="BIZ UD明朝 Medium" w:cs="ＭＳ Ｐゴシック" w:hint="eastAsia"/>
          <w:kern w:val="0"/>
          <w:sz w:val="24"/>
          <w:szCs w:val="24"/>
          <w:u w:val="single"/>
        </w:rPr>
        <w:t xml:space="preserve">　　</w:t>
      </w:r>
      <w:r w:rsidR="00432A5D" w:rsidRPr="0081574C">
        <w:rPr>
          <w:rFonts w:ascii="BIZ UD明朝 Medium" w:eastAsia="BIZ UD明朝 Medium" w:hAnsi="BIZ UD明朝 Medium" w:cs="ＭＳ Ｐゴシック" w:hint="eastAsia"/>
          <w:kern w:val="0"/>
          <w:sz w:val="24"/>
          <w:szCs w:val="24"/>
          <w:u w:val="single"/>
        </w:rPr>
        <w:t>２</w:t>
      </w:r>
      <w:r w:rsidR="00715A24" w:rsidRPr="0081574C">
        <w:rPr>
          <w:rFonts w:ascii="BIZ UD明朝 Medium" w:eastAsia="BIZ UD明朝 Medium" w:hAnsi="BIZ UD明朝 Medium" w:cs="ＭＳ Ｐゴシック" w:hint="eastAsia"/>
          <w:kern w:val="0"/>
          <w:sz w:val="24"/>
          <w:szCs w:val="24"/>
          <w:u w:val="single"/>
        </w:rPr>
        <w:t>５</w:t>
      </w:r>
      <w:r w:rsidRPr="00715A24">
        <w:rPr>
          <w:rFonts w:ascii="BIZ UD明朝 Medium" w:eastAsia="BIZ UD明朝 Medium" w:hAnsi="BIZ UD明朝 Medium" w:cs="ＭＳ Ｐゴシック" w:hint="eastAsia"/>
          <w:kern w:val="0"/>
          <w:sz w:val="24"/>
          <w:szCs w:val="24"/>
          <w:u w:val="single"/>
        </w:rPr>
        <w:t>，</w:t>
      </w:r>
      <w:r w:rsidR="00715A24" w:rsidRPr="0081574C">
        <w:rPr>
          <w:rFonts w:ascii="BIZ UD明朝 Medium" w:eastAsia="BIZ UD明朝 Medium" w:hAnsi="BIZ UD明朝 Medium" w:cs="ＭＳ Ｐゴシック" w:hint="eastAsia"/>
          <w:kern w:val="0"/>
          <w:sz w:val="24"/>
          <w:szCs w:val="24"/>
          <w:u w:val="single"/>
        </w:rPr>
        <w:t>７７６</w:t>
      </w:r>
      <w:r w:rsidRPr="00715A24">
        <w:rPr>
          <w:rFonts w:ascii="BIZ UD明朝 Medium" w:eastAsia="BIZ UD明朝 Medium" w:hAnsi="BIZ UD明朝 Medium" w:cs="ＭＳ Ｐゴシック" w:hint="eastAsia"/>
          <w:kern w:val="0"/>
          <w:sz w:val="24"/>
          <w:szCs w:val="24"/>
          <w:u w:val="single"/>
        </w:rPr>
        <w:t>百万円</w:t>
      </w:r>
      <w:r w:rsidRPr="0081574C">
        <w:rPr>
          <w:rFonts w:ascii="BIZ UD明朝 Medium" w:eastAsia="BIZ UD明朝 Medium" w:hAnsi="BIZ UD明朝 Medium" w:cs="ＭＳ Ｐゴシック"/>
          <w:color w:val="FF0000"/>
          <w:kern w:val="0"/>
          <w:sz w:val="24"/>
          <w:szCs w:val="24"/>
        </w:rPr>
        <w:br/>
      </w:r>
      <w:r w:rsidRPr="00715A24">
        <w:rPr>
          <w:rFonts w:ascii="BIZ UD明朝 Medium" w:eastAsia="BIZ UD明朝 Medium" w:hAnsi="BIZ UD明朝 Medium" w:cs="ＭＳ Ｐゴシック" w:hint="eastAsia"/>
          <w:kern w:val="0"/>
          <w:sz w:val="24"/>
          <w:szCs w:val="24"/>
        </w:rPr>
        <w:t xml:space="preserve">投資活動収入の国都等補助金収入　</w:t>
      </w:r>
      <w:r w:rsidRPr="0081574C">
        <w:rPr>
          <w:rFonts w:ascii="BIZ UD明朝 Medium" w:eastAsia="BIZ UD明朝 Medium" w:hAnsi="BIZ UD明朝 Medium" w:cs="ＭＳ Ｐゴシック" w:hint="eastAsia"/>
          <w:kern w:val="0"/>
          <w:sz w:val="24"/>
          <w:szCs w:val="24"/>
        </w:rPr>
        <w:t xml:space="preserve">　　</w:t>
      </w:r>
      <w:r w:rsidRPr="0081574C">
        <w:rPr>
          <w:rFonts w:ascii="BIZ UD明朝 Medium" w:eastAsia="BIZ UD明朝 Medium" w:hAnsi="BIZ UD明朝 Medium" w:cs="ＭＳ Ｐゴシック"/>
          <w:kern w:val="0"/>
          <w:sz w:val="24"/>
          <w:szCs w:val="24"/>
        </w:rPr>
        <w:t xml:space="preserve">  </w:t>
      </w:r>
      <w:r w:rsidR="00432A5D" w:rsidRPr="0081574C">
        <w:rPr>
          <w:rFonts w:ascii="BIZ UD明朝 Medium" w:eastAsia="BIZ UD明朝 Medium" w:hAnsi="BIZ UD明朝 Medium" w:cs="ＭＳ Ｐゴシック" w:hint="eastAsia"/>
          <w:kern w:val="0"/>
          <w:sz w:val="24"/>
          <w:szCs w:val="24"/>
        </w:rPr>
        <w:t>４</w:t>
      </w:r>
      <w:r w:rsidRPr="00715A24">
        <w:rPr>
          <w:rFonts w:ascii="BIZ UD明朝 Medium" w:eastAsia="BIZ UD明朝 Medium" w:hAnsi="BIZ UD明朝 Medium" w:cs="ＭＳ Ｐゴシック" w:hint="eastAsia"/>
          <w:kern w:val="0"/>
          <w:sz w:val="24"/>
          <w:szCs w:val="24"/>
        </w:rPr>
        <w:t>，</w:t>
      </w:r>
      <w:r w:rsidR="00715A24" w:rsidRPr="0081574C">
        <w:rPr>
          <w:rFonts w:ascii="BIZ UD明朝 Medium" w:eastAsia="BIZ UD明朝 Medium" w:hAnsi="BIZ UD明朝 Medium" w:cs="ＭＳ Ｐゴシック" w:hint="eastAsia"/>
          <w:kern w:val="0"/>
          <w:sz w:val="24"/>
          <w:szCs w:val="24"/>
        </w:rPr>
        <w:t>０３３</w:t>
      </w:r>
      <w:r w:rsidRPr="00715A24">
        <w:rPr>
          <w:rFonts w:ascii="BIZ UD明朝 Medium" w:eastAsia="BIZ UD明朝 Medium" w:hAnsi="BIZ UD明朝 Medium" w:cs="ＭＳ Ｐゴシック" w:hint="eastAsia"/>
          <w:kern w:val="0"/>
          <w:sz w:val="24"/>
          <w:szCs w:val="24"/>
        </w:rPr>
        <w:t>百万円</w:t>
      </w:r>
      <w:r w:rsidRPr="0081574C">
        <w:rPr>
          <w:rFonts w:ascii="BIZ UD明朝 Medium" w:eastAsia="BIZ UD明朝 Medium" w:hAnsi="BIZ UD明朝 Medium" w:cs="ＭＳ Ｐゴシック"/>
          <w:color w:val="FF0000"/>
          <w:kern w:val="0"/>
          <w:sz w:val="24"/>
          <w:szCs w:val="24"/>
        </w:rPr>
        <w:br/>
      </w:r>
      <w:r w:rsidRPr="003F72F4">
        <w:rPr>
          <w:rFonts w:ascii="BIZ UD明朝 Medium" w:eastAsia="BIZ UD明朝 Medium" w:hAnsi="BIZ UD明朝 Medium" w:cs="ＭＳ Ｐゴシック" w:hint="eastAsia"/>
          <w:kern w:val="0"/>
          <w:sz w:val="24"/>
          <w:szCs w:val="24"/>
        </w:rPr>
        <w:t xml:space="preserve">未収債権、未払債務等の増加（減少）　</w:t>
      </w:r>
      <w:r w:rsidR="00AE563B" w:rsidRPr="0081574C">
        <w:rPr>
          <w:rFonts w:ascii="BIZ UD明朝 Medium" w:eastAsia="BIZ UD明朝 Medium" w:hAnsi="BIZ UD明朝 Medium" w:cs="ＭＳ Ｐゴシック" w:hint="eastAsia"/>
          <w:kern w:val="0"/>
          <w:sz w:val="24"/>
          <w:szCs w:val="24"/>
        </w:rPr>
        <w:t xml:space="preserve">　</w:t>
      </w:r>
      <w:r w:rsidR="003F72F4" w:rsidRPr="0081574C">
        <w:rPr>
          <w:rFonts w:ascii="BIZ UD明朝 Medium" w:eastAsia="BIZ UD明朝 Medium" w:hAnsi="BIZ UD明朝 Medium" w:cs="ＭＳ Ｐゴシック" w:hint="eastAsia"/>
          <w:kern w:val="0"/>
          <w:sz w:val="24"/>
          <w:szCs w:val="24"/>
        </w:rPr>
        <w:t>２，９９５</w:t>
      </w:r>
      <w:r w:rsidRPr="003F72F4">
        <w:rPr>
          <w:rFonts w:ascii="BIZ UD明朝 Medium" w:eastAsia="BIZ UD明朝 Medium" w:hAnsi="BIZ UD明朝 Medium" w:cs="ＭＳ Ｐゴシック" w:hint="eastAsia"/>
          <w:kern w:val="0"/>
          <w:sz w:val="24"/>
          <w:szCs w:val="24"/>
        </w:rPr>
        <w:t>百万円</w:t>
      </w:r>
    </w:p>
    <w:p w14:paraId="31D0C938" w14:textId="63A9FBFA" w:rsidR="00405824" w:rsidRPr="0081574C" w:rsidRDefault="00405824" w:rsidP="005F41F9">
      <w:pPr>
        <w:widowControl/>
        <w:ind w:leftChars="613" w:left="1287" w:firstLineChars="6" w:firstLine="14"/>
        <w:jc w:val="left"/>
        <w:rPr>
          <w:rFonts w:ascii="BIZ UD明朝 Medium" w:eastAsia="BIZ UD明朝 Medium" w:hAnsi="BIZ UD明朝 Medium" w:cs="ＭＳ Ｐゴシック"/>
          <w:color w:val="FF0000"/>
          <w:kern w:val="0"/>
          <w:sz w:val="24"/>
          <w:szCs w:val="24"/>
        </w:rPr>
      </w:pPr>
      <w:r w:rsidRPr="00715A24">
        <w:rPr>
          <w:rFonts w:ascii="BIZ UD明朝 Medium" w:eastAsia="BIZ UD明朝 Medium" w:hAnsi="BIZ UD明朝 Medium" w:cs="ＭＳ Ｐゴシック" w:hint="eastAsia"/>
          <w:kern w:val="0"/>
          <w:sz w:val="24"/>
          <w:szCs w:val="24"/>
        </w:rPr>
        <w:t>減価償却費</w:t>
      </w:r>
      <w:r w:rsidRPr="0081574C">
        <w:rPr>
          <w:rFonts w:ascii="BIZ UD明朝 Medium" w:eastAsia="BIZ UD明朝 Medium" w:hAnsi="BIZ UD明朝 Medium" w:cs="ＭＳ Ｐゴシック" w:hint="eastAsia"/>
          <w:kern w:val="0"/>
          <w:sz w:val="24"/>
          <w:szCs w:val="24"/>
        </w:rPr>
        <w:t xml:space="preserve">　　　　　　　　　　　</w:t>
      </w:r>
      <w:r w:rsidRPr="00715A24">
        <w:rPr>
          <w:rFonts w:ascii="BIZ UD明朝 Medium" w:eastAsia="BIZ UD明朝 Medium" w:hAnsi="BIZ UD明朝 Medium" w:cs="ＭＳ Ｐゴシック" w:hint="eastAsia"/>
          <w:kern w:val="0"/>
          <w:sz w:val="24"/>
          <w:szCs w:val="24"/>
        </w:rPr>
        <w:t xml:space="preserve">　△１</w:t>
      </w:r>
      <w:r w:rsidR="00715A24" w:rsidRPr="0081574C">
        <w:rPr>
          <w:rFonts w:ascii="BIZ UD明朝 Medium" w:eastAsia="BIZ UD明朝 Medium" w:hAnsi="BIZ UD明朝 Medium" w:cs="ＭＳ Ｐゴシック" w:hint="eastAsia"/>
          <w:kern w:val="0"/>
          <w:sz w:val="24"/>
          <w:szCs w:val="24"/>
        </w:rPr>
        <w:t>２</w:t>
      </w:r>
      <w:r w:rsidRPr="00715A24">
        <w:rPr>
          <w:rFonts w:ascii="BIZ UD明朝 Medium" w:eastAsia="BIZ UD明朝 Medium" w:hAnsi="BIZ UD明朝 Medium" w:cs="ＭＳ Ｐゴシック" w:hint="eastAsia"/>
          <w:kern w:val="0"/>
          <w:sz w:val="24"/>
          <w:szCs w:val="24"/>
        </w:rPr>
        <w:t>，</w:t>
      </w:r>
      <w:r w:rsidR="00432A5D" w:rsidRPr="0081574C">
        <w:rPr>
          <w:rFonts w:ascii="BIZ UD明朝 Medium" w:eastAsia="BIZ UD明朝 Medium" w:hAnsi="BIZ UD明朝 Medium" w:cs="ＭＳ Ｐゴシック" w:hint="eastAsia"/>
          <w:kern w:val="0"/>
          <w:sz w:val="24"/>
          <w:szCs w:val="24"/>
        </w:rPr>
        <w:t>６</w:t>
      </w:r>
      <w:r w:rsidR="00715A24" w:rsidRPr="0081574C">
        <w:rPr>
          <w:rFonts w:ascii="BIZ UD明朝 Medium" w:eastAsia="BIZ UD明朝 Medium" w:hAnsi="BIZ UD明朝 Medium" w:cs="ＭＳ Ｐゴシック" w:hint="eastAsia"/>
          <w:kern w:val="0"/>
          <w:sz w:val="24"/>
          <w:szCs w:val="24"/>
        </w:rPr>
        <w:t>０３</w:t>
      </w:r>
      <w:r w:rsidRPr="00715A24">
        <w:rPr>
          <w:rFonts w:ascii="BIZ UD明朝 Medium" w:eastAsia="BIZ UD明朝 Medium" w:hAnsi="BIZ UD明朝 Medium" w:cs="ＭＳ Ｐゴシック" w:hint="eastAsia"/>
          <w:kern w:val="0"/>
          <w:sz w:val="24"/>
          <w:szCs w:val="24"/>
        </w:rPr>
        <w:t>百万円</w:t>
      </w:r>
      <w:r w:rsidRPr="0081574C">
        <w:rPr>
          <w:rFonts w:ascii="BIZ UD明朝 Medium" w:eastAsia="BIZ UD明朝 Medium" w:hAnsi="BIZ UD明朝 Medium" w:cs="ＭＳ Ｐゴシック"/>
          <w:color w:val="FF0000"/>
          <w:kern w:val="0"/>
          <w:sz w:val="24"/>
          <w:szCs w:val="24"/>
        </w:rPr>
        <w:br/>
      </w:r>
      <w:r w:rsidRPr="00715A24">
        <w:rPr>
          <w:rFonts w:ascii="BIZ UD明朝 Medium" w:eastAsia="BIZ UD明朝 Medium" w:hAnsi="BIZ UD明朝 Medium" w:cs="ＭＳ Ｐゴシック" w:hint="eastAsia"/>
          <w:kern w:val="0"/>
          <w:sz w:val="24"/>
          <w:szCs w:val="24"/>
        </w:rPr>
        <w:t xml:space="preserve">賞与等引当金繰入額　　　　　　　　　</w:t>
      </w:r>
      <w:r w:rsidR="00432A5D" w:rsidRPr="00715A24">
        <w:rPr>
          <w:rFonts w:ascii="BIZ UD明朝 Medium" w:eastAsia="BIZ UD明朝 Medium" w:hAnsi="BIZ UD明朝 Medium" w:cs="ＭＳ Ｐゴシック" w:hint="eastAsia"/>
          <w:kern w:val="0"/>
          <w:sz w:val="24"/>
          <w:szCs w:val="24"/>
        </w:rPr>
        <w:t xml:space="preserve">　　</w:t>
      </w:r>
      <w:r w:rsidRPr="00715A24">
        <w:rPr>
          <w:rFonts w:ascii="BIZ UD明朝 Medium" w:eastAsia="BIZ UD明朝 Medium" w:hAnsi="BIZ UD明朝 Medium" w:cs="ＭＳ Ｐゴシック" w:hint="eastAsia"/>
          <w:kern w:val="0"/>
          <w:sz w:val="24"/>
          <w:szCs w:val="24"/>
        </w:rPr>
        <w:t>△</w:t>
      </w:r>
      <w:r w:rsidR="00432A5D" w:rsidRPr="0081574C">
        <w:rPr>
          <w:rFonts w:ascii="BIZ UD明朝 Medium" w:eastAsia="BIZ UD明朝 Medium" w:hAnsi="BIZ UD明朝 Medium" w:cs="ＭＳ Ｐゴシック" w:hint="eastAsia"/>
          <w:kern w:val="0"/>
          <w:sz w:val="24"/>
          <w:szCs w:val="24"/>
        </w:rPr>
        <w:t>９</w:t>
      </w:r>
      <w:r w:rsidR="00715A24" w:rsidRPr="0081574C">
        <w:rPr>
          <w:rFonts w:ascii="BIZ UD明朝 Medium" w:eastAsia="BIZ UD明朝 Medium" w:hAnsi="BIZ UD明朝 Medium" w:cs="ＭＳ Ｐゴシック" w:hint="eastAsia"/>
          <w:kern w:val="0"/>
          <w:sz w:val="24"/>
          <w:szCs w:val="24"/>
        </w:rPr>
        <w:t>５０</w:t>
      </w:r>
      <w:r w:rsidRPr="00715A24">
        <w:rPr>
          <w:rFonts w:ascii="BIZ UD明朝 Medium" w:eastAsia="BIZ UD明朝 Medium" w:hAnsi="BIZ UD明朝 Medium" w:cs="ＭＳ Ｐゴシック" w:hint="eastAsia"/>
          <w:kern w:val="0"/>
          <w:sz w:val="24"/>
          <w:szCs w:val="24"/>
        </w:rPr>
        <w:t>百万円</w:t>
      </w:r>
      <w:r w:rsidRPr="0081574C">
        <w:rPr>
          <w:rFonts w:ascii="BIZ UD明朝 Medium" w:eastAsia="BIZ UD明朝 Medium" w:hAnsi="BIZ UD明朝 Medium" w:cs="ＭＳ Ｐゴシック"/>
          <w:color w:val="FF0000"/>
          <w:kern w:val="0"/>
          <w:sz w:val="24"/>
          <w:szCs w:val="24"/>
        </w:rPr>
        <w:br/>
      </w:r>
      <w:r w:rsidRPr="00715A24">
        <w:rPr>
          <w:rFonts w:ascii="BIZ UD明朝 Medium" w:eastAsia="BIZ UD明朝 Medium" w:hAnsi="BIZ UD明朝 Medium" w:cs="ＭＳ Ｐゴシック" w:hint="eastAsia"/>
          <w:kern w:val="0"/>
          <w:sz w:val="24"/>
          <w:szCs w:val="24"/>
        </w:rPr>
        <w:t>退職手当引当金繰入額</w:t>
      </w:r>
      <w:r w:rsidRPr="0081574C">
        <w:rPr>
          <w:rFonts w:ascii="BIZ UD明朝 Medium" w:eastAsia="BIZ UD明朝 Medium" w:hAnsi="BIZ UD明朝 Medium" w:cs="ＭＳ Ｐゴシック" w:hint="eastAsia"/>
          <w:color w:val="FF0000"/>
          <w:kern w:val="0"/>
          <w:sz w:val="24"/>
          <w:szCs w:val="24"/>
        </w:rPr>
        <w:t xml:space="preserve">　　　　　　　　</w:t>
      </w:r>
      <w:r w:rsidRPr="00715A24">
        <w:rPr>
          <w:rFonts w:ascii="BIZ UD明朝 Medium" w:eastAsia="BIZ UD明朝 Medium" w:hAnsi="BIZ UD明朝 Medium" w:cs="ＭＳ Ｐゴシック" w:hint="eastAsia"/>
          <w:kern w:val="0"/>
          <w:sz w:val="24"/>
          <w:szCs w:val="24"/>
        </w:rPr>
        <w:t>△</w:t>
      </w:r>
      <w:r w:rsidR="00351F47" w:rsidRPr="00715A24">
        <w:rPr>
          <w:rFonts w:ascii="BIZ UD明朝 Medium" w:eastAsia="BIZ UD明朝 Medium" w:hAnsi="BIZ UD明朝 Medium" w:cs="ＭＳ Ｐゴシック" w:hint="eastAsia"/>
          <w:kern w:val="0"/>
          <w:sz w:val="24"/>
          <w:szCs w:val="24"/>
        </w:rPr>
        <w:t>１，</w:t>
      </w:r>
      <w:r w:rsidR="00715A24" w:rsidRPr="0081574C">
        <w:rPr>
          <w:rFonts w:ascii="BIZ UD明朝 Medium" w:eastAsia="BIZ UD明朝 Medium" w:hAnsi="BIZ UD明朝 Medium" w:cs="ＭＳ Ｐゴシック" w:hint="eastAsia"/>
          <w:kern w:val="0"/>
          <w:sz w:val="24"/>
          <w:szCs w:val="24"/>
        </w:rPr>
        <w:t>２０５</w:t>
      </w:r>
      <w:r w:rsidRPr="00715A24">
        <w:rPr>
          <w:rFonts w:ascii="BIZ UD明朝 Medium" w:eastAsia="BIZ UD明朝 Medium" w:hAnsi="BIZ UD明朝 Medium" w:cs="ＭＳ Ｐゴシック" w:hint="eastAsia"/>
          <w:kern w:val="0"/>
          <w:sz w:val="24"/>
          <w:szCs w:val="24"/>
        </w:rPr>
        <w:t>百万円</w:t>
      </w:r>
      <w:r w:rsidRPr="0081574C">
        <w:rPr>
          <w:rFonts w:ascii="BIZ UD明朝 Medium" w:eastAsia="BIZ UD明朝 Medium" w:hAnsi="BIZ UD明朝 Medium" w:cs="ＭＳ Ｐゴシック"/>
          <w:color w:val="FF0000"/>
          <w:kern w:val="0"/>
          <w:sz w:val="24"/>
          <w:szCs w:val="24"/>
        </w:rPr>
        <w:br/>
      </w:r>
      <w:r w:rsidRPr="00715A24">
        <w:rPr>
          <w:rFonts w:ascii="BIZ UD明朝 Medium" w:eastAsia="BIZ UD明朝 Medium" w:hAnsi="BIZ UD明朝 Medium" w:cs="ＭＳ Ｐゴシック" w:hint="eastAsia"/>
          <w:kern w:val="0"/>
          <w:sz w:val="24"/>
          <w:szCs w:val="24"/>
        </w:rPr>
        <w:t xml:space="preserve">徴収不能引当金繰入額　　　　　　　　　</w:t>
      </w:r>
      <w:r w:rsidR="005F41F9" w:rsidRPr="00715A24">
        <w:rPr>
          <w:rFonts w:ascii="BIZ UD明朝 Medium" w:eastAsia="BIZ UD明朝 Medium" w:hAnsi="BIZ UD明朝 Medium" w:cs="ＭＳ Ｐゴシック" w:hint="eastAsia"/>
          <w:kern w:val="0"/>
          <w:sz w:val="24"/>
          <w:szCs w:val="24"/>
        </w:rPr>
        <w:t xml:space="preserve">　</w:t>
      </w:r>
      <w:r w:rsidRPr="00715A24">
        <w:rPr>
          <w:rFonts w:ascii="BIZ UD明朝 Medium" w:eastAsia="BIZ UD明朝 Medium" w:hAnsi="BIZ UD明朝 Medium" w:cs="ＭＳ Ｐゴシック" w:hint="eastAsia"/>
          <w:kern w:val="0"/>
          <w:sz w:val="24"/>
          <w:szCs w:val="24"/>
        </w:rPr>
        <w:t>△</w:t>
      </w:r>
      <w:r w:rsidR="00432A5D" w:rsidRPr="0081574C">
        <w:rPr>
          <w:rFonts w:ascii="BIZ UD明朝 Medium" w:eastAsia="BIZ UD明朝 Medium" w:hAnsi="BIZ UD明朝 Medium" w:cs="ＭＳ Ｐゴシック" w:hint="eastAsia"/>
          <w:kern w:val="0"/>
          <w:sz w:val="24"/>
          <w:szCs w:val="24"/>
        </w:rPr>
        <w:t>１</w:t>
      </w:r>
      <w:r w:rsidR="00715A24" w:rsidRPr="0081574C">
        <w:rPr>
          <w:rFonts w:ascii="BIZ UD明朝 Medium" w:eastAsia="BIZ UD明朝 Medium" w:hAnsi="BIZ UD明朝 Medium" w:cs="ＭＳ Ｐゴシック" w:hint="eastAsia"/>
          <w:kern w:val="0"/>
          <w:sz w:val="24"/>
          <w:szCs w:val="24"/>
        </w:rPr>
        <w:t>３６</w:t>
      </w:r>
      <w:r w:rsidRPr="00715A24">
        <w:rPr>
          <w:rFonts w:ascii="BIZ UD明朝 Medium" w:eastAsia="BIZ UD明朝 Medium" w:hAnsi="BIZ UD明朝 Medium" w:cs="ＭＳ Ｐゴシック" w:hint="eastAsia"/>
          <w:kern w:val="0"/>
          <w:sz w:val="24"/>
          <w:szCs w:val="24"/>
        </w:rPr>
        <w:t>百万円</w:t>
      </w:r>
      <w:r w:rsidRPr="0081574C">
        <w:rPr>
          <w:rFonts w:ascii="BIZ UD明朝 Medium" w:eastAsia="BIZ UD明朝 Medium" w:hAnsi="BIZ UD明朝 Medium" w:cs="ＭＳ Ｐゴシック"/>
          <w:color w:val="FF0000"/>
          <w:kern w:val="0"/>
          <w:sz w:val="24"/>
          <w:szCs w:val="24"/>
        </w:rPr>
        <w:br/>
      </w:r>
      <w:r w:rsidRPr="00715A24">
        <w:rPr>
          <w:rFonts w:ascii="BIZ UD明朝 Medium" w:eastAsia="BIZ UD明朝 Medium" w:hAnsi="BIZ UD明朝 Medium" w:cs="ＭＳ Ｐゴシック" w:hint="eastAsia"/>
          <w:kern w:val="0"/>
          <w:sz w:val="24"/>
          <w:szCs w:val="24"/>
        </w:rPr>
        <w:t>資産除売却益（損）</w:t>
      </w:r>
      <w:r w:rsidRPr="0081574C">
        <w:rPr>
          <w:rFonts w:ascii="BIZ UD明朝 Medium" w:eastAsia="BIZ UD明朝 Medium" w:hAnsi="BIZ UD明朝 Medium" w:cs="ＭＳ Ｐゴシック" w:hint="eastAsia"/>
          <w:color w:val="FF0000"/>
          <w:kern w:val="0"/>
          <w:sz w:val="24"/>
          <w:szCs w:val="24"/>
        </w:rPr>
        <w:t xml:space="preserve">　　　　　　　　　</w:t>
      </w:r>
      <w:r w:rsidR="00433FA8" w:rsidRPr="00F0621F">
        <w:rPr>
          <w:rFonts w:ascii="BIZ UD明朝 Medium" w:eastAsia="BIZ UD明朝 Medium" w:hAnsi="BIZ UD明朝 Medium" w:cs="ＭＳ Ｐゴシック" w:hint="eastAsia"/>
          <w:color w:val="FF0000"/>
          <w:kern w:val="0"/>
          <w:sz w:val="24"/>
          <w:szCs w:val="24"/>
        </w:rPr>
        <w:t xml:space="preserve">　</w:t>
      </w:r>
      <w:r w:rsidR="00715A24">
        <w:rPr>
          <w:rFonts w:ascii="BIZ UD明朝 Medium" w:eastAsia="BIZ UD明朝 Medium" w:hAnsi="BIZ UD明朝 Medium" w:cs="ＭＳ Ｐゴシック" w:hint="eastAsia"/>
          <w:color w:val="FF0000"/>
          <w:kern w:val="0"/>
          <w:sz w:val="24"/>
          <w:szCs w:val="24"/>
        </w:rPr>
        <w:t xml:space="preserve">　　</w:t>
      </w:r>
      <w:r w:rsidR="00330CD5" w:rsidRPr="0081574C">
        <w:rPr>
          <w:rFonts w:ascii="BIZ UD明朝 Medium" w:eastAsia="BIZ UD明朝 Medium" w:hAnsi="BIZ UD明朝 Medium" w:cs="ＭＳ Ｐゴシック" w:hint="eastAsia"/>
          <w:kern w:val="0"/>
          <w:sz w:val="24"/>
          <w:szCs w:val="24"/>
        </w:rPr>
        <w:t>△</w:t>
      </w:r>
      <w:r w:rsidR="00715A24" w:rsidRPr="0081574C">
        <w:rPr>
          <w:rFonts w:ascii="BIZ UD明朝 Medium" w:eastAsia="BIZ UD明朝 Medium" w:hAnsi="BIZ UD明朝 Medium" w:cs="ＭＳ Ｐゴシック" w:hint="eastAsia"/>
          <w:kern w:val="0"/>
          <w:sz w:val="24"/>
          <w:szCs w:val="24"/>
        </w:rPr>
        <w:t>２６</w:t>
      </w:r>
      <w:r w:rsidRPr="00715A24">
        <w:rPr>
          <w:rFonts w:ascii="BIZ UD明朝 Medium" w:eastAsia="BIZ UD明朝 Medium" w:hAnsi="BIZ UD明朝 Medium" w:cs="ＭＳ Ｐゴシック" w:hint="eastAsia"/>
          <w:kern w:val="0"/>
          <w:sz w:val="24"/>
          <w:szCs w:val="24"/>
        </w:rPr>
        <w:t>百万円</w:t>
      </w:r>
    </w:p>
    <w:p w14:paraId="31C448BB" w14:textId="4ACB4312" w:rsidR="00405824" w:rsidRPr="0081574C" w:rsidRDefault="00405824" w:rsidP="0081574C">
      <w:pPr>
        <w:widowControl/>
        <w:ind w:firstLineChars="443" w:firstLine="1063"/>
        <w:jc w:val="left"/>
        <w:rPr>
          <w:rFonts w:ascii="BIZ UD明朝 Medium" w:eastAsia="BIZ UD明朝 Medium" w:hAnsi="BIZ UD明朝 Medium" w:cs="ＭＳ Ｐゴシック"/>
          <w:kern w:val="0"/>
          <w:sz w:val="24"/>
          <w:szCs w:val="24"/>
          <w:u w:val="single"/>
        </w:rPr>
      </w:pPr>
      <w:r w:rsidRPr="00715A24">
        <w:rPr>
          <w:rFonts w:ascii="BIZ UD明朝 Medium" w:eastAsia="BIZ UD明朝 Medium" w:hAnsi="BIZ UD明朝 Medium" w:cs="ＭＳ Ｐゴシック" w:hint="eastAsia"/>
          <w:kern w:val="0"/>
          <w:sz w:val="24"/>
          <w:szCs w:val="24"/>
          <w:u w:val="single"/>
        </w:rPr>
        <w:t xml:space="preserve">純資産変動計算書の本年度差額　　</w:t>
      </w:r>
      <w:r w:rsidR="00014FBE">
        <w:rPr>
          <w:rFonts w:ascii="BIZ UD明朝 Medium" w:eastAsia="BIZ UD明朝 Medium" w:hAnsi="BIZ UD明朝 Medium" w:cs="ＭＳ Ｐゴシック" w:hint="eastAsia"/>
          <w:kern w:val="0"/>
          <w:sz w:val="24"/>
          <w:szCs w:val="24"/>
          <w:u w:val="single"/>
        </w:rPr>
        <w:t xml:space="preserve"> </w:t>
      </w:r>
      <w:r w:rsidRPr="00715A24">
        <w:rPr>
          <w:rFonts w:ascii="BIZ UD明朝 Medium" w:eastAsia="BIZ UD明朝 Medium" w:hAnsi="BIZ UD明朝 Medium" w:cs="ＭＳ Ｐゴシック" w:hint="eastAsia"/>
          <w:kern w:val="0"/>
          <w:sz w:val="24"/>
          <w:szCs w:val="24"/>
          <w:u w:val="single"/>
        </w:rPr>
        <w:t xml:space="preserve">　</w:t>
      </w:r>
      <w:r w:rsidR="00014FBE">
        <w:rPr>
          <w:rFonts w:ascii="BIZ UD明朝 Medium" w:eastAsia="BIZ UD明朝 Medium" w:hAnsi="BIZ UD明朝 Medium" w:cs="ＭＳ Ｐゴシック" w:hint="eastAsia"/>
          <w:kern w:val="0"/>
          <w:sz w:val="24"/>
          <w:szCs w:val="24"/>
          <w:u w:val="single"/>
        </w:rPr>
        <w:t xml:space="preserve">　 </w:t>
      </w:r>
      <w:r w:rsidR="005F41F9" w:rsidRPr="00715A24">
        <w:rPr>
          <w:rFonts w:ascii="BIZ UD明朝 Medium" w:eastAsia="BIZ UD明朝 Medium" w:hAnsi="BIZ UD明朝 Medium" w:cs="ＭＳ Ｐゴシック" w:hint="eastAsia"/>
          <w:kern w:val="0"/>
          <w:sz w:val="24"/>
          <w:szCs w:val="24"/>
          <w:u w:val="single"/>
        </w:rPr>
        <w:t>１</w:t>
      </w:r>
      <w:r w:rsidR="00715A24" w:rsidRPr="0081574C">
        <w:rPr>
          <w:rFonts w:ascii="BIZ UD明朝 Medium" w:eastAsia="BIZ UD明朝 Medium" w:hAnsi="BIZ UD明朝 Medium" w:cs="ＭＳ Ｐゴシック" w:hint="eastAsia"/>
          <w:kern w:val="0"/>
          <w:sz w:val="24"/>
          <w:szCs w:val="24"/>
          <w:u w:val="single"/>
        </w:rPr>
        <w:t>７</w:t>
      </w:r>
      <w:r w:rsidRPr="00715A24">
        <w:rPr>
          <w:rFonts w:ascii="BIZ UD明朝 Medium" w:eastAsia="BIZ UD明朝 Medium" w:hAnsi="BIZ UD明朝 Medium" w:cs="ＭＳ Ｐゴシック" w:hint="eastAsia"/>
          <w:kern w:val="0"/>
          <w:sz w:val="24"/>
          <w:szCs w:val="24"/>
          <w:u w:val="single"/>
        </w:rPr>
        <w:t>，</w:t>
      </w:r>
      <w:r w:rsidR="00715A24" w:rsidRPr="0081574C">
        <w:rPr>
          <w:rFonts w:ascii="BIZ UD明朝 Medium" w:eastAsia="BIZ UD明朝 Medium" w:hAnsi="BIZ UD明朝 Medium" w:cs="ＭＳ Ｐゴシック" w:hint="eastAsia"/>
          <w:kern w:val="0"/>
          <w:sz w:val="24"/>
          <w:szCs w:val="24"/>
          <w:u w:val="single"/>
        </w:rPr>
        <w:t>８８５</w:t>
      </w:r>
      <w:r w:rsidRPr="00715A24">
        <w:rPr>
          <w:rFonts w:ascii="BIZ UD明朝 Medium" w:eastAsia="BIZ UD明朝 Medium" w:hAnsi="BIZ UD明朝 Medium" w:cs="ＭＳ Ｐゴシック" w:hint="eastAsia"/>
          <w:kern w:val="0"/>
          <w:sz w:val="24"/>
          <w:szCs w:val="24"/>
          <w:u w:val="single"/>
        </w:rPr>
        <w:t>百万円</w:t>
      </w:r>
    </w:p>
    <w:p w14:paraId="5226EA2D" w14:textId="77777777" w:rsidR="00156487" w:rsidRPr="00432A5D" w:rsidRDefault="00156487" w:rsidP="00405824">
      <w:pPr>
        <w:widowControl/>
        <w:ind w:leftChars="500" w:left="1050" w:firstLineChars="100" w:firstLine="240"/>
        <w:jc w:val="left"/>
        <w:rPr>
          <w:rFonts w:ascii="BIZ UD明朝 Medium" w:eastAsia="BIZ UD明朝 Medium" w:hAnsi="BIZ UD明朝 Medium" w:cs="ＭＳ Ｐゴシック"/>
          <w:kern w:val="0"/>
          <w:sz w:val="24"/>
          <w:szCs w:val="24"/>
          <w:u w:val="single"/>
        </w:rPr>
      </w:pPr>
    </w:p>
    <w:p w14:paraId="39F29BB0" w14:textId="77777777" w:rsidR="00405824" w:rsidRPr="00612807"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一時借入金の増減額が含まれていない旨並びに一時借入金の限度額及び利子の金額</w:t>
      </w:r>
    </w:p>
    <w:p w14:paraId="2B4B7286" w14:textId="77777777" w:rsidR="00405824" w:rsidRPr="00612807" w:rsidRDefault="00405824" w:rsidP="00612807">
      <w:pPr>
        <w:widowControl/>
        <w:ind w:firstLineChars="350" w:firstLine="84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資金収支計算書上、一時借入金の増減額は含まれていません。</w:t>
      </w:r>
    </w:p>
    <w:p w14:paraId="5ED58C72" w14:textId="7B4BDCF5" w:rsidR="0022377C" w:rsidRPr="0022377C" w:rsidRDefault="00405824" w:rsidP="00463D12">
      <w:pPr>
        <w:widowControl/>
        <w:ind w:leftChars="405" w:left="852" w:hangingChars="1" w:hanging="2"/>
        <w:jc w:val="left"/>
        <w:rPr>
          <w:rFonts w:ascii="ＭＳ ゴシック" w:eastAsia="ＭＳ ゴシック" w:hAnsi="ＭＳ ゴシック" w:cs="ＭＳ Ｐゴシック"/>
          <w:kern w:val="0"/>
          <w:sz w:val="22"/>
        </w:rPr>
      </w:pPr>
      <w:r w:rsidRPr="00612807">
        <w:rPr>
          <w:rFonts w:ascii="BIZ UD明朝 Medium" w:eastAsia="BIZ UD明朝 Medium" w:hAnsi="BIZ UD明朝 Medium" w:cs="ＭＳ Ｐゴシック" w:hint="eastAsia"/>
          <w:kern w:val="0"/>
          <w:sz w:val="24"/>
          <w:szCs w:val="24"/>
        </w:rPr>
        <w:t>なお、一時借入金の限度額及び利子額は次のとおりです。</w:t>
      </w:r>
      <w:r w:rsidRPr="00612807">
        <w:rPr>
          <w:rFonts w:ascii="BIZ UD明朝 Medium" w:eastAsia="BIZ UD明朝 Medium" w:hAnsi="BIZ UD明朝 Medium" w:cs="ＭＳ Ｐゴシック" w:hint="eastAsia"/>
          <w:kern w:val="0"/>
          <w:sz w:val="24"/>
          <w:szCs w:val="24"/>
        </w:rPr>
        <w:br/>
        <w:t>一時借入金の限度額　　　　５００百万円</w:t>
      </w:r>
      <w:r w:rsidRPr="00612807">
        <w:rPr>
          <w:rFonts w:ascii="BIZ UD明朝 Medium" w:eastAsia="BIZ UD明朝 Medium" w:hAnsi="BIZ UD明朝 Medium" w:cs="ＭＳ Ｐゴシック" w:hint="eastAsia"/>
          <w:kern w:val="0"/>
          <w:sz w:val="24"/>
          <w:szCs w:val="24"/>
        </w:rPr>
        <w:br/>
        <w:t>一時借入金に係る利子額　　　　　　０円</w:t>
      </w:r>
      <w:r w:rsidR="00D8688F" w:rsidRPr="002C0808">
        <w:rPr>
          <w:rFonts w:ascii="BIZ UDゴシック" w:eastAsia="BIZ UDゴシック" w:hAnsi="BIZ UDゴシック" w:cs="ＭＳ Ｐゴシック" w:hint="eastAsia"/>
          <w:kern w:val="0"/>
          <w:sz w:val="24"/>
          <w:szCs w:val="24"/>
        </w:rPr>
        <w:t xml:space="preserve"> </w:t>
      </w:r>
      <w:r w:rsidR="0022377C" w:rsidRPr="008B2C2B">
        <w:rPr>
          <w:rFonts w:ascii="ＭＳ ゴシック" w:eastAsia="ＭＳ ゴシック" w:hAnsi="ＭＳ ゴシック" w:cs="ＭＳ Ｐゴシック" w:hint="eastAsia"/>
          <w:kern w:val="0"/>
          <w:sz w:val="22"/>
        </w:rPr>
        <w:t xml:space="preserve"> </w:t>
      </w:r>
    </w:p>
    <w:sectPr w:rsidR="0022377C" w:rsidRPr="0022377C" w:rsidSect="0081574C">
      <w:pgSz w:w="11906" w:h="16838"/>
      <w:pgMar w:top="1247" w:right="1361" w:bottom="1247"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0D6C0" w14:textId="77777777" w:rsidR="00463D12" w:rsidRDefault="00463D12" w:rsidP="00463D12">
      <w:r>
        <w:separator/>
      </w:r>
    </w:p>
  </w:endnote>
  <w:endnote w:type="continuationSeparator" w:id="0">
    <w:p w14:paraId="6230C852" w14:textId="77777777" w:rsidR="00463D12" w:rsidRDefault="00463D12" w:rsidP="0046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46F2" w14:textId="77777777" w:rsidR="00463D12" w:rsidRDefault="00463D12" w:rsidP="00463D12">
      <w:r>
        <w:separator/>
      </w:r>
    </w:p>
  </w:footnote>
  <w:footnote w:type="continuationSeparator" w:id="0">
    <w:p w14:paraId="38F8DAE7" w14:textId="77777777" w:rsidR="00463D12" w:rsidRDefault="00463D12" w:rsidP="00463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37724D95"/>
    <w:multiLevelType w:val="hybridMultilevel"/>
    <w:tmpl w:val="F7541A04"/>
    <w:lvl w:ilvl="0" w:tplc="98BC0CB0">
      <w:start w:val="4"/>
      <w:numFmt w:val="decimalEnclosedCircle"/>
      <w:lvlText w:val="%1"/>
      <w:lvlJc w:val="left"/>
      <w:pPr>
        <w:ind w:left="909" w:hanging="420"/>
      </w:pPr>
      <w:rPr>
        <w:rFonts w:hint="eastAsia"/>
      </w:rPr>
    </w:lvl>
    <w:lvl w:ilvl="1" w:tplc="04090017" w:tentative="1">
      <w:start w:val="1"/>
      <w:numFmt w:val="aiueoFullWidth"/>
      <w:lvlText w:val="(%2)"/>
      <w:lvlJc w:val="left"/>
      <w:pPr>
        <w:ind w:left="1329" w:hanging="420"/>
      </w:pPr>
    </w:lvl>
    <w:lvl w:ilvl="2" w:tplc="04090011" w:tentative="1">
      <w:start w:val="1"/>
      <w:numFmt w:val="decimalEnclosedCircle"/>
      <w:lvlText w:val="%3"/>
      <w:lvlJc w:val="left"/>
      <w:pPr>
        <w:ind w:left="1749" w:hanging="420"/>
      </w:pPr>
    </w:lvl>
    <w:lvl w:ilvl="3" w:tplc="0409000F" w:tentative="1">
      <w:start w:val="1"/>
      <w:numFmt w:val="decimal"/>
      <w:lvlText w:val="%4."/>
      <w:lvlJc w:val="left"/>
      <w:pPr>
        <w:ind w:left="2169" w:hanging="420"/>
      </w:pPr>
    </w:lvl>
    <w:lvl w:ilvl="4" w:tplc="04090017" w:tentative="1">
      <w:start w:val="1"/>
      <w:numFmt w:val="aiueoFullWidth"/>
      <w:lvlText w:val="(%5)"/>
      <w:lvlJc w:val="left"/>
      <w:pPr>
        <w:ind w:left="2589" w:hanging="420"/>
      </w:pPr>
    </w:lvl>
    <w:lvl w:ilvl="5" w:tplc="04090011" w:tentative="1">
      <w:start w:val="1"/>
      <w:numFmt w:val="decimalEnclosedCircle"/>
      <w:lvlText w:val="%6"/>
      <w:lvlJc w:val="left"/>
      <w:pPr>
        <w:ind w:left="3009" w:hanging="420"/>
      </w:pPr>
    </w:lvl>
    <w:lvl w:ilvl="6" w:tplc="0409000F" w:tentative="1">
      <w:start w:val="1"/>
      <w:numFmt w:val="decimal"/>
      <w:lvlText w:val="%7."/>
      <w:lvlJc w:val="left"/>
      <w:pPr>
        <w:ind w:left="3429" w:hanging="420"/>
      </w:pPr>
    </w:lvl>
    <w:lvl w:ilvl="7" w:tplc="04090017" w:tentative="1">
      <w:start w:val="1"/>
      <w:numFmt w:val="aiueoFullWidth"/>
      <w:lvlText w:val="(%8)"/>
      <w:lvlJc w:val="left"/>
      <w:pPr>
        <w:ind w:left="3849" w:hanging="420"/>
      </w:pPr>
    </w:lvl>
    <w:lvl w:ilvl="8" w:tplc="04090011" w:tentative="1">
      <w:start w:val="1"/>
      <w:numFmt w:val="decimalEnclosedCircle"/>
      <w:lvlText w:val="%9"/>
      <w:lvlJc w:val="left"/>
      <w:pPr>
        <w:ind w:left="4269" w:hanging="420"/>
      </w:pPr>
    </w:lvl>
  </w:abstractNum>
  <w:abstractNum w:abstractNumId="6"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6"/>
  </w:num>
  <w:num w:numId="2">
    <w:abstractNumId w:val="4"/>
  </w:num>
  <w:num w:numId="3">
    <w:abstractNumId w:val="0"/>
  </w:num>
  <w:num w:numId="4">
    <w:abstractNumId w:val="1"/>
  </w:num>
  <w:num w:numId="5">
    <w:abstractNumId w:val="3"/>
  </w:num>
  <w:num w:numId="6">
    <w:abstractNumId w:val="9"/>
  </w:num>
  <w:num w:numId="7">
    <w:abstractNumId w:val="2"/>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dirty"/>
  <w:revisionView w:markup="0" w:inkAnnotations="0"/>
  <w:defaultTabStop w:val="840"/>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05142"/>
    <w:rsid w:val="00014FBE"/>
    <w:rsid w:val="000464DD"/>
    <w:rsid w:val="000B03CB"/>
    <w:rsid w:val="000D2E95"/>
    <w:rsid w:val="000D5013"/>
    <w:rsid w:val="000F6CDA"/>
    <w:rsid w:val="00156487"/>
    <w:rsid w:val="0016202F"/>
    <w:rsid w:val="00162C5E"/>
    <w:rsid w:val="00165BFC"/>
    <w:rsid w:val="001B4F69"/>
    <w:rsid w:val="001E4E56"/>
    <w:rsid w:val="001F4B8D"/>
    <w:rsid w:val="001F68DD"/>
    <w:rsid w:val="002079A4"/>
    <w:rsid w:val="0022377C"/>
    <w:rsid w:val="002541F7"/>
    <w:rsid w:val="00285A9F"/>
    <w:rsid w:val="002C0808"/>
    <w:rsid w:val="0030533C"/>
    <w:rsid w:val="00330CD5"/>
    <w:rsid w:val="00351F47"/>
    <w:rsid w:val="00376024"/>
    <w:rsid w:val="003B555F"/>
    <w:rsid w:val="003E266C"/>
    <w:rsid w:val="003F72F4"/>
    <w:rsid w:val="00405824"/>
    <w:rsid w:val="00432A5D"/>
    <w:rsid w:val="00433FA8"/>
    <w:rsid w:val="00461DD2"/>
    <w:rsid w:val="00463D12"/>
    <w:rsid w:val="00471EE3"/>
    <w:rsid w:val="0049037B"/>
    <w:rsid w:val="004922D7"/>
    <w:rsid w:val="004A04A0"/>
    <w:rsid w:val="004D3224"/>
    <w:rsid w:val="004D34EE"/>
    <w:rsid w:val="004E03F4"/>
    <w:rsid w:val="004E0CB7"/>
    <w:rsid w:val="004F5B78"/>
    <w:rsid w:val="00512BE2"/>
    <w:rsid w:val="005329D8"/>
    <w:rsid w:val="00536EDE"/>
    <w:rsid w:val="00562C49"/>
    <w:rsid w:val="005672FE"/>
    <w:rsid w:val="005846B5"/>
    <w:rsid w:val="005D2282"/>
    <w:rsid w:val="005E4DF3"/>
    <w:rsid w:val="005E5734"/>
    <w:rsid w:val="005E580C"/>
    <w:rsid w:val="005E6A6F"/>
    <w:rsid w:val="005F0704"/>
    <w:rsid w:val="005F41F9"/>
    <w:rsid w:val="00612807"/>
    <w:rsid w:val="0061724F"/>
    <w:rsid w:val="00620572"/>
    <w:rsid w:val="006858C5"/>
    <w:rsid w:val="00697584"/>
    <w:rsid w:val="006D2519"/>
    <w:rsid w:val="006D3E78"/>
    <w:rsid w:val="00712A28"/>
    <w:rsid w:val="00715A24"/>
    <w:rsid w:val="00725BDF"/>
    <w:rsid w:val="00745D9E"/>
    <w:rsid w:val="00752346"/>
    <w:rsid w:val="00767B07"/>
    <w:rsid w:val="007B4DEB"/>
    <w:rsid w:val="007B5DA7"/>
    <w:rsid w:val="007E05E2"/>
    <w:rsid w:val="0081574C"/>
    <w:rsid w:val="00820D93"/>
    <w:rsid w:val="00823EE2"/>
    <w:rsid w:val="00824944"/>
    <w:rsid w:val="0085599F"/>
    <w:rsid w:val="00857646"/>
    <w:rsid w:val="008846E7"/>
    <w:rsid w:val="008A4516"/>
    <w:rsid w:val="008B4D41"/>
    <w:rsid w:val="00981E81"/>
    <w:rsid w:val="00982812"/>
    <w:rsid w:val="00991622"/>
    <w:rsid w:val="009D6198"/>
    <w:rsid w:val="00A07A23"/>
    <w:rsid w:val="00AA017C"/>
    <w:rsid w:val="00AB313C"/>
    <w:rsid w:val="00AB4310"/>
    <w:rsid w:val="00AE563B"/>
    <w:rsid w:val="00B74B02"/>
    <w:rsid w:val="00B86192"/>
    <w:rsid w:val="00B92290"/>
    <w:rsid w:val="00BA46D1"/>
    <w:rsid w:val="00BC03A6"/>
    <w:rsid w:val="00C009AB"/>
    <w:rsid w:val="00C063FF"/>
    <w:rsid w:val="00C60DC2"/>
    <w:rsid w:val="00C63E2B"/>
    <w:rsid w:val="00C700BE"/>
    <w:rsid w:val="00C7242C"/>
    <w:rsid w:val="00CB1D90"/>
    <w:rsid w:val="00D05C8F"/>
    <w:rsid w:val="00D062EE"/>
    <w:rsid w:val="00D12FC0"/>
    <w:rsid w:val="00D2249A"/>
    <w:rsid w:val="00D27D31"/>
    <w:rsid w:val="00D42BDD"/>
    <w:rsid w:val="00D53BDA"/>
    <w:rsid w:val="00D8688F"/>
    <w:rsid w:val="00DB06EB"/>
    <w:rsid w:val="00E14E3B"/>
    <w:rsid w:val="00E21CED"/>
    <w:rsid w:val="00E23D03"/>
    <w:rsid w:val="00E34455"/>
    <w:rsid w:val="00E3573A"/>
    <w:rsid w:val="00E723A0"/>
    <w:rsid w:val="00E76012"/>
    <w:rsid w:val="00E879D5"/>
    <w:rsid w:val="00EB1109"/>
    <w:rsid w:val="00EC6971"/>
    <w:rsid w:val="00F0621F"/>
    <w:rsid w:val="00F16DCD"/>
    <w:rsid w:val="00F32F83"/>
    <w:rsid w:val="00F343A6"/>
    <w:rsid w:val="00F36B94"/>
    <w:rsid w:val="00FA7A80"/>
    <w:rsid w:val="00FB6F5D"/>
    <w:rsid w:val="00FC42CC"/>
    <w:rsid w:val="00FE06BD"/>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463D12"/>
    <w:pPr>
      <w:tabs>
        <w:tab w:val="center" w:pos="4252"/>
        <w:tab w:val="right" w:pos="8504"/>
      </w:tabs>
      <w:snapToGrid w:val="0"/>
    </w:pPr>
  </w:style>
  <w:style w:type="character" w:customStyle="1" w:styleId="ad">
    <w:name w:val="ヘッダー (文字)"/>
    <w:basedOn w:val="a0"/>
    <w:link w:val="ac"/>
    <w:uiPriority w:val="99"/>
    <w:rsid w:val="00463D12"/>
    <w:rPr>
      <w:rFonts w:asciiTheme="minorHAnsi" w:eastAsiaTheme="minorEastAsia" w:hAnsiTheme="minorHAnsi"/>
      <w:color w:val="auto"/>
      <w:sz w:val="21"/>
    </w:rPr>
  </w:style>
  <w:style w:type="paragraph" w:styleId="ae">
    <w:name w:val="footer"/>
    <w:basedOn w:val="a"/>
    <w:link w:val="af"/>
    <w:uiPriority w:val="99"/>
    <w:unhideWhenUsed/>
    <w:rsid w:val="00463D12"/>
    <w:pPr>
      <w:tabs>
        <w:tab w:val="center" w:pos="4252"/>
        <w:tab w:val="right" w:pos="8504"/>
      </w:tabs>
      <w:snapToGrid w:val="0"/>
    </w:pPr>
  </w:style>
  <w:style w:type="character" w:customStyle="1" w:styleId="af">
    <w:name w:val="フッター (文字)"/>
    <w:basedOn w:val="a0"/>
    <w:link w:val="ae"/>
    <w:uiPriority w:val="99"/>
    <w:rsid w:val="00463D12"/>
    <w:rPr>
      <w:rFonts w:asciiTheme="minorHAnsi" w:eastAsiaTheme="minorEastAsia" w:hAnsiTheme="minorHAnsi"/>
      <w:color w:val="auto"/>
      <w:sz w:val="21"/>
    </w:rPr>
  </w:style>
  <w:style w:type="paragraph" w:styleId="af0">
    <w:name w:val="Revision"/>
    <w:hidden/>
    <w:uiPriority w:val="99"/>
    <w:semiHidden/>
    <w:rsid w:val="00CB1D90"/>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539</Words>
  <Characters>3074</Characters>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2022-08-24T23:49:00Z</dcterms:created>
  <dcterms:modified xsi:type="dcterms:W3CDTF">2023-10-03T08:47:00Z</dcterms:modified>
</cp:coreProperties>
</file>