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Noto Sans" w:cs="Noto Sans" w:eastAsia="Noto Sans" w:hAnsi="Noto Sans"/>
          <w:b w:val="1"/>
          <w:bCs w:val="1"/>
          <w:color w:val="142d48"/>
          <w:sz w:val="40"/>
          <w:szCs w:val="40"/>
          <w:rtl w:val="0"/>
        </w:rPr>
        <w:t xml:space="preserve">サッシ情報管理アプリ</w:t>
        <w:br w:type="textWrapping"/>
        <w:t xml:space="preserve">UI実装標準仕様書</w:t>
      </w:r>
      <w:r w:rsidDel="00000000" w:rsidR="00000000" w:rsidRPr="00000000">
        <w:rPr>
          <w:rtl w:val="0"/>
        </w:rPr>
      </w:r>
    </w:p>
    <w:p w:rsidR="00000000" w:rsidDel="00000000" w:rsidP="00000000" w:rsidRDefault="00000000" w:rsidRPr="00000000" w14:paraId="00000002">
      <w:pPr>
        <w:jc w:val="center"/>
        <w:rPr/>
      </w:pPr>
      <w:r>
        <w:t>内窓系 / 新築系外窓（一般サッシ） / 新築系玄関ドア / 玄関カバー工法 / 外窓カバー工法  v2.1</w:t>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d9e7f2" w:val="clear"/>
            <w:vAlign w:val="center"/>
          </w:tcPr>
          <w:p w:rsidR="00000000" w:rsidDel="00000000" w:rsidP="00000000" w:rsidRDefault="00000000" w:rsidRPr="00000000" w14:paraId="00000003">
            <w:pPr>
              <w:spacing w:after="0" w:line="252.00000000000003" w:lineRule="auto"/>
              <w:rPr/>
            </w:pPr>
            <w:r w:rsidDel="00000000" w:rsidR="00000000" w:rsidRPr="00000000">
              <w:rPr>
                <w:rFonts w:ascii="Noto Sans" w:cs="Noto Sans" w:eastAsia="Noto Sans" w:hAnsi="Noto Sans"/>
                <w:b w:val="1"/>
                <w:bCs w:val="1"/>
                <w:sz w:val="16"/>
                <w:szCs w:val="16"/>
                <w:rtl w:val="0"/>
              </w:rPr>
              <w:t xml:space="preserve">項目</w:t>
            </w:r>
            <w:r w:rsidDel="00000000" w:rsidR="00000000" w:rsidRPr="00000000">
              <w:rPr>
                <w:rtl w:val="0"/>
              </w:rPr>
            </w:r>
          </w:p>
        </w:tc>
        <w:tc>
          <w:tcPr>
            <w:shd w:fill="d9e7f2" w:val="clear"/>
            <w:vAlign w:val="center"/>
          </w:tcPr>
          <w:p w:rsidR="00000000" w:rsidDel="00000000" w:rsidP="00000000" w:rsidRDefault="00000000" w:rsidRPr="00000000" w14:paraId="00000004">
            <w:pPr>
              <w:spacing w:after="0" w:line="252.00000000000003" w:lineRule="auto"/>
              <w:rPr/>
            </w:pPr>
            <w:r w:rsidDel="00000000" w:rsidR="00000000" w:rsidRPr="00000000">
              <w:rPr>
                <w:rFonts w:ascii="Noto Sans" w:cs="Noto Sans" w:eastAsia="Noto Sans" w:hAnsi="Noto Sans"/>
                <w:b w:val="1"/>
                <w:bCs w:val="1"/>
                <w:sz w:val="16"/>
                <w:szCs w:val="16"/>
                <w:rtl w:val="0"/>
              </w:rPr>
              <w:t xml:space="preserve">内容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5">
            <w:pPr>
              <w:spacing w:after="0" w:line="252.00000000000003" w:lineRule="auto"/>
              <w:rPr/>
            </w:pPr>
            <w:r w:rsidDel="00000000" w:rsidR="00000000" w:rsidRPr="00000000">
              <w:rPr>
                <w:rFonts w:ascii="Noto Sans" w:cs="Noto Sans" w:eastAsia="Noto Sans" w:hAnsi="Noto Sans"/>
                <w:b w:val="0"/>
                <w:bCs w:val="0"/>
                <w:sz w:val="16"/>
                <w:szCs w:val="16"/>
                <w:rtl w:val="0"/>
              </w:rPr>
              <w:t xml:space="preserve">文書用途</w:t>
            </w:r>
            <w:r w:rsidDel="00000000" w:rsidR="00000000" w:rsidRPr="00000000">
              <w:rPr>
                <w:rtl w:val="0"/>
              </w:rPr>
            </w:r>
          </w:p>
        </w:tc>
        <w:tc>
          <w:tcPr>
            <w:vAlign w:val="center"/>
          </w:tcPr>
          <w:p w:rsidR="00000000" w:rsidDel="00000000" w:rsidP="00000000" w:rsidRDefault="00000000" w:rsidRPr="00000000" w14:paraId="00000006">
            <w:pPr>
              <w:spacing w:after="0" w:line="252.00000000000003" w:lineRule="auto"/>
              <w:rPr/>
            </w:pPr>
            <w:r w:rsidDel="00000000" w:rsidR="00000000" w:rsidRPr="00000000">
              <w:rPr>
                <w:rFonts w:ascii="Noto Sans" w:cs="Noto Sans" w:eastAsia="Noto Sans" w:hAnsi="Noto Sans"/>
                <w:b w:val="0"/>
                <w:bCs w:val="0"/>
                <w:sz w:val="16"/>
                <w:szCs w:val="16"/>
                <w:rtl w:val="0"/>
              </w:rPr>
              <w:t xml:space="preserve">Runtime UI実装時の共通実装仕様</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w:t>
            </w:r>
            <w:r w:rsidDel="00000000" w:rsidR="00000000" w:rsidRPr="00000000">
              <w:rPr>
                <w:rtl w:val="0"/>
              </w:rPr>
            </w:r>
          </w:p>
        </w:tc>
        <w:tc>
          <w:tcP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内窓系、新築系外窓（一般サッシ）、新築系玄関ドア、玄関カバー工法、外窓カバー工法</w:t>
            </w:r>
          </w:p>
        </w:tc>
      </w:tr>
      <w:tr>
        <w:trPr>
          <w:cantSplit w:val="1"/>
          <w:tblHeader w:val="0"/>
        </w:trPr>
        <w:tc>
          <w:tcPr>
            <w:vAlign w:val="center"/>
          </w:tcPr>
          <w:p w:rsidR="00000000" w:rsidDel="00000000" w:rsidP="00000000" w:rsidRDefault="00000000" w:rsidRPr="00000000" w14:paraId="00000009">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タスク分類</w:t>
            </w:r>
            <w:r w:rsidDel="00000000" w:rsidR="00000000" w:rsidRPr="00000000">
              <w:rPr>
                <w:rtl w:val="0"/>
              </w:rPr>
            </w:r>
          </w:p>
        </w:tc>
        <w:tc>
          <w:tcPr>
            <w:vAlign w:val="center"/>
          </w:tcPr>
          <w:p w:rsidR="00000000" w:rsidDel="00000000" w:rsidP="00000000" w:rsidRDefault="00000000" w:rsidRPr="00000000" w14:paraId="0000000A">
            <w:pPr>
              <w:spacing w:after="0" w:line="252.00000000000003" w:lineRule="auto"/>
              <w:rPr/>
            </w:pPr>
            <w:r w:rsidDel="00000000" w:rsidR="00000000" w:rsidRPr="00000000">
              <w:rPr>
                <w:rFonts w:ascii="Noto Sans" w:cs="Noto Sans" w:eastAsia="Noto Sans" w:hAnsi="Noto Sans"/>
                <w:b w:val="0"/>
                <w:bCs w:val="0"/>
                <w:sz w:val="16"/>
                <w:szCs w:val="16"/>
                <w:rtl w:val="0"/>
              </w:rPr>
              <w:t xml:space="preserve">NON-PRODUCT-MASTER TASK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商品マスター変更</w:t>
            </w:r>
            <w:r w:rsidDel="00000000" w:rsidR="00000000" w:rsidRPr="00000000">
              <w:rPr>
                <w:rtl w:val="0"/>
              </w:rPr>
            </w:r>
          </w:p>
        </w:tc>
        <w:tc>
          <w:tcPr>
            <w:vAlign w:val="center"/>
          </w:tcPr>
          <w:p w:rsidR="00000000" w:rsidDel="00000000" w:rsidP="00000000" w:rsidRDefault="00000000" w:rsidRPr="00000000" w14:paraId="0000000C">
            <w:pPr>
              <w:spacing w:after="0" w:line="252.00000000000003" w:lineRule="auto"/>
              <w:rPr/>
            </w:pPr>
            <w:r w:rsidDel="00000000" w:rsidR="00000000" w:rsidRPr="00000000">
              <w:rPr>
                <w:rFonts w:ascii="Noto Sans" w:cs="Noto Sans" w:eastAsia="Noto Sans" w:hAnsi="Noto Sans"/>
                <w:b w:val="0"/>
                <w:bCs w:val="0"/>
                <w:sz w:val="16"/>
                <w:szCs w:val="16"/>
                <w:rtl w:val="0"/>
              </w:rPr>
              <w:t xml:space="preserve">禁止（PRODUCT_MASTER_MUTATION =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spacing w:after="0" w:line="252.00000000000003" w:lineRule="auto"/>
              <w:rPr/>
            </w:pPr>
            <w:r w:rsidDel="00000000" w:rsidR="00000000" w:rsidRPr="00000000">
              <w:rPr>
                <w:rFonts w:ascii="Noto Sans" w:cs="Noto Sans" w:eastAsia="Noto Sans" w:hAnsi="Noto Sans"/>
                <w:b w:val="0"/>
                <w:bCs w:val="0"/>
                <w:sz w:val="16"/>
                <w:szCs w:val="16"/>
                <w:rtl w:val="0"/>
              </w:rPr>
              <w:t xml:space="preserve">UI表示順</w:t>
            </w:r>
            <w:r w:rsidDel="00000000" w:rsidR="00000000" w:rsidRPr="00000000">
              <w:rPr>
                <w:rtl w:val="0"/>
              </w:rPr>
            </w:r>
          </w:p>
        </w:tc>
        <w:tc>
          <w:tcPr>
            <w:vAlign w:val="center"/>
          </w:tcPr>
          <w:p w:rsidR="00000000" w:rsidDel="00000000" w:rsidP="00000000" w:rsidRDefault="00000000" w:rsidRPr="00000000" w14:paraId="0000000E">
            <w:pPr>
              <w:spacing w:after="0" w:line="252.00000000000003" w:lineRule="auto"/>
              <w:rPr/>
            </w:pPr>
            <w:r w:rsidDel="00000000" w:rsidR="00000000" w:rsidRPr="00000000">
              <w:rPr>
                <w:rFonts w:ascii="Noto Sans" w:cs="Noto Sans" w:eastAsia="Noto Sans" w:hAnsi="Noto Sans"/>
                <w:b w:val="0"/>
                <w:bCs w:val="0"/>
                <w:sz w:val="16"/>
                <w:szCs w:val="16"/>
                <w:rtl w:val="0"/>
              </w:rPr>
              <w:t xml:space="preserve">本仕様書を正とし、明示変更がない限り固定</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選択肢・成立条件</w:t>
            </w:r>
            <w:r w:rsidDel="00000000" w:rsidR="00000000" w:rsidRPr="00000000">
              <w:rPr>
                <w:rtl w:val="0"/>
              </w:rPr>
            </w:r>
          </w:p>
        </w:tc>
        <w:tc>
          <w:tcPr>
            <w:vAlign w:val="center"/>
          </w:tcPr>
          <w:p w:rsidR="00000000" w:rsidDel="00000000" w:rsidP="00000000" w:rsidRDefault="00000000" w:rsidRPr="00000000" w14:paraId="00000010">
            <w:pPr>
              <w:spacing w:after="0" w:line="252.00000000000003" w:lineRule="auto"/>
              <w:rPr/>
            </w:pPr>
            <w:r w:rsidDel="00000000" w:rsidR="00000000" w:rsidRPr="00000000">
              <w:rPr>
                <w:rFonts w:ascii="Noto Sans" w:cs="Noto Sans" w:eastAsia="Noto Sans" w:hAnsi="Noto Sans"/>
                <w:b w:val="0"/>
                <w:bCs w:val="0"/>
                <w:sz w:val="16"/>
                <w:szCs w:val="16"/>
                <w:rtl w:val="0"/>
              </w:rPr>
              <w:t xml:space="preserve">各シリーズの正式Runtime PackageをSource of Truthとする</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目的</w:t>
      </w:r>
    </w:p>
    <w:p w:rsidR="00000000" w:rsidDel="00000000" w:rsidP="00000000" w:rsidRDefault="00000000" w:rsidRPr="00000000" w14:paraId="00000013">
      <w:pPr>
        <w:rPr/>
      </w:pPr>
      <w:r w:rsidDel="00000000" w:rsidR="00000000" w:rsidRPr="00000000">
        <w:rPr>
          <w:rtl w:val="0"/>
        </w:rPr>
        <w:t xml:space="preserve">本仕様書は、サッシ情報管理アプリにおける内窓系、新築系外窓（一般サッシ）および新築系玄関ドアのRuntime UI実装について、表示項目、表示順、条件表示、Runtime Packageとの責務分離、実装禁止事項、QA条件を標準化するものである。</w:t>
      </w:r>
    </w:p>
    <w:p w:rsidR="00000000" w:rsidDel="00000000" w:rsidP="00000000" w:rsidRDefault="00000000" w:rsidRPr="00000000" w14:paraId="00000014">
      <w:pPr>
        <w:rPr/>
      </w:pPr>
      <w:r w:rsidDel="00000000" w:rsidR="00000000" w:rsidRPr="00000000">
        <w:rPr>
          <w:rtl w:val="0"/>
        </w:rPr>
        <w:t xml:space="preserve">実装者またはAIは、本仕様書で固定されたUI骨格を独自判断で再設計してはならない。商品ごとの選択肢や成立可否は正式Runtime Packageに従う。</w:t>
      </w:r>
    </w:p>
    <w:p w:rsidR="00000000" w:rsidDel="00000000" w:rsidP="00000000" w:rsidRDefault="00000000" w:rsidRPr="00000000" w14:paraId="00000015">
      <w:pPr>
        <w:pStyle w:val="Heading1"/>
        <w:rPr/>
      </w:pPr>
      <w:r w:rsidDel="00000000" w:rsidR="00000000" w:rsidRPr="00000000">
        <w:rPr>
          <w:rtl w:val="0"/>
        </w:rPr>
        <w:t xml:space="preserve">2. 基本原則</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UI項目の表示順と基本骨格は本仕様書で固定する。</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選択肢、成立条件、Dependency、商品固有の可否は正式Runtime Packageを参照する。</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Runtimeに存在しない値をUI側で推測・補完しない。</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商品マスター側の不足・矛盾を発見しても、UI実装で商品マスターを変更しない。</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明示的な変更指示がない限り、既存項目の削除・統合・名称変更・順序変更を行わない。</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条件付き項目は、条件不成立時に非表示または選択不可とするが、実装者判断で項目そのものを廃止しない。</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tl w:val="0"/>
        </w:rPr>
        <w:t xml:space="preserve">新築系外窓（一般サッシ）は、メーカー → 商品 → 窓種類 → 窓種固有仕様 → 吊元 → サイズ → 色 → 網戸 → ガラス → その他オプションまでを共通UI骨格として扱う。詳細は15章に従う。</w:t>
      </w:r>
    </w:p>
    <w:p>
      <w:pPr/>
      <w:r>
        <w:t>全Window Categoryの選択フローは、シリーズ別・メーカー別の独自表示順ではなく、共通のCanonical Semantic SlotとGlobal Window Selection Flow Engineへ正規化する。カテゴリ差は宣言的Extension Slotで表現し、シリーズ専用Selection Flowを新設しない。</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rsidR="00000000" w:rsidDel="00000000" w:rsidP="00000000" w:rsidRDefault="00000000" w:rsidRPr="00000000" w14:paraId="0000001D">
            <w:pPr>
              <w:spacing w:after="0" w:lineRule="auto"/>
              <w:rPr/>
            </w:pPr>
            <w:r w:rsidDel="00000000" w:rsidR="00000000" w:rsidRPr="00000000">
              <w:rPr>
                <w:rFonts w:ascii="Noto Sans" w:cs="Noto Sans" w:eastAsia="Noto Sans" w:hAnsi="Noto Sans"/>
                <w:color w:val="2d2d2d"/>
                <w:sz w:val="16"/>
                <w:szCs w:val="16"/>
                <w:rtl w:val="0"/>
              </w:rPr>
              <w:t xml:space="preserve">UI_ORDER_AUTHORITY = UI共通仕様書</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VALUE_AND_DEPENDENCY_AUTHORITY = 正式Runtime Package</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PRODUCT_MASTER_MUTATION = 0</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AI_AUTONOMOUS_FIELD_DELETE_OR_REORDER = 0</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共通実装契約</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d9e7f2" w:val="clear"/>
            <w:vAlign w:val="center"/>
          </w:tcPr>
          <w:p w:rsidR="00000000" w:rsidDel="00000000" w:rsidP="00000000" w:rsidRDefault="00000000" w:rsidRPr="00000000" w14:paraId="00000020">
            <w:pPr>
              <w:spacing w:after="0" w:line="252.00000000000003" w:lineRule="auto"/>
              <w:rPr/>
            </w:pPr>
            <w:r w:rsidDel="00000000" w:rsidR="00000000" w:rsidRPr="00000000">
              <w:rPr>
                <w:rFonts w:ascii="Noto Sans" w:cs="Noto Sans" w:eastAsia="Noto Sans" w:hAnsi="Noto Sans"/>
                <w:b w:val="1"/>
                <w:bCs w:val="1"/>
                <w:sz w:val="16"/>
                <w:szCs w:val="16"/>
                <w:rtl w:val="0"/>
              </w:rPr>
              <w:t xml:space="preserve">対象</w:t>
            </w:r>
            <w:r w:rsidDel="00000000" w:rsidR="00000000" w:rsidRPr="00000000">
              <w:rPr>
                <w:rtl w:val="0"/>
              </w:rPr>
            </w:r>
          </w:p>
        </w:tc>
        <w:tc>
          <w:tcPr>
            <w:shd w:fill="d9e7f2" w:val="clear"/>
            <w:vAlign w:val="center"/>
          </w:tcPr>
          <w:p w:rsidR="00000000" w:rsidDel="00000000" w:rsidP="00000000" w:rsidRDefault="00000000" w:rsidRPr="00000000" w14:paraId="00000021">
            <w:pPr>
              <w:spacing w:after="0" w:line="252.00000000000003" w:lineRule="auto"/>
              <w:rPr/>
            </w:pPr>
            <w:r w:rsidDel="00000000" w:rsidR="00000000" w:rsidRPr="00000000">
              <w:rPr>
                <w:rFonts w:ascii="Noto Sans" w:cs="Noto Sans" w:eastAsia="Noto Sans" w:hAnsi="Noto Sans"/>
                <w:b w:val="1"/>
                <w:bCs w:val="1"/>
                <w:sz w:val="16"/>
                <w:szCs w:val="16"/>
                <w:rtl w:val="0"/>
              </w:rPr>
              <w:t xml:space="preserve">UI仕様書が決定</w:t>
            </w:r>
            <w:r w:rsidDel="00000000" w:rsidR="00000000" w:rsidRPr="00000000">
              <w:rPr>
                <w:rtl w:val="0"/>
              </w:rPr>
            </w:r>
          </w:p>
        </w:tc>
        <w:tc>
          <w:tcPr>
            <w:shd w:fill="d9e7f2" w:val="clear"/>
            <w:vAlign w:val="center"/>
          </w:tcPr>
          <w:p w:rsidR="00000000" w:rsidDel="00000000" w:rsidP="00000000" w:rsidRDefault="00000000" w:rsidRPr="00000000" w14:paraId="00000022">
            <w:pPr>
              <w:spacing w:after="0" w:line="252.00000000000003" w:lineRule="auto"/>
              <w:rPr/>
            </w:pPr>
            <w:r w:rsidDel="00000000" w:rsidR="00000000" w:rsidRPr="00000000">
              <w:rPr>
                <w:rFonts w:ascii="Noto Sans" w:cs="Noto Sans" w:eastAsia="Noto Sans" w:hAnsi="Noto Sans"/>
                <w:b w:val="1"/>
                <w:bCs w:val="1"/>
                <w:sz w:val="16"/>
                <w:szCs w:val="16"/>
                <w:rtl w:val="0"/>
              </w:rPr>
              <w:t xml:space="preserve">Runtimeが決定</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3">
            <w:pPr>
              <w:spacing w:after="0" w:line="252.00000000000003" w:lineRule="auto"/>
              <w:rPr/>
            </w:pPr>
            <w:r w:rsidDel="00000000" w:rsidR="00000000" w:rsidRPr="00000000">
              <w:rPr>
                <w:rFonts w:ascii="Noto Sans" w:cs="Noto Sans" w:eastAsia="Noto Sans" w:hAnsi="Noto Sans"/>
                <w:b w:val="0"/>
                <w:bCs w:val="0"/>
                <w:sz w:val="16"/>
                <w:szCs w:val="16"/>
                <w:rtl w:val="0"/>
              </w:rPr>
              <w:t xml:space="preserve">表示順</w:t>
            </w:r>
            <w:r w:rsidDel="00000000" w:rsidR="00000000" w:rsidRPr="00000000">
              <w:rPr>
                <w:rtl w:val="0"/>
              </w:rPr>
            </w:r>
          </w:p>
        </w:tc>
        <w:tc>
          <w:tcPr>
            <w:vAlign w:val="center"/>
          </w:tcPr>
          <w:p w:rsidR="00000000" w:rsidDel="00000000" w:rsidP="00000000" w:rsidRDefault="00000000" w:rsidRPr="00000000" w14:paraId="00000024">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25">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spacing w:after="0" w:line="252.00000000000003" w:lineRule="auto"/>
              <w:rPr/>
            </w:pPr>
            <w:r w:rsidDel="00000000" w:rsidR="00000000" w:rsidRPr="00000000">
              <w:rPr>
                <w:rFonts w:ascii="Noto Sans" w:cs="Noto Sans" w:eastAsia="Noto Sans" w:hAnsi="Noto Sans"/>
                <w:b w:val="0"/>
                <w:bCs w:val="0"/>
                <w:sz w:val="16"/>
                <w:szCs w:val="16"/>
                <w:rtl w:val="0"/>
              </w:rPr>
              <w:t xml:space="preserve">基本項目の存在</w:t>
            </w:r>
            <w:r w:rsidDel="00000000" w:rsidR="00000000" w:rsidRPr="00000000">
              <w:rPr>
                <w:rtl w:val="0"/>
              </w:rPr>
            </w:r>
          </w:p>
        </w:tc>
        <w:tc>
          <w:tcPr>
            <w:vAlign w:val="center"/>
          </w:tcPr>
          <w:p w:rsidR="00000000" w:rsidDel="00000000" w:rsidP="00000000" w:rsidRDefault="00000000" w:rsidRPr="00000000" w14:paraId="00000027">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28">
            <w:pPr>
              <w:spacing w:after="0" w:line="252.00000000000003" w:lineRule="auto"/>
              <w:rPr/>
            </w:pPr>
            <w:r w:rsidDel="00000000" w:rsidR="00000000" w:rsidRPr="00000000">
              <w:rPr>
                <w:rFonts w:ascii="Noto Sans" w:cs="Noto Sans" w:eastAsia="Noto Sans" w:hAnsi="Noto Sans"/>
                <w:b w:val="0"/>
                <w:bCs w:val="0"/>
                <w:sz w:val="16"/>
                <w:szCs w:val="16"/>
                <w:rtl w:val="0"/>
              </w:rPr>
              <w:t xml:space="preserve">×（ただし対象商品非該当時は条件非表示）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選択肢</w:t>
            </w:r>
            <w:r w:rsidDel="00000000" w:rsidR="00000000" w:rsidRPr="00000000">
              <w:rPr>
                <w:rtl w:val="0"/>
              </w:rPr>
            </w:r>
          </w:p>
        </w:tc>
        <w:tc>
          <w:tcPr>
            <w:vAlign w:val="center"/>
          </w:tcPr>
          <w:p w:rsidR="00000000" w:rsidDel="00000000" w:rsidP="00000000" w:rsidRDefault="00000000" w:rsidRPr="00000000" w14:paraId="0000002A">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2B">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選択肢の成立可否</w:t>
            </w:r>
            <w:r w:rsidDel="00000000" w:rsidR="00000000" w:rsidRPr="00000000">
              <w:rPr>
                <w:rtl w:val="0"/>
              </w:rPr>
            </w:r>
          </w:p>
        </w:tc>
        <w:tc>
          <w:tcPr>
            <w:vAlign w:val="center"/>
          </w:tcPr>
          <w:p w:rsidR="00000000" w:rsidDel="00000000" w:rsidP="00000000" w:rsidRDefault="00000000" w:rsidRPr="00000000" w14:paraId="0000002D">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2E">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0" w:line="252.00000000000003" w:lineRule="auto"/>
              <w:rPr/>
            </w:pPr>
            <w:r w:rsidDel="00000000" w:rsidR="00000000" w:rsidRPr="00000000">
              <w:rPr>
                <w:rFonts w:ascii="Noto Sans" w:cs="Noto Sans" w:eastAsia="Noto Sans" w:hAnsi="Noto Sans"/>
                <w:b w:val="0"/>
                <w:bCs w:val="0"/>
                <w:sz w:val="16"/>
                <w:szCs w:val="16"/>
                <w:rtl w:val="0"/>
              </w:rPr>
              <w:t xml:space="preserve">Dependency</w:t>
            </w:r>
            <w:r w:rsidDel="00000000" w:rsidR="00000000" w:rsidRPr="00000000">
              <w:rPr>
                <w:rtl w:val="0"/>
              </w:rPr>
            </w:r>
          </w:p>
        </w:tc>
        <w:tc>
          <w:tcPr>
            <w:vAlign w:val="center"/>
          </w:tcPr>
          <w:p w:rsidR="00000000" w:rsidDel="00000000" w:rsidP="00000000" w:rsidRDefault="00000000" w:rsidRPr="00000000" w14:paraId="00000030">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31">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サイズ範囲・規格可否</w:t>
            </w:r>
            <w:r w:rsidDel="00000000" w:rsidR="00000000" w:rsidRPr="00000000">
              <w:rPr>
                <w:rtl w:val="0"/>
              </w:rPr>
            </w:r>
          </w:p>
        </w:tc>
        <w:tc>
          <w:tcPr>
            <w:vAlign w:val="center"/>
          </w:tcPr>
          <w:p w:rsidR="00000000" w:rsidDel="00000000" w:rsidP="00000000" w:rsidRDefault="00000000" w:rsidRPr="00000000" w14:paraId="00000033">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34">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オプション成立可否</w:t>
            </w:r>
            <w:r w:rsidDel="00000000" w:rsidR="00000000" w:rsidRPr="00000000">
              <w:rPr>
                <w:rtl w:val="0"/>
              </w:rPr>
            </w:r>
          </w:p>
        </w:tc>
        <w:tc>
          <w:tcPr>
            <w:vAlign w:val="center"/>
          </w:tcPr>
          <w:p w:rsidR="00000000" w:rsidDel="00000000" w:rsidP="00000000" w:rsidRDefault="00000000" w:rsidRPr="00000000" w14:paraId="00000036">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37">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spacing w:after="0" w:line="252.00000000000003" w:lineRule="auto"/>
              <w:rPr/>
            </w:pPr>
            <w:r w:rsidDel="00000000" w:rsidR="00000000" w:rsidRPr="00000000">
              <w:rPr>
                <w:rFonts w:ascii="Noto Sans" w:cs="Noto Sans" w:eastAsia="Noto Sans" w:hAnsi="Noto Sans"/>
                <w:b w:val="0"/>
                <w:bCs w:val="0"/>
                <w:sz w:val="16"/>
                <w:szCs w:val="16"/>
                <w:rtl w:val="0"/>
              </w:rPr>
              <w:t xml:space="preserve">商品マスター修正</w:t>
            </w:r>
            <w:r w:rsidDel="00000000" w:rsidR="00000000" w:rsidRPr="00000000">
              <w:rPr>
                <w:rtl w:val="0"/>
              </w:rPr>
            </w:r>
          </w:p>
        </w:tc>
        <w:tc>
          <w:tcPr>
            <w:vAlign w:val="center"/>
          </w:tcPr>
          <w:p w:rsidR="00000000" w:rsidDel="00000000" w:rsidP="00000000" w:rsidRDefault="00000000" w:rsidRPr="00000000" w14:paraId="00000039">
            <w:pPr>
              <w:spacing w:after="0" w:line="252.00000000000003" w:lineRule="auto"/>
              <w:rPr/>
            </w:pPr>
            <w:r w:rsidDel="00000000" w:rsidR="00000000" w:rsidRPr="00000000">
              <w:rPr>
                <w:rFonts w:ascii="Noto Sans" w:cs="Noto Sans" w:eastAsia="Noto Sans" w:hAnsi="Noto Sans"/>
                <w:b w:val="0"/>
                <w:bCs w:val="0"/>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03A">
            <w:pPr>
              <w:spacing w:after="0" w:line="252.00000000000003" w:lineRule="auto"/>
              <w:rPr/>
            </w:pPr>
            <w:r w:rsidDel="00000000" w:rsidR="00000000" w:rsidRPr="00000000">
              <w:rPr>
                <w:rFonts w:ascii="Noto Sans" w:cs="Noto Sans" w:eastAsia="Noto Sans" w:hAnsi="Noto Sans"/>
                <w:b w:val="0"/>
                <w:bCs w:val="0"/>
                <w:sz w:val="16"/>
                <w:szCs w:val="16"/>
                <w:rtl w:val="0"/>
              </w:rPr>
              <w:t xml:space="preserve">×（専用Execution Laneへ差し戻す）</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4. 内窓系UI 標準仕様</w:t>
      </w:r>
    </w:p>
    <w:p w:rsidR="00000000" w:rsidDel="00000000" w:rsidP="00000000" w:rsidRDefault="00000000" w:rsidRPr="00000000" w14:paraId="0000003D">
      <w:pPr>
        <w:rPr/>
      </w:pPr>
      <w:r>
        <w:t>対象例：LIXIL インプラス、YKK AP ウチリモ等。内窓系もGlobal Window Selection Flowに従う。Canonical Semantic Stageは PRODUCT → OPENING → CONFIGURATION → SIZE → FINISH → GLAZING → INSTALLATION / SURVEY → OPTION を維持する。ただし内窓の特注W/H入力は営業操作順を優先し、Category共通のDeclarative Presentation Extension「INNER_WINDOW_FINAL_DIMENSION」により、OPTIONの後の最終営業入力として表示する。これはSemantic Stageを変更したりシリーズ専用Flowを新設したりするものではない。対象シリーズまたは選択状態に存在しない条件項目は非表示としてよい。 クレセント位置を位置指定とした商品では、特注W/Hの後にCategory Presentation Extension「INNER_WINDOW_POST_DIMENSION_CRESCENT_P」として位置寸法Pを条件表示する。</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d9e7f2" w:val="clear"/>
            <w:vAlign w:val="center"/>
          </w:tcPr>
          <w:p>
            <w:pPr/>
            <w:r>
              <w:t>No.</w:t>
            </w:r>
          </w:p>
        </w:tc>
        <w:tc>
          <w:tcPr>
            <w:shd w:fill="d9e7f2" w:val="clear"/>
            <w:vAlign w:val="center"/>
          </w:tcPr>
          <w:p>
            <w:pPr/>
            <w:r>
              <w:t>表示項目</w:t>
            </w:r>
          </w:p>
        </w:tc>
        <w:tc>
          <w:tcPr>
            <w:shd w:fill="d9e7f2" w:val="clear"/>
            <w:vAlign w:val="center"/>
          </w:tcPr>
          <w:p>
            <w:pPr/>
            <w:r>
              <w:t>表示ルール</w:t>
            </w:r>
          </w:p>
        </w:tc>
        <w:tc>
          <w:tcPr>
            <w:shd w:fill="d9e7f2" w:val="clear"/>
            <w:vAlign w:val="center"/>
          </w:tcPr>
          <w:p>
            <w:pPr/>
            <w:r>
              <w:t>実装要件</w:t>
            </w:r>
          </w:p>
        </w:tc>
      </w:tr>
      <w:tr>
        <w:trPr>
          <w:cantSplit w:val="1"/>
          <w:tblHeader w:val="0"/>
        </w:trPr>
        <w:tc>
          <w:tcPr>
            <w:vAlign w:val="center"/>
          </w:tcPr>
          <w:p>
            <w:pPr/>
            <w:r>
              <w:t>1</w:t>
            </w:r>
          </w:p>
        </w:tc>
        <w:tc>
          <w:tcPr>
            <w:vAlign w:val="center"/>
          </w:tcPr>
          <w:p>
            <w:pPr/>
            <w:r>
              <w:t>メーカー</w:t>
            </w:r>
          </w:p>
        </w:tc>
        <w:tc>
          <w:tcPr>
            <w:vAlign w:val="center"/>
          </w:tcPr>
          <w:p>
            <w:pPr/>
            <w:r>
              <w:t>常時表示</w:t>
            </w:r>
          </w:p>
        </w:tc>
        <w:tc>
          <w:tcPr>
            <w:vAlign w:val="center"/>
          </w:tcPr>
          <w:p>
            <w:pPr/>
            <w:r>
              <w:t>メーカー選択。Global Stage: PRODUCT。</w:t>
            </w:r>
          </w:p>
        </w:tc>
      </w:tr>
      <w:tr>
        <w:trPr>
          <w:cantSplit w:val="1"/>
          <w:tblHeader w:val="0"/>
        </w:trPr>
        <w:tc>
          <w:tcPr>
            <w:vAlign w:val="center"/>
          </w:tcPr>
          <w:p>
            <w:pPr/>
            <w:r>
              <w:t>2</w:t>
            </w:r>
          </w:p>
        </w:tc>
        <w:tc>
          <w:tcPr>
            <w:vAlign w:val="center"/>
          </w:tcPr>
          <w:p>
            <w:pPr/>
            <w:r>
              <w:t>商品</w:t>
            </w:r>
          </w:p>
        </w:tc>
        <w:tc>
          <w:tcPr>
            <w:vAlign w:val="center"/>
          </w:tcPr>
          <w:p>
            <w:pPr/>
            <w:r>
              <w:t>常時表示</w:t>
            </w:r>
          </w:p>
        </w:tc>
        <w:tc>
          <w:tcPr>
            <w:vAlign w:val="center"/>
          </w:tcPr>
          <w:p>
            <w:pPr/>
            <w:r>
              <w:t>対象シリーズを選択。Global Stage: PRODUCT。</w:t>
            </w:r>
          </w:p>
        </w:tc>
      </w:tr>
      <w:tr>
        <w:trPr>
          <w:cantSplit w:val="1"/>
          <w:tblHeader w:val="0"/>
        </w:trPr>
        <w:tc>
          <w:tcPr>
            <w:vAlign w:val="center"/>
          </w:tcPr>
          <w:p>
            <w:pPr/>
            <w:r>
              <w:t>3</w:t>
            </w:r>
          </w:p>
        </w:tc>
        <w:tc>
          <w:tcPr>
            <w:vAlign w:val="center"/>
          </w:tcPr>
          <w:p>
            <w:pPr/>
            <w:r>
              <w:t>窓種類</w:t>
            </w:r>
          </w:p>
        </w:tc>
        <w:tc>
          <w:tcPr>
            <w:vAlign w:val="center"/>
          </w:tcPr>
          <w:p>
            <w:pPr/>
            <w:r>
              <w:t>常時表示</w:t>
            </w:r>
          </w:p>
        </w:tc>
        <w:tc>
          <w:tcPr>
            <w:vAlign w:val="center"/>
          </w:tcPr>
          <w:p>
            <w:pPr/>
            <w:r>
              <w:t>正式Runtimeに登録された窓種類のみ表示。Global Stage: OPENING。</w:t>
            </w:r>
          </w:p>
        </w:tc>
      </w:tr>
      <w:tr>
        <w:trPr>
          <w:cantSplit w:val="1"/>
          <w:tblHeader w:val="0"/>
        </w:trPr>
        <w:tc>
          <w:tcPr>
            <w:vAlign w:val="center"/>
          </w:tcPr>
          <w:p>
            <w:pPr/>
            <w:r>
              <w:t>4</w:t>
            </w:r>
          </w:p>
        </w:tc>
        <w:tc>
          <w:tcPr>
            <w:vAlign w:val="center"/>
          </w:tcPr>
          <w:p>
            <w:pPr/>
            <w:r>
              <w:t>窓種固有仕様</w:t>
            </w:r>
          </w:p>
        </w:tc>
        <w:tc>
          <w:tcPr>
            <w:vAlign w:val="center"/>
          </w:tcPr>
          <w:p>
            <w:pPr/>
            <w:r>
              <w:t>常時または条件表示</w:t>
            </w:r>
          </w:p>
        </w:tc>
        <w:tc>
          <w:tcPr>
            <w:vAlign w:val="center"/>
          </w:tcPr>
          <w:p>
            <w:pPr/>
            <w:r>
              <w:t>室用途、建具構成、勝手、吊元等。正式Runtimeの存在・Dependencyに従う。Global Stage: CONFIGURATION。</w:t>
            </w:r>
          </w:p>
        </w:tc>
      </w:tr>
      <w:tr>
        <w:trPr>
          <w:cantSplit w:val="1"/>
          <w:tblHeader w:val="0"/>
        </w:trPr>
        <w:tc>
          <w:tcPr>
            <w:vAlign w:val="center"/>
          </w:tcPr>
          <w:p>
            <w:pPr/>
            <w:r>
              <w:t>5</w:t>
            </w:r>
          </w:p>
        </w:tc>
        <w:tc>
          <w:tcPr>
            <w:vAlign w:val="center"/>
          </w:tcPr>
          <w:p>
            <w:pPr/>
            <w:r>
              <w:t>本体色</w:t>
            </w:r>
          </w:p>
        </w:tc>
        <w:tc>
          <w:tcPr>
            <w:vAlign w:val="center"/>
          </w:tcPr>
          <w:p>
            <w:pPr/>
            <w:r>
              <w:t>常時表示</w:t>
            </w:r>
          </w:p>
        </w:tc>
        <w:tc>
          <w:tcPr>
            <w:vAlign w:val="center"/>
          </w:tcPr>
          <w:p>
            <w:pPr/>
            <w:r>
              <w:t>シリーズの成立色のみ表示。Global Stage: FINISH。</w:t>
            </w:r>
          </w:p>
        </w:tc>
      </w:tr>
      <w:tr>
        <w:trPr>
          <w:cantSplit w:val="1"/>
          <w:tblHeader w:val="0"/>
        </w:trPr>
        <w:tc>
          <w:tcPr>
            <w:vAlign w:val="center"/>
          </w:tcPr>
          <w:p>
            <w:pPr/>
            <w:r>
              <w:t>6</w:t>
            </w:r>
          </w:p>
        </w:tc>
        <w:tc>
          <w:tcPr>
            <w:vAlign w:val="center"/>
          </w:tcPr>
          <w:p>
            <w:pPr/>
            <w:r>
              <w:t>ガラス仕様</w:t>
            </w:r>
          </w:p>
        </w:tc>
        <w:tc>
          <w:tcPr>
            <w:vAlign w:val="center"/>
          </w:tcPr>
          <w:p>
            <w:pPr/>
            <w:r>
              <w:t>常時表示</w:t>
            </w:r>
          </w:p>
        </w:tc>
        <w:tc>
          <w:tcPr>
            <w:vAlign w:val="center"/>
          </w:tcPr>
          <w:p>
            <w:pPr/>
            <w:r>
              <w:t>単板・複層・Low-E等、正式Runtime準拠。Global Stage: GLAZING。</w:t>
            </w:r>
          </w:p>
        </w:tc>
      </w:tr>
      <w:tr>
        <w:trPr>
          <w:cantSplit w:val="1"/>
          <w:tblHeader w:val="0"/>
        </w:trPr>
        <w:tc>
          <w:tcPr>
            <w:vAlign w:val="center"/>
          </w:tcPr>
          <w:p>
            <w:pPr/>
            <w:r>
              <w:t>7</w:t>
            </w:r>
          </w:p>
        </w:tc>
        <w:tc>
          <w:tcPr>
            <w:vAlign w:val="center"/>
          </w:tcPr>
          <w:p>
            <w:pPr/>
            <w:r>
              <w:t>Low-E性能</w:t>
            </w:r>
          </w:p>
        </w:tc>
        <w:tc>
          <w:tcPr>
            <w:vAlign w:val="center"/>
          </w:tcPr>
          <w:p>
            <w:pPr/>
            <w:r>
              <w:t>条件表示</w:t>
            </w:r>
          </w:p>
        </w:tc>
        <w:tc>
          <w:tcPr>
            <w:vAlign w:val="center"/>
          </w:tcPr>
          <w:p>
            <w:pPr/>
            <w:r>
              <w:t>Low-E系ガラス選択時に表示。選択肢は正式Runtime準拠。Global Stage: GLAZING。</w:t>
            </w:r>
          </w:p>
        </w:tc>
      </w:tr>
      <w:tr>
        <w:trPr>
          <w:cantSplit w:val="1"/>
          <w:tblHeader w:val="0"/>
        </w:trPr>
        <w:tc>
          <w:tcPr>
            <w:vAlign w:val="center"/>
          </w:tcPr>
          <w:p>
            <w:pPr/>
            <w:r>
              <w:t>8</w:t>
            </w:r>
          </w:p>
        </w:tc>
        <w:tc>
          <w:tcPr>
            <w:vAlign w:val="center"/>
          </w:tcPr>
          <w:p>
            <w:r>
              <w:t>ガラス意匠・安全仕様</w:t>
            </w:r>
          </w:p>
        </w:tc>
        <w:tc>
          <w:tcPr>
            <w:vAlign w:val="center"/>
          </w:tcPr>
          <w:p>
            <w:r>
              <w:t>条件表示</w:t>
            </w:r>
          </w:p>
        </w:tc>
        <w:tc>
          <w:tcPr>
            <w:vAlign w:val="center"/>
          </w:tcPr>
          <w:p>
            <w:r>
              <w:t>表面仕様、安全処理、格子・組子、真空ガラス等、営業が選択する意味のある独立fieldのみ表示する。供給形態や最終ガラス構成ID・厚さ構成等、積算／メーカー見積で確定する技術項目は営業Selectorにしない。Global Stage: GLAZING。</w:t>
            </w:r>
          </w:p>
        </w:tc>
      </w:tr>
      <w:tr>
        <w:trPr>
          <w:cantSplit w:val="1"/>
          <w:tblHeader w:val="0"/>
        </w:trPr>
        <w:tc>
          <w:tcPr>
            <w:vAlign w:val="center"/>
          </w:tcPr>
          <w:p>
            <w:pPr/>
            <w:r>
              <w:t>9</w:t>
            </w:r>
          </w:p>
        </w:tc>
        <w:tc>
          <w:tcPr>
            <w:vAlign w:val="center"/>
          </w:tcPr>
          <w:p>
            <w:pPr/>
            <w:r>
              <w:t>スペーサー</w:t>
            </w:r>
          </w:p>
        </w:tc>
        <w:tc>
          <w:tcPr>
            <w:vAlign w:val="center"/>
          </w:tcPr>
          <w:p>
            <w:pPr/>
            <w:r>
              <w:t>条件表示</w:t>
            </w:r>
          </w:p>
        </w:tc>
        <w:tc>
          <w:tcPr>
            <w:vAlign w:val="center"/>
          </w:tcPr>
          <w:p>
            <w:r>
              <w:t>対象ガラス仕様で営業が希望指定する意味がある場合のみ表示。固定・派生・積算判断項目は非表示とし、必要な希望値はESTIMATE_CONFIRM_REQUIREDとして引き継ぐ。Global Stage: GLAZING。</w:t>
            </w:r>
          </w:p>
        </w:tc>
      </w:tr>
      <w:tr>
        <w:trPr>
          <w:cantSplit w:val="1"/>
          <w:tblHeader w:val="0"/>
        </w:trPr>
        <w:tc>
          <w:tcPr>
            <w:vAlign w:val="center"/>
          </w:tcPr>
          <w:p>
            <w:pPr/>
            <w:r>
              <w:t>10</w:t>
            </w:r>
          </w:p>
        </w:tc>
        <w:tc>
          <w:tcPr>
            <w:vAlign w:val="center"/>
          </w:tcPr>
          <w:p>
            <w:pPr/>
            <w:r>
              <w:t>中空層</w:t>
            </w:r>
          </w:p>
        </w:tc>
        <w:tc>
          <w:tcPr>
            <w:vAlign w:val="center"/>
          </w:tcPr>
          <w:p>
            <w:pPr/>
            <w:r>
              <w:t>条件表示</w:t>
            </w:r>
          </w:p>
        </w:tc>
        <w:tc>
          <w:tcPr>
            <w:vAlign w:val="center"/>
          </w:tcPr>
          <w:p>
            <w:r>
              <w:t>複層ガラス等で営業が希望指定する意味がある場合に表示。空気層／アルゴン等の候補は正式Runtimeまたは承認済みSales Request Extensionに従う。Global Stage: GLAZING。</w:t>
            </w:r>
          </w:p>
        </w:tc>
      </w:tr>
      <w:tr>
        <w:trPr>
          <w:cantSplit w:val="1"/>
          <w:tblHeader w:val="0"/>
        </w:trPr>
        <w:tc>
          <w:tcPr>
            <w:vAlign w:val="center"/>
          </w:tcPr>
          <w:p>
            <w:pPr/>
            <w:r>
              <w:t>11</w:t>
            </w:r>
          </w:p>
        </w:tc>
        <w:tc>
          <w:tcPr>
            <w:vAlign w:val="center"/>
          </w:tcPr>
          <w:p>
            <w:pPr/>
            <w:r>
              <w:t>枠仕様</w:t>
            </w:r>
          </w:p>
        </w:tc>
        <w:tc>
          <w:tcPr>
            <w:vAlign w:val="center"/>
          </w:tcPr>
          <w:p>
            <w:pPr/>
            <w:r>
              <w:t>常時または条件表示</w:t>
            </w:r>
          </w:p>
        </w:tc>
        <w:tc>
          <w:tcPr>
            <w:vAlign w:val="center"/>
          </w:tcPr>
          <w:p>
            <w:pPr/>
            <w:r>
              <w:t>標準枠 / 持ち出し枠等の枠本体仕様を独立項目として扱う。持ち出し量等が必要な場合は下位fieldとして展開。Global Stage: INSTALLATION / SURVEY。</w:t>
            </w:r>
          </w:p>
        </w:tc>
      </w:tr>
      <w:tr>
        <w:tc>
          <w:tcPr>
            <w:tcW w:type="dxa" w:w="2493"/>
          </w:tcPr>
          <w:p>
            <w:pPr/>
            <w:r>
              <w:t>12</w:t>
            </w:r>
          </w:p>
        </w:tc>
        <w:tc>
          <w:tcPr>
            <w:tcW w:type="dxa" w:w="2493"/>
          </w:tcPr>
          <w:p>
            <w:pPr/>
            <w:r>
              <w:t>上枠仕様</w:t>
            </w:r>
          </w:p>
        </w:tc>
        <w:tc>
          <w:tcPr>
            <w:tcW w:type="dxa" w:w="2493"/>
          </w:tcPr>
          <w:p>
            <w:pPr/>
            <w:r>
              <w:t>条件表示</w:t>
            </w:r>
          </w:p>
        </w:tc>
        <w:tc>
          <w:tcPr>
            <w:tcW w:type="dxa" w:w="2493"/>
          </w:tcPr>
          <w:p>
            <w:pPr/>
            <w:r>
              <w:t>アジャスト上枠等、対象シリーズ・窓種に正式Runtime設定がある場合のみ独立表示。Global Stage: INSTALLATION / SURVEY。</w:t>
            </w:r>
          </w:p>
        </w:tc>
      </w:tr>
      <w:tr>
        <w:tc>
          <w:tcPr>
            <w:tcW w:type="dxa" w:w="2493"/>
          </w:tcPr>
          <w:p>
            <w:pPr/>
            <w:r>
              <w:t>13</w:t>
            </w:r>
          </w:p>
        </w:tc>
        <w:tc>
          <w:tcPr>
            <w:tcW w:type="dxa" w:w="2493"/>
          </w:tcPr>
          <w:p>
            <w:pPr/>
            <w:r>
              <w:t>下枠仕様</w:t>
            </w:r>
          </w:p>
        </w:tc>
        <w:tc>
          <w:tcPr>
            <w:tcW w:type="dxa" w:w="2493"/>
          </w:tcPr>
          <w:p>
            <w:pPr/>
            <w:r>
              <w:t>常時または条件表示</w:t>
            </w:r>
          </w:p>
        </w:tc>
        <w:tc>
          <w:tcPr>
            <w:tcW w:type="dxa" w:w="2493"/>
          </w:tcPr>
          <w:p>
            <w:pPr/>
            <w:r>
              <w:t>一般枠 / アルミレール / 間仕切り下枠等を、枠仕様やふかし枠と混在させず独立表示。候補・成立条件は正式Runtime準拠。Global Stage: INSTALLATION / SURVEY。</w:t>
            </w:r>
          </w:p>
        </w:tc>
      </w:tr>
      <w:tr>
        <w:tc>
          <w:tcPr>
            <w:tcW w:type="dxa" w:w="2493"/>
          </w:tcPr>
          <w:p>
            <w:pPr/>
            <w:r>
              <w:t>14</w:t>
            </w:r>
          </w:p>
        </w:tc>
        <w:tc>
          <w:tcPr>
            <w:tcW w:type="dxa" w:w="2493"/>
          </w:tcPr>
          <w:p>
            <w:pPr/>
            <w:r>
              <w:t>ふかし枠</w:t>
            </w:r>
          </w:p>
        </w:tc>
        <w:tc>
          <w:tcPr>
            <w:tcW w:type="dxa" w:w="2493"/>
          </w:tcPr>
          <w:p>
            <w:pPr/>
            <w:r>
              <w:t>条件表示</w:t>
            </w:r>
          </w:p>
        </w:tc>
        <w:tc>
          <w:tcPr>
            <w:tcW w:type="dxa" w:w="2493"/>
          </w:tcPr>
          <w:p>
            <w:pPr/>
            <w:r>
              <w:t>あり / なしを起点に独立表示。ありの場合の構成・出幅は下位fieldへ展開し、枠仕様・下枠仕様と一体化しない。Global Stage: INSTALLATION / SURVEY。</w:t>
            </w:r>
          </w:p>
        </w:tc>
      </w:tr>
      <w:tr>
        <w:tc>
          <w:tcPr>
            <w:tcW w:type="dxa" w:w="2493"/>
          </w:tcPr>
          <w:p>
            <w:pPr/>
            <w:r>
              <w:t>15</w:t>
            </w:r>
          </w:p>
        </w:tc>
        <w:tc>
          <w:tcPr>
            <w:tcW w:type="dxa" w:w="2493"/>
          </w:tcPr>
          <w:p>
            <w:pPr/>
            <w:r>
              <w:t>ふかし枠詳細 / 補強</w:t>
            </w:r>
          </w:p>
        </w:tc>
        <w:tc>
          <w:tcPr>
            <w:tcW w:type="dxa" w:w="2493"/>
          </w:tcPr>
          <w:p>
            <w:pPr/>
            <w:r>
              <w:t>条件表示</w:t>
            </w:r>
          </w:p>
        </w:tc>
        <w:tc>
          <w:tcPr>
            <w:tcW w:type="dxa" w:w="2493"/>
          </w:tcPr>
          <w:p>
            <w:pPr/>
            <w:r>
              <w:t>3方 / 4方、出幅、補強一体仕様、コーナー用、カーテンレール仕様等を必要時のみ段階表示。正式Runtime準拠。Global Stage: INSTALLATION / SURVEY。</w:t>
            </w:r>
          </w:p>
        </w:tc>
      </w:tr>
      <w:tr>
        <w:tc>
          <w:tcPr>
            <w:tcW w:type="dxa" w:w="2493"/>
          </w:tcPr>
          <w:p>
            <w:pPr/>
            <w:r>
              <w:t>16</w:t>
            </w:r>
          </w:p>
        </w:tc>
        <w:tc>
          <w:tcPr>
            <w:tcW w:type="dxa" w:w="2493"/>
          </w:tcPr>
          <w:p>
            <w:pPr/>
            <w:r>
              <w:t>その他納まり / 現場条件</w:t>
            </w:r>
          </w:p>
        </w:tc>
        <w:tc>
          <w:tcPr>
            <w:tcW w:type="dxa" w:w="2493"/>
          </w:tcPr>
          <w:p>
            <w:pPr/>
            <w:r>
              <w:t>条件表示</w:t>
            </w:r>
          </w:p>
        </w:tc>
        <w:tc>
          <w:tcPr>
            <w:tcW w:type="dxa" w:w="2493"/>
          </w:tcPr>
          <w:p>
            <w:pPr/>
            <w:r>
              <w:t>浴室納まり、取付見込み、枠持出し量、補強条件等。1つの「納まり」プルダウンへ統合せず、正式Runtimeの独立fieldとして必要時のみ表示。Global Stage: INSTALLATION / SURVEY。</w:t>
            </w:r>
          </w:p>
        </w:tc>
      </w:tr>
      <w:tr>
        <w:tc>
          <w:tcPr>
            <w:tcW w:type="dxa" w:w="2493"/>
          </w:tcPr>
          <w:p>
            <w:pPr/>
            <w:r>
              <w:t>17</w:t>
            </w:r>
          </w:p>
        </w:tc>
        <w:tc>
          <w:tcPr>
            <w:tcW w:type="dxa" w:w="2493"/>
          </w:tcPr>
          <w:p>
            <w:pPr/>
            <w:r>
              <w:t>連窓・段窓構成</w:t>
            </w:r>
          </w:p>
        </w:tc>
        <w:tc>
          <w:tcPr>
            <w:tcW w:type="dxa" w:w="2493"/>
          </w:tcPr>
          <w:p>
            <w:pPr/>
            <w:r>
              <w:t>条件表示</w:t>
            </w:r>
          </w:p>
        </w:tc>
        <w:tc>
          <w:tcPr>
            <w:tcW w:type="dxa" w:w="2493"/>
          </w:tcPr>
          <w:p>
            <w:pPr/>
            <w:r>
              <w:t>連窓・段窓・コーナー等を対象シリーズが持つ場合のみ独立表示。成立条件は正式Runtime準拠。Global Stage: INSTALLATION / SURVEY。</w:t>
            </w:r>
          </w:p>
        </w:tc>
      </w:tr>
      <w:tr>
        <w:tc>
          <w:tcPr>
            <w:tcW w:type="dxa" w:w="2493"/>
          </w:tcPr>
          <w:p>
            <w:r>
              <w:t>18</w:t>
            </w:r>
          </w:p>
        </w:tc>
        <w:tc>
          <w:tcPr>
            <w:tcW w:type="dxa" w:w="2493"/>
          </w:tcPr>
          <w:p>
            <w:r>
              <w:t>オプション</w:t>
            </w:r>
          </w:p>
        </w:tc>
        <w:tc>
          <w:tcPr>
            <w:tcW w:type="dxa" w:w="2493"/>
          </w:tcPr>
          <w:p>
            <w:r>
              <w:t>条件表示</w:t>
            </w:r>
          </w:p>
        </w:tc>
        <w:tc>
          <w:tcPr>
            <w:tcW w:type="dxa" w:w="2493"/>
          </w:tcPr>
          <w:p>
            <w:r>
              <w:t>現在の仕様で成立するオプションのみ表示。複数併用可能な項目はMULTI_ENUMとしてチェックボックス等の加算型UIで複数選択できること。単一選択UIへ縮退させない。Global Stage: OPTION。</w:t>
            </w:r>
          </w:p>
        </w:tc>
      </w:tr>
      <w:tr>
        <w:tc>
          <w:tcPr>
            <w:tcW w:type="dxa" w:w="2493"/>
          </w:tcPr>
          <w:p>
            <w:r>
              <w:t>19</w:t>
            </w:r>
          </w:p>
        </w:tc>
        <w:tc>
          <w:tcPr>
            <w:tcW w:type="dxa" w:w="2493"/>
          </w:tcPr>
          <w:p>
            <w:r>
              <w:t>特注W / 特注H</w:t>
            </w:r>
          </w:p>
        </w:tc>
        <w:tc>
          <w:tcPr>
            <w:tcW w:type="dxa" w:w="2493"/>
          </w:tcPr>
          <w:p>
            <w:r>
              <w:t>常時表示または商品依存</w:t>
            </w:r>
          </w:p>
        </w:tc>
        <w:tc>
          <w:tcPr>
            <w:tcW w:type="dxa" w:w="2493"/>
          </w:tcPr>
          <w:p>
            <w:r>
              <w:t>内窓の寸法入力はオプション後の最終営業入力に配置。Semantic Stage: SIZE、Presentation Slot: INNER_WINDOW_FINAL_DIMENSION。範囲・刻み・可否は正式Runtime準拠。入力後はガラス・枠・納まり・オプションを再評価する。</w:t>
            </w:r>
          </w:p>
        </w:tc>
      </w:tr>
    </w:tbl>
    <w:p>
      <w:pPr>
        <w:pStyle w:val="Heading2"/>
      </w:pPr>
      <w:r>
        <w:t>4.1 内窓 サイズ入力・内部派生ルール</w:t>
      </w:r>
    </w:p>
    <w:p>
      <w:pPr/>
      <w:r>
        <w:t>現行対象の内窓Runtimeでは、LIXIL インプラス、YKK AP ウチリモともサイズ方式は特注（CUSTOM）のみを有効候補とする。このためsize_modeはユーザー選択項目として表示せず、Runtime / Adapter内部で固定・派生値として保持する。将来、複数のサイズ方式を営業が選択する必要があるシリーズを追加する場合は、本共通仕様をRevisionして扱う。</w:t>
      </w:r>
    </w:p>
    <w:p>
      <w:pPr/>
      <w:r>
        <w:t>引違い窓のsize_class（窓 / テラス等）もユーザーには選択させない。W/H、窓種類、建具構成および正式Runtime Ruleから内部評価する。単純なH閾値だけで推測してはならず、複数のRuntime領域が重なる場合は他の成立条件と併せて評価し、それでも一意化が必要かつできない場合はESTIMATE_CONFIRM_REQUIRED / MANUAL_CHECKとして安全に引き渡す。size_classを営業入力に戻して解決してはならない。</w:t>
      </w:r>
    </w:p>
    <w:p>
      <w:pPr/>
      <w:r>
        <w:t>特注W/Hは、プルダウン・チェックボックス中心の仕様選択とオプション選択を完了した後、最終営業入力として配置する。W/H入力または変更後は、既に選択済みのガラス・枠・納まり・オプションその他依存項目を正式Runtimeで再評価し、成立しなくなった値をclearまたは再選択要求とする。</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r>
              <w:t>内窓 標準Presentation Flow</w:t>
              <w:br/>
              <w:t>メーカー</w:t>
              <w:br/>
              <w:t>↓</w:t>
              <w:br/>
              <w:t>商品</w:t>
              <w:br/>
              <w:t>↓</w:t>
              <w:br/>
              <w:t>窓種類</w:t>
              <w:br/>
              <w:t>↓</w:t>
              <w:br/>
              <w:t>窓種固有仕様</w:t>
              <w:br/>
              <w:t>↓</w:t>
              <w:br/>
              <w:t>本体色</w:t>
              <w:br/>
              <w:t>↓</w:t>
              <w:br/>
              <w:t>ガラス仕様</w:t>
              <w:br/>
              <w:t>↓</w:t>
              <w:br/>
              <w:t>Low-E性能［該当時］</w:t>
              <w:br/>
              <w:t>↓</w:t>
              <w:br/>
              <w:t>ガラス意匠・安全仕様［該当時］</w:t>
              <w:br/>
              <w:t>↓</w:t>
              <w:br/>
              <w:t>スペーサー［該当時］</w:t>
              <w:br/>
              <w:t>↓</w:t>
              <w:br/>
              <w:t>中空層［該当時］</w:t>
              <w:br/>
              <w:t>↓</w:t>
              <w:br/>
              <w:t>枠仕様</w:t>
              <w:br/>
              <w:t>↓</w:t>
              <w:br/>
              <w:t>上枠仕様［該当時］</w:t>
              <w:br/>
              <w:t>↓</w:t>
              <w:br/>
              <w:t>下枠仕様</w:t>
              <w:br/>
              <w:t>↓</w:t>
              <w:br/>
              <w:t>ふかし枠</w:t>
              <w:br/>
              <w:t>↓</w:t>
              <w:br/>
              <w:t>ふかし枠詳細［該当時］</w:t>
              <w:br/>
              <w:t>↓</w:t>
              <w:br/>
              <w:t>その他納まり / 連窓・段窓［該当時］</w:t>
              <w:br/>
              <w:t>↓</w:t>
              <w:br/>
              <w:t>オプション（複数選択可の項目はMULTI_ENUM）</w:t>
              <w:br/>
              <w:t>↓</w:t>
              <w:br/>
              <w:t>特注W</w:t>
              <w:br/>
              <w:t>↓</w:t>
              <w:br/>
              <w:t>特注H</w:t>
              <w:br/>
              <w:br/>
              <w:t>営業判断外：供給形態・最終ガラス構成詳細等は営業Selectorにせず、積算／メーカー確認へHandoffする。</w:t>
            </w:r>
          </w:p>
        </w:tc>
      </w:tr>
    </w:tbl>
    <w:p>
      <w:pPr>
        <w:pStyle w:val="Heading2"/>
      </w:pPr>
      <w:r>
        <w:t>4.2 枠・納まり項目の分離</w:t>
      </w:r>
    </w:p>
    <w:p>
      <w:pPr/>
      <w:r>
        <w:t>内窓の「枠仕様 / 納まり」を1つの項目へ集約しない。少なくとも「枠仕様」「上枠仕様」「下枠仕様」「ふかし枠」「ふかし枠詳細 / 補強」は独立Semantic Slotとして扱い、必要なものだけ条件表示する。「その他納まり / 現場条件」も単一値のプルダウンではなく、正式Runtimeが要求する独立field群の表示ブロックとして扱う。</w:t>
      </w:r>
    </w:p>
    <w:p>
      <w:pPr/>
      <w:r>
        <w:t>LIXIL インプラスの表示例は下記を標準とする。下記はUI骨格・表示名称の基準であり、各窓種・寸法・ガラス等で実際に選択可能な候補と成立可否は正式Runtime PackageをSource of Truthとする。</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pPr/>
            <w:r>
              <w:t>LIXIL インプラス｜枠・納まりの分離例</w:t>
              <w:br/>
              <w:t>枠仕様</w:t>
              <w:br/>
              <w:t>├─ 標準枠</w:t>
              <w:br/>
              <w:t>└─ 持ち出し枠</w:t>
              <w:br/>
              <w:t xml:space="preserve">   └─ 持ち出し量［Runtimeが要求する場合のみ］</w:t>
              <w:br/>
              <w:br/>
              <w:t>上枠仕様［該当時］</w:t>
              <w:br/>
              <w:t>├─ 標準</w:t>
              <w:br/>
              <w:t>└─ アジャスト上枠</w:t>
              <w:br/>
              <w:br/>
              <w:t>下枠仕様</w:t>
              <w:br/>
              <w:t>├─ 一般枠（標準下枠）</w:t>
              <w:br/>
              <w:t>├─ アルミレール</w:t>
              <w:br/>
              <w:t>└─ 間仕切り下枠</w:t>
              <w:br/>
              <w:br/>
              <w:t>ふかし枠</w:t>
              <w:br/>
              <w:t>├─ なし</w:t>
              <w:br/>
              <w:t>└─ あり</w:t>
              <w:br/>
              <w:t xml:space="preserve">   ├─ 枠構成：3方 / 4方</w:t>
              <w:br/>
              <w:t xml:space="preserve">   ├─ 出幅：20 / 40 / 50 / 70 mm</w:t>
              <w:br/>
              <w:t xml:space="preserve">   ├─ 補強仕様［該当時］：通常 / 補強一体（50mm 見付大・見付小 / 70mm 等）</w:t>
              <w:br/>
              <w:t xml:space="preserve">   ├─ コーナー窓用［該当時］</w:t>
              <w:br/>
              <w:t xml:space="preserve">   └─ カーテンレール仕様［該当時］</w:t>
              <w:br/>
              <w:br/>
              <w:t>連窓・段窓構成［該当時］</w:t>
              <w:br/>
              <w:t>├─ 連窓方立</w:t>
              <w:br/>
              <w:t>├─ 段窓無目</w:t>
              <w:br/>
              <w:t>└─ コーナー方立</w:t>
            </w:r>
          </w:p>
        </w:tc>
      </w:tr>
    </w:tbl>
    <w:p>
      <w:pPr/>
      <w:r>
        <w:t>L型引手付障子等、枠・納まりそのものではない仕様は「枠仕様」へ混在させず、窓種固有仕様またはオプションの適切なSlotへ分離する。施工補助部材・アンカー・ねじ等の施工詳細は、通常営業フローへ無条件表示しない。</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t>4.3 YKK AP 中空層Dependency 特則</w:t>
      </w:r>
    </w:p>
    <w:p w:rsidR="00000000" w:rsidDel="00000000" w:rsidP="00000000" w:rsidRDefault="00000000" w:rsidRPr="00000000" w14:paraId="00000070">
      <w:pPr>
        <w:rPr/>
      </w:pPr>
      <w:r w:rsidDel="00000000" w:rsidR="00000000" w:rsidRPr="00000000">
        <w:rPr>
          <w:rtl w:val="0"/>
        </w:rPr>
        <w:t xml:space="preserve">YKK APの商品では、スペーサーの種類だけを根拠としてガス有無を自動決定してはならない。スペーサーと中空層は別Dependencyとして扱い、正式Runtimeが許容する中空層候補を表示する。</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rsidR="00000000" w:rsidDel="00000000" w:rsidP="00000000" w:rsidRDefault="00000000" w:rsidRPr="00000000" w14:paraId="00000071">
            <w:pPr>
              <w:spacing w:after="0" w:lineRule="auto"/>
              <w:rPr/>
            </w:pPr>
            <w:r w:rsidDel="00000000" w:rsidR="00000000" w:rsidRPr="00000000">
              <w:rPr>
                <w:rFonts w:ascii="Noto Sans" w:cs="Noto Sans" w:eastAsia="Noto Sans" w:hAnsi="Noto Sans"/>
                <w:color w:val="2d2d2d"/>
                <w:sz w:val="16"/>
                <w:szCs w:val="16"/>
                <w:rtl w:val="0"/>
              </w:rPr>
              <w:t xml:space="preserve">NG: spacer_type -&gt; gas_type をUI側で自動確定</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OK: spacer_type + その他成立条件 -&gt; Runtimeが許容する中空層候補を表示</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pPr>
        <w:pStyle w:val="Heading2"/>
      </w:pPr>
      <w:r>
        <w:t>4.4 内窓 ガラス選択と営業責務境界</w:t>
      </w:r>
    </w:p>
    <w:p>
      <w:pPr/>
      <w:r>
        <w:t>内窓の営業UIでは、メーカー見積・発注上の供給形態、最終ガラス構成ID、板厚組合せ等を、営業が判断する必要のない場合にSelectorとして露出させない。営業が必要とする意味のある選択を「ガラス仕様 → Low-E性能 → ガラス意匠・安全仕様［該当時］ → スペーサー［該当時］ → 中空層［該当時］」へ正規化する。最終構成が営業Scopeで確定しない場合はESTIMATE_CONFIRM_REQUIRED / MANUAL_CHECKとして積算・メーカー見積へ引き渡し、UI側で推測確定しない。</w:t>
      </w:r>
    </w:p>
    <w:p>
      <w:pPr/>
      <w:r>
        <w:t>固定値・内部値・メーカー見積側で確定する値を非表示にしても、Runtime内部のDependency・製作範囲評価に必要な情報は保持する。営業UIから非表示にしたことを、メーカー設定が存在しないことと解釈してはならない。</w:t>
      </w:r>
    </w:p>
    <w:p>
      <w:pPr>
        <w:pStyle w:val="Heading2"/>
      </w:pPr>
      <w:r>
        <w:t>4.5 内窓 オプション複数選択</w:t>
      </w:r>
    </w:p>
    <w:p>
      <w:pPr/>
      <w:r>
        <w:t>同時併用可能なオプションを持つfieldはMULTI_ENUMとして扱い、チェックボックス等の加算型UIで複数選択できること。1件選択するたびに既存選択を置換する単一select実装は禁止する。上流条件の変更で一部オプションが不成立になった場合は、不成立値だけをclearし、引き続き成立する選択は保持する。</w:t>
      </w:r>
    </w:p>
    <w:p>
      <w:pPr/>
      <w:r>
        <w:t>施工補助材・ねじ・埋木対応等は、通常商品オプションと同一視しない。営業見積依頼に必要な場合はApproved Sales Request / Installation Extensionとして条件表示し、商品コード・数量・正式BOMをUI側で推測せず、積算／メーカー確認へ明示的にHandoffする。</w:t>
      </w:r>
    </w:p>
    <w:p>
      <w:pPr>
        <w:pStyle w:val="Heading2"/>
      </w:pPr>
      <w:r>
        <w:t>4.6 内窓 特注仕様・ふかし枠付帯仕様</w:t>
      </w:r>
    </w:p>
    <w:p>
      <w:pPr/>
      <w:r>
        <w:t>クレセントなし等、メーカーが特注対応可能としているが通常性能・成立性に注意を要する仕様は、通常仕様と同じ自動成立経路へ入れず「特注・要確認」として表示し、ESTIMATE_CONFIRM_REQUIREDで積算／メーカーへ渡す。</w:t>
      </w:r>
    </w:p>
    <w:p>
      <w:pPr/>
      <w:r>
        <w:t>ふかし枠にカーテンレール対応仕様が存在する商品では、ふかし枠ありかつ対象出幅・構成が成立する場合のみ「カーテンレール対応」を条件表示する。対象外の出幅・構成へ変更した場合は値をclearする。選択肢・対象出幅は商品ごとの公式Evidence / 正式Runtime / 承認済みExtensionをAuthorityとし、他シリーズから推測転用しない。</w:t>
      </w:r>
    </w:p>
    <w:p w:rsidR="00000000" w:rsidDel="00000000" w:rsidP="00000000" w:rsidRDefault="00000000" w:rsidRPr="00000000" w14:paraId="00000073">
      <w:pPr>
        <w:pStyle w:val="Heading1"/>
        <w:rPr/>
      </w:pPr>
      <w:r w:rsidDel="00000000" w:rsidR="00000000" w:rsidRPr="00000000">
        <w:rPr>
          <w:rtl w:val="0"/>
        </w:rPr>
        <w:t xml:space="preserve">5. 新築系玄関ドアUI 標準仕様</w:t>
      </w:r>
    </w:p>
    <w:p w:rsidR="00000000" w:rsidDel="00000000" w:rsidP="00000000" w:rsidRDefault="00000000" w:rsidRPr="00000000" w14:paraId="00000074">
      <w:pPr>
        <w:rPr/>
      </w:pPr>
      <w:r w:rsidDel="00000000" w:rsidR="00000000" w:rsidRPr="00000000">
        <w:rPr>
          <w:rtl w:val="0"/>
        </w:rPr>
        <w:t xml:space="preserve">対象例：新築用玄関ドアシリーズ。以下の表示順を標準骨格として固定する。</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d9e7f2" w:val="clear"/>
            <w:vAlign w:val="center"/>
          </w:tcPr>
          <w:p w:rsidR="00000000" w:rsidDel="00000000" w:rsidP="00000000" w:rsidRDefault="00000000" w:rsidRPr="00000000" w14:paraId="00000075">
            <w:pPr>
              <w:spacing w:after="0" w:line="252.00000000000003" w:lineRule="auto"/>
              <w:rPr/>
            </w:pPr>
            <w:r w:rsidDel="00000000" w:rsidR="00000000" w:rsidRPr="00000000">
              <w:rPr>
                <w:rFonts w:ascii="Noto Sans" w:cs="Noto Sans" w:eastAsia="Noto Sans" w:hAnsi="Noto Sans"/>
                <w:b w:val="1"/>
                <w:bCs w:val="1"/>
                <w:sz w:val="16"/>
                <w:szCs w:val="16"/>
                <w:rtl w:val="0"/>
              </w:rPr>
              <w:t xml:space="preserve">No.</w:t>
            </w:r>
            <w:r w:rsidDel="00000000" w:rsidR="00000000" w:rsidRPr="00000000">
              <w:rPr>
                <w:rtl w:val="0"/>
              </w:rPr>
            </w:r>
          </w:p>
        </w:tc>
        <w:tc>
          <w:tcPr>
            <w:shd w:fill="d9e7f2" w:val="clear"/>
            <w:vAlign w:val="center"/>
          </w:tcPr>
          <w:p w:rsidR="00000000" w:rsidDel="00000000" w:rsidP="00000000" w:rsidRDefault="00000000" w:rsidRPr="00000000" w14:paraId="00000076">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表示項目</w:t>
            </w:r>
            <w:r w:rsidDel="00000000" w:rsidR="00000000" w:rsidRPr="00000000">
              <w:rPr>
                <w:rtl w:val="0"/>
              </w:rPr>
            </w:r>
          </w:p>
        </w:tc>
        <w:tc>
          <w:tcPr>
            <w:shd w:fill="d9e7f2" w:val="clear"/>
            <w:vAlign w:val="center"/>
          </w:tcPr>
          <w:p w:rsidR="00000000" w:rsidDel="00000000" w:rsidP="00000000" w:rsidRDefault="00000000" w:rsidRPr="00000000" w14:paraId="00000077">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表示ルール</w:t>
            </w:r>
            <w:r w:rsidDel="00000000" w:rsidR="00000000" w:rsidRPr="00000000">
              <w:rPr>
                <w:rtl w:val="0"/>
              </w:rPr>
            </w:r>
          </w:p>
        </w:tc>
        <w:tc>
          <w:tcPr>
            <w:shd w:fill="d9e7f2" w:val="clear"/>
            <w:vAlign w:val="center"/>
          </w:tcPr>
          <w:p w:rsidR="00000000" w:rsidDel="00000000" w:rsidP="00000000" w:rsidRDefault="00000000" w:rsidRPr="00000000" w14:paraId="00000078">
            <w:pPr>
              <w:spacing w:after="0" w:line="252.00000000000003" w:lineRule="auto"/>
              <w:rPr/>
            </w:pPr>
            <w:r w:rsidDel="00000000" w:rsidR="00000000" w:rsidRPr="00000000">
              <w:rPr>
                <w:rFonts w:ascii="Noto Sans" w:cs="Noto Sans" w:eastAsia="Noto Sans" w:hAnsi="Noto Sans"/>
                <w:b w:val="1"/>
                <w:bCs w:val="1"/>
                <w:sz w:val="16"/>
                <w:szCs w:val="16"/>
                <w:rtl w:val="0"/>
              </w:rPr>
              <w:t xml:space="preserve">実装要件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9">
            <w:pPr>
              <w:spacing w:after="0" w:line="252.00000000000003" w:lineRule="auto"/>
              <w:rPr/>
            </w:pPr>
            <w:r w:rsidDel="00000000" w:rsidR="00000000" w:rsidRPr="00000000">
              <w:rPr>
                <w:rFonts w:ascii="Noto Sans" w:cs="Noto Sans" w:eastAsia="Noto Sans" w:hAnsi="Noto Sans"/>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7A">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メーカー</w:t>
            </w:r>
            <w:r w:rsidDel="00000000" w:rsidR="00000000" w:rsidRPr="00000000">
              <w:rPr>
                <w:rtl w:val="0"/>
              </w:rPr>
            </w:r>
          </w:p>
        </w:tc>
        <w:tc>
          <w:tcPr>
            <w:vAlign w:val="center"/>
          </w:tcPr>
          <w:p w:rsidR="00000000" w:rsidDel="00000000" w:rsidP="00000000" w:rsidRDefault="00000000" w:rsidRPr="00000000" w14:paraId="0000007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7C">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メーカー選択。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spacing w:after="0" w:line="252.00000000000003" w:lineRule="auto"/>
              <w:rPr/>
            </w:pPr>
            <w:r w:rsidDel="00000000" w:rsidR="00000000" w:rsidRPr="00000000">
              <w:rPr>
                <w:rFonts w:ascii="Noto Sans" w:cs="Noto Sans" w:eastAsia="Noto Sans" w:hAnsi="Noto Sans"/>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7E">
            <w:pPr>
              <w:spacing w:after="0" w:line="252.00000000000003" w:lineRule="auto"/>
              <w:rPr/>
            </w:pPr>
            <w:r w:rsidDel="00000000" w:rsidR="00000000" w:rsidRPr="00000000">
              <w:rPr>
                <w:rFonts w:ascii="Noto Sans" w:cs="Noto Sans" w:eastAsia="Noto Sans" w:hAnsi="Noto Sans"/>
                <w:b w:val="0"/>
                <w:bCs w:val="0"/>
                <w:sz w:val="16"/>
                <w:szCs w:val="16"/>
                <w:rtl w:val="0"/>
              </w:rPr>
              <w:t xml:space="preserve">商品</w:t>
            </w:r>
            <w:r w:rsidDel="00000000" w:rsidR="00000000" w:rsidRPr="00000000">
              <w:rPr>
                <w:rtl w:val="0"/>
              </w:rPr>
            </w:r>
          </w:p>
        </w:tc>
        <w:tc>
          <w:tcPr>
            <w:vAlign w:val="center"/>
          </w:tcPr>
          <w:p w:rsidR="00000000" w:rsidDel="00000000" w:rsidP="00000000" w:rsidRDefault="00000000" w:rsidRPr="00000000" w14:paraId="0000007F">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80">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対象シリーズを選択。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1">
            <w:pPr>
              <w:spacing w:after="0" w:line="252.00000000000003" w:lineRule="auto"/>
              <w:rPr/>
            </w:pPr>
            <w:r w:rsidDel="00000000" w:rsidR="00000000" w:rsidRPr="00000000">
              <w:rPr>
                <w:rFonts w:ascii="Noto Sans" w:cs="Noto Sans" w:eastAsia="Noto Sans" w:hAnsi="Noto Sans"/>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82">
            <w:pPr>
              <w:spacing w:after="0" w:line="252.00000000000003" w:lineRule="auto"/>
              <w:rPr/>
            </w:pPr>
            <w:r w:rsidDel="00000000" w:rsidR="00000000" w:rsidRPr="00000000">
              <w:rPr>
                <w:rFonts w:ascii="Noto Sans" w:cs="Noto Sans" w:eastAsia="Noto Sans" w:hAnsi="Noto Sans"/>
                <w:b w:val="0"/>
                <w:bCs w:val="0"/>
                <w:sz w:val="16"/>
                <w:szCs w:val="16"/>
                <w:rtl w:val="0"/>
              </w:rPr>
              <w:t xml:space="preserve">断熱仕様</w:t>
            </w:r>
            <w:r w:rsidDel="00000000" w:rsidR="00000000" w:rsidRPr="00000000">
              <w:rPr>
                <w:rtl w:val="0"/>
              </w:rPr>
            </w:r>
          </w:p>
        </w:tc>
        <w:tc>
          <w:tcPr>
            <w:vAlign w:val="center"/>
          </w:tcPr>
          <w:p w:rsidR="00000000" w:rsidDel="00000000" w:rsidP="00000000" w:rsidRDefault="00000000" w:rsidRPr="00000000" w14:paraId="0000008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常時または商品依存</w:t>
            </w:r>
            <w:r w:rsidDel="00000000" w:rsidR="00000000" w:rsidRPr="00000000">
              <w:rPr>
                <w:rtl w:val="0"/>
              </w:rPr>
            </w:r>
          </w:p>
        </w:tc>
        <w:tc>
          <w:tcPr>
            <w:vAlign w:val="center"/>
          </w:tcPr>
          <w:p w:rsidR="00000000" w:rsidDel="00000000" w:rsidP="00000000" w:rsidRDefault="00000000" w:rsidRPr="00000000" w14:paraId="00000084">
            <w:pPr>
              <w:spacing w:after="0" w:line="252.00000000000003" w:lineRule="auto"/>
              <w:rPr/>
            </w:pPr>
            <w:r w:rsidDel="00000000" w:rsidR="00000000" w:rsidRPr="00000000">
              <w:rPr>
                <w:rFonts w:ascii="Noto Sans" w:cs="Noto Sans" w:eastAsia="Noto Sans" w:hAnsi="Noto Sans"/>
                <w:b w:val="0"/>
                <w:bCs w:val="0"/>
                <w:sz w:val="16"/>
                <w:szCs w:val="16"/>
                <w:rtl w:val="0"/>
              </w:rPr>
              <w:t xml:space="preserve">正式Runtimeに存在する断熱仕様のみ表示。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spacing w:after="0" w:line="252.00000000000003" w:lineRule="auto"/>
              <w:rPr/>
            </w:pPr>
            <w:r w:rsidDel="00000000" w:rsidR="00000000" w:rsidRPr="00000000">
              <w:rPr>
                <w:rFonts w:ascii="Noto Sans" w:cs="Noto Sans" w:eastAsia="Noto Sans" w:hAnsi="Noto Sans"/>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86">
            <w:pPr>
              <w:spacing w:after="0" w:line="252.00000000000003" w:lineRule="auto"/>
              <w:rPr/>
            </w:pPr>
            <w:r w:rsidDel="00000000" w:rsidR="00000000" w:rsidRPr="00000000">
              <w:rPr>
                <w:rFonts w:ascii="Noto Sans" w:cs="Noto Sans" w:eastAsia="Noto Sans" w:hAnsi="Noto Sans"/>
                <w:b w:val="0"/>
                <w:bCs w:val="0"/>
                <w:sz w:val="16"/>
                <w:szCs w:val="16"/>
                <w:rtl w:val="0"/>
              </w:rPr>
              <w:t xml:space="preserve">開き形式</w:t>
            </w:r>
            <w:r w:rsidDel="00000000" w:rsidR="00000000" w:rsidRPr="00000000">
              <w:rPr>
                <w:rtl w:val="0"/>
              </w:rPr>
            </w:r>
          </w:p>
        </w:tc>
        <w:tc>
          <w:tcPr>
            <w:vAlign w:val="center"/>
          </w:tcPr>
          <w:p w:rsidR="00000000" w:rsidDel="00000000" w:rsidP="00000000" w:rsidRDefault="00000000" w:rsidRPr="00000000" w14:paraId="0000008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88">
            <w:pPr>
              <w:spacing w:after="0" w:line="252.00000000000003" w:lineRule="auto"/>
              <w:rPr/>
            </w:pPr>
            <w:r w:rsidDel="00000000" w:rsidR="00000000" w:rsidRPr="00000000">
              <w:rPr>
                <w:rFonts w:ascii="Noto Sans" w:cs="Noto Sans" w:eastAsia="Noto Sans" w:hAnsi="Noto Sans"/>
                <w:b w:val="0"/>
                <w:bCs w:val="0"/>
                <w:sz w:val="16"/>
                <w:szCs w:val="16"/>
                <w:rtl w:val="0"/>
              </w:rPr>
              <w:t xml:space="preserve">片開き・親子・片袖・両袖等、Runtime準拠。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9">
            <w:pPr>
              <w:spacing w:after="0" w:line="252.00000000000003" w:lineRule="auto"/>
              <w:rPr/>
            </w:pPr>
            <w:r w:rsidDel="00000000" w:rsidR="00000000" w:rsidRPr="00000000">
              <w:rPr>
                <w:rFonts w:ascii="Noto Sans" w:cs="Noto Sans" w:eastAsia="Noto Sans" w:hAnsi="Noto Sans"/>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08A">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デザイン</w:t>
            </w:r>
            <w:r w:rsidDel="00000000" w:rsidR="00000000" w:rsidRPr="00000000">
              <w:rPr>
                <w:rtl w:val="0"/>
              </w:rPr>
            </w:r>
          </w:p>
        </w:tc>
        <w:tc>
          <w:tcPr>
            <w:vAlign w:val="center"/>
          </w:tcPr>
          <w:p w:rsidR="00000000" w:rsidDel="00000000" w:rsidP="00000000" w:rsidRDefault="00000000" w:rsidRPr="00000000" w14:paraId="0000008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8C">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選択中仕様で成立するデザインのみ表示。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D">
            <w:pPr>
              <w:spacing w:after="0" w:line="252.00000000000003" w:lineRule="auto"/>
              <w:rPr/>
            </w:pPr>
            <w:r w:rsidDel="00000000" w:rsidR="00000000" w:rsidRPr="00000000">
              <w:rPr>
                <w:rFonts w:ascii="Noto Sans" w:cs="Noto Sans" w:eastAsia="Noto Sans" w:hAnsi="Noto Sans"/>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08E">
            <w:pPr>
              <w:spacing w:after="0" w:line="252.00000000000003" w:lineRule="auto"/>
              <w:rPr/>
            </w:pPr>
            <w:r w:rsidDel="00000000" w:rsidR="00000000" w:rsidRPr="00000000">
              <w:rPr>
                <w:rFonts w:ascii="Noto Sans" w:cs="Noto Sans" w:eastAsia="Noto Sans" w:hAnsi="Noto Sans"/>
                <w:b w:val="0"/>
                <w:bCs w:val="0"/>
                <w:sz w:val="16"/>
                <w:szCs w:val="16"/>
                <w:rtl w:val="0"/>
              </w:rPr>
              <w:t xml:space="preserve">子扉</w:t>
            </w:r>
            <w:r w:rsidDel="00000000" w:rsidR="00000000" w:rsidRPr="00000000">
              <w:rPr>
                <w:rtl w:val="0"/>
              </w:rPr>
            </w:r>
          </w:p>
        </w:tc>
        <w:tc>
          <w:tcPr>
            <w:vAlign w:val="center"/>
          </w:tcPr>
          <w:p w:rsidR="00000000" w:rsidDel="00000000" w:rsidP="00000000" w:rsidRDefault="00000000" w:rsidRPr="00000000" w14:paraId="0000008F">
            <w:pPr>
              <w:spacing w:after="0" w:line="252.00000000000003" w:lineRule="auto"/>
              <w:rPr/>
            </w:pPr>
            <w:r w:rsidDel="00000000" w:rsidR="00000000" w:rsidRPr="00000000">
              <w:rPr>
                <w:rFonts w:ascii="Noto Sans" w:cs="Noto Sans" w:eastAsia="Noto Sans" w:hAnsi="Noto Sans"/>
                <w:b w:val="0"/>
                <w:bCs w:val="0"/>
                <w:sz w:val="16"/>
                <w:szCs w:val="16"/>
                <w:rtl w:val="0"/>
              </w:rPr>
              <w:t xml:space="preserve">親子ドアの場合のみ</w:t>
            </w:r>
            <w:r w:rsidDel="00000000" w:rsidR="00000000" w:rsidRPr="00000000">
              <w:rPr>
                <w:rtl w:val="0"/>
              </w:rPr>
            </w:r>
          </w:p>
        </w:tc>
        <w:tc>
          <w:tcPr>
            <w:vAlign w:val="center"/>
          </w:tcPr>
          <w:p w:rsidR="00000000" w:rsidDel="00000000" w:rsidP="00000000" w:rsidRDefault="00000000" w:rsidRPr="00000000" w14:paraId="00000090">
            <w:pPr>
              <w:spacing w:after="0" w:line="252.00000000000003" w:lineRule="auto"/>
              <w:rPr/>
            </w:pPr>
            <w:r w:rsidDel="00000000" w:rsidR="00000000" w:rsidRPr="00000000">
              <w:rPr>
                <w:rFonts w:ascii="Noto Sans" w:cs="Noto Sans" w:eastAsia="Noto Sans" w:hAnsi="Noto Sans"/>
                <w:b w:val="0"/>
                <w:bCs w:val="0"/>
                <w:sz w:val="16"/>
                <w:szCs w:val="16"/>
                <w:rtl w:val="0"/>
              </w:rPr>
              <w:t xml:space="preserve">親子ドア以外では非表示。内容はRuntime準拠。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spacing w:after="0" w:line="252.00000000000003" w:lineRule="auto"/>
              <w:rPr/>
            </w:pPr>
            <w:r w:rsidDel="00000000" w:rsidR="00000000" w:rsidRPr="00000000">
              <w:rPr>
                <w:rFonts w:ascii="Noto Sans" w:cs="Noto Sans" w:eastAsia="Noto Sans" w:hAnsi="Noto Sans"/>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9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ガラス</w:t>
            </w:r>
            <w:r w:rsidDel="00000000" w:rsidR="00000000" w:rsidRPr="00000000">
              <w:rPr>
                <w:rtl w:val="0"/>
              </w:rPr>
            </w:r>
          </w:p>
        </w:tc>
        <w:tc>
          <w:tcPr>
            <w:vAlign w:val="center"/>
          </w:tcPr>
          <w:p w:rsidR="00000000" w:rsidDel="00000000" w:rsidP="00000000" w:rsidRDefault="00000000" w:rsidRPr="00000000" w14:paraId="00000093">
            <w:pPr>
              <w:spacing w:after="0" w:line="252.00000000000003" w:lineRule="auto"/>
              <w:rPr/>
            </w:pPr>
            <w:r w:rsidDel="00000000" w:rsidR="00000000" w:rsidRPr="00000000">
              <w:rPr>
                <w:rFonts w:ascii="Noto Sans" w:cs="Noto Sans" w:eastAsia="Noto Sans" w:hAnsi="Noto Sans"/>
                <w:b w:val="0"/>
                <w:bCs w:val="0"/>
                <w:sz w:val="16"/>
                <w:szCs w:val="16"/>
                <w:rtl w:val="0"/>
              </w:rPr>
              <w:t xml:space="preserve">片袖・両袖等の場合のみ</w:t>
            </w:r>
            <w:r w:rsidDel="00000000" w:rsidR="00000000" w:rsidRPr="00000000">
              <w:rPr>
                <w:rtl w:val="0"/>
              </w:rPr>
            </w:r>
          </w:p>
        </w:tc>
        <w:tc>
          <w:tcPr>
            <w:vAlign w:val="center"/>
          </w:tcPr>
          <w:p w:rsidR="00000000" w:rsidDel="00000000" w:rsidP="00000000" w:rsidRDefault="00000000" w:rsidRPr="00000000" w14:paraId="00000094">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ガラス設定対象の開き形式で表示。内容はRuntime準拠。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5">
            <w:pPr>
              <w:spacing w:after="0" w:line="252.00000000000003" w:lineRule="auto"/>
              <w:rPr/>
            </w:pPr>
            <w:r w:rsidDel="00000000" w:rsidR="00000000" w:rsidRPr="00000000">
              <w:rPr>
                <w:rFonts w:ascii="Noto Sans" w:cs="Noto Sans" w:eastAsia="Noto Sans" w:hAnsi="Noto Sans"/>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096">
            <w:pPr>
              <w:spacing w:after="0" w:line="252.00000000000003" w:lineRule="auto"/>
              <w:rPr/>
            </w:pPr>
            <w:r w:rsidDel="00000000" w:rsidR="00000000" w:rsidRPr="00000000">
              <w:rPr>
                <w:rFonts w:ascii="Noto Sans" w:cs="Noto Sans" w:eastAsia="Noto Sans" w:hAnsi="Noto Sans"/>
                <w:b w:val="0"/>
                <w:bCs w:val="0"/>
                <w:sz w:val="16"/>
                <w:szCs w:val="16"/>
                <w:rtl w:val="0"/>
              </w:rPr>
              <w:t xml:space="preserve">本体色</w:t>
            </w:r>
            <w:r w:rsidDel="00000000" w:rsidR="00000000" w:rsidRPr="00000000">
              <w:rPr>
                <w:rtl w:val="0"/>
              </w:rPr>
            </w:r>
          </w:p>
        </w:tc>
        <w:tc>
          <w:tcPr>
            <w:vAlign w:val="center"/>
          </w:tcPr>
          <w:p w:rsidR="00000000" w:rsidDel="00000000" w:rsidP="00000000" w:rsidRDefault="00000000" w:rsidRPr="00000000" w14:paraId="0000009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98">
            <w:pPr>
              <w:spacing w:after="0" w:line="252.00000000000003" w:lineRule="auto"/>
              <w:rPr/>
            </w:pPr>
            <w:r w:rsidDel="00000000" w:rsidR="00000000" w:rsidRPr="00000000">
              <w:rPr>
                <w:rFonts w:ascii="Noto Sans" w:cs="Noto Sans" w:eastAsia="Noto Sans" w:hAnsi="Noto Sans"/>
                <w:b w:val="0"/>
                <w:bCs w:val="0"/>
                <w:sz w:val="16"/>
                <w:szCs w:val="16"/>
                <w:rtl w:val="0"/>
              </w:rPr>
              <w:t xml:space="preserve">成立色のみ表示。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spacing w:after="0" w:line="252.00000000000003" w:lineRule="auto"/>
              <w:rPr/>
            </w:pPr>
            <w:r w:rsidDel="00000000" w:rsidR="00000000" w:rsidRPr="00000000">
              <w:rPr>
                <w:rFonts w:ascii="Noto Sans" w:cs="Noto Sans" w:eastAsia="Noto Sans" w:hAnsi="Noto Sans"/>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09A">
            <w:pPr>
              <w:spacing w:after="0" w:line="252.00000000000003" w:lineRule="auto"/>
              <w:rPr/>
            </w:pPr>
            <w:r w:rsidDel="00000000" w:rsidR="00000000" w:rsidRPr="00000000">
              <w:rPr>
                <w:rFonts w:ascii="Noto Sans" w:cs="Noto Sans" w:eastAsia="Noto Sans" w:hAnsi="Noto Sans"/>
                <w:b w:val="0"/>
                <w:bCs w:val="0"/>
                <w:sz w:val="16"/>
                <w:szCs w:val="16"/>
                <w:rtl w:val="0"/>
              </w:rPr>
              <w:t xml:space="preserve">吊元</w:t>
            </w:r>
            <w:r w:rsidDel="00000000" w:rsidR="00000000" w:rsidRPr="00000000">
              <w:rPr>
                <w:rtl w:val="0"/>
              </w:rPr>
            </w:r>
          </w:p>
        </w:tc>
        <w:tc>
          <w:tcPr>
            <w:vAlign w:val="center"/>
          </w:tcPr>
          <w:p w:rsidR="00000000" w:rsidDel="00000000" w:rsidP="00000000" w:rsidRDefault="00000000" w:rsidRPr="00000000" w14:paraId="0000009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対象形式で表示</w:t>
            </w:r>
            <w:r w:rsidDel="00000000" w:rsidR="00000000" w:rsidRPr="00000000">
              <w:rPr>
                <w:rtl w:val="0"/>
              </w:rPr>
            </w:r>
          </w:p>
        </w:tc>
        <w:tc>
          <w:tcPr>
            <w:vAlign w:val="center"/>
          </w:tcPr>
          <w:p w:rsidR="00000000" w:rsidDel="00000000" w:rsidP="00000000" w:rsidRDefault="00000000" w:rsidRPr="00000000" w14:paraId="0000009C">
            <w:pPr>
              <w:spacing w:after="0" w:line="252.00000000000003" w:lineRule="auto"/>
              <w:rPr/>
            </w:pPr>
            <w:r w:rsidDel="00000000" w:rsidR="00000000" w:rsidRPr="00000000">
              <w:rPr>
                <w:rFonts w:ascii="Noto Sans" w:cs="Noto Sans" w:eastAsia="Noto Sans" w:hAnsi="Noto Sans"/>
                <w:b w:val="0"/>
                <w:bCs w:val="0"/>
                <w:sz w:val="16"/>
                <w:szCs w:val="16"/>
                <w:rtl w:val="0"/>
              </w:rPr>
              <w:t xml:space="preserve">右/左等。成立条件はRuntime準拠。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D">
            <w:pPr>
              <w:spacing w:after="0" w:line="252.00000000000003" w:lineRule="auto"/>
              <w:rPr/>
            </w:pPr>
            <w:r w:rsidDel="00000000" w:rsidR="00000000" w:rsidRPr="00000000">
              <w:rPr>
                <w:rFonts w:ascii="Noto Sans" w:cs="Noto Sans" w:eastAsia="Noto Sans" w:hAnsi="Noto Sans"/>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9E">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ドアクローザ</w:t>
            </w:r>
            <w:r w:rsidDel="00000000" w:rsidR="00000000" w:rsidRPr="00000000">
              <w:rPr>
                <w:rtl w:val="0"/>
              </w:rPr>
            </w:r>
          </w:p>
        </w:tc>
        <w:tc>
          <w:tcPr>
            <w:vAlign w:val="center"/>
          </w:tcPr>
          <w:p w:rsidR="00000000" w:rsidDel="00000000" w:rsidP="00000000" w:rsidRDefault="00000000" w:rsidRPr="00000000" w14:paraId="0000009F">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対象商品で表示</w:t>
            </w:r>
            <w:r w:rsidDel="00000000" w:rsidR="00000000" w:rsidRPr="00000000">
              <w:rPr>
                <w:rtl w:val="0"/>
              </w:rPr>
            </w:r>
          </w:p>
        </w:tc>
        <w:tc>
          <w:tcPr>
            <w:vAlign w:val="center"/>
          </w:tcPr>
          <w:p w:rsidR="00000000" w:rsidDel="00000000" w:rsidP="00000000" w:rsidRDefault="00000000" w:rsidRPr="00000000" w14:paraId="000000A0">
            <w:pPr>
              <w:spacing w:after="0" w:line="252.00000000000003" w:lineRule="auto"/>
              <w:rPr/>
            </w:pPr>
            <w:r w:rsidDel="00000000" w:rsidR="00000000" w:rsidRPr="00000000">
              <w:rPr>
                <w:rFonts w:ascii="Noto Sans" w:cs="Noto Sans" w:eastAsia="Noto Sans" w:hAnsi="Noto Sans"/>
                <w:b w:val="0"/>
                <w:bCs w:val="0"/>
                <w:sz w:val="16"/>
                <w:szCs w:val="16"/>
                <w:rtl w:val="0"/>
              </w:rPr>
              <w:t xml:space="preserve">仕様・選択肢はRuntime準拠。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0" w:line="252.00000000000003" w:lineRule="auto"/>
              <w:rPr/>
            </w:pPr>
            <w:r w:rsidDel="00000000" w:rsidR="00000000" w:rsidRPr="00000000">
              <w:rPr>
                <w:rFonts w:ascii="Noto Sans" w:cs="Noto Sans" w:eastAsia="Noto Sans" w:hAnsi="Noto Sans"/>
                <w:b w:val="0"/>
                <w:bCs w:val="0"/>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0A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ハンドル種類</w:t>
            </w:r>
            <w:r w:rsidDel="00000000" w:rsidR="00000000" w:rsidRPr="00000000">
              <w:rPr>
                <w:rtl w:val="0"/>
              </w:rPr>
            </w:r>
          </w:p>
        </w:tc>
        <w:tc>
          <w:tcPr>
            <w:vAlign w:val="center"/>
          </w:tcPr>
          <w:p w:rsidR="00000000" w:rsidDel="00000000" w:rsidP="00000000" w:rsidRDefault="00000000" w:rsidRPr="00000000" w14:paraId="000000A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対象商品で表示</w:t>
            </w:r>
            <w:r w:rsidDel="00000000" w:rsidR="00000000" w:rsidRPr="00000000">
              <w:rPr>
                <w:rtl w:val="0"/>
              </w:rPr>
            </w:r>
          </w:p>
        </w:tc>
        <w:tc>
          <w:tcPr>
            <w:vAlign w:val="center"/>
          </w:tcPr>
          <w:p w:rsidR="00000000" w:rsidDel="00000000" w:rsidP="00000000" w:rsidRDefault="00000000" w:rsidRPr="00000000" w14:paraId="000000A4">
            <w:pPr>
              <w:spacing w:after="0" w:line="252.00000000000003" w:lineRule="auto"/>
              <w:rPr/>
            </w:pPr>
            <w:r w:rsidDel="00000000" w:rsidR="00000000" w:rsidRPr="00000000">
              <w:rPr>
                <w:rFonts w:ascii="Noto Sans" w:cs="Noto Sans" w:eastAsia="Noto Sans" w:hAnsi="Noto Sans"/>
                <w:b w:val="0"/>
                <w:bCs w:val="0"/>
                <w:sz w:val="16"/>
                <w:szCs w:val="16"/>
                <w:rtl w:val="0"/>
              </w:rPr>
              <w:t xml:space="preserve">成立するハンドルのみ表示。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spacing w:after="0" w:line="252.00000000000003" w:lineRule="auto"/>
              <w:rPr/>
            </w:pPr>
            <w:r w:rsidDel="00000000" w:rsidR="00000000" w:rsidRPr="00000000">
              <w:rPr>
                <w:rFonts w:ascii="Noto Sans" w:cs="Noto Sans" w:eastAsia="Noto Sans" w:hAnsi="Noto Sans"/>
                <w:b w:val="0"/>
                <w:bCs w:val="0"/>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0A6">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ハンドル色</w:t>
            </w:r>
            <w:r w:rsidDel="00000000" w:rsidR="00000000" w:rsidRPr="00000000">
              <w:rPr>
                <w:rtl w:val="0"/>
              </w:rPr>
            </w:r>
          </w:p>
        </w:tc>
        <w:tc>
          <w:tcPr>
            <w:vAlign w:val="center"/>
          </w:tcPr>
          <w:p w:rsidR="00000000" w:rsidDel="00000000" w:rsidP="00000000" w:rsidRDefault="00000000" w:rsidRPr="00000000" w14:paraId="000000A7">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ハンドル選択後</w:t>
            </w:r>
            <w:r w:rsidDel="00000000" w:rsidR="00000000" w:rsidRPr="00000000">
              <w:rPr>
                <w:rtl w:val="0"/>
              </w:rPr>
            </w:r>
          </w:p>
        </w:tc>
        <w:tc>
          <w:tcPr>
            <w:vAlign w:val="center"/>
          </w:tcPr>
          <w:p w:rsidR="00000000" w:rsidDel="00000000" w:rsidP="00000000" w:rsidRDefault="00000000" w:rsidRPr="00000000" w14:paraId="000000A8">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選択ハンドルに成立する色のみ表示。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9">
            <w:pPr>
              <w:spacing w:after="0" w:line="252.00000000000003" w:lineRule="auto"/>
              <w:rPr/>
            </w:pPr>
            <w:r w:rsidDel="00000000" w:rsidR="00000000" w:rsidRPr="00000000">
              <w:rPr>
                <w:rFonts w:ascii="Noto Sans" w:cs="Noto Sans" w:eastAsia="Noto Sans" w:hAnsi="Noto Sans"/>
                <w:b w:val="0"/>
                <w:bCs w:val="0"/>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0AA">
            <w:pPr>
              <w:spacing w:after="0" w:line="252.00000000000003" w:lineRule="auto"/>
              <w:rPr/>
            </w:pPr>
            <w:r w:rsidDel="00000000" w:rsidR="00000000" w:rsidRPr="00000000">
              <w:rPr>
                <w:rFonts w:ascii="Noto Sans" w:cs="Noto Sans" w:eastAsia="Noto Sans" w:hAnsi="Noto Sans"/>
                <w:b w:val="0"/>
                <w:bCs w:val="0"/>
                <w:sz w:val="16"/>
                <w:szCs w:val="16"/>
                <w:rtl w:val="0"/>
              </w:rPr>
              <w:t xml:space="preserve">錠仕様</w:t>
            </w:r>
            <w:r w:rsidDel="00000000" w:rsidR="00000000" w:rsidRPr="00000000">
              <w:rPr>
                <w:rtl w:val="0"/>
              </w:rPr>
            </w:r>
          </w:p>
        </w:tc>
        <w:tc>
          <w:tcPr>
            <w:vAlign w:val="center"/>
          </w:tcPr>
          <w:p w:rsidR="00000000" w:rsidDel="00000000" w:rsidP="00000000" w:rsidRDefault="00000000" w:rsidRPr="00000000" w14:paraId="000000A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常時または商品依存</w:t>
            </w:r>
            <w:r w:rsidDel="00000000" w:rsidR="00000000" w:rsidRPr="00000000">
              <w:rPr>
                <w:rtl w:val="0"/>
              </w:rPr>
            </w:r>
          </w:p>
        </w:tc>
        <w:tc>
          <w:tcPr>
            <w:vAlign w:val="center"/>
          </w:tcPr>
          <w:p w:rsidR="00000000" w:rsidDel="00000000" w:rsidP="00000000" w:rsidRDefault="00000000" w:rsidRPr="00000000" w14:paraId="000000AC">
            <w:pPr>
              <w:spacing w:after="0" w:line="252.00000000000003" w:lineRule="auto"/>
              <w:rPr/>
            </w:pPr>
            <w:r w:rsidDel="00000000" w:rsidR="00000000" w:rsidRPr="00000000">
              <w:rPr>
                <w:rFonts w:ascii="Noto Sans" w:cs="Noto Sans" w:eastAsia="Noto Sans" w:hAnsi="Noto Sans"/>
                <w:b w:val="0"/>
                <w:bCs w:val="0"/>
                <w:sz w:val="16"/>
                <w:szCs w:val="16"/>
                <w:rtl w:val="0"/>
              </w:rPr>
              <w:t xml:space="preserve">手動錠 / 電気錠を起点に条件分岐。</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0" w:line="252.00000000000003" w:lineRule="auto"/>
              <w:rPr/>
            </w:pPr>
            <w:r w:rsidDel="00000000" w:rsidR="00000000" w:rsidRPr="00000000">
              <w:rPr>
                <w:rFonts w:ascii="Noto Sans" w:cs="Noto Sans" w:eastAsia="Noto Sans" w:hAnsi="Noto Sans"/>
                <w:b w:val="0"/>
                <w:bCs w:val="0"/>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0AE">
            <w:pPr>
              <w:spacing w:after="0" w:line="252.00000000000003" w:lineRule="auto"/>
              <w:rPr/>
            </w:pPr>
            <w:r w:rsidDel="00000000" w:rsidR="00000000" w:rsidRPr="00000000">
              <w:rPr>
                <w:rFonts w:ascii="Noto Sans" w:cs="Noto Sans" w:eastAsia="Noto Sans" w:hAnsi="Noto Sans"/>
                <w:b w:val="0"/>
                <w:bCs w:val="0"/>
                <w:sz w:val="16"/>
                <w:szCs w:val="16"/>
                <w:rtl w:val="0"/>
              </w:rPr>
              <w:t xml:space="preserve">特注サイズ</w:t>
            </w:r>
            <w:r w:rsidDel="00000000" w:rsidR="00000000" w:rsidRPr="00000000">
              <w:rPr>
                <w:rtl w:val="0"/>
              </w:rPr>
            </w:r>
          </w:p>
        </w:tc>
        <w:tc>
          <w:tcPr>
            <w:vAlign w:val="center"/>
          </w:tcPr>
          <w:p w:rsidR="00000000" w:rsidDel="00000000" w:rsidP="00000000" w:rsidRDefault="00000000" w:rsidRPr="00000000" w14:paraId="000000AF">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0B0">
            <w:pPr>
              <w:spacing w:after="0" w:line="252.00000000000003" w:lineRule="auto"/>
              <w:rPr/>
            </w:pPr>
            <w:r w:rsidDel="00000000" w:rsidR="00000000" w:rsidRPr="00000000">
              <w:rPr>
                <w:rFonts w:ascii="Noto Sans" w:cs="Noto Sans" w:eastAsia="Noto Sans" w:hAnsi="Noto Sans"/>
                <w:b w:val="0"/>
                <w:bCs w:val="0"/>
                <w:sz w:val="16"/>
                <w:szCs w:val="16"/>
                <w:rtl w:val="0"/>
              </w:rPr>
              <w:t xml:space="preserve">規格サイズ / 特注サイズ。特注時に寸法入力。</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1">
            <w:pPr>
              <w:spacing w:after="0" w:line="252.00000000000003" w:lineRule="auto"/>
              <w:rPr/>
            </w:pPr>
            <w:r w:rsidDel="00000000" w:rsidR="00000000" w:rsidRPr="00000000">
              <w:rPr>
                <w:rFonts w:ascii="Noto Sans" w:cs="Noto Sans" w:eastAsia="Noto Sans" w:hAnsi="Noto Sans"/>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0B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オプション</w:t>
            </w:r>
            <w:r w:rsidDel="00000000" w:rsidR="00000000" w:rsidRPr="00000000">
              <w:rPr>
                <w:rtl w:val="0"/>
              </w:rPr>
            </w:r>
          </w:p>
        </w:tc>
        <w:tc>
          <w:tcPr>
            <w:vAlign w:val="center"/>
          </w:tcPr>
          <w:p w:rsidR="00000000" w:rsidDel="00000000" w:rsidP="00000000" w:rsidRDefault="00000000" w:rsidRPr="00000000" w14:paraId="000000B3">
            <w:pPr>
              <w:spacing w:after="0" w:line="252.00000000000003" w:lineRule="auto"/>
              <w:rPr/>
            </w:pPr>
            <w:r w:rsidDel="00000000" w:rsidR="00000000" w:rsidRPr="00000000">
              <w:rPr>
                <w:rFonts w:ascii="Noto Sans" w:cs="Noto Sans" w:eastAsia="Noto Sans" w:hAnsi="Noto Sans"/>
                <w:b w:val="0"/>
                <w:bCs w:val="0"/>
                <w:sz w:val="16"/>
                <w:szCs w:val="16"/>
                <w:rtl w:val="0"/>
              </w:rPr>
              <w:t xml:space="preserve">条件表示</w:t>
            </w:r>
            <w:r w:rsidDel="00000000" w:rsidR="00000000" w:rsidRPr="00000000">
              <w:rPr>
                <w:rtl w:val="0"/>
              </w:rPr>
            </w:r>
          </w:p>
        </w:tc>
        <w:tc>
          <w:tcPr>
            <w:vAlign w:val="center"/>
          </w:tcPr>
          <w:p w:rsidR="00000000" w:rsidDel="00000000" w:rsidP="00000000" w:rsidRDefault="00000000" w:rsidRPr="00000000" w14:paraId="000000B4">
            <w:pPr>
              <w:spacing w:after="0" w:line="252.00000000000003" w:lineRule="auto"/>
              <w:rPr/>
            </w:pPr>
            <w:r w:rsidDel="00000000" w:rsidR="00000000" w:rsidRPr="00000000">
              <w:rPr>
                <w:rFonts w:ascii="Noto Sans" w:cs="Noto Sans" w:eastAsia="Noto Sans" w:hAnsi="Noto Sans"/>
                <w:b w:val="0"/>
                <w:bCs w:val="0"/>
                <w:sz w:val="16"/>
                <w:szCs w:val="16"/>
                <w:rtl w:val="0"/>
              </w:rPr>
              <w:t xml:space="preserve">現在の構成で成立するオプションのみ表示。</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5.1 錠仕様の条件分岐</w:t>
      </w:r>
    </w:p>
    <w:p w:rsidR="00000000" w:rsidDel="00000000" w:rsidP="00000000" w:rsidRDefault="00000000" w:rsidRPr="00000000" w14:paraId="000000B7">
      <w:pPr>
        <w:rPr/>
      </w:pPr>
      <w:r w:rsidDel="00000000" w:rsidR="00000000" w:rsidRPr="00000000">
        <w:rPr>
          <w:rtl w:val="0"/>
        </w:rPr>
        <w:t xml:space="preserve">錠仕様は以下の階層で表示する。上位選択に応じて下位項目を条件表示する。</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rsidR="00000000" w:rsidDel="00000000" w:rsidP="00000000" w:rsidRDefault="00000000" w:rsidRPr="00000000" w14:paraId="000000B8">
            <w:pPr>
              <w:spacing w:after="0" w:lineRule="auto"/>
              <w:rPr/>
            </w:pPr>
            <w:r w:rsidDel="00000000" w:rsidR="00000000" w:rsidRPr="00000000">
              <w:rPr>
                <w:rFonts w:ascii="Noto Sans" w:cs="Noto Sans" w:eastAsia="Noto Sans" w:hAnsi="Noto Sans"/>
                <w:color w:val="2d2d2d"/>
                <w:sz w:val="16"/>
                <w:szCs w:val="16"/>
                <w:rtl w:val="0"/>
              </w:rPr>
              <w:t xml:space="preserve">錠仕様</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手動錠</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電気錠</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電源 / プラン：AC100V / 電池 / オプションプラン等</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電気錠仕様</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 LIXIL：カードキー / タグキー</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 YKK AP：ポケットキー / ピタットキー</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LIXILの場合：リモコンキー 0 / 1 / 2</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27" w:right="0" w:firstLine="0"/>
        <w:jc w:val="left"/>
        <w:rPr>
          <w:rFonts w:ascii="Noto Sans" w:cs="Noto Sans" w:eastAsia="Noto Sans" w:hAnsi="Noto Sans"/>
          <w:b w:val="0"/>
          <w:bCs w:val="0"/>
          <w:i w:val="0"/>
          <w:iCs w:val="0"/>
          <w:smallCaps w:val="0"/>
          <w:strike w:val="0"/>
          <w:color w:val="3c3c3c"/>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c3c3c"/>
          <w:sz w:val="18"/>
          <w:szCs w:val="18"/>
          <w:u w:val="none"/>
          <w:shd w:fill="auto" w:val="clear"/>
          <w:vertAlign w:val="baseline"/>
          <w:rtl w:val="0"/>
        </w:rPr>
        <w:t xml:space="preserve">上記名称はUI骨格上の標準表現であり、実際に選択可能な方式・組合せは対象シリーズの正式Runtime Packageに従う。未収録の方式をUI側で追加してはならない。</w:t>
      </w:r>
    </w:p>
    <w:p w:rsidR="00000000" w:rsidDel="00000000" w:rsidP="00000000" w:rsidRDefault="00000000" w:rsidRPr="00000000" w14:paraId="000000BB">
      <w:pPr>
        <w:pStyle w:val="Heading2"/>
        <w:rPr/>
      </w:pPr>
      <w:r w:rsidDel="00000000" w:rsidR="00000000" w:rsidRPr="00000000">
        <w:rPr>
          <w:rtl w:val="0"/>
        </w:rPr>
        <w:t xml:space="preserve">5.2 特注サイズの条件分岐</w:t>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1"/>
        </w:trPr>
        <w:tc>
          <w:tcPr>
            <w:shd w:fill="f3f5f7" w:val="clear"/>
          </w:tcPr>
          <w:p w:rsidR="00000000" w:rsidDel="00000000" w:rsidP="00000000" w:rsidRDefault="00000000" w:rsidRPr="00000000" w14:paraId="000000BC">
            <w:pPr>
              <w:spacing w:after="0" w:lineRule="auto"/>
              <w:rPr/>
            </w:pPr>
            <w:r w:rsidDel="00000000" w:rsidR="00000000" w:rsidRPr="00000000">
              <w:rPr>
                <w:rFonts w:ascii="Noto Sans" w:cs="Noto Sans" w:eastAsia="Noto Sans" w:hAnsi="Noto Sans"/>
                <w:color w:val="2d2d2d"/>
                <w:sz w:val="16"/>
                <w:szCs w:val="16"/>
                <w:rtl w:val="0"/>
              </w:rPr>
              <w:t xml:space="preserve">特注サイズ</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規格サイズ</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特注サイズ</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寸法入力（W / H 等、必要項目はRuntime・共通サイズ仕様に従う）</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27" w:right="0" w:firstLine="0"/>
        <w:jc w:val="left"/>
        <w:rPr>
          <w:rFonts w:ascii="Noto Sans" w:cs="Noto Sans" w:eastAsia="Noto Sans" w:hAnsi="Noto Sans"/>
          <w:b w:val="0"/>
          <w:bCs w:val="0"/>
          <w:i w:val="0"/>
          <w:iCs w:val="0"/>
          <w:smallCaps w:val="0"/>
          <w:strike w:val="0"/>
          <w:color w:val="3c3c3c"/>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c3c3c"/>
          <w:sz w:val="18"/>
          <w:szCs w:val="18"/>
          <w:u w:val="none"/>
          <w:shd w:fill="auto" w:val="clear"/>
          <w:vertAlign w:val="baseline"/>
          <w:rtl w:val="0"/>
        </w:rPr>
        <w:t xml:space="preserve">「特注サイズ」を選択した場合のみ寸法入力欄を表示する。寸法範囲、刻み、可否判定をUI側で推測しない。</w:t>
      </w:r>
    </w:p>
    <w:p w:rsidR="00000000" w:rsidDel="00000000" w:rsidP="00000000" w:rsidRDefault="00000000" w:rsidRPr="00000000" w14:paraId="000000BF">
      <w:pPr>
        <w:pStyle w:val="Heading1"/>
        <w:rPr/>
      </w:pPr>
      <w:r w:rsidDel="00000000" w:rsidR="00000000" w:rsidRPr="00000000">
        <w:rPr>
          <w:rtl w:val="0"/>
        </w:rPr>
        <w:t xml:space="preserve">6. 条件表示・Dependency実装ルール</w:t>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d9e7f2" w:val="clear"/>
            <w:vAlign w:val="center"/>
          </w:tcPr>
          <w:p w:rsidR="00000000" w:rsidDel="00000000" w:rsidP="00000000" w:rsidRDefault="00000000" w:rsidRPr="00000000" w14:paraId="000000C0">
            <w:pPr>
              <w:spacing w:after="0" w:line="252.00000000000003" w:lineRule="auto"/>
              <w:rPr/>
            </w:pPr>
            <w:r w:rsidDel="00000000" w:rsidR="00000000" w:rsidRPr="00000000">
              <w:rPr>
                <w:rFonts w:ascii="Noto Sans" w:cs="Noto Sans" w:eastAsia="Noto Sans" w:hAnsi="Noto Sans"/>
                <w:b w:val="1"/>
                <w:bCs w:val="1"/>
                <w:sz w:val="16"/>
                <w:szCs w:val="16"/>
                <w:rtl w:val="0"/>
              </w:rPr>
              <w:t xml:space="preserve">ルール</w:t>
            </w:r>
            <w:r w:rsidDel="00000000" w:rsidR="00000000" w:rsidRPr="00000000">
              <w:rPr>
                <w:rtl w:val="0"/>
              </w:rPr>
            </w:r>
          </w:p>
        </w:tc>
        <w:tc>
          <w:tcPr>
            <w:shd w:fill="d9e7f2" w:val="clear"/>
            <w:vAlign w:val="center"/>
          </w:tcPr>
          <w:p w:rsidR="00000000" w:rsidDel="00000000" w:rsidP="00000000" w:rsidRDefault="00000000" w:rsidRPr="00000000" w14:paraId="000000C1">
            <w:pPr>
              <w:spacing w:after="0" w:line="252.00000000000003" w:lineRule="auto"/>
              <w:rPr/>
            </w:pPr>
            <w:r w:rsidDel="00000000" w:rsidR="00000000" w:rsidRPr="00000000">
              <w:rPr>
                <w:rFonts w:ascii="Noto Sans" w:cs="Noto Sans" w:eastAsia="Noto Sans" w:hAnsi="Noto Sans"/>
                <w:b w:val="1"/>
                <w:bCs w:val="1"/>
                <w:sz w:val="16"/>
                <w:szCs w:val="16"/>
                <w:rtl w:val="0"/>
              </w:rPr>
              <w:t xml:space="preserve">内容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2">
            <w:pPr>
              <w:spacing w:after="0" w:line="252.00000000000003" w:lineRule="auto"/>
              <w:rPr/>
            </w:pPr>
            <w:r w:rsidDel="00000000" w:rsidR="00000000" w:rsidRPr="00000000">
              <w:rPr>
                <w:rFonts w:ascii="Noto Sans" w:cs="Noto Sans" w:eastAsia="Noto Sans" w:hAnsi="Noto Sans"/>
                <w:b w:val="0"/>
                <w:bCs w:val="0"/>
                <w:sz w:val="16"/>
                <w:szCs w:val="16"/>
                <w:rtl w:val="0"/>
              </w:rPr>
              <w:t xml:space="preserve">上位条件優先</w:t>
            </w:r>
            <w:r w:rsidDel="00000000" w:rsidR="00000000" w:rsidRPr="00000000">
              <w:rPr>
                <w:rtl w:val="0"/>
              </w:rPr>
            </w:r>
          </w:p>
        </w:tc>
        <w:tc>
          <w:tcPr>
            <w:vAlign w:val="center"/>
          </w:tcPr>
          <w:p w:rsidR="00000000" w:rsidDel="00000000" w:rsidP="00000000" w:rsidRDefault="00000000" w:rsidRPr="00000000" w14:paraId="000000C3">
            <w:pPr>
              <w:spacing w:after="0" w:line="252.00000000000003" w:lineRule="auto"/>
              <w:rPr/>
            </w:pPr>
            <w:r w:rsidDel="00000000" w:rsidR="00000000" w:rsidRPr="00000000">
              <w:rPr>
                <w:rFonts w:ascii="Noto Sans" w:cs="Noto Sans" w:eastAsia="Noto Sans" w:hAnsi="Noto Sans"/>
                <w:b w:val="0"/>
                <w:bCs w:val="0"/>
                <w:sz w:val="16"/>
                <w:szCs w:val="16"/>
                <w:rtl w:val="0"/>
              </w:rPr>
              <w:t xml:space="preserve">下位項目は上位選択が成立した時点で表示する。</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spacing w:after="0" w:line="252.00000000000003" w:lineRule="auto"/>
              <w:rPr/>
            </w:pPr>
            <w:r w:rsidDel="00000000" w:rsidR="00000000" w:rsidRPr="00000000">
              <w:rPr>
                <w:rFonts w:ascii="Noto Sans" w:cs="Noto Sans" w:eastAsia="Noto Sans" w:hAnsi="Noto Sans"/>
                <w:b w:val="0"/>
                <w:bCs w:val="0"/>
                <w:sz w:val="16"/>
                <w:szCs w:val="16"/>
                <w:rtl w:val="0"/>
              </w:rPr>
              <w:t xml:space="preserve">無効値の保持禁止</w:t>
            </w:r>
            <w:r w:rsidDel="00000000" w:rsidR="00000000" w:rsidRPr="00000000">
              <w:rPr>
                <w:rtl w:val="0"/>
              </w:rPr>
            </w:r>
          </w:p>
        </w:tc>
        <w:tc>
          <w:tcPr>
            <w:vAlign w:val="center"/>
          </w:tcPr>
          <w:p w:rsidR="00000000" w:rsidDel="00000000" w:rsidP="00000000" w:rsidRDefault="00000000" w:rsidRPr="00000000" w14:paraId="000000C5">
            <w:pPr>
              <w:spacing w:after="0" w:line="252.00000000000003" w:lineRule="auto"/>
              <w:rPr/>
            </w:pPr>
            <w:r w:rsidDel="00000000" w:rsidR="00000000" w:rsidRPr="00000000">
              <w:rPr>
                <w:rFonts w:ascii="Noto Sans" w:cs="Noto Sans" w:eastAsia="Noto Sans" w:hAnsi="Noto Sans"/>
                <w:b w:val="0"/>
                <w:bCs w:val="0"/>
                <w:sz w:val="16"/>
                <w:szCs w:val="16"/>
                <w:rtl w:val="0"/>
              </w:rPr>
              <w:t xml:space="preserve">上位条件変更で成立しなくなった下位選択値はクリアまたは再検証する。</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6">
            <w:pPr>
              <w:spacing w:after="0" w:line="252.00000000000003" w:lineRule="auto"/>
              <w:rPr/>
            </w:pPr>
            <w:r w:rsidDel="00000000" w:rsidR="00000000" w:rsidRPr="00000000">
              <w:rPr>
                <w:rFonts w:ascii="Noto Sans" w:cs="Noto Sans" w:eastAsia="Noto Sans" w:hAnsi="Noto Sans"/>
                <w:b w:val="0"/>
                <w:bCs w:val="0"/>
                <w:sz w:val="16"/>
                <w:szCs w:val="16"/>
                <w:rtl w:val="0"/>
              </w:rPr>
              <w:t xml:space="preserve">Runtime準拠</w:t>
            </w:r>
            <w:r w:rsidDel="00000000" w:rsidR="00000000" w:rsidRPr="00000000">
              <w:rPr>
                <w:rtl w:val="0"/>
              </w:rPr>
            </w:r>
          </w:p>
        </w:tc>
        <w:tc>
          <w:tcPr>
            <w:vAlign w:val="center"/>
          </w:tcPr>
          <w:p w:rsidR="00000000" w:rsidDel="00000000" w:rsidP="00000000" w:rsidRDefault="00000000" w:rsidRPr="00000000" w14:paraId="000000C7">
            <w:pPr>
              <w:spacing w:after="0" w:line="252.00000000000003" w:lineRule="auto"/>
              <w:rPr/>
            </w:pPr>
            <w:r w:rsidDel="00000000" w:rsidR="00000000" w:rsidRPr="00000000">
              <w:rPr>
                <w:rFonts w:ascii="Noto Sans" w:cs="Noto Sans" w:eastAsia="Noto Sans" w:hAnsi="Noto Sans"/>
                <w:b w:val="0"/>
                <w:bCs w:val="0"/>
                <w:sz w:val="16"/>
                <w:szCs w:val="16"/>
                <w:rtl w:val="0"/>
              </w:rPr>
              <w:t xml:space="preserve">表示候補をハードコードする場合でも、正式Runtimeと一致することを確認する。可能ならRuntime駆動とする。</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8">
            <w:pPr>
              <w:spacing w:after="0" w:line="252.00000000000003" w:lineRule="auto"/>
              <w:rPr/>
            </w:pPr>
            <w:r w:rsidDel="00000000" w:rsidR="00000000" w:rsidRPr="00000000">
              <w:rPr>
                <w:rFonts w:ascii="Noto Sans" w:cs="Noto Sans" w:eastAsia="Noto Sans" w:hAnsi="Noto Sans"/>
                <w:b w:val="0"/>
                <w:bCs w:val="0"/>
                <w:sz w:val="16"/>
                <w:szCs w:val="16"/>
                <w:rtl w:val="0"/>
              </w:rPr>
              <w:t xml:space="preserve">推測禁止</w:t>
            </w:r>
            <w:r w:rsidDel="00000000" w:rsidR="00000000" w:rsidRPr="00000000">
              <w:rPr>
                <w:rtl w:val="0"/>
              </w:rPr>
            </w:r>
          </w:p>
        </w:tc>
        <w:tc>
          <w:tcPr>
            <w:vAlign w:val="center"/>
          </w:tcPr>
          <w:p w:rsidR="00000000" w:rsidDel="00000000" w:rsidP="00000000" w:rsidRDefault="00000000" w:rsidRPr="00000000" w14:paraId="000000C9">
            <w:pPr>
              <w:spacing w:after="0" w:line="252.00000000000003" w:lineRule="auto"/>
              <w:rPr/>
            </w:pPr>
            <w:r w:rsidDel="00000000" w:rsidR="00000000" w:rsidRPr="00000000">
              <w:rPr>
                <w:rFonts w:ascii="Noto Sans" w:cs="Noto Sans" w:eastAsia="Noto Sans" w:hAnsi="Noto Sans"/>
                <w:b w:val="0"/>
                <w:bCs w:val="0"/>
                <w:sz w:val="16"/>
                <w:szCs w:val="16"/>
                <w:rtl w:val="0"/>
              </w:rPr>
              <w:t xml:space="preserve">Runtime不足を一般知識や他シリーズの仕様で補わない。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spacing w:after="0" w:line="252.00000000000003" w:lineRule="auto"/>
              <w:rPr/>
            </w:pPr>
            <w:r w:rsidDel="00000000" w:rsidR="00000000" w:rsidRPr="00000000">
              <w:rPr>
                <w:rFonts w:ascii="Noto Sans" w:cs="Noto Sans" w:eastAsia="Noto Sans" w:hAnsi="Noto Sans"/>
                <w:b w:val="0"/>
                <w:bCs w:val="0"/>
                <w:sz w:val="16"/>
                <w:szCs w:val="16"/>
                <w:rtl w:val="0"/>
              </w:rPr>
              <w:t xml:space="preserve">他シリーズ流用禁止</w:t>
            </w:r>
            <w:r w:rsidDel="00000000" w:rsidR="00000000" w:rsidRPr="00000000">
              <w:rPr>
                <w:rtl w:val="0"/>
              </w:rPr>
            </w:r>
          </w:p>
        </w:tc>
        <w:tc>
          <w:tcPr>
            <w:vAlign w:val="center"/>
          </w:tcPr>
          <w:p w:rsidR="00000000" w:rsidDel="00000000" w:rsidP="00000000" w:rsidRDefault="00000000" w:rsidRPr="00000000" w14:paraId="000000CB">
            <w:pPr>
              <w:spacing w:after="0" w:line="252.00000000000003" w:lineRule="auto"/>
              <w:rPr/>
            </w:pPr>
            <w:r w:rsidDel="00000000" w:rsidR="00000000" w:rsidRPr="00000000">
              <w:rPr>
                <w:rFonts w:ascii="Noto Sans" w:cs="Noto Sans" w:eastAsia="Noto Sans" w:hAnsi="Noto Sans"/>
                <w:b w:val="0"/>
                <w:bCs w:val="0"/>
                <w:sz w:val="16"/>
                <w:szCs w:val="16"/>
                <w:rtl w:val="0"/>
              </w:rPr>
              <w:t xml:space="preserve">似た商品でも選択肢・Dependencyを転用しない。</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C">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エラーの扱い</w:t>
            </w:r>
            <w:r w:rsidDel="00000000" w:rsidR="00000000" w:rsidRPr="00000000">
              <w:rPr>
                <w:rtl w:val="0"/>
              </w:rPr>
            </w:r>
          </w:p>
        </w:tc>
        <w:tc>
          <w:tcPr>
            <w:vAlign w:val="center"/>
          </w:tcPr>
          <w:p w:rsidR="00000000" w:rsidDel="00000000" w:rsidP="00000000" w:rsidRDefault="00000000" w:rsidRPr="00000000" w14:paraId="000000CD">
            <w:pPr>
              <w:spacing w:after="0" w:line="252.00000000000003" w:lineRule="auto"/>
              <w:rPr/>
            </w:pPr>
            <w:r w:rsidDel="00000000" w:rsidR="00000000" w:rsidRPr="00000000">
              <w:rPr>
                <w:rFonts w:ascii="Noto Sans" w:cs="Noto Sans" w:eastAsia="Noto Sans" w:hAnsi="Noto Sans"/>
                <w:b w:val="0"/>
                <w:bCs w:val="0"/>
                <w:sz w:val="16"/>
                <w:szCs w:val="16"/>
                <w:rtl w:val="0"/>
              </w:rPr>
              <w:t xml:space="preserve">Runtime不整合時はUI側で辻褄合わせをせず、不整合として検出・報告する。</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7. 実装時の禁止事項</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本仕様書で固定された項目順を独断で変更する。</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見た目を簡潔にする目的だけで項目を統合・削除する。ただし、本仕様書が明示的に内部化を定める内窓のsize_mode / size_class等は、Runtime fieldを保持したままユーザー入力から非表示とするため、この禁止には該当しない。</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Runtimeに値が見つからないことを理由にUI項目自体を削除する。</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他メーカー・他シリーズの選択肢やDependencyを推測転用する。</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UI実装の都合でAuthoring Master、Runtime JSON、runtime_manifest、Registry等を変更する。</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スペーサー等の単一項目だけから、Runtime根拠なしに後続項目を自動確定する。</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条件不成立となった古い選択値を内部stateに残したまま見積・出力へ渡す。</w:t>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8. 実装完了QA</w:t>
      </w:r>
    </w:p>
    <w:tbl>
      <w:tblPr>
        <w:tblStyle w:val="Table10"/>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d9e7f2" w:val="clear"/>
            <w:vAlign w:val="center"/>
          </w:tcPr>
          <w:p>
            <w:pPr/>
            <w:r>
              <w:t>区分</w:t>
            </w:r>
          </w:p>
        </w:tc>
        <w:tc>
          <w:tcPr>
            <w:shd w:fill="d9e7f2" w:val="clear"/>
            <w:vAlign w:val="center"/>
          </w:tcPr>
          <w:p>
            <w:pPr/>
            <w:r>
              <w:t>確認項目</w:t>
            </w:r>
          </w:p>
        </w:tc>
        <w:tc>
          <w:tcPr>
            <w:shd w:fill="d9e7f2" w:val="clear"/>
            <w:vAlign w:val="center"/>
          </w:tcPr>
          <w:p>
            <w:pPr/>
            <w:r>
              <w:t>判定</w:t>
            </w:r>
          </w:p>
        </w:tc>
      </w:tr>
      <w:tr>
        <w:trPr>
          <w:cantSplit w:val="1"/>
          <w:tblHeader w:val="0"/>
        </w:trPr>
        <w:tc>
          <w:tcPr>
            <w:vAlign w:val="center"/>
          </w:tcPr>
          <w:p>
            <w:pPr/>
            <w:r>
              <w:t>共通</w:t>
            </w:r>
          </w:p>
        </w:tc>
        <w:tc>
          <w:tcPr>
            <w:vAlign w:val="center"/>
          </w:tcPr>
          <w:p>
            <w:pPr/>
            <w:r>
              <w:t>表示順が本仕様書と一致している</w:t>
            </w:r>
          </w:p>
        </w:tc>
        <w:tc>
          <w:tcPr>
            <w:vAlign w:val="center"/>
          </w:tcPr>
          <w:p>
            <w:pPr/>
            <w:r>
              <w:t>必須</w:t>
            </w:r>
          </w:p>
        </w:tc>
      </w:tr>
      <w:tr>
        <w:trPr>
          <w:cantSplit w:val="1"/>
          <w:tblHeader w:val="0"/>
        </w:trPr>
        <w:tc>
          <w:tcPr>
            <w:vAlign w:val="center"/>
          </w:tcPr>
          <w:p>
            <w:pPr/>
            <w:r>
              <w:t>共通</w:t>
            </w:r>
          </w:p>
        </w:tc>
        <w:tc>
          <w:tcPr>
            <w:vAlign w:val="center"/>
          </w:tcPr>
          <w:p>
            <w:pPr/>
            <w:r>
              <w:t>明示指示のない項目削除・統合・名称変更がない</w:t>
            </w:r>
          </w:p>
        </w:tc>
        <w:tc>
          <w:tcPr>
            <w:vAlign w:val="center"/>
          </w:tcPr>
          <w:p>
            <w:pPr/>
            <w:r>
              <w:t>必須</w:t>
            </w:r>
          </w:p>
        </w:tc>
      </w:tr>
      <w:tr>
        <w:trPr>
          <w:cantSplit w:val="1"/>
          <w:tblHeader w:val="0"/>
        </w:trPr>
        <w:tc>
          <w:tcPr>
            <w:vAlign w:val="center"/>
          </w:tcPr>
          <w:p>
            <w:pPr/>
            <w:r>
              <w:t>共通</w:t>
            </w:r>
          </w:p>
        </w:tc>
        <w:tc>
          <w:tcPr>
            <w:vAlign w:val="center"/>
          </w:tcPr>
          <w:p>
            <w:pPr/>
            <w:r>
              <w:t>選択肢が正式Runtime Packageに基づいている</w:t>
            </w:r>
          </w:p>
        </w:tc>
        <w:tc>
          <w:tcPr>
            <w:vAlign w:val="center"/>
          </w:tcPr>
          <w:p>
            <w:pPr/>
            <w:r>
              <w:t>必須</w:t>
            </w:r>
          </w:p>
        </w:tc>
      </w:tr>
      <w:tr>
        <w:trPr>
          <w:cantSplit w:val="1"/>
          <w:tblHeader w:val="0"/>
        </w:trPr>
        <w:tc>
          <w:tcPr>
            <w:vAlign w:val="center"/>
          </w:tcPr>
          <w:p>
            <w:pPr/>
            <w:r>
              <w:t>共通</w:t>
            </w:r>
          </w:p>
        </w:tc>
        <w:tc>
          <w:tcPr>
            <w:vAlign w:val="center"/>
          </w:tcPr>
          <w:p>
            <w:pPr/>
            <w:r>
              <w:t>上位条件変更時に無効な下位値が残らない</w:t>
            </w:r>
          </w:p>
        </w:tc>
        <w:tc>
          <w:tcPr>
            <w:vAlign w:val="center"/>
          </w:tcPr>
          <w:p>
            <w:pPr/>
            <w:r>
              <w:t>必須</w:t>
            </w:r>
          </w:p>
        </w:tc>
      </w:tr>
      <w:tr>
        <w:trPr>
          <w:cantSplit w:val="1"/>
          <w:tblHeader w:val="0"/>
        </w:trPr>
        <w:tc>
          <w:tcPr>
            <w:vAlign w:val="center"/>
          </w:tcPr>
          <w:p>
            <w:pPr/>
            <w:r>
              <w:t>内窓</w:t>
            </w:r>
          </w:p>
        </w:tc>
        <w:tc>
          <w:tcPr>
            <w:vAlign w:val="center"/>
          </w:tcPr>
          <w:p>
            <w:pPr/>
            <w:r>
              <w:t>size_modeが特注のみの対象シリーズで、サイズ方式をユーザーに選択させていない</w:t>
            </w:r>
          </w:p>
        </w:tc>
        <w:tc>
          <w:tcPr>
            <w:vAlign w:val="center"/>
          </w:tcPr>
          <w:p>
            <w:pPr/>
            <w:r>
              <w:t>必須</w:t>
            </w:r>
          </w:p>
        </w:tc>
      </w:tr>
      <w:tr>
        <w:trPr>
          <w:cantSplit w:val="1"/>
          <w:tblHeader w:val="0"/>
        </w:trPr>
        <w:tc>
          <w:tcPr>
            <w:vAlign w:val="center"/>
          </w:tcPr>
          <w:p>
            <w:pPr/>
            <w:r>
              <w:t>内窓</w:t>
            </w:r>
          </w:p>
        </w:tc>
        <w:tc>
          <w:tcPr>
            <w:vAlign w:val="center"/>
          </w:tcPr>
          <w:p>
            <w:pPr/>
            <w:r>
              <w:t>引違い窓のsize_class（窓 / テラス等）をユーザーに選択させず、正式Runtimeで内部評価している</w:t>
            </w:r>
          </w:p>
        </w:tc>
        <w:tc>
          <w:tcPr>
            <w:vAlign w:val="center"/>
          </w:tcPr>
          <w:p>
            <w:pPr/>
            <w:r>
              <w:t>必須</w:t>
            </w:r>
          </w:p>
        </w:tc>
      </w:tr>
      <w:tr>
        <w:trPr>
          <w:cantSplit w:val="1"/>
          <w:tblHeader w:val="0"/>
        </w:trPr>
        <w:tc>
          <w:tcPr>
            <w:vAlign w:val="center"/>
          </w:tcPr>
          <w:p>
            <w:pPr/>
            <w:r>
              <w:t>内窓</w:t>
            </w:r>
          </w:p>
        </w:tc>
        <w:tc>
          <w:tcPr>
            <w:vAlign w:val="center"/>
          </w:tcPr>
          <w:p>
            <w:pPr/>
            <w:r>
              <w:t>size_classを単純な固定閾値で推測せず、重複領域等を含め正式Runtime Ruleで評価している</w:t>
            </w:r>
          </w:p>
        </w:tc>
        <w:tc>
          <w:tcPr>
            <w:vAlign w:val="center"/>
          </w:tcPr>
          <w:p>
            <w:pPr/>
            <w:r>
              <w:t>必須</w:t>
            </w:r>
          </w:p>
        </w:tc>
      </w:tr>
      <w:tr>
        <w:trPr>
          <w:cantSplit w:val="1"/>
          <w:tblHeader w:val="0"/>
        </w:trPr>
        <w:tc>
          <w:tcPr>
            <w:vAlign w:val="center"/>
          </w:tcPr>
          <w:p>
            <w:pPr/>
            <w:r>
              <w:t>内窓</w:t>
            </w:r>
          </w:p>
        </w:tc>
        <w:tc>
          <w:tcPr>
            <w:vAlign w:val="center"/>
          </w:tcPr>
          <w:p>
            <w:pPr/>
            <w:r>
              <w:t>特注W / 特注Hがオプションの直前に表示される</w:t>
            </w:r>
          </w:p>
        </w:tc>
        <w:tc>
          <w:tcPr>
            <w:vAlign w:val="center"/>
          </w:tcPr>
          <w:p>
            <w:pPr/>
            <w:r>
              <w:t>必須</w:t>
            </w:r>
          </w:p>
        </w:tc>
      </w:tr>
      <w:tr>
        <w:trPr>
          <w:cantSplit w:val="1"/>
          <w:tblHeader w:val="0"/>
        </w:trPr>
        <w:tc>
          <w:tcPr>
            <w:vAlign w:val="center"/>
          </w:tcPr>
          <w:p>
            <w:pPr/>
            <w:r>
              <w:t>内窓</w:t>
            </w:r>
          </w:p>
        </w:tc>
        <w:tc>
          <w:tcPr>
            <w:vAlign w:val="center"/>
          </w:tcPr>
          <w:p>
            <w:pPr/>
            <w:r>
              <w:t>特注W/H入力・変更後に既存のガラス・枠・納まり等が再評価され、無効値が残らない</w:t>
            </w:r>
          </w:p>
        </w:tc>
        <w:tc>
          <w:tcPr>
            <w:vAlign w:val="center"/>
          </w:tcPr>
          <w:p>
            <w:pPr/>
            <w:r>
              <w:t>必須</w:t>
            </w:r>
          </w:p>
        </w:tc>
      </w:tr>
      <w:tr>
        <w:trPr>
          <w:cantSplit w:val="1"/>
          <w:tblHeader w:val="0"/>
        </w:trPr>
        <w:tc>
          <w:tcPr>
            <w:vAlign w:val="center"/>
          </w:tcPr>
          <w:p>
            <w:pPr/>
            <w:r>
              <w:t>内窓</w:t>
            </w:r>
          </w:p>
        </w:tc>
        <w:tc>
          <w:tcPr>
            <w:vAlign w:val="center"/>
          </w:tcPr>
          <w:p>
            <w:pPr/>
            <w:r>
              <w:t>枠仕様 / 上枠仕様 / 下枠仕様 / ふかし枠が1項目へ一体化されず独立Slotとして扱われる</w:t>
            </w:r>
          </w:p>
        </w:tc>
        <w:tc>
          <w:tcPr>
            <w:vAlign w:val="center"/>
          </w:tcPr>
          <w:p>
            <w:pPr/>
            <w:r>
              <w:t>必須</w:t>
            </w:r>
          </w:p>
        </w:tc>
      </w:tr>
      <w:tr>
        <w:trPr>
          <w:cantSplit w:val="1"/>
          <w:tblHeader w:val="0"/>
        </w:trPr>
        <w:tc>
          <w:tcPr>
            <w:vAlign w:val="center"/>
          </w:tcPr>
          <w:p>
            <w:pPr/>
            <w:r>
              <w:t>内窓</w:t>
            </w:r>
          </w:p>
        </w:tc>
        <w:tc>
          <w:tcPr>
            <w:vAlign w:val="center"/>
          </w:tcPr>
          <w:p>
            <w:pPr/>
            <w:r>
              <w:t>LIXILのふかし枠で、あり/なし → 3方/4方 → 出幅 → 補強等の条件表示が階層化される</w:t>
            </w:r>
          </w:p>
        </w:tc>
        <w:tc>
          <w:tcPr>
            <w:vAlign w:val="center"/>
          </w:tcPr>
          <w:p>
            <w:pPr/>
            <w:r>
              <w:t>必須</w:t>
            </w:r>
          </w:p>
        </w:tc>
      </w:tr>
      <w:tr>
        <w:trPr>
          <w:cantSplit w:val="1"/>
          <w:tblHeader w:val="0"/>
        </w:trPr>
        <w:tc>
          <w:tcPr>
            <w:vAlign w:val="center"/>
          </w:tcPr>
          <w:p>
            <w:pPr/>
            <w:r>
              <w:t>内窓</w:t>
            </w:r>
          </w:p>
        </w:tc>
        <w:tc>
          <w:tcPr>
            <w:vAlign w:val="center"/>
          </w:tcPr>
          <w:p>
            <w:pPr/>
            <w:r>
              <w:t>施工補助部材・詳細現場条件が通常営業フローへ無条件表示されない</w:t>
            </w:r>
          </w:p>
        </w:tc>
        <w:tc>
          <w:tcPr>
            <w:vAlign w:val="center"/>
          </w:tcPr>
          <w:p>
            <w:pPr/>
            <w:r>
              <w:t>必須</w:t>
            </w:r>
          </w:p>
        </w:tc>
      </w:tr>
      <w:tr>
        <w:trPr>
          <w:cantSplit w:val="1"/>
          <w:tblHeader w:val="0"/>
        </w:trPr>
        <w:tc>
          <w:tcPr>
            <w:vAlign w:val="center"/>
          </w:tcPr>
          <w:p>
            <w:pPr/>
            <w:r>
              <w:t>内窓</w:t>
            </w:r>
          </w:p>
        </w:tc>
        <w:tc>
          <w:tcPr>
            <w:vAlign w:val="center"/>
          </w:tcPr>
          <w:p>
            <w:pPr/>
            <w:r>
              <w:t>Low-E性能が適切な条件で表示される</w:t>
            </w:r>
          </w:p>
        </w:tc>
        <w:tc>
          <w:tcPr>
            <w:vAlign w:val="center"/>
          </w:tcPr>
          <w:p>
            <w:pPr/>
            <w:r>
              <w:t>必須</w:t>
            </w:r>
          </w:p>
        </w:tc>
      </w:tr>
      <w:tr>
        <w:trPr>
          <w:cantSplit w:val="1"/>
          <w:tblHeader w:val="0"/>
        </w:trPr>
        <w:tc>
          <w:tcPr>
            <w:vAlign w:val="center"/>
          </w:tcPr>
          <w:p>
            <w:pPr/>
            <w:r>
              <w:t>内窓</w:t>
            </w:r>
          </w:p>
        </w:tc>
        <w:tc>
          <w:tcPr>
            <w:vAlign w:val="center"/>
          </w:tcPr>
          <w:p>
            <w:pPr/>
            <w:r>
              <w:t>スペーサーと中空層が正しく分離されている</w:t>
            </w:r>
          </w:p>
        </w:tc>
        <w:tc>
          <w:tcPr>
            <w:vAlign w:val="center"/>
          </w:tcPr>
          <w:p>
            <w:pPr/>
            <w:r>
              <w:t>必須</w:t>
            </w:r>
          </w:p>
        </w:tc>
      </w:tr>
      <w:tr>
        <w:trPr>
          <w:cantSplit w:val="1"/>
          <w:tblHeader w:val="0"/>
        </w:trPr>
        <w:tc>
          <w:tcPr>
            <w:vAlign w:val="center"/>
          </w:tcPr>
          <w:p>
            <w:pPr/>
            <w:r>
              <w:t>内窓</w:t>
            </w:r>
          </w:p>
        </w:tc>
        <w:tc>
          <w:tcPr>
            <w:vAlign w:val="center"/>
          </w:tcPr>
          <w:p>
            <w:pPr/>
            <w:r>
              <w:t>YKK APでスペーサーからガス有無を独断確定していない</w:t>
            </w:r>
          </w:p>
        </w:tc>
        <w:tc>
          <w:tcPr>
            <w:vAlign w:val="center"/>
          </w:tcPr>
          <w:p>
            <w:pPr/>
            <w:r>
              <w:t>必須</w:t>
            </w:r>
          </w:p>
        </w:tc>
      </w:tr>
      <w:tr>
        <w:trPr>
          <w:cantSplit w:val="1"/>
          <w:tblHeader w:val="0"/>
        </w:trPr>
        <w:tc>
          <w:tcPr>
            <w:vAlign w:val="center"/>
          </w:tcPr>
          <w:p>
            <w:pPr/>
            <w:r>
              <w:t>玄関ドア</w:t>
            </w:r>
          </w:p>
        </w:tc>
        <w:tc>
          <w:tcPr>
            <w:vAlign w:val="center"/>
          </w:tcPr>
          <w:p>
            <w:pPr/>
            <w:r>
              <w:t>親子ドア時のみ子扉が表示される</w:t>
            </w:r>
          </w:p>
        </w:tc>
        <w:tc>
          <w:tcPr>
            <w:vAlign w:val="center"/>
          </w:tcPr>
          <w:p>
            <w:pPr/>
            <w:r>
              <w:t>必須</w:t>
            </w:r>
          </w:p>
        </w:tc>
      </w:tr>
      <w:tr>
        <w:trPr>
          <w:cantSplit w:val="1"/>
          <w:tblHeader w:val="0"/>
        </w:trPr>
        <w:tc>
          <w:tcPr>
            <w:vAlign w:val="center"/>
          </w:tcPr>
          <w:p>
            <w:pPr/>
            <w:r>
              <w:t>玄関ドア</w:t>
            </w:r>
          </w:p>
        </w:tc>
        <w:tc>
          <w:tcPr>
            <w:vAlign w:val="center"/>
          </w:tcPr>
          <w:p>
            <w:pPr/>
            <w:r>
              <w:t>片袖・両袖等、対象形式でのみガラス項目が表示される</w:t>
            </w:r>
          </w:p>
        </w:tc>
        <w:tc>
          <w:tcPr>
            <w:vAlign w:val="center"/>
          </w:tcPr>
          <w:p>
            <w:pPr/>
            <w:r>
              <w:t>必須</w:t>
            </w:r>
          </w:p>
        </w:tc>
      </w:tr>
      <w:tr>
        <w:trPr>
          <w:cantSplit w:val="1"/>
          <w:tblHeader w:val="0"/>
        </w:trPr>
        <w:tc>
          <w:tcPr>
            <w:vAlign w:val="center"/>
          </w:tcPr>
          <w:p>
            <w:pPr/>
            <w:r>
              <w:t>玄関ドア</w:t>
            </w:r>
          </w:p>
        </w:tc>
        <w:tc>
          <w:tcPr>
            <w:vAlign w:val="center"/>
          </w:tcPr>
          <w:p>
            <w:pPr/>
            <w:r>
              <w:t>電気錠選択時のみ電気錠下位項目が表示される</w:t>
            </w:r>
          </w:p>
        </w:tc>
        <w:tc>
          <w:tcPr>
            <w:vAlign w:val="center"/>
          </w:tcPr>
          <w:p>
            <w:pPr/>
            <w:r>
              <w:t>必須</w:t>
            </w:r>
          </w:p>
        </w:tc>
      </w:tr>
      <w:tr>
        <w:trPr>
          <w:cantSplit w:val="1"/>
          <w:tblHeader w:val="0"/>
        </w:trPr>
        <w:tc>
          <w:tcPr>
            <w:vAlign w:val="center"/>
          </w:tcPr>
          <w:p>
            <w:pPr/>
            <w:r>
              <w:t>玄関ドア</w:t>
            </w:r>
          </w:p>
        </w:tc>
        <w:tc>
          <w:tcPr>
            <w:vAlign w:val="center"/>
          </w:tcPr>
          <w:p>
            <w:pPr/>
            <w:r>
              <w:t>LIXILの該当電気錠でリモコンキー 0/1/2 が扱える</w:t>
            </w:r>
          </w:p>
        </w:tc>
        <w:tc>
          <w:tcPr>
            <w:vAlign w:val="center"/>
          </w:tcPr>
          <w:p>
            <w:pPr/>
            <w:r>
              <w:t>必須</w:t>
            </w:r>
          </w:p>
        </w:tc>
      </w:tr>
      <w:tr>
        <w:trPr>
          <w:cantSplit w:val="1"/>
          <w:tblHeader w:val="0"/>
        </w:trPr>
        <w:tc>
          <w:tcPr>
            <w:vAlign w:val="center"/>
          </w:tcPr>
          <w:p>
            <w:pPr/>
            <w:r>
              <w:t>玄関ドア</w:t>
            </w:r>
          </w:p>
        </w:tc>
        <w:tc>
          <w:tcPr>
            <w:vAlign w:val="center"/>
          </w:tcPr>
          <w:p>
            <w:pPr/>
            <w:r>
              <w:t>特注サイズ選択時のみ寸法入力が表示される</w:t>
            </w:r>
          </w:p>
        </w:tc>
        <w:tc>
          <w:tcPr>
            <w:vAlign w:val="center"/>
          </w:tcPr>
          <w:p>
            <w:pPr/>
            <w:r>
              <w:t>必須</w:t>
            </w:r>
          </w:p>
        </w:tc>
      </w:tr>
      <w:tr>
        <w:trPr>
          <w:cantSplit w:val="1"/>
          <w:tblHeader w:val="0"/>
        </w:trPr>
        <w:tc>
          <w:tcPr>
            <w:vAlign w:val="center"/>
          </w:tcPr>
          <w:p>
            <w:pPr/>
            <w:r>
              <w:t>共通</w:t>
            </w:r>
          </w:p>
        </w:tc>
        <w:tc>
          <w:tcPr>
            <w:vAlign w:val="center"/>
          </w:tcPr>
          <w:p>
            <w:pPr/>
            <w:r>
              <w:t>オプションは現在構成に成立するものだけ表示される</w:t>
            </w:r>
          </w:p>
        </w:tc>
        <w:tc>
          <w:tcPr>
            <w:vAlign w:val="center"/>
          </w:tcPr>
          <w:p>
            <w:pPr/>
            <w:r>
              <w:t>必須</w:t>
            </w:r>
          </w:p>
        </w:tc>
      </w:tr>
      <w:tr>
        <w:trPr>
          <w:cantSplit w:val="1"/>
          <w:tblHeader w:val="0"/>
        </w:trPr>
        <w:tc>
          <w:tcPr>
            <w:vAlign w:val="center"/>
          </w:tcPr>
          <w:p>
            <w:pPr/>
            <w:r>
              <w:t>共通</w:t>
            </w:r>
          </w:p>
        </w:tc>
        <w:tc>
          <w:tcPr>
            <w:vAlign w:val="center"/>
          </w:tcPr>
          <w:p>
            <w:pPr/>
            <w:r>
              <w:t>商品マスター実データへの変更が0である</w:t>
            </w:r>
          </w:p>
        </w:tc>
        <w:tc>
          <w:tcPr>
            <w:vAlign w:val="center"/>
          </w:tcPr>
          <w:p>
            <w:pPr/>
            <w:r>
              <w:t>必須</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9. 不整合発見時の扱い</w:t>
      </w:r>
    </w:p>
    <w:p w:rsidR="00000000" w:rsidDel="00000000" w:rsidP="00000000" w:rsidRDefault="00000000" w:rsidRPr="00000000" w14:paraId="00000107">
      <w:pPr>
        <w:rPr/>
      </w:pPr>
      <w:r w:rsidDel="00000000" w:rsidR="00000000" w:rsidRPr="00000000">
        <w:rPr>
          <w:rtl w:val="0"/>
        </w:rPr>
        <w:t xml:space="preserve">UI実装中に正式Runtime Packageの不足、矛盾、Evidence不足、想定外Dependencyを発見した場合、UI側で推測修正してはならない。対象シリーズの商品マスターExecution Laneへ差し戻し、UI実装側では問題を明示して停止または該当機能のみ未確定扱いとする。</w:t>
      </w:r>
    </w:p>
    <w:p w:rsidR="00000000" w:rsidDel="00000000" w:rsidP="00000000" w:rsidRDefault="00000000" w:rsidRPr="00000000" w14:paraId="00000108">
      <w:pPr>
        <w:pStyle w:val="Heading1"/>
        <w:rPr/>
      </w:pPr>
      <w:r w:rsidDel="00000000" w:rsidR="00000000" w:rsidRPr="00000000">
        <w:rPr>
          <w:rtl w:val="0"/>
        </w:rPr>
        <w:t xml:space="preserve">10. 変更管理</w:t>
      </w:r>
    </w:p>
    <w:p w:rsidR="00000000" w:rsidDel="00000000" w:rsidP="00000000" w:rsidRDefault="00000000" w:rsidRPr="00000000" w14:paraId="00000109">
      <w:pPr>
        <w:rPr/>
      </w:pPr>
      <w:r w:rsidDel="00000000" w:rsidR="00000000" w:rsidRPr="00000000">
        <w:rPr>
          <w:rtl w:val="0"/>
        </w:rPr>
        <w:t xml:space="preserve">本仕様の表示順・項目構成を変更する場合は、UI共通仕様のRevisionとして管理する。シリーズ固有のRuntime差分は本仕様書の表示順変更理由とはしない。</w:t>
      </w:r>
    </w:p>
    <w:tbl>
      <w:tblPr>
        <w:tblStyle w:val="Table1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d9e7f2" w:val="clear"/>
            <w:vAlign w:val="center"/>
          </w:tcPr>
          <w:p w:rsidR="00000000" w:rsidDel="00000000" w:rsidP="00000000" w:rsidRDefault="00000000" w:rsidRPr="00000000" w14:paraId="0000010A">
            <w:pPr>
              <w:spacing w:after="0" w:line="252.00000000000003" w:lineRule="auto"/>
              <w:rPr/>
            </w:pPr>
            <w:r w:rsidDel="00000000" w:rsidR="00000000" w:rsidRPr="00000000">
              <w:rPr>
                <w:rFonts w:ascii="Noto Sans" w:cs="Noto Sans" w:eastAsia="Noto Sans" w:hAnsi="Noto Sans"/>
                <w:b w:val="1"/>
                <w:bCs w:val="1"/>
                <w:sz w:val="16"/>
                <w:szCs w:val="16"/>
                <w:rtl w:val="0"/>
              </w:rPr>
              <w:t xml:space="preserve">Version</w:t>
            </w:r>
            <w:r w:rsidDel="00000000" w:rsidR="00000000" w:rsidRPr="00000000">
              <w:rPr>
                <w:rtl w:val="0"/>
              </w:rPr>
            </w:r>
          </w:p>
        </w:tc>
        <w:tc>
          <w:tcPr>
            <w:shd w:fill="d9e7f2" w:val="clear"/>
            <w:vAlign w:val="center"/>
          </w:tcPr>
          <w:p w:rsidR="00000000" w:rsidDel="00000000" w:rsidP="00000000" w:rsidRDefault="00000000" w:rsidRPr="00000000" w14:paraId="0000010B">
            <w:pPr>
              <w:spacing w:after="0" w:line="252.00000000000003" w:lineRule="auto"/>
              <w:rPr/>
            </w:pPr>
            <w:r w:rsidDel="00000000" w:rsidR="00000000" w:rsidRPr="00000000">
              <w:rPr>
                <w:rFonts w:ascii="Noto Sans" w:cs="Noto Sans" w:eastAsia="Noto Sans" w:hAnsi="Noto Sans"/>
                <w:b w:val="1"/>
                <w:bCs w:val="1"/>
                <w:sz w:val="16"/>
                <w:szCs w:val="16"/>
                <w:rtl w:val="0"/>
              </w:rPr>
              <w:t xml:space="preserve">内容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spacing w:after="0" w:line="252.00000000000003" w:lineRule="auto"/>
              <w:rPr/>
            </w:pPr>
            <w:r w:rsidDel="00000000" w:rsidR="00000000" w:rsidRPr="00000000">
              <w:rPr>
                <w:rFonts w:ascii="Noto Sans" w:cs="Noto Sans" w:eastAsia="Noto Sans" w:hAnsi="Noto Sans"/>
                <w:b w:val="0"/>
                <w:bCs w:val="0"/>
                <w:sz w:val="16"/>
                <w:szCs w:val="16"/>
                <w:rtl w:val="0"/>
              </w:rPr>
              <w:t xml:space="preserve">v1.0</w:t>
            </w:r>
            <w:r w:rsidDel="00000000" w:rsidR="00000000" w:rsidRPr="00000000">
              <w:rPr>
                <w:rtl w:val="0"/>
              </w:rPr>
            </w:r>
          </w:p>
        </w:tc>
        <w:tc>
          <w:tcPr>
            <w:vAlign w:val="center"/>
          </w:tcPr>
          <w:p w:rsidR="00000000" w:rsidDel="00000000" w:rsidP="00000000" w:rsidRDefault="00000000" w:rsidRPr="00000000" w14:paraId="0000010D">
            <w:pPr>
              <w:spacing w:after="0" w:line="252.00000000000003" w:lineRule="auto"/>
              <w:rPr/>
            </w:pPr>
            <w:r w:rsidDel="00000000" w:rsidR="00000000" w:rsidRPr="00000000">
              <w:rPr>
                <w:rFonts w:ascii="Noto Sans" w:cs="Noto Sans" w:eastAsia="Noto Sans" w:hAnsi="Noto Sans"/>
                <w:b w:val="0"/>
                <w:bCs w:val="0"/>
                <w:sz w:val="16"/>
                <w:szCs w:val="16"/>
                <w:rtl w:val="0"/>
              </w:rPr>
              <w:t xml:space="preserve">内窓系 / 新築系玄関ドアのUI表示順、条件表示、Runtime責務分離、QAを初版固定。</w:t>
            </w:r>
            <w:r w:rsidDel="00000000" w:rsidR="00000000" w:rsidRPr="00000000">
              <w:rPr>
                <w:rtl w:val="0"/>
              </w:rPr>
            </w:r>
          </w:p>
        </w:tc>
      </w:tr>
    </w:tbl>
    <w:p w:rsidR="00000000" w:rsidDel="00000000" w:rsidP="00000000" w:rsidRDefault="00000000" w:rsidRPr="00000000" w14:paraId="0000010E">
      <w:pPr>
        <w:spacing w:after="0" w:before="0" w:line="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11. 玄関カバー工法UI 標準仕様</w:t>
      </w:r>
    </w:p>
    <w:p w:rsidR="00000000" w:rsidDel="00000000" w:rsidP="00000000" w:rsidRDefault="00000000" w:rsidRPr="00000000" w14:paraId="00000110">
      <w:pPr>
        <w:rPr/>
      </w:pPr>
      <w:r w:rsidDel="00000000" w:rsidR="00000000" w:rsidRPr="00000000">
        <w:rPr>
          <w:rtl w:val="0"/>
        </w:rPr>
        <w:t xml:space="preserve">対象例：LIXIL リシェント玄関ドア系、YKK AP ドアリモ玄関ドア系等。商品仕様の前半は新築系玄関ドアUIと共通化し、カバー工法固有の納まり・既設条件・採寸項目を後半に追加する。以下の表示順を玄関カバー工法UIの標準骨格として固定する。</w:t>
      </w:r>
    </w:p>
    <w:tbl>
      <w:tblPr>
        <w:tblStyle w:val="Table1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0"/>
        </w:trPr>
        <w:tc>
          <w:tcPr>
            <w:shd w:fill="d9e7f2" w:val="clear"/>
            <w:vAlign w:val="center"/>
          </w:tcPr>
          <w:p w:rsidR="00000000" w:rsidDel="00000000" w:rsidP="00000000" w:rsidRDefault="00000000" w:rsidRPr="00000000" w14:paraId="00000111">
            <w:pPr>
              <w:spacing w:after="0" w:line="252.00000000000003" w:lineRule="auto"/>
              <w:rPr/>
            </w:pPr>
            <w:r w:rsidDel="00000000" w:rsidR="00000000" w:rsidRPr="00000000">
              <w:rPr>
                <w:rFonts w:ascii="Noto Sans" w:cs="Noto Sans" w:eastAsia="Noto Sans" w:hAnsi="Noto Sans"/>
                <w:b w:val="1"/>
                <w:bCs w:val="1"/>
                <w:sz w:val="16"/>
                <w:szCs w:val="16"/>
                <w:rtl w:val="0"/>
              </w:rPr>
              <w:t xml:space="preserve">No.</w:t>
            </w:r>
            <w:r w:rsidDel="00000000" w:rsidR="00000000" w:rsidRPr="00000000">
              <w:rPr>
                <w:rtl w:val="0"/>
              </w:rPr>
            </w:r>
          </w:p>
        </w:tc>
        <w:tc>
          <w:tcPr>
            <w:shd w:fill="d9e7f2" w:val="clear"/>
            <w:vAlign w:val="center"/>
          </w:tcPr>
          <w:p w:rsidR="00000000" w:rsidDel="00000000" w:rsidP="00000000" w:rsidRDefault="00000000" w:rsidRPr="00000000" w14:paraId="00000112">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表示項目</w:t>
            </w:r>
            <w:r w:rsidDel="00000000" w:rsidR="00000000" w:rsidRPr="00000000">
              <w:rPr>
                <w:rtl w:val="0"/>
              </w:rPr>
            </w:r>
          </w:p>
        </w:tc>
        <w:tc>
          <w:tcPr>
            <w:shd w:fill="d9e7f2" w:val="clear"/>
            <w:vAlign w:val="center"/>
          </w:tcPr>
          <w:p w:rsidR="00000000" w:rsidDel="00000000" w:rsidP="00000000" w:rsidRDefault="00000000" w:rsidRPr="00000000" w14:paraId="00000113">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表示ルール</w:t>
            </w:r>
            <w:r w:rsidDel="00000000" w:rsidR="00000000" w:rsidRPr="00000000">
              <w:rPr>
                <w:rtl w:val="0"/>
              </w:rPr>
            </w:r>
          </w:p>
        </w:tc>
        <w:tc>
          <w:tcPr>
            <w:shd w:fill="d9e7f2" w:val="clear"/>
            <w:vAlign w:val="center"/>
          </w:tcPr>
          <w:p w:rsidR="00000000" w:rsidDel="00000000" w:rsidP="00000000" w:rsidRDefault="00000000" w:rsidRPr="00000000" w14:paraId="00000114">
            <w:pPr>
              <w:spacing w:after="0" w:line="252.00000000000003" w:lineRule="auto"/>
              <w:rPr/>
            </w:pPr>
            <w:r w:rsidDel="00000000" w:rsidR="00000000" w:rsidRPr="00000000">
              <w:rPr>
                <w:rFonts w:ascii="Noto Sans" w:cs="Noto Sans" w:eastAsia="Noto Sans" w:hAnsi="Noto Sans"/>
                <w:b w:val="1"/>
                <w:bCs w:val="1"/>
                <w:sz w:val="16"/>
                <w:szCs w:val="16"/>
                <w:rtl w:val="0"/>
              </w:rPr>
              <w:t xml:space="preserve">実装要件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spacing w:after="0" w:line="252.00000000000003" w:lineRule="auto"/>
              <w:rPr/>
            </w:pPr>
            <w:r w:rsidDel="00000000" w:rsidR="00000000" w:rsidRPr="00000000">
              <w:rPr>
                <w:rFonts w:ascii="Noto Sans" w:cs="Noto Sans" w:eastAsia="Noto Sans" w:hAnsi="Noto Sans"/>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116">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メーカー</w:t>
            </w:r>
            <w:r w:rsidDel="00000000" w:rsidR="00000000" w:rsidRPr="00000000">
              <w:rPr>
                <w:rtl w:val="0"/>
              </w:rPr>
            </w:r>
          </w:p>
        </w:tc>
        <w:tc>
          <w:tcPr>
            <w:vAlign w:val="center"/>
          </w:tcPr>
          <w:p w:rsidR="00000000" w:rsidDel="00000000" w:rsidP="00000000" w:rsidRDefault="00000000" w:rsidRPr="00000000" w14:paraId="0000011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18">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メーカー選択。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0" w:line="252.00000000000003" w:lineRule="auto"/>
              <w:rPr/>
            </w:pPr>
            <w:r w:rsidDel="00000000" w:rsidR="00000000" w:rsidRPr="00000000">
              <w:rPr>
                <w:rFonts w:ascii="Noto Sans" w:cs="Noto Sans" w:eastAsia="Noto Sans" w:hAnsi="Noto Sans"/>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11A">
            <w:pPr>
              <w:spacing w:after="0" w:line="252.00000000000003" w:lineRule="auto"/>
              <w:rPr/>
            </w:pPr>
            <w:r w:rsidDel="00000000" w:rsidR="00000000" w:rsidRPr="00000000">
              <w:rPr>
                <w:rFonts w:ascii="Noto Sans" w:cs="Noto Sans" w:eastAsia="Noto Sans" w:hAnsi="Noto Sans"/>
                <w:b w:val="0"/>
                <w:bCs w:val="0"/>
                <w:sz w:val="16"/>
                <w:szCs w:val="16"/>
                <w:rtl w:val="0"/>
              </w:rPr>
              <w:t xml:space="preserve">商品</w:t>
            </w:r>
            <w:r w:rsidDel="00000000" w:rsidR="00000000" w:rsidRPr="00000000">
              <w:rPr>
                <w:rtl w:val="0"/>
              </w:rPr>
            </w:r>
          </w:p>
        </w:tc>
        <w:tc>
          <w:tcPr>
            <w:vAlign w:val="center"/>
          </w:tcPr>
          <w:p w:rsidR="00000000" w:rsidDel="00000000" w:rsidP="00000000" w:rsidRDefault="00000000" w:rsidRPr="00000000" w14:paraId="0000011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1C">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対象シリーズを選択。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spacing w:after="0" w:line="252.00000000000003" w:lineRule="auto"/>
              <w:rPr/>
            </w:pPr>
            <w:r w:rsidDel="00000000" w:rsidR="00000000" w:rsidRPr="00000000">
              <w:rPr>
                <w:rFonts w:ascii="Noto Sans" w:cs="Noto Sans" w:eastAsia="Noto Sans" w:hAnsi="Noto Sans"/>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11E">
            <w:pPr>
              <w:spacing w:after="0" w:line="252.00000000000003" w:lineRule="auto"/>
              <w:rPr/>
            </w:pPr>
            <w:r w:rsidDel="00000000" w:rsidR="00000000" w:rsidRPr="00000000">
              <w:rPr>
                <w:rFonts w:ascii="Noto Sans" w:cs="Noto Sans" w:eastAsia="Noto Sans" w:hAnsi="Noto Sans"/>
                <w:b w:val="0"/>
                <w:bCs w:val="0"/>
                <w:sz w:val="16"/>
                <w:szCs w:val="16"/>
                <w:rtl w:val="0"/>
              </w:rPr>
              <w:t xml:space="preserve">断熱仕様</w:t>
            </w:r>
            <w:r w:rsidDel="00000000" w:rsidR="00000000" w:rsidRPr="00000000">
              <w:rPr>
                <w:rtl w:val="0"/>
              </w:rPr>
            </w:r>
          </w:p>
        </w:tc>
        <w:tc>
          <w:tcPr>
            <w:vAlign w:val="center"/>
          </w:tcPr>
          <w:p w:rsidR="00000000" w:rsidDel="00000000" w:rsidP="00000000" w:rsidRDefault="00000000" w:rsidRPr="00000000" w14:paraId="0000011F">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常時または商品依存</w:t>
            </w:r>
            <w:r w:rsidDel="00000000" w:rsidR="00000000" w:rsidRPr="00000000">
              <w:rPr>
                <w:rtl w:val="0"/>
              </w:rPr>
            </w:r>
          </w:p>
        </w:tc>
        <w:tc>
          <w:tcPr>
            <w:vAlign w:val="center"/>
          </w:tcPr>
          <w:p w:rsidR="00000000" w:rsidDel="00000000" w:rsidP="00000000" w:rsidRDefault="00000000" w:rsidRPr="00000000" w14:paraId="00000120">
            <w:pPr>
              <w:spacing w:after="0" w:line="252.00000000000003" w:lineRule="auto"/>
              <w:rPr/>
            </w:pPr>
            <w:r w:rsidDel="00000000" w:rsidR="00000000" w:rsidRPr="00000000">
              <w:rPr>
                <w:rFonts w:ascii="Noto Sans" w:cs="Noto Sans" w:eastAsia="Noto Sans" w:hAnsi="Noto Sans"/>
                <w:b w:val="0"/>
                <w:bCs w:val="0"/>
                <w:sz w:val="16"/>
                <w:szCs w:val="16"/>
                <w:rtl w:val="0"/>
              </w:rPr>
              <w:t xml:space="preserve">正式Runtimeに存在する断熱仕様のみ表示。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spacing w:after="0" w:line="252.00000000000003" w:lineRule="auto"/>
              <w:rPr/>
            </w:pPr>
            <w:r w:rsidDel="00000000" w:rsidR="00000000" w:rsidRPr="00000000">
              <w:rPr>
                <w:rFonts w:ascii="Noto Sans" w:cs="Noto Sans" w:eastAsia="Noto Sans" w:hAnsi="Noto Sans"/>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22">
            <w:pPr>
              <w:spacing w:after="0" w:line="252.00000000000003" w:lineRule="auto"/>
              <w:rPr/>
            </w:pPr>
            <w:r w:rsidDel="00000000" w:rsidR="00000000" w:rsidRPr="00000000">
              <w:rPr>
                <w:rFonts w:ascii="Noto Sans" w:cs="Noto Sans" w:eastAsia="Noto Sans" w:hAnsi="Noto Sans"/>
                <w:b w:val="0"/>
                <w:bCs w:val="0"/>
                <w:sz w:val="16"/>
                <w:szCs w:val="16"/>
                <w:rtl w:val="0"/>
              </w:rPr>
              <w:t xml:space="preserve">開き形式</w:t>
            </w:r>
            <w:r w:rsidDel="00000000" w:rsidR="00000000" w:rsidRPr="00000000">
              <w:rPr>
                <w:rtl w:val="0"/>
              </w:rPr>
            </w:r>
          </w:p>
        </w:tc>
        <w:tc>
          <w:tcPr>
            <w:vAlign w:val="center"/>
          </w:tcPr>
          <w:p w:rsidR="00000000" w:rsidDel="00000000" w:rsidP="00000000" w:rsidRDefault="00000000" w:rsidRPr="00000000" w14:paraId="0000012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24">
            <w:pPr>
              <w:spacing w:after="0" w:line="252.00000000000003" w:lineRule="auto"/>
              <w:rPr/>
            </w:pPr>
            <w:r w:rsidDel="00000000" w:rsidR="00000000" w:rsidRPr="00000000">
              <w:rPr>
                <w:rFonts w:ascii="Noto Sans" w:cs="Noto Sans" w:eastAsia="Noto Sans" w:hAnsi="Noto Sans"/>
                <w:b w:val="0"/>
                <w:bCs w:val="0"/>
                <w:sz w:val="16"/>
                <w:szCs w:val="16"/>
                <w:rtl w:val="0"/>
              </w:rPr>
              <w:t xml:space="preserve">片開き・親子・片袖・両袖等、Runtime準拠。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0" w:line="252.00000000000003" w:lineRule="auto"/>
              <w:rPr/>
            </w:pPr>
            <w:r w:rsidDel="00000000" w:rsidR="00000000" w:rsidRPr="00000000">
              <w:rPr>
                <w:rFonts w:ascii="Noto Sans" w:cs="Noto Sans" w:eastAsia="Noto Sans" w:hAnsi="Noto Sans"/>
                <w:b w:val="0"/>
                <w:bCs w:val="0"/>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126">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デザイン</w:t>
            </w:r>
            <w:r w:rsidDel="00000000" w:rsidR="00000000" w:rsidRPr="00000000">
              <w:rPr>
                <w:rtl w:val="0"/>
              </w:rPr>
            </w:r>
          </w:p>
        </w:tc>
        <w:tc>
          <w:tcPr>
            <w:vAlign w:val="center"/>
          </w:tcPr>
          <w:p w:rsidR="00000000" w:rsidDel="00000000" w:rsidP="00000000" w:rsidRDefault="00000000" w:rsidRPr="00000000" w14:paraId="0000012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28">
            <w:pPr>
              <w:spacing w:after="0" w:line="252.00000000000003" w:lineRule="auto"/>
              <w:rPr/>
            </w:pPr>
            <w:r w:rsidDel="00000000" w:rsidR="00000000" w:rsidRPr="00000000">
              <w:rPr>
                <w:rFonts w:ascii="Noto Sans" w:cs="Noto Sans" w:eastAsia="Noto Sans" w:hAnsi="Noto Sans"/>
                <w:b w:val="0"/>
                <w:bCs w:val="0"/>
                <w:sz w:val="16"/>
                <w:szCs w:val="16"/>
                <w:rtl w:val="0"/>
              </w:rPr>
              <w:t xml:space="preserve">現在仕様で成立するデザインのみ表示。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after="0" w:line="252.00000000000003" w:lineRule="auto"/>
              <w:rPr/>
            </w:pPr>
            <w:r w:rsidDel="00000000" w:rsidR="00000000" w:rsidRPr="00000000">
              <w:rPr>
                <w:rFonts w:ascii="Noto Sans" w:cs="Noto Sans" w:eastAsia="Noto Sans" w:hAnsi="Noto Sans"/>
                <w:b w:val="0"/>
                <w:bCs w:val="0"/>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12A">
            <w:pPr>
              <w:spacing w:after="0" w:line="252.00000000000003" w:lineRule="auto"/>
              <w:rPr/>
            </w:pPr>
            <w:r w:rsidDel="00000000" w:rsidR="00000000" w:rsidRPr="00000000">
              <w:rPr>
                <w:rFonts w:ascii="Noto Sans" w:cs="Noto Sans" w:eastAsia="Noto Sans" w:hAnsi="Noto Sans"/>
                <w:b w:val="0"/>
                <w:bCs w:val="0"/>
                <w:sz w:val="16"/>
                <w:szCs w:val="16"/>
                <w:rtl w:val="0"/>
              </w:rPr>
              <w:t xml:space="preserve">子扉</w:t>
            </w:r>
            <w:r w:rsidDel="00000000" w:rsidR="00000000" w:rsidRPr="00000000">
              <w:rPr>
                <w:rtl w:val="0"/>
              </w:rPr>
            </w:r>
          </w:p>
        </w:tc>
        <w:tc>
          <w:tcPr>
            <w:vAlign w:val="center"/>
          </w:tcPr>
          <w:p w:rsidR="00000000" w:rsidDel="00000000" w:rsidP="00000000" w:rsidRDefault="00000000" w:rsidRPr="00000000" w14:paraId="0000012B">
            <w:pPr>
              <w:spacing w:after="0" w:line="252.00000000000003" w:lineRule="auto"/>
              <w:rPr/>
            </w:pPr>
            <w:r w:rsidDel="00000000" w:rsidR="00000000" w:rsidRPr="00000000">
              <w:rPr>
                <w:rFonts w:ascii="Noto Sans" w:cs="Noto Sans" w:eastAsia="Noto Sans" w:hAnsi="Noto Sans"/>
                <w:b w:val="0"/>
                <w:bCs w:val="0"/>
                <w:sz w:val="16"/>
                <w:szCs w:val="16"/>
                <w:rtl w:val="0"/>
              </w:rPr>
              <w:t xml:space="preserve">親子ドアの場合のみ</w:t>
            </w:r>
            <w:r w:rsidDel="00000000" w:rsidR="00000000" w:rsidRPr="00000000">
              <w:rPr>
                <w:rtl w:val="0"/>
              </w:rPr>
            </w:r>
          </w:p>
        </w:tc>
        <w:tc>
          <w:tcPr>
            <w:vAlign w:val="center"/>
          </w:tcPr>
          <w:p w:rsidR="00000000" w:rsidDel="00000000" w:rsidP="00000000" w:rsidRDefault="00000000" w:rsidRPr="00000000" w14:paraId="0000012C">
            <w:pPr>
              <w:spacing w:after="0" w:line="252.00000000000003" w:lineRule="auto"/>
              <w:rPr/>
            </w:pPr>
            <w:r w:rsidDel="00000000" w:rsidR="00000000" w:rsidRPr="00000000">
              <w:rPr>
                <w:rFonts w:ascii="Noto Sans" w:cs="Noto Sans" w:eastAsia="Noto Sans" w:hAnsi="Noto Sans"/>
                <w:b w:val="0"/>
                <w:bCs w:val="0"/>
                <w:sz w:val="16"/>
                <w:szCs w:val="16"/>
                <w:rtl w:val="0"/>
              </w:rPr>
              <w:t xml:space="preserve">親子ドア以外では非表示。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spacing w:after="0" w:line="252.00000000000003" w:lineRule="auto"/>
              <w:rPr/>
            </w:pPr>
            <w:r w:rsidDel="00000000" w:rsidR="00000000" w:rsidRPr="00000000">
              <w:rPr>
                <w:rFonts w:ascii="Noto Sans" w:cs="Noto Sans" w:eastAsia="Noto Sans" w:hAnsi="Noto Sans"/>
                <w:b w:val="0"/>
                <w:bCs w:val="0"/>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12E">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ガラス</w:t>
            </w:r>
            <w:r w:rsidDel="00000000" w:rsidR="00000000" w:rsidRPr="00000000">
              <w:rPr>
                <w:rtl w:val="0"/>
              </w:rPr>
            </w:r>
          </w:p>
        </w:tc>
        <w:tc>
          <w:tcPr>
            <w:vAlign w:val="center"/>
          </w:tcPr>
          <w:p w:rsidR="00000000" w:rsidDel="00000000" w:rsidP="00000000" w:rsidRDefault="00000000" w:rsidRPr="00000000" w14:paraId="0000012F">
            <w:pPr>
              <w:spacing w:after="0" w:line="252.00000000000003" w:lineRule="auto"/>
              <w:rPr/>
            </w:pPr>
            <w:r w:rsidDel="00000000" w:rsidR="00000000" w:rsidRPr="00000000">
              <w:rPr>
                <w:rFonts w:ascii="Noto Sans" w:cs="Noto Sans" w:eastAsia="Noto Sans" w:hAnsi="Noto Sans"/>
                <w:b w:val="0"/>
                <w:bCs w:val="0"/>
                <w:sz w:val="16"/>
                <w:szCs w:val="16"/>
                <w:rtl w:val="0"/>
              </w:rPr>
              <w:t xml:space="preserve">片袖・両袖等の場合のみ</w:t>
            </w:r>
            <w:r w:rsidDel="00000000" w:rsidR="00000000" w:rsidRPr="00000000">
              <w:rPr>
                <w:rtl w:val="0"/>
              </w:rPr>
            </w:r>
          </w:p>
        </w:tc>
        <w:tc>
          <w:tcPr>
            <w:vAlign w:val="center"/>
          </w:tcPr>
          <w:p w:rsidR="00000000" w:rsidDel="00000000" w:rsidP="00000000" w:rsidRDefault="00000000" w:rsidRPr="00000000" w14:paraId="00000130">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ガラス設定対象の開き形式で表示。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1">
            <w:pPr>
              <w:spacing w:after="0" w:line="252.00000000000003" w:lineRule="auto"/>
              <w:rPr/>
            </w:pPr>
            <w:r w:rsidDel="00000000" w:rsidR="00000000" w:rsidRPr="00000000">
              <w:rPr>
                <w:rFonts w:ascii="Noto Sans" w:cs="Noto Sans" w:eastAsia="Noto Sans" w:hAnsi="Noto Sans"/>
                <w:b w:val="0"/>
                <w:bCs w:val="0"/>
                <w:sz w:val="16"/>
                <w:szCs w:val="16"/>
                <w:rtl w:val="0"/>
              </w:rPr>
              <w:t xml:space="preserve">8</w:t>
            </w:r>
            <w:r w:rsidDel="00000000" w:rsidR="00000000" w:rsidRPr="00000000">
              <w:rPr>
                <w:rtl w:val="0"/>
              </w:rPr>
            </w:r>
          </w:p>
        </w:tc>
        <w:tc>
          <w:tcPr>
            <w:vAlign w:val="center"/>
          </w:tcPr>
          <w:p w:rsidR="00000000" w:rsidDel="00000000" w:rsidP="00000000" w:rsidRDefault="00000000" w:rsidRPr="00000000" w14:paraId="00000132">
            <w:pPr>
              <w:spacing w:after="0" w:line="252.00000000000003" w:lineRule="auto"/>
              <w:rPr/>
            </w:pPr>
            <w:r w:rsidDel="00000000" w:rsidR="00000000" w:rsidRPr="00000000">
              <w:rPr>
                <w:rFonts w:ascii="Noto Sans" w:cs="Noto Sans" w:eastAsia="Noto Sans" w:hAnsi="Noto Sans"/>
                <w:b w:val="0"/>
                <w:bCs w:val="0"/>
                <w:sz w:val="16"/>
                <w:szCs w:val="16"/>
                <w:rtl w:val="0"/>
              </w:rPr>
              <w:t xml:space="preserve">本体色</w:t>
            </w:r>
            <w:r w:rsidDel="00000000" w:rsidR="00000000" w:rsidRPr="00000000">
              <w:rPr>
                <w:rtl w:val="0"/>
              </w:rPr>
            </w:r>
          </w:p>
        </w:tc>
        <w:tc>
          <w:tcPr>
            <w:vAlign w:val="center"/>
          </w:tcPr>
          <w:p w:rsidR="00000000" w:rsidDel="00000000" w:rsidP="00000000" w:rsidRDefault="00000000" w:rsidRPr="00000000" w14:paraId="0000013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34">
            <w:pPr>
              <w:spacing w:after="0" w:line="252.00000000000003" w:lineRule="auto"/>
              <w:rPr/>
            </w:pPr>
            <w:r w:rsidDel="00000000" w:rsidR="00000000" w:rsidRPr="00000000">
              <w:rPr>
                <w:rFonts w:ascii="Noto Sans" w:cs="Noto Sans" w:eastAsia="Noto Sans" w:hAnsi="Noto Sans"/>
                <w:b w:val="0"/>
                <w:bCs w:val="0"/>
                <w:sz w:val="16"/>
                <w:szCs w:val="16"/>
                <w:rtl w:val="0"/>
              </w:rPr>
              <w:t xml:space="preserve">成立色のみ表示。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5">
            <w:pPr>
              <w:spacing w:after="0" w:line="252.00000000000003" w:lineRule="auto"/>
              <w:rPr/>
            </w:pPr>
            <w:r w:rsidDel="00000000" w:rsidR="00000000" w:rsidRPr="00000000">
              <w:rPr>
                <w:rFonts w:ascii="Noto Sans" w:cs="Noto Sans" w:eastAsia="Noto Sans" w:hAnsi="Noto Sans"/>
                <w:b w:val="0"/>
                <w:bCs w:val="0"/>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136">
            <w:pPr>
              <w:spacing w:after="0" w:line="252.00000000000003" w:lineRule="auto"/>
              <w:rPr/>
            </w:pPr>
            <w:r w:rsidDel="00000000" w:rsidR="00000000" w:rsidRPr="00000000">
              <w:rPr>
                <w:rFonts w:ascii="Noto Sans" w:cs="Noto Sans" w:eastAsia="Noto Sans" w:hAnsi="Noto Sans"/>
                <w:b w:val="0"/>
                <w:bCs w:val="0"/>
                <w:sz w:val="16"/>
                <w:szCs w:val="16"/>
                <w:rtl w:val="0"/>
              </w:rPr>
              <w:t xml:space="preserve">吊元</w:t>
            </w:r>
            <w:r w:rsidDel="00000000" w:rsidR="00000000" w:rsidRPr="00000000">
              <w:rPr>
                <w:rtl w:val="0"/>
              </w:rPr>
            </w:r>
          </w:p>
        </w:tc>
        <w:tc>
          <w:tcPr>
            <w:vAlign w:val="center"/>
          </w:tcPr>
          <w:p w:rsidR="00000000" w:rsidDel="00000000" w:rsidP="00000000" w:rsidRDefault="00000000" w:rsidRPr="00000000" w14:paraId="0000013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対象形式で表示</w:t>
            </w:r>
            <w:r w:rsidDel="00000000" w:rsidR="00000000" w:rsidRPr="00000000">
              <w:rPr>
                <w:rtl w:val="0"/>
              </w:rPr>
            </w:r>
          </w:p>
        </w:tc>
        <w:tc>
          <w:tcPr>
            <w:vAlign w:val="center"/>
          </w:tcPr>
          <w:p w:rsidR="00000000" w:rsidDel="00000000" w:rsidP="00000000" w:rsidRDefault="00000000" w:rsidRPr="00000000" w14:paraId="00000138">
            <w:pPr>
              <w:spacing w:after="0" w:line="252.00000000000003" w:lineRule="auto"/>
              <w:rPr/>
            </w:pPr>
            <w:r w:rsidDel="00000000" w:rsidR="00000000" w:rsidRPr="00000000">
              <w:rPr>
                <w:rFonts w:ascii="Noto Sans" w:cs="Noto Sans" w:eastAsia="Noto Sans" w:hAnsi="Noto Sans"/>
                <w:b w:val="0"/>
                <w:bCs w:val="0"/>
                <w:sz w:val="16"/>
                <w:szCs w:val="16"/>
                <w:rtl w:val="0"/>
              </w:rPr>
              <w:t xml:space="preserve">右/左等。Runtime準拠。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9">
            <w:pPr>
              <w:spacing w:after="0" w:line="252.00000000000003" w:lineRule="auto"/>
              <w:rPr/>
            </w:pPr>
            <w:r w:rsidDel="00000000" w:rsidR="00000000" w:rsidRPr="00000000">
              <w:rPr>
                <w:rFonts w:ascii="Noto Sans" w:cs="Noto Sans" w:eastAsia="Noto Sans" w:hAnsi="Noto Sans"/>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13A">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ドアクローザ</w:t>
            </w:r>
            <w:r w:rsidDel="00000000" w:rsidR="00000000" w:rsidRPr="00000000">
              <w:rPr>
                <w:rtl w:val="0"/>
              </w:rPr>
            </w:r>
          </w:p>
        </w:tc>
        <w:tc>
          <w:tcPr>
            <w:vAlign w:val="center"/>
          </w:tcPr>
          <w:p w:rsidR="00000000" w:rsidDel="00000000" w:rsidP="00000000" w:rsidRDefault="00000000" w:rsidRPr="00000000" w14:paraId="0000013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対象商品で表示</w:t>
            </w:r>
            <w:r w:rsidDel="00000000" w:rsidR="00000000" w:rsidRPr="00000000">
              <w:rPr>
                <w:rtl w:val="0"/>
              </w:rPr>
            </w:r>
          </w:p>
        </w:tc>
        <w:tc>
          <w:tcPr>
            <w:vAlign w:val="center"/>
          </w:tcPr>
          <w:p w:rsidR="00000000" w:rsidDel="00000000" w:rsidP="00000000" w:rsidRDefault="00000000" w:rsidRPr="00000000" w14:paraId="0000013C">
            <w:pPr>
              <w:spacing w:after="0" w:line="252.00000000000003" w:lineRule="auto"/>
              <w:rPr/>
            </w:pPr>
            <w:r w:rsidDel="00000000" w:rsidR="00000000" w:rsidRPr="00000000">
              <w:rPr>
                <w:rFonts w:ascii="Noto Sans" w:cs="Noto Sans" w:eastAsia="Noto Sans" w:hAnsi="Noto Sans"/>
                <w:b w:val="0"/>
                <w:bCs w:val="0"/>
                <w:sz w:val="16"/>
                <w:szCs w:val="16"/>
                <w:rtl w:val="0"/>
              </w:rPr>
              <w:t xml:space="preserve">仕様・選択肢はRuntime準拠。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D">
            <w:pPr>
              <w:spacing w:after="0" w:line="252.00000000000003" w:lineRule="auto"/>
              <w:rPr/>
            </w:pPr>
            <w:r w:rsidDel="00000000" w:rsidR="00000000" w:rsidRPr="00000000">
              <w:rPr>
                <w:rFonts w:ascii="Noto Sans" w:cs="Noto Sans" w:eastAsia="Noto Sans" w:hAnsi="Noto Sans"/>
                <w:b w:val="0"/>
                <w:bCs w:val="0"/>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13E">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ハンドル種類</w:t>
            </w:r>
            <w:r w:rsidDel="00000000" w:rsidR="00000000" w:rsidRPr="00000000">
              <w:rPr>
                <w:rtl w:val="0"/>
              </w:rPr>
            </w:r>
          </w:p>
        </w:tc>
        <w:tc>
          <w:tcPr>
            <w:vAlign w:val="center"/>
          </w:tcPr>
          <w:p w:rsidR="00000000" w:rsidDel="00000000" w:rsidP="00000000" w:rsidRDefault="00000000" w:rsidRPr="00000000" w14:paraId="0000013F">
            <w:pPr>
              <w:spacing w:after="0" w:line="252.00000000000003" w:lineRule="auto"/>
              <w:rPr/>
            </w:pPr>
            <w:r w:rsidDel="00000000" w:rsidR="00000000" w:rsidRPr="00000000">
              <w:rPr>
                <w:rFonts w:ascii="Noto Sans" w:cs="Noto Sans" w:eastAsia="Noto Sans" w:hAnsi="Noto Sans"/>
                <w:b w:val="0"/>
                <w:bCs w:val="0"/>
                <w:sz w:val="16"/>
                <w:szCs w:val="16"/>
                <w:rtl w:val="0"/>
              </w:rPr>
              <w:t xml:space="preserve">対象商品で表示</w:t>
            </w:r>
            <w:r w:rsidDel="00000000" w:rsidR="00000000" w:rsidRPr="00000000">
              <w:rPr>
                <w:rtl w:val="0"/>
              </w:rPr>
            </w:r>
          </w:p>
        </w:tc>
        <w:tc>
          <w:tcPr>
            <w:vAlign w:val="center"/>
          </w:tcPr>
          <w:p w:rsidR="00000000" w:rsidDel="00000000" w:rsidP="00000000" w:rsidRDefault="00000000" w:rsidRPr="00000000" w14:paraId="00000140">
            <w:pPr>
              <w:spacing w:after="0" w:line="252.00000000000003" w:lineRule="auto"/>
              <w:rPr/>
            </w:pPr>
            <w:r w:rsidDel="00000000" w:rsidR="00000000" w:rsidRPr="00000000">
              <w:rPr>
                <w:rFonts w:ascii="Noto Sans" w:cs="Noto Sans" w:eastAsia="Noto Sans" w:hAnsi="Noto Sans"/>
                <w:b w:val="0"/>
                <w:bCs w:val="0"/>
                <w:sz w:val="16"/>
                <w:szCs w:val="16"/>
                <w:rtl w:val="0"/>
              </w:rPr>
              <w:t xml:space="preserve">成立するハンドルのみ表示。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0" w:line="252.00000000000003" w:lineRule="auto"/>
              <w:rPr/>
            </w:pPr>
            <w:r w:rsidDel="00000000" w:rsidR="00000000" w:rsidRPr="00000000">
              <w:rPr>
                <w:rFonts w:ascii="Noto Sans" w:cs="Noto Sans" w:eastAsia="Noto Sans" w:hAnsi="Noto Sans"/>
                <w:b w:val="0"/>
                <w:bCs w:val="0"/>
                <w:sz w:val="16"/>
                <w:szCs w:val="16"/>
                <w:rtl w:val="0"/>
              </w:rPr>
              <w:t xml:space="preserve">12</w:t>
            </w:r>
            <w:r w:rsidDel="00000000" w:rsidR="00000000" w:rsidRPr="00000000">
              <w:rPr>
                <w:rtl w:val="0"/>
              </w:rPr>
            </w:r>
          </w:p>
        </w:tc>
        <w:tc>
          <w:tcPr>
            <w:vAlign w:val="center"/>
          </w:tcPr>
          <w:p w:rsidR="00000000" w:rsidDel="00000000" w:rsidP="00000000" w:rsidRDefault="00000000" w:rsidRPr="00000000" w14:paraId="0000014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ハンドル色</w:t>
            </w:r>
            <w:r w:rsidDel="00000000" w:rsidR="00000000" w:rsidRPr="00000000">
              <w:rPr>
                <w:rtl w:val="0"/>
              </w:rPr>
            </w:r>
          </w:p>
        </w:tc>
        <w:tc>
          <w:tcPr>
            <w:vAlign w:val="center"/>
          </w:tcPr>
          <w:p w:rsidR="00000000" w:rsidDel="00000000" w:rsidP="00000000" w:rsidRDefault="00000000" w:rsidRPr="00000000" w14:paraId="00000143">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ハンドル選択後</w:t>
            </w:r>
            <w:r w:rsidDel="00000000" w:rsidR="00000000" w:rsidRPr="00000000">
              <w:rPr>
                <w:rtl w:val="0"/>
              </w:rPr>
            </w:r>
          </w:p>
        </w:tc>
        <w:tc>
          <w:tcPr>
            <w:vAlign w:val="center"/>
          </w:tcPr>
          <w:p w:rsidR="00000000" w:rsidDel="00000000" w:rsidP="00000000" w:rsidRDefault="00000000" w:rsidRPr="00000000" w14:paraId="00000144">
            <w:pPr>
              <w:spacing w:after="0" w:line="252.00000000000003" w:lineRule="auto"/>
              <w:rPr/>
            </w:pPr>
            <w:r w:rsidDel="00000000" w:rsidR="00000000" w:rsidRPr="00000000">
              <w:rPr>
                <w:rFonts w:ascii="Noto Sans" w:cs="Noto Sans" w:eastAsia="Noto Sans" w:hAnsi="Noto Sans"/>
                <w:b w:val="0"/>
                <w:bCs w:val="0"/>
                <w:sz w:val="16"/>
                <w:szCs w:val="16"/>
                <w:rtl w:val="0"/>
              </w:rPr>
              <w:t xml:space="preserve">選択ハンドルに成立する色のみ表示。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0" w:line="252.00000000000003" w:lineRule="auto"/>
              <w:rPr/>
            </w:pPr>
            <w:r w:rsidDel="00000000" w:rsidR="00000000" w:rsidRPr="00000000">
              <w:rPr>
                <w:rFonts w:ascii="Noto Sans" w:cs="Noto Sans" w:eastAsia="Noto Sans" w:hAnsi="Noto Sans"/>
                <w:b w:val="0"/>
                <w:bCs w:val="0"/>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146">
            <w:pPr>
              <w:spacing w:after="0" w:line="252.00000000000003" w:lineRule="auto"/>
              <w:rPr/>
            </w:pPr>
            <w:r w:rsidDel="00000000" w:rsidR="00000000" w:rsidRPr="00000000">
              <w:rPr>
                <w:rFonts w:ascii="Noto Sans" w:cs="Noto Sans" w:eastAsia="Noto Sans" w:hAnsi="Noto Sans"/>
                <w:b w:val="0"/>
                <w:bCs w:val="0"/>
                <w:sz w:val="16"/>
                <w:szCs w:val="16"/>
                <w:rtl w:val="0"/>
              </w:rPr>
              <w:t xml:space="preserve">錠仕様</w:t>
            </w:r>
            <w:r w:rsidDel="00000000" w:rsidR="00000000" w:rsidRPr="00000000">
              <w:rPr>
                <w:rtl w:val="0"/>
              </w:rPr>
            </w:r>
          </w:p>
        </w:tc>
        <w:tc>
          <w:tcPr>
            <w:vAlign w:val="center"/>
          </w:tcPr>
          <w:p w:rsidR="00000000" w:rsidDel="00000000" w:rsidP="00000000" w:rsidRDefault="00000000" w:rsidRPr="00000000" w14:paraId="0000014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常時または商品依存</w:t>
            </w:r>
            <w:r w:rsidDel="00000000" w:rsidR="00000000" w:rsidRPr="00000000">
              <w:rPr>
                <w:rtl w:val="0"/>
              </w:rPr>
            </w:r>
          </w:p>
        </w:tc>
        <w:tc>
          <w:tcPr>
            <w:vAlign w:val="center"/>
          </w:tcPr>
          <w:p w:rsidR="00000000" w:rsidDel="00000000" w:rsidP="00000000" w:rsidRDefault="00000000" w:rsidRPr="00000000" w14:paraId="00000148">
            <w:pPr>
              <w:spacing w:after="0" w:line="252.00000000000003" w:lineRule="auto"/>
              <w:rPr/>
            </w:pPr>
            <w:r w:rsidDel="00000000" w:rsidR="00000000" w:rsidRPr="00000000">
              <w:rPr>
                <w:rFonts w:ascii="Noto Sans" w:cs="Noto Sans" w:eastAsia="Noto Sans" w:hAnsi="Noto Sans"/>
                <w:b w:val="0"/>
                <w:bCs w:val="0"/>
                <w:sz w:val="16"/>
                <w:szCs w:val="16"/>
                <w:rtl w:val="0"/>
              </w:rPr>
              <w:t xml:space="preserve">手動錠 / 電気錠を起点に条件分岐。</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spacing w:after="0" w:line="252.00000000000003" w:lineRule="auto"/>
              <w:rPr/>
            </w:pPr>
            <w:r w:rsidDel="00000000" w:rsidR="00000000" w:rsidRPr="00000000">
              <w:rPr>
                <w:rFonts w:ascii="Noto Sans" w:cs="Noto Sans" w:eastAsia="Noto Sans" w:hAnsi="Noto Sans"/>
                <w:b w:val="0"/>
                <w:bCs w:val="0"/>
                <w:sz w:val="16"/>
                <w:szCs w:val="16"/>
                <w:rtl w:val="0"/>
              </w:rPr>
              <w:t xml:space="preserve">14</w:t>
            </w:r>
            <w:r w:rsidDel="00000000" w:rsidR="00000000" w:rsidRPr="00000000">
              <w:rPr>
                <w:rtl w:val="0"/>
              </w:rPr>
            </w:r>
          </w:p>
        </w:tc>
        <w:tc>
          <w:tcPr>
            <w:vAlign w:val="center"/>
          </w:tcPr>
          <w:p w:rsidR="00000000" w:rsidDel="00000000" w:rsidP="00000000" w:rsidRDefault="00000000" w:rsidRPr="00000000" w14:paraId="0000014A">
            <w:pPr>
              <w:spacing w:after="0" w:line="252.00000000000003" w:lineRule="auto"/>
              <w:rPr/>
            </w:pPr>
            <w:r w:rsidDel="00000000" w:rsidR="00000000" w:rsidRPr="00000000">
              <w:rPr>
                <w:rFonts w:ascii="Noto Sans" w:cs="Noto Sans" w:eastAsia="Noto Sans" w:hAnsi="Noto Sans"/>
                <w:b w:val="0"/>
                <w:bCs w:val="0"/>
                <w:sz w:val="16"/>
                <w:szCs w:val="16"/>
                <w:rtl w:val="0"/>
              </w:rPr>
              <w:t xml:space="preserve">額縁 / 枠仕様</w:t>
            </w:r>
            <w:r w:rsidDel="00000000" w:rsidR="00000000" w:rsidRPr="00000000">
              <w:rPr>
                <w:rtl w:val="0"/>
              </w:rPr>
            </w:r>
          </w:p>
        </w:tc>
        <w:tc>
          <w:tcPr>
            <w:vAlign w:val="center"/>
          </w:tcPr>
          <w:p w:rsidR="00000000" w:rsidDel="00000000" w:rsidP="00000000" w:rsidRDefault="00000000" w:rsidRPr="00000000" w14:paraId="0000014B">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常時または条件表示</w:t>
            </w:r>
            <w:r w:rsidDel="00000000" w:rsidR="00000000" w:rsidRPr="00000000">
              <w:rPr>
                <w:rtl w:val="0"/>
              </w:rPr>
            </w:r>
          </w:p>
        </w:tc>
        <w:tc>
          <w:tcPr>
            <w:vAlign w:val="center"/>
          </w:tcPr>
          <w:p w:rsidR="00000000" w:rsidDel="00000000" w:rsidP="00000000" w:rsidRDefault="00000000" w:rsidRPr="00000000" w14:paraId="0000014C">
            <w:pPr>
              <w:spacing w:after="0" w:line="252.00000000000003" w:lineRule="auto"/>
              <w:rPr/>
            </w:pPr>
            <w:r w:rsidDel="00000000" w:rsidR="00000000" w:rsidRPr="00000000">
              <w:rPr>
                <w:rFonts w:ascii="Noto Sans" w:cs="Noto Sans" w:eastAsia="Noto Sans" w:hAnsi="Noto Sans"/>
                <w:b w:val="0"/>
                <w:bCs w:val="0"/>
                <w:sz w:val="16"/>
                <w:szCs w:val="16"/>
                <w:rtl w:val="0"/>
              </w:rPr>
              <w:t xml:space="preserve">外額縁・内額縁等、商品固有の枠/額縁構成をRuntimeから表示。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0" w:line="252.00000000000003" w:lineRule="auto"/>
              <w:rPr/>
            </w:pPr>
            <w:r w:rsidDel="00000000" w:rsidR="00000000" w:rsidRPr="00000000">
              <w:rPr>
                <w:rFonts w:ascii="Noto Sans" w:cs="Noto Sans" w:eastAsia="Noto Sans" w:hAnsi="Noto Sans"/>
                <w:b w:val="0"/>
                <w:bCs w:val="0"/>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14E">
            <w:pPr>
              <w:spacing w:after="0" w:line="252.00000000000003" w:lineRule="auto"/>
              <w:rPr/>
            </w:pPr>
            <w:r w:rsidDel="00000000" w:rsidR="00000000" w:rsidRPr="00000000">
              <w:rPr>
                <w:rFonts w:ascii="Noto Sans" w:cs="Noto Sans" w:eastAsia="Noto Sans" w:hAnsi="Noto Sans"/>
                <w:b w:val="0"/>
                <w:bCs w:val="0"/>
                <w:sz w:val="16"/>
                <w:szCs w:val="16"/>
                <w:rtl w:val="0"/>
              </w:rPr>
              <w:t xml:space="preserve">既設下枠処理</w:t>
            </w:r>
            <w:r w:rsidDel="00000000" w:rsidR="00000000" w:rsidRPr="00000000">
              <w:rPr>
                <w:rtl w:val="0"/>
              </w:rPr>
            </w:r>
          </w:p>
        </w:tc>
        <w:tc>
          <w:tcPr>
            <w:vAlign w:val="center"/>
          </w:tcPr>
          <w:p w:rsidR="00000000" w:rsidDel="00000000" w:rsidP="00000000" w:rsidRDefault="00000000" w:rsidRPr="00000000" w14:paraId="0000014F">
            <w:pPr>
              <w:spacing w:after="0" w:line="252.00000000000003" w:lineRule="auto"/>
              <w:rPr/>
            </w:pPr>
            <w:r w:rsidDel="00000000" w:rsidR="00000000" w:rsidRPr="00000000">
              <w:rPr>
                <w:rFonts w:ascii="Noto Sans" w:cs="Noto Sans" w:eastAsia="Noto Sans" w:hAnsi="Noto Sans"/>
                <w:b w:val="0"/>
                <w:bCs w:val="0"/>
                <w:sz w:val="16"/>
                <w:szCs w:val="16"/>
                <w:rtl w:val="0"/>
              </w:rPr>
              <w:t xml:space="preserve">条件表示</w:t>
            </w:r>
            <w:r w:rsidDel="00000000" w:rsidR="00000000" w:rsidRPr="00000000">
              <w:rPr>
                <w:rtl w:val="0"/>
              </w:rPr>
            </w:r>
          </w:p>
        </w:tc>
        <w:tc>
          <w:tcPr>
            <w:vAlign w:val="center"/>
          </w:tcPr>
          <w:p w:rsidR="00000000" w:rsidDel="00000000" w:rsidP="00000000" w:rsidRDefault="00000000" w:rsidRPr="00000000" w14:paraId="00000150">
            <w:pPr>
              <w:spacing w:after="0" w:line="252.00000000000003" w:lineRule="auto"/>
              <w:rPr/>
            </w:pPr>
            <w:r w:rsidDel="00000000" w:rsidR="00000000" w:rsidRPr="00000000">
              <w:rPr>
                <w:rFonts w:ascii="Noto Sans" w:cs="Noto Sans" w:eastAsia="Noto Sans" w:hAnsi="Noto Sans"/>
                <w:b w:val="0"/>
                <w:bCs w:val="0"/>
                <w:sz w:val="16"/>
                <w:szCs w:val="16"/>
                <w:rtl w:val="0"/>
              </w:rPr>
              <w:t xml:space="preserve">既設下枠の撤去・残し等、対象商品で必要な場合のみ表示。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0" w:line="252.00000000000003" w:lineRule="auto"/>
              <w:rPr/>
            </w:pPr>
            <w:r w:rsidDel="00000000" w:rsidR="00000000" w:rsidRPr="00000000">
              <w:rPr>
                <w:rFonts w:ascii="Noto Sans" w:cs="Noto Sans" w:eastAsia="Noto Sans" w:hAnsi="Noto Sans"/>
                <w:b w:val="0"/>
                <w:bCs w:val="0"/>
                <w:sz w:val="16"/>
                <w:szCs w:val="16"/>
                <w:rtl w:val="0"/>
              </w:rPr>
              <w:t xml:space="preserve">16</w:t>
            </w:r>
            <w:r w:rsidDel="00000000" w:rsidR="00000000" w:rsidRPr="00000000">
              <w:rPr>
                <w:rtl w:val="0"/>
              </w:rPr>
            </w:r>
          </w:p>
        </w:tc>
        <w:tc>
          <w:tcPr>
            <w:vAlign w:val="center"/>
          </w:tcPr>
          <w:p w:rsidR="00000000" w:rsidDel="00000000" w:rsidP="00000000" w:rsidRDefault="00000000" w:rsidRPr="00000000" w14:paraId="00000152">
            <w:pPr>
              <w:spacing w:after="0" w:line="252.00000000000003" w:lineRule="auto"/>
              <w:rPr/>
            </w:pPr>
            <w:r w:rsidDel="00000000" w:rsidR="00000000" w:rsidRPr="00000000">
              <w:rPr>
                <w:rFonts w:ascii="Noto Sans" w:cs="Noto Sans" w:eastAsia="Noto Sans" w:hAnsi="Noto Sans"/>
                <w:b w:val="0"/>
                <w:bCs w:val="0"/>
                <w:sz w:val="16"/>
                <w:szCs w:val="16"/>
                <w:rtl w:val="0"/>
              </w:rPr>
              <w:t xml:space="preserve">下枠納まり</w:t>
            </w:r>
            <w:r w:rsidDel="00000000" w:rsidR="00000000" w:rsidRPr="00000000">
              <w:rPr>
                <w:rtl w:val="0"/>
              </w:rPr>
            </w:r>
          </w:p>
        </w:tc>
        <w:tc>
          <w:tcPr>
            <w:vAlign w:val="center"/>
          </w:tcPr>
          <w:p w:rsidR="00000000" w:rsidDel="00000000" w:rsidP="00000000" w:rsidRDefault="00000000" w:rsidRPr="00000000" w14:paraId="00000153">
            <w:pPr>
              <w:spacing w:after="0" w:line="252.00000000000003" w:lineRule="auto"/>
              <w:rPr/>
            </w:pPr>
            <w:r w:rsidDel="00000000" w:rsidR="00000000" w:rsidRPr="00000000">
              <w:rPr>
                <w:rFonts w:ascii="Noto Sans" w:cs="Noto Sans" w:eastAsia="Noto Sans" w:hAnsi="Noto Sans"/>
                <w:b w:val="0"/>
                <w:bCs w:val="0"/>
                <w:sz w:val="16"/>
                <w:szCs w:val="16"/>
                <w:rtl w:val="0"/>
              </w:rPr>
              <w:t xml:space="preserve">メーカー別条件表示</w:t>
            </w:r>
            <w:r w:rsidDel="00000000" w:rsidR="00000000" w:rsidRPr="00000000">
              <w:rPr>
                <w:rtl w:val="0"/>
              </w:rPr>
            </w:r>
          </w:p>
        </w:tc>
        <w:tc>
          <w:tcPr>
            <w:vAlign w:val="center"/>
          </w:tcPr>
          <w:p w:rsidR="00000000" w:rsidDel="00000000" w:rsidP="00000000" w:rsidRDefault="00000000" w:rsidRPr="00000000" w14:paraId="00000154">
            <w:pPr>
              <w:spacing w:after="0" w:line="252.00000000000003" w:lineRule="auto"/>
              <w:rPr/>
            </w:pPr>
            <w:r w:rsidDel="00000000" w:rsidR="00000000" w:rsidRPr="00000000">
              <w:rPr>
                <w:rFonts w:ascii="Noto Sans" w:cs="Noto Sans" w:eastAsia="Noto Sans" w:hAnsi="Noto Sans"/>
                <w:b w:val="0"/>
                <w:bCs w:val="0"/>
                <w:sz w:val="16"/>
                <w:szCs w:val="16"/>
                <w:rtl w:val="0"/>
              </w:rPr>
              <w:t xml:space="preserve">LIXIL / YKK APで下記メーカー別標準分岐を適用。</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5">
            <w:pPr>
              <w:spacing w:after="0" w:line="252.00000000000003" w:lineRule="auto"/>
              <w:rPr/>
            </w:pPr>
            <w:r w:rsidDel="00000000" w:rsidR="00000000" w:rsidRPr="00000000">
              <w:rPr>
                <w:rFonts w:ascii="Noto Sans" w:cs="Noto Sans" w:eastAsia="Noto Sans" w:hAnsi="Noto Sans"/>
                <w:b w:val="0"/>
                <w:bCs w:val="0"/>
                <w:sz w:val="16"/>
                <w:szCs w:val="16"/>
                <w:rtl w:val="0"/>
              </w:rPr>
              <w:t xml:space="preserve">17</w:t>
            </w:r>
            <w:r w:rsidDel="00000000" w:rsidR="00000000" w:rsidRPr="00000000">
              <w:rPr>
                <w:rtl w:val="0"/>
              </w:rPr>
            </w:r>
          </w:p>
        </w:tc>
        <w:tc>
          <w:tcPr>
            <w:vAlign w:val="center"/>
          </w:tcPr>
          <w:p w:rsidR="00000000" w:rsidDel="00000000" w:rsidP="00000000" w:rsidRDefault="00000000" w:rsidRPr="00000000" w14:paraId="00000156">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サイズ / 採寸</w:t>
            </w:r>
            <w:r w:rsidDel="00000000" w:rsidR="00000000" w:rsidRPr="00000000">
              <w:rPr>
                <w:rtl w:val="0"/>
              </w:rPr>
            </w:r>
          </w:p>
        </w:tc>
        <w:tc>
          <w:tcPr>
            <w:vAlign w:val="center"/>
          </w:tcPr>
          <w:p w:rsidR="00000000" w:rsidDel="00000000" w:rsidP="00000000" w:rsidRDefault="00000000" w:rsidRPr="00000000" w14:paraId="0000015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常時表示</w:t>
            </w:r>
            <w:r w:rsidDel="00000000" w:rsidR="00000000" w:rsidRPr="00000000">
              <w:rPr>
                <w:rtl w:val="0"/>
              </w:rPr>
            </w:r>
          </w:p>
        </w:tc>
        <w:tc>
          <w:tcPr>
            <w:vAlign w:val="center"/>
          </w:tcPr>
          <w:p w:rsidR="00000000" w:rsidDel="00000000" w:rsidP="00000000" w:rsidRDefault="00000000" w:rsidRPr="00000000" w14:paraId="00000158">
            <w:pPr>
              <w:spacing w:after="0" w:line="252.00000000000003" w:lineRule="auto"/>
              <w:rPr/>
            </w:pPr>
            <w:r w:rsidDel="00000000" w:rsidR="00000000" w:rsidRPr="00000000">
              <w:rPr>
                <w:rFonts w:ascii="Noto Sans" w:cs="Noto Sans" w:eastAsia="Noto Sans" w:hAnsi="Noto Sans"/>
                <w:b w:val="0"/>
                <w:bCs w:val="0"/>
                <w:sz w:val="16"/>
                <w:szCs w:val="16"/>
                <w:rtl w:val="0"/>
              </w:rPr>
              <w:t xml:space="preserve">W/Hを中心に、商品・納まりに必要な採寸項目を表示。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after="0" w:line="252.00000000000003" w:lineRule="auto"/>
              <w:rPr/>
            </w:pPr>
            <w:r w:rsidDel="00000000" w:rsidR="00000000" w:rsidRPr="00000000">
              <w:rPr>
                <w:rFonts w:ascii="Noto Sans" w:cs="Noto Sans" w:eastAsia="Noto Sans" w:hAnsi="Noto Sans"/>
                <w:b w:val="0"/>
                <w:bCs w:val="0"/>
                <w:sz w:val="16"/>
                <w:szCs w:val="16"/>
                <w:rtl w:val="0"/>
              </w:rPr>
              <w:t xml:space="preserve">18</w:t>
            </w:r>
            <w:r w:rsidDel="00000000" w:rsidR="00000000" w:rsidRPr="00000000">
              <w:rPr>
                <w:rtl w:val="0"/>
              </w:rPr>
            </w:r>
          </w:p>
        </w:tc>
        <w:tc>
          <w:tcPr>
            <w:vAlign w:val="center"/>
          </w:tcPr>
          <w:p w:rsidR="00000000" w:rsidDel="00000000" w:rsidP="00000000" w:rsidRDefault="00000000" w:rsidRPr="00000000" w14:paraId="0000015A">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オプション</w:t>
            </w:r>
            <w:r w:rsidDel="00000000" w:rsidR="00000000" w:rsidRPr="00000000">
              <w:rPr>
                <w:rtl w:val="0"/>
              </w:rPr>
            </w:r>
          </w:p>
        </w:tc>
        <w:tc>
          <w:tcPr>
            <w:vAlign w:val="center"/>
          </w:tcPr>
          <w:p w:rsidR="00000000" w:rsidDel="00000000" w:rsidP="00000000" w:rsidRDefault="00000000" w:rsidRPr="00000000" w14:paraId="0000015B">
            <w:pPr>
              <w:spacing w:after="0" w:line="252.00000000000003" w:lineRule="auto"/>
              <w:rPr/>
            </w:pPr>
            <w:r w:rsidDel="00000000" w:rsidR="00000000" w:rsidRPr="00000000">
              <w:rPr>
                <w:rFonts w:ascii="Noto Sans" w:cs="Noto Sans" w:eastAsia="Noto Sans" w:hAnsi="Noto Sans"/>
                <w:b w:val="0"/>
                <w:bCs w:val="0"/>
                <w:sz w:val="16"/>
                <w:szCs w:val="16"/>
                <w:rtl w:val="0"/>
              </w:rPr>
              <w:t xml:space="preserve">条件表示</w:t>
            </w:r>
            <w:r w:rsidDel="00000000" w:rsidR="00000000" w:rsidRPr="00000000">
              <w:rPr>
                <w:rtl w:val="0"/>
              </w:rPr>
            </w:r>
          </w:p>
        </w:tc>
        <w:tc>
          <w:tcPr>
            <w:vAlign w:val="center"/>
          </w:tcPr>
          <w:p w:rsidR="00000000" w:rsidDel="00000000" w:rsidP="00000000" w:rsidRDefault="00000000" w:rsidRPr="00000000" w14:paraId="0000015C">
            <w:pPr>
              <w:spacing w:after="0" w:line="252.00000000000003" w:lineRule="auto"/>
              <w:rPr/>
            </w:pPr>
            <w:r w:rsidDel="00000000" w:rsidR="00000000" w:rsidRPr="00000000">
              <w:rPr>
                <w:rFonts w:ascii="Noto Sans" w:cs="Noto Sans" w:eastAsia="Noto Sans" w:hAnsi="Noto Sans"/>
                <w:b w:val="0"/>
                <w:bCs w:val="0"/>
                <w:sz w:val="16"/>
                <w:szCs w:val="16"/>
                <w:rtl w:val="0"/>
              </w:rPr>
              <w:t xml:space="preserve">現在構成で成立するオプションのみ表示。</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11.1 下枠納まり｜メーカー別固定UI</w:t>
      </w:r>
    </w:p>
    <w:p w:rsidR="00000000" w:rsidDel="00000000" w:rsidP="00000000" w:rsidRDefault="00000000" w:rsidRPr="00000000" w14:paraId="0000015F">
      <w:pPr>
        <w:rPr/>
      </w:pPr>
      <w:r w:rsidDel="00000000" w:rsidR="00000000" w:rsidRPr="00000000">
        <w:rPr>
          <w:rtl w:val="0"/>
        </w:rPr>
        <w:t xml:space="preserve">「下枠納まり」はメーカーごとにUI構造を分ける。表示名称と条件分岐は本節をUI標準とし、各選択肢の最終成立可否は対象シリーズの正式Runtime Packageに従う。</w:t>
      </w:r>
    </w:p>
    <w:p w:rsidR="00000000" w:rsidDel="00000000" w:rsidP="00000000" w:rsidRDefault="00000000" w:rsidRPr="00000000" w14:paraId="00000160">
      <w:pPr>
        <w:pStyle w:val="Heading3"/>
        <w:rPr/>
      </w:pPr>
      <w:r w:rsidDel="00000000" w:rsidR="00000000" w:rsidRPr="00000000">
        <w:rPr>
          <w:rtl w:val="0"/>
        </w:rPr>
        <w:t xml:space="preserve">11.1.1 LIXIL</w:t>
      </w:r>
    </w:p>
    <w:tbl>
      <w:tblPr>
        <w:tblStyle w:val="Table1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0"/>
        </w:trPr>
        <w:tc>
          <w:tcPr>
            <w:shd w:fill="f3f5f7" w:val="clear"/>
          </w:tcPr>
          <w:p w:rsidR="00000000" w:rsidDel="00000000" w:rsidP="00000000" w:rsidRDefault="00000000" w:rsidRPr="00000000" w14:paraId="00000161">
            <w:pPr>
              <w:rPr/>
            </w:pPr>
            <w:r w:rsidDel="00000000" w:rsidR="00000000" w:rsidRPr="00000000">
              <w:rPr>
                <w:rFonts w:ascii="Noto Sans" w:cs="Noto Sans" w:eastAsia="Noto Sans" w:hAnsi="Noto Sans"/>
                <w:sz w:val="16"/>
                <w:szCs w:val="16"/>
                <w:rtl w:val="0"/>
              </w:rPr>
              <w:t xml:space="preserve">下枠納まり</w:t>
              <w:br w:type="textWrapping"/>
              <w:t xml:space="preserve">└─ 下枠フラット材</w:t>
              <w:br w:type="textWrapping"/>
              <w:t xml:space="preserve">   ├─ なし</w:t>
              <w:br w:type="textWrapping"/>
              <w:t xml:space="preserve">   └─ あり</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「下枠フラット材」は あり / なし の2択とする。</w:t>
      </w: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rtl w:val="0"/>
        </w:rPr>
        <w:t xml:space="preserve">11.1.2 YKK AP</w:t>
      </w:r>
    </w:p>
    <w:tbl>
      <w:tblPr>
        <w:tblStyle w:val="Table1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0"/>
        </w:trPr>
        <w:tc>
          <w:tcPr>
            <w:shd w:fill="f3f5f7" w:val="clear"/>
          </w:tcPr>
          <w:p w:rsidR="00000000" w:rsidDel="00000000" w:rsidP="00000000" w:rsidRDefault="00000000" w:rsidRPr="00000000" w14:paraId="00000165">
            <w:pPr>
              <w:spacing w:after="0" w:lineRule="auto"/>
              <w:rPr/>
            </w:pPr>
            <w:r w:rsidDel="00000000" w:rsidR="00000000" w:rsidRPr="00000000">
              <w:rPr>
                <w:rFonts w:ascii="Noto Sans" w:cs="Noto Sans" w:eastAsia="Noto Sans" w:hAnsi="Noto Sans"/>
                <w:color w:val="2d2d2d"/>
                <w:sz w:val="16"/>
                <w:szCs w:val="16"/>
                <w:rtl w:val="0"/>
              </w:rPr>
              <w:t xml:space="preserve">下枠納まり</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標準納まり</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フラット納まり</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標準枠＋下枠フラット材</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YKK APは上記3択を同一階層で表示する。</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9"/>
          <w:szCs w:val="19"/>
          <w:u w:val="none"/>
          <w:shd w:fill="auto" w:val="clear"/>
          <w:vertAlign w:val="baseline"/>
          <w:rtl w:val="0"/>
        </w:rPr>
        <w:t xml:space="preserve">LIXIL型の「下枠フラット材 あり / なし」の2択をYKK APへ流用しない。</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202020"/>
          <w:sz w:val="18"/>
          <w:szCs w:val="18"/>
          <w:u w:val="none"/>
          <w:shd w:fill="auto" w:val="clear"/>
          <w:vertAlign w:val="baseline"/>
          <w:rtl w:val="0"/>
        </w:rPr>
        <w:t xml:space="preserve">選択中の商品・開き形式・サイズ等により成立しない納まりはRuntimeのDependencyに従って非表示または選択不可とする。</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11.2 サイズ / 採寸</w:t>
      </w:r>
    </w:p>
    <w:p w:rsidR="00000000" w:rsidDel="00000000" w:rsidP="00000000" w:rsidRDefault="00000000" w:rsidRPr="00000000" w14:paraId="0000016B">
      <w:pPr>
        <w:rPr/>
      </w:pPr>
      <w:r w:rsidDel="00000000" w:rsidR="00000000" w:rsidRPr="00000000">
        <w:rPr>
          <w:rtl w:val="0"/>
        </w:rPr>
        <w:t xml:space="preserve">玄関カバー工法では、新築系玄関ドアの「特注サイズ」と区別し、「サイズ / 採寸」を独立項目として扱う。W・Hは基本入力とし、追加採寸は商品・納まり条件に応じて表示する。</w:t>
      </w:r>
    </w:p>
    <w:tbl>
      <w:tblPr>
        <w:tblStyle w:val="Table1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1"/>
          <w:tblHeader w:val="0"/>
        </w:trPr>
        <w:tc>
          <w:tcPr>
            <w:shd w:fill="f3f5f7" w:val="clear"/>
          </w:tcPr>
          <w:p w:rsidR="00000000" w:rsidDel="00000000" w:rsidP="00000000" w:rsidRDefault="00000000" w:rsidRPr="00000000" w14:paraId="0000016C">
            <w:pPr>
              <w:spacing w:after="0" w:lineRule="auto"/>
              <w:rPr/>
            </w:pPr>
            <w:r w:rsidDel="00000000" w:rsidR="00000000" w:rsidRPr="00000000">
              <w:rPr>
                <w:rFonts w:ascii="Noto Sans" w:cs="Noto Sans" w:eastAsia="Noto Sans" w:hAnsi="Noto Sans"/>
                <w:color w:val="2d2d2d"/>
                <w:sz w:val="16"/>
                <w:szCs w:val="16"/>
                <w:rtl w:val="0"/>
              </w:rPr>
              <w:t xml:space="preserve">サイズ / 採寸</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W</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H</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追加採寸（商品・納まり条件に応じて）</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上枠見付</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下枠見付</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左右縦枠見付</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下枠立上り</w:t>
            </w:r>
            <w:r w:rsidDel="00000000" w:rsidR="00000000" w:rsidRPr="00000000">
              <w:rPr>
                <w:rtl w:val="0"/>
              </w:rPr>
              <w:br w:type="textWrapping"/>
            </w:r>
            <w:r w:rsidDel="00000000" w:rsidR="00000000" w:rsidRPr="00000000">
              <w:rPr>
                <w:rFonts w:ascii="Noto Sans" w:cs="Noto Sans" w:eastAsia="Noto Sans" w:hAnsi="Noto Sans"/>
                <w:color w:val="2d2d2d"/>
                <w:sz w:val="16"/>
                <w:szCs w:val="16"/>
                <w:rtl w:val="0"/>
              </w:rPr>
              <w:t xml:space="preserve">   └─ その他Runtime / 採寸仕様で要求される寸法</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11.3 玄関カバー工法 実装QA追加項目</w:t>
      </w:r>
    </w:p>
    <w:tbl>
      <w:tblPr>
        <w:tblStyle w:val="Table1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0"/>
        </w:trPr>
        <w:tc>
          <w:tcPr>
            <w:shd w:fill="d9e7f2" w:val="clear"/>
            <w:vAlign w:val="center"/>
          </w:tcPr>
          <w:p w:rsidR="00000000" w:rsidDel="00000000" w:rsidP="00000000" w:rsidRDefault="00000000" w:rsidRPr="00000000" w14:paraId="0000016F">
            <w:pPr>
              <w:spacing w:after="0" w:line="252.00000000000003" w:lineRule="auto"/>
              <w:rPr/>
            </w:pPr>
            <w:r w:rsidDel="00000000" w:rsidR="00000000" w:rsidRPr="00000000">
              <w:rPr>
                <w:rFonts w:ascii="Noto Sans" w:cs="Noto Sans" w:eastAsia="Noto Sans" w:hAnsi="Noto Sans"/>
                <w:b w:val="1"/>
                <w:bCs w:val="1"/>
                <w:sz w:val="16"/>
                <w:szCs w:val="16"/>
                <w:rtl w:val="0"/>
              </w:rPr>
              <w:t xml:space="preserve">区分</w:t>
            </w:r>
            <w:r w:rsidDel="00000000" w:rsidR="00000000" w:rsidRPr="00000000">
              <w:rPr>
                <w:rtl w:val="0"/>
              </w:rPr>
            </w:r>
          </w:p>
        </w:tc>
        <w:tc>
          <w:tcPr>
            <w:shd w:fill="d9e7f2" w:val="clear"/>
            <w:vAlign w:val="center"/>
          </w:tcPr>
          <w:p w:rsidR="00000000" w:rsidDel="00000000" w:rsidP="00000000" w:rsidRDefault="00000000" w:rsidRPr="00000000" w14:paraId="00000170">
            <w:pPr>
              <w:spacing w:after="0" w:line="252.00000000000003" w:lineRule="auto"/>
              <w:rPr/>
            </w:pPr>
            <w:r w:rsidDel="00000000" w:rsidR="00000000" w:rsidRPr="00000000">
              <w:rPr>
                <w:rFonts w:ascii="Noto Sans" w:cs="Noto Sans" w:eastAsia="Noto Sans" w:hAnsi="Noto Sans"/>
                <w:b w:val="1"/>
                <w:bCs w:val="1"/>
                <w:sz w:val="16"/>
                <w:szCs w:val="16"/>
                <w:rtl w:val="0"/>
              </w:rPr>
              <w:t xml:space="preserve">確認項目</w:t>
            </w:r>
            <w:r w:rsidDel="00000000" w:rsidR="00000000" w:rsidRPr="00000000">
              <w:rPr>
                <w:rtl w:val="0"/>
              </w:rPr>
            </w:r>
          </w:p>
        </w:tc>
        <w:tc>
          <w:tcPr>
            <w:shd w:fill="d9e7f2" w:val="clear"/>
            <w:vAlign w:val="center"/>
          </w:tcPr>
          <w:p w:rsidR="00000000" w:rsidDel="00000000" w:rsidP="00000000" w:rsidRDefault="00000000" w:rsidRPr="00000000" w14:paraId="00000171">
            <w:pPr>
              <w:spacing w:after="0" w:line="252.00000000000003" w:lineRule="auto"/>
              <w:rPr/>
            </w:pPr>
            <w:r w:rsidDel="00000000" w:rsidR="00000000" w:rsidRPr="00000000">
              <w:rPr>
                <w:rFonts w:ascii="Noto Sans" w:cs="Noto Sans" w:eastAsia="Noto Sans" w:hAnsi="Noto Sans"/>
                <w:b w:val="1"/>
                <w:bCs w:val="1"/>
                <w:sz w:val="16"/>
                <w:szCs w:val="16"/>
                <w:rtl w:val="0"/>
              </w:rPr>
              <w:t xml:space="preserve">判定</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2">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7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前半の表示順が新築系玄関ドア標準と整合している</w:t>
            </w:r>
            <w:r w:rsidDel="00000000" w:rsidR="00000000" w:rsidRPr="00000000">
              <w:rPr>
                <w:rtl w:val="0"/>
              </w:rPr>
            </w:r>
          </w:p>
        </w:tc>
        <w:tc>
          <w:tcPr>
            <w:vAlign w:val="center"/>
          </w:tcPr>
          <w:p w:rsidR="00000000" w:rsidDel="00000000" w:rsidP="00000000" w:rsidRDefault="00000000" w:rsidRPr="00000000" w14:paraId="00000174">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76">
            <w:pPr>
              <w:spacing w:after="0" w:line="252.00000000000003" w:lineRule="auto"/>
              <w:rPr/>
            </w:pPr>
            <w:r w:rsidDel="00000000" w:rsidR="00000000" w:rsidRPr="00000000">
              <w:rPr>
                <w:rFonts w:ascii="Noto Sans" w:cs="Noto Sans" w:eastAsia="Noto Sans" w:hAnsi="Noto Sans"/>
                <w:b w:val="0"/>
                <w:bCs w:val="0"/>
                <w:sz w:val="16"/>
                <w:szCs w:val="16"/>
                <w:rtl w:val="0"/>
              </w:rPr>
              <w:t xml:space="preserve">額縁 / 枠仕様がオプション欄へ埋没せず独立項目として扱われる</w:t>
            </w:r>
            <w:r w:rsidDel="00000000" w:rsidR="00000000" w:rsidRPr="00000000">
              <w:rPr>
                <w:rtl w:val="0"/>
              </w:rPr>
            </w:r>
          </w:p>
        </w:tc>
        <w:tc>
          <w:tcPr>
            <w:vAlign w:val="center"/>
          </w:tcPr>
          <w:p w:rsidR="00000000" w:rsidDel="00000000" w:rsidP="00000000" w:rsidRDefault="00000000" w:rsidRPr="00000000" w14:paraId="00000177">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79">
            <w:pPr>
              <w:spacing w:after="0" w:line="252.00000000000003" w:lineRule="auto"/>
              <w:rPr/>
            </w:pPr>
            <w:r w:rsidDel="00000000" w:rsidR="00000000" w:rsidRPr="00000000">
              <w:rPr>
                <w:rFonts w:ascii="Noto Sans" w:cs="Noto Sans" w:eastAsia="Noto Sans" w:hAnsi="Noto Sans"/>
                <w:b w:val="0"/>
                <w:bCs w:val="0"/>
                <w:sz w:val="16"/>
                <w:szCs w:val="16"/>
                <w:rtl w:val="0"/>
              </w:rPr>
              <w:t xml:space="preserve">LIXILで下枠フラット材 あり / なし が表示される</w:t>
            </w:r>
            <w:r w:rsidDel="00000000" w:rsidR="00000000" w:rsidRPr="00000000">
              <w:rPr>
                <w:rtl w:val="0"/>
              </w:rPr>
            </w:r>
          </w:p>
        </w:tc>
        <w:tc>
          <w:tcPr>
            <w:vAlign w:val="center"/>
          </w:tcPr>
          <w:p w:rsidR="00000000" w:rsidDel="00000000" w:rsidP="00000000" w:rsidRDefault="00000000" w:rsidRPr="00000000" w14:paraId="0000017A">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7C">
            <w:pPr>
              <w:spacing w:after="0" w:line="252.00000000000003" w:lineRule="auto"/>
              <w:rPr/>
            </w:pPr>
            <w:r w:rsidDel="00000000" w:rsidR="00000000" w:rsidRPr="00000000">
              <w:rPr>
                <w:rFonts w:ascii="Noto Sans" w:cs="Noto Sans" w:eastAsia="Noto Sans" w:hAnsi="Noto Sans"/>
                <w:b w:val="0"/>
                <w:bCs w:val="0"/>
                <w:sz w:val="16"/>
                <w:szCs w:val="16"/>
                <w:rtl w:val="0"/>
              </w:rPr>
              <w:t xml:space="preserve">YKK APで標準納まり / フラット納まり / 標準枠＋下枠フラット材の3択が表示される</w:t>
            </w:r>
            <w:r w:rsidDel="00000000" w:rsidR="00000000" w:rsidRPr="00000000">
              <w:rPr>
                <w:rtl w:val="0"/>
              </w:rPr>
            </w:r>
          </w:p>
        </w:tc>
        <w:tc>
          <w:tcPr>
            <w:vAlign w:val="center"/>
          </w:tcPr>
          <w:p w:rsidR="00000000" w:rsidDel="00000000" w:rsidP="00000000" w:rsidRDefault="00000000" w:rsidRPr="00000000" w14:paraId="0000017D">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E">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7F">
            <w:pPr>
              <w:spacing w:after="0" w:line="252.00000000000003" w:lineRule="auto"/>
              <w:rPr/>
            </w:pPr>
            <w:r w:rsidDel="00000000" w:rsidR="00000000" w:rsidRPr="00000000">
              <w:rPr>
                <w:rFonts w:ascii="Noto Sans" w:cs="Noto Sans" w:eastAsia="Noto Sans" w:hAnsi="Noto Sans"/>
                <w:b w:val="0"/>
                <w:bCs w:val="0"/>
                <w:sz w:val="16"/>
                <w:szCs w:val="16"/>
                <w:rtl w:val="0"/>
              </w:rPr>
              <w:t xml:space="preserve">LIXILとYKK APの下枠UIロジックを相互流用していない</w:t>
            </w:r>
            <w:r w:rsidDel="00000000" w:rsidR="00000000" w:rsidRPr="00000000">
              <w:rPr>
                <w:rtl w:val="0"/>
              </w:rPr>
            </w:r>
          </w:p>
        </w:tc>
        <w:tc>
          <w:tcPr>
            <w:vAlign w:val="center"/>
          </w:tcPr>
          <w:p w:rsidR="00000000" w:rsidDel="00000000" w:rsidP="00000000" w:rsidRDefault="00000000" w:rsidRPr="00000000" w14:paraId="00000180">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82">
            <w:pPr>
              <w:spacing w:after="0" w:line="252.00000000000003" w:lineRule="auto"/>
              <w:rPr/>
            </w:pPr>
            <w:r w:rsidDel="00000000" w:rsidR="00000000" w:rsidRPr="00000000">
              <w:rPr>
                <w:rFonts w:ascii="Noto Sans" w:cs="Noto Sans" w:eastAsia="Noto Sans" w:hAnsi="Noto Sans"/>
                <w:b w:val="0"/>
                <w:bCs w:val="0"/>
                <w:sz w:val="16"/>
                <w:szCs w:val="16"/>
                <w:rtl w:val="0"/>
              </w:rPr>
              <w:t xml:space="preserve">サイズ / 採寸が特注サイズと混同されていない</w:t>
            </w:r>
            <w:r w:rsidDel="00000000" w:rsidR="00000000" w:rsidRPr="00000000">
              <w:rPr>
                <w:rtl w:val="0"/>
              </w:rPr>
            </w:r>
          </w:p>
        </w:tc>
        <w:tc>
          <w:tcPr>
            <w:vAlign w:val="center"/>
          </w:tcPr>
          <w:p w:rsidR="00000000" w:rsidDel="00000000" w:rsidP="00000000" w:rsidRDefault="00000000" w:rsidRPr="00000000" w14:paraId="00000183">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0" w:line="252.00000000000003" w:lineRule="auto"/>
              <w:rPr/>
            </w:pPr>
            <w:r w:rsidDel="00000000" w:rsidR="00000000" w:rsidRPr="00000000">
              <w:rPr>
                <w:rFonts w:ascii="Noto Sans" w:cs="Noto Sans" w:eastAsia="Noto Sans" w:hAnsi="Noto Sans"/>
                <w:b w:val="0"/>
                <w:bCs w:val="0"/>
                <w:sz w:val="16"/>
                <w:szCs w:val="16"/>
                <w:rtl w:val="0"/>
              </w:rPr>
              <w:t xml:space="preserve">玄関カバー</w:t>
            </w:r>
            <w:r w:rsidDel="00000000" w:rsidR="00000000" w:rsidRPr="00000000">
              <w:rPr>
                <w:rtl w:val="0"/>
              </w:rPr>
            </w:r>
          </w:p>
        </w:tc>
        <w:tc>
          <w:tcPr>
            <w:vAlign w:val="center"/>
          </w:tcPr>
          <w:p w:rsidR="00000000" w:rsidDel="00000000" w:rsidP="00000000" w:rsidRDefault="00000000" w:rsidRPr="00000000" w14:paraId="00000185">
            <w:pPr>
              <w:spacing w:after="0" w:line="252.00000000000003" w:lineRule="auto"/>
              <w:rPr/>
            </w:pPr>
            <w:r w:rsidDel="00000000" w:rsidR="00000000" w:rsidRPr="00000000">
              <w:rPr>
                <w:rFonts w:ascii="Noto Sans" w:cs="Noto Sans" w:eastAsia="Noto Sans" w:hAnsi="Noto Sans"/>
                <w:b w:val="0"/>
                <w:bCs w:val="0"/>
                <w:sz w:val="16"/>
                <w:szCs w:val="16"/>
                <w:rtl w:val="0"/>
              </w:rPr>
              <w:t xml:space="preserve">上位条件変更で無効になった下枠関連stateが残らない</w:t>
            </w:r>
            <w:r w:rsidDel="00000000" w:rsidR="00000000" w:rsidRPr="00000000">
              <w:rPr>
                <w:rtl w:val="0"/>
              </w:rPr>
            </w:r>
          </w:p>
        </w:tc>
        <w:tc>
          <w:tcPr>
            <w:vAlign w:val="center"/>
          </w:tcPr>
          <w:p w:rsidR="00000000" w:rsidDel="00000000" w:rsidP="00000000" w:rsidRDefault="00000000" w:rsidRPr="00000000" w14:paraId="00000186">
            <w:pPr>
              <w:spacing w:after="0" w:line="252.00000000000003" w:lineRule="auto"/>
              <w:rPr/>
            </w:pPr>
            <w:r w:rsidDel="00000000" w:rsidR="00000000" w:rsidRPr="00000000">
              <w:rPr>
                <w:rFonts w:ascii="Noto Sans" w:cs="Noto Sans" w:eastAsia="Noto Sans" w:hAnsi="Noto Sans"/>
                <w:b w:val="0"/>
                <w:bCs w:val="0"/>
                <w:sz w:val="16"/>
                <w:szCs w:val="16"/>
                <w:rtl w:val="0"/>
              </w:rPr>
              <w:t xml:space="preserve">必須</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12. v1.1 変更点</w:t>
      </w:r>
    </w:p>
    <w:tbl>
      <w:tblPr>
        <w:tblStyle w:val="Table1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0"/>
        </w:trPr>
        <w:tc>
          <w:tcPr>
            <w:shd w:fill="d9e7f2" w:val="clear"/>
            <w:vAlign w:val="center"/>
          </w:tcPr>
          <w:p w:rsidR="00000000" w:rsidDel="00000000" w:rsidP="00000000" w:rsidRDefault="00000000" w:rsidRPr="00000000" w14:paraId="00000189">
            <w:pPr>
              <w:spacing w:after="0" w:line="252.00000000000003" w:lineRule="auto"/>
              <w:rPr/>
            </w:pPr>
            <w:r w:rsidDel="00000000" w:rsidR="00000000" w:rsidRPr="00000000">
              <w:rPr>
                <w:rFonts w:ascii="Noto Sans" w:cs="Noto Sans" w:eastAsia="Noto Sans" w:hAnsi="Noto Sans"/>
                <w:b w:val="1"/>
                <w:bCs w:val="1"/>
                <w:sz w:val="16"/>
                <w:szCs w:val="16"/>
                <w:rtl w:val="0"/>
              </w:rPr>
              <w:t xml:space="preserve">Version</w:t>
            </w:r>
            <w:r w:rsidDel="00000000" w:rsidR="00000000" w:rsidRPr="00000000">
              <w:rPr>
                <w:rtl w:val="0"/>
              </w:rPr>
            </w:r>
          </w:p>
        </w:tc>
        <w:tc>
          <w:tcPr>
            <w:shd w:fill="d9e7f2" w:val="clear"/>
            <w:vAlign w:val="center"/>
          </w:tcPr>
          <w:p w:rsidR="00000000" w:rsidDel="00000000" w:rsidP="00000000" w:rsidRDefault="00000000" w:rsidRPr="00000000" w14:paraId="0000018A">
            <w:pPr>
              <w:spacing w:after="0" w:line="252.00000000000003" w:lineRule="auto"/>
              <w:rPr/>
            </w:pPr>
            <w:r w:rsidDel="00000000" w:rsidR="00000000" w:rsidRPr="00000000">
              <w:rPr>
                <w:rFonts w:ascii="Noto Sans" w:cs="Noto Sans" w:eastAsia="Noto Sans" w:hAnsi="Noto Sans"/>
                <w:b w:val="1"/>
                <w:bCs w:val="1"/>
                <w:sz w:val="16"/>
                <w:szCs w:val="16"/>
                <w:rtl w:val="0"/>
              </w:rPr>
              <w:t xml:space="preserve">変更内容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spacing w:after="0" w:line="252.00000000000003" w:lineRule="auto"/>
              <w:rPr/>
            </w:pPr>
            <w:r w:rsidDel="00000000" w:rsidR="00000000" w:rsidRPr="00000000">
              <w:rPr>
                <w:rFonts w:ascii="Noto Sans" w:cs="Noto Sans" w:eastAsia="Noto Sans" w:hAnsi="Noto Sans"/>
                <w:b w:val="0"/>
                <w:bCs w:val="0"/>
                <w:sz w:val="16"/>
                <w:szCs w:val="16"/>
                <w:rtl w:val="0"/>
              </w:rPr>
              <w:t xml:space="preserve">v1.1</w:t>
            </w:r>
            <w:r w:rsidDel="00000000" w:rsidR="00000000" w:rsidRPr="00000000">
              <w:rPr>
                <w:rtl w:val="0"/>
              </w:rPr>
            </w:r>
          </w:p>
        </w:tc>
        <w:tc>
          <w:tcPr>
            <w:vAlign w:val="center"/>
          </w:tcPr>
          <w:p w:rsidR="00000000" w:rsidDel="00000000" w:rsidP="00000000" w:rsidRDefault="00000000" w:rsidRPr="00000000" w14:paraId="0000018C">
            <w:pPr>
              <w:spacing w:after="0" w:lineRule="auto"/>
              <w:rPr/>
            </w:pPr>
            <w:r w:rsidDel="00000000" w:rsidR="00000000" w:rsidRPr="00000000">
              <w:rPr>
                <w:rFonts w:ascii="Noto Sans" w:cs="Noto Sans" w:eastAsia="Noto Sans" w:hAnsi="Noto Sans"/>
                <w:sz w:val="16"/>
                <w:szCs w:val="16"/>
                <w:rtl w:val="0"/>
              </w:rPr>
              <w:t xml:space="preserve">玄関カバー工法UIを追加。LIXIL下枠＝フラット材あり/なし、YKK AP下枠＝標準/フラット/標準枠＋下枠フラット材。額縁、既設下枠、採寸、QAを追加。</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13. 外窓カバー工法UI 標準仕様</w:t>
      </w:r>
    </w:p>
    <w:p w:rsidR="00000000" w:rsidDel="00000000" w:rsidP="00000000" w:rsidRDefault="00000000" w:rsidRPr="00000000" w14:paraId="0000018F">
      <w:pPr>
        <w:rPr/>
      </w:pPr>
      <w:r w:rsidDel="00000000" w:rsidR="00000000" w:rsidRPr="00000000">
        <w:rPr>
          <w:rtl w:val="0"/>
        </w:rPr>
        <w:t xml:space="preserve">外窓カバー工法は、内窓系のガラス選択フローを基本としつつ、既設枠条件・納まり・採寸を後半に追加する。ただし、商品直下に大きな仕様系統を持つシリーズでは、その仕様系統を上位Dependencyとして追加する。</w:t>
      </w:r>
      <w:r>
        <w:t xml:space="preserve"> リプラス住宅用には、2026年10月15日追記の13.1〜13.9を適用する。以下の共通骨格表と表示位置が異なる場合は当該節を優先し、他商品の表示順は変更しない。</w:t>
      </w:r>
    </w:p>
    <w:tbl>
      <w:tblPr>
        <w:tblStyle w:val="Table1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0"/>
        </w:trPr>
        <w:tc>
          <w:tcPr>
            <w:shd w:fill="d9e7f2" w:val="clear"/>
            <w:vAlign w:val="center"/>
          </w:tcPr>
          <w:p w:rsidR="00000000" w:rsidDel="00000000" w:rsidP="00000000" w:rsidRDefault="00000000" w:rsidRPr="00000000" w14:paraId="00000190">
            <w:pPr>
              <w:spacing w:after="0" w:line="252.00000000000003" w:lineRule="auto"/>
              <w:rPr/>
            </w:pPr>
            <w:r w:rsidDel="00000000" w:rsidR="00000000" w:rsidRPr="00000000">
              <w:rPr>
                <w:rFonts w:ascii="Noto Sans" w:cs="Noto Sans" w:eastAsia="Noto Sans" w:hAnsi="Noto Sans"/>
                <w:b w:val="1"/>
                <w:bCs w:val="1"/>
                <w:sz w:val="16"/>
                <w:szCs w:val="16"/>
                <w:rtl w:val="0"/>
              </w:rPr>
              <w:t xml:space="preserve">No.</w:t>
            </w:r>
            <w:r w:rsidDel="00000000" w:rsidR="00000000" w:rsidRPr="00000000">
              <w:rPr>
                <w:rtl w:val="0"/>
              </w:rPr>
            </w:r>
          </w:p>
        </w:tc>
        <w:tc>
          <w:tcPr>
            <w:shd w:fill="d9e7f2" w:val="clear"/>
            <w:vAlign w:val="center"/>
          </w:tcPr>
          <w:p w:rsidR="00000000" w:rsidDel="00000000" w:rsidP="00000000" w:rsidRDefault="00000000" w:rsidRPr="00000000" w14:paraId="00000191">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表示項目</w:t>
            </w:r>
            <w:r w:rsidDel="00000000" w:rsidR="00000000" w:rsidRPr="00000000">
              <w:rPr>
                <w:rtl w:val="0"/>
              </w:rPr>
            </w:r>
          </w:p>
        </w:tc>
        <w:tc>
          <w:tcPr>
            <w:shd w:fill="d9e7f2" w:val="clear"/>
            <w:vAlign w:val="center"/>
          </w:tcPr>
          <w:p w:rsidR="00000000" w:rsidDel="00000000" w:rsidP="00000000" w:rsidRDefault="00000000" w:rsidRPr="00000000" w14:paraId="00000192">
            <w:pPr>
              <w:spacing w:after="0" w:line="252.00000000000003" w:lineRule="auto"/>
              <w:rPr/>
            </w:pPr>
            <w:r w:rsidDel="00000000" w:rsidR="00000000" w:rsidRPr="00000000">
              <w:rPr>
                <w:rFonts w:ascii="Noto Sans" w:cs="Noto Sans" w:eastAsia="Noto Sans" w:hAnsi="Noto Sans"/>
                <w:b w:val="1"/>
                <w:bCs w:val="1"/>
                <w:sz w:val="16"/>
                <w:szCs w:val="16"/>
                <w:rtl w:val="0"/>
              </w:rPr>
              <w:t xml:space="preserve">表示ルール</w:t>
            </w:r>
            <w:r w:rsidDel="00000000" w:rsidR="00000000" w:rsidRPr="00000000">
              <w:rPr>
                <w:rtl w:val="0"/>
              </w:rPr>
            </w:r>
          </w:p>
        </w:tc>
        <w:tc>
          <w:tcPr>
            <w:shd w:fill="d9e7f2" w:val="clear"/>
            <w:vAlign w:val="center"/>
          </w:tcPr>
          <w:p w:rsidR="00000000" w:rsidDel="00000000" w:rsidP="00000000" w:rsidRDefault="00000000" w:rsidRPr="00000000" w14:paraId="00000193">
            <w:pPr>
              <w:spacing w:after="0" w:line="252.00000000000003" w:lineRule="auto"/>
              <w:rPr/>
            </w:pPr>
            <w:r w:rsidDel="00000000" w:rsidR="00000000" w:rsidRPr="00000000">
              <w:rPr>
                <w:rFonts w:ascii="Noto Sans" w:cs="Noto Sans" w:eastAsia="Noto Sans" w:hAnsi="Noto Sans"/>
                <w:b w:val="1"/>
                <w:bCs w:val="1"/>
                <w:sz w:val="16"/>
                <w:szCs w:val="16"/>
                <w:rtl w:val="0"/>
              </w:rPr>
              <w:t xml:space="preserve">実装要件</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4">
            <w:pPr>
              <w:spacing w:after="0" w:line="252.00000000000003" w:lineRule="auto"/>
              <w:rPr/>
            </w:pPr>
            <w:r w:rsidDel="00000000" w:rsidR="00000000" w:rsidRPr="00000000">
              <w:rPr>
                <w:rFonts w:ascii="Noto Sans" w:cs="Noto Sans" w:eastAsia="Noto Sans" w:hAnsi="Noto Sans"/>
                <w:b w:val="0"/>
                <w:bCs w:val="0"/>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195">
            <w:pPr>
              <w:spacing w:after="0" w:line="252.00000000000003" w:lineRule="auto"/>
              <w:rPr/>
            </w:pPr>
            <w:r w:rsidDel="00000000" w:rsidR="00000000" w:rsidRPr="00000000">
              <w:rPr>
                <w:rFonts w:ascii="Noto Sans" w:cs="Noto Sans" w:eastAsia="Noto Sans" w:hAnsi="Noto Sans"/>
                <w:b w:val="0"/>
                <w:bCs w:val="0"/>
                <w:sz w:val="15"/>
                <w:szCs w:val="15"/>
                <w:rtl w:val="0"/>
              </w:rPr>
              <w:t xml:space="preserve">メーカー</w:t>
            </w:r>
            <w:r w:rsidDel="00000000" w:rsidR="00000000" w:rsidRPr="00000000">
              <w:rPr>
                <w:rtl w:val="0"/>
              </w:rPr>
            </w:r>
          </w:p>
        </w:tc>
        <w:tc>
          <w:tcPr>
            <w:vAlign w:val="center"/>
          </w:tcPr>
          <w:p w:rsidR="00000000" w:rsidDel="00000000" w:rsidP="00000000" w:rsidRDefault="00000000" w:rsidRPr="00000000" w14:paraId="00000196">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97">
            <w:pPr>
              <w:spacing w:after="0" w:line="252.00000000000003" w:lineRule="auto"/>
              <w:rPr/>
            </w:pPr>
            <w:r w:rsidDel="00000000" w:rsidR="00000000" w:rsidRPr="00000000">
              <w:rPr>
                <w:rFonts w:ascii="Noto Sans" w:cs="Noto Sans" w:eastAsia="Noto Sans" w:hAnsi="Noto Sans"/>
                <w:b w:val="0"/>
                <w:bCs w:val="0"/>
                <w:sz w:val="15"/>
                <w:szCs w:val="15"/>
                <w:rtl w:val="0"/>
              </w:rPr>
              <w:t xml:space="preserve">メーカー選択。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8">
            <w:pPr>
              <w:spacing w:after="0" w:line="252.00000000000003" w:lineRule="auto"/>
              <w:rPr/>
            </w:pPr>
            <w:r w:rsidDel="00000000" w:rsidR="00000000" w:rsidRPr="00000000">
              <w:rPr>
                <w:rFonts w:ascii="Noto Sans" w:cs="Noto Sans" w:eastAsia="Noto Sans" w:hAnsi="Noto Sans"/>
                <w:b w:val="0"/>
                <w:bCs w:val="0"/>
                <w:sz w:val="15"/>
                <w:szCs w:val="15"/>
                <w:rtl w:val="0"/>
              </w:rPr>
              <w:t xml:space="preserve">2</w:t>
            </w:r>
            <w:r w:rsidDel="00000000" w:rsidR="00000000" w:rsidRPr="00000000">
              <w:rPr>
                <w:rtl w:val="0"/>
              </w:rPr>
            </w:r>
          </w:p>
        </w:tc>
        <w:tc>
          <w:tcPr>
            <w:vAlign w:val="center"/>
          </w:tcPr>
          <w:p w:rsidR="00000000" w:rsidDel="00000000" w:rsidP="00000000" w:rsidRDefault="00000000" w:rsidRPr="00000000" w14:paraId="00000199">
            <w:pPr>
              <w:spacing w:after="0" w:line="252.00000000000003" w:lineRule="auto"/>
              <w:rPr/>
            </w:pPr>
            <w:r w:rsidDel="00000000" w:rsidR="00000000" w:rsidRPr="00000000">
              <w:rPr>
                <w:rFonts w:ascii="Noto Sans" w:cs="Noto Sans" w:eastAsia="Noto Sans" w:hAnsi="Noto Sans"/>
                <w:b w:val="0"/>
                <w:bCs w:val="0"/>
                <w:sz w:val="15"/>
                <w:szCs w:val="15"/>
                <w:rtl w:val="0"/>
              </w:rPr>
              <w:t xml:space="preserve">商品</w:t>
            </w:r>
            <w:r w:rsidDel="00000000" w:rsidR="00000000" w:rsidRPr="00000000">
              <w:rPr>
                <w:rtl w:val="0"/>
              </w:rPr>
            </w:r>
          </w:p>
        </w:tc>
        <w:tc>
          <w:tcPr>
            <w:vAlign w:val="center"/>
          </w:tcPr>
          <w:p w:rsidR="00000000" w:rsidDel="00000000" w:rsidP="00000000" w:rsidRDefault="00000000" w:rsidRPr="00000000" w14:paraId="0000019A">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9B">
            <w:pPr>
              <w:spacing w:after="0" w:line="252.00000000000003" w:lineRule="auto"/>
              <w:rPr/>
            </w:pPr>
            <w:r w:rsidDel="00000000" w:rsidR="00000000" w:rsidRPr="00000000">
              <w:rPr>
                <w:rFonts w:ascii="Noto Sans" w:cs="Noto Sans" w:eastAsia="Noto Sans" w:hAnsi="Noto Sans"/>
                <w:b w:val="0"/>
                <w:bCs w:val="0"/>
                <w:sz w:val="15"/>
                <w:szCs w:val="15"/>
                <w:rtl w:val="0"/>
              </w:rPr>
              <w:t xml:space="preserve">対象シリーズを選択。</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C">
            <w:pPr>
              <w:spacing w:after="0" w:line="252.00000000000003" w:lineRule="auto"/>
              <w:rPr/>
            </w:pPr>
            <w:r w:rsidDel="00000000" w:rsidR="00000000" w:rsidRPr="00000000">
              <w:rPr>
                <w:rFonts w:ascii="Noto Sans" w:cs="Noto Sans" w:eastAsia="Noto Sans" w:hAnsi="Noto Sans"/>
                <w:b w:val="0"/>
                <w:bCs w:val="0"/>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19D">
            <w:pPr>
              <w:spacing w:after="0" w:line="252.00000000000003" w:lineRule="auto"/>
              <w:rPr/>
            </w:pPr>
            <w:r w:rsidDel="00000000" w:rsidR="00000000" w:rsidRPr="00000000">
              <w:rPr>
                <w:rFonts w:ascii="Noto Sans" w:cs="Noto Sans" w:eastAsia="Noto Sans" w:hAnsi="Noto Sans"/>
                <w:b w:val="0"/>
                <w:bCs w:val="0"/>
                <w:sz w:val="15"/>
                <w:szCs w:val="15"/>
                <w:rtl w:val="0"/>
              </w:rPr>
              <w:t xml:space="preserve">商品仕様 / 仕様系統</w:t>
            </w:r>
            <w:r w:rsidDel="00000000" w:rsidR="00000000" w:rsidRPr="00000000">
              <w:rPr>
                <w:rtl w:val="0"/>
              </w:rPr>
            </w:r>
          </w:p>
        </w:tc>
        <w:tc>
          <w:tcPr>
            <w:vAlign w:val="center"/>
          </w:tcPr>
          <w:p w:rsidR="00000000" w:rsidDel="00000000" w:rsidP="00000000" w:rsidRDefault="00000000" w:rsidRPr="00000000" w14:paraId="0000019E">
            <w:pPr>
              <w:spacing w:after="0" w:line="252.00000000000003" w:lineRule="auto"/>
              <w:rPr/>
            </w:pPr>
            <w:r w:rsidDel="00000000" w:rsidR="00000000" w:rsidRPr="00000000">
              <w:rPr>
                <w:rFonts w:ascii="Noto Sans" w:cs="Noto Sans" w:eastAsia="Noto Sans" w:hAnsi="Noto Sans"/>
                <w:b w:val="0"/>
                <w:bCs w:val="0"/>
                <w:sz w:val="15"/>
                <w:szCs w:val="15"/>
                <w:rtl w:val="0"/>
              </w:rPr>
              <w:t xml:space="preserve">商品依存</w:t>
            </w:r>
            <w:r w:rsidDel="00000000" w:rsidR="00000000" w:rsidRPr="00000000">
              <w:rPr>
                <w:rtl w:val="0"/>
              </w:rPr>
            </w:r>
          </w:p>
        </w:tc>
        <w:tc>
          <w:tcPr>
            <w:vAlign w:val="center"/>
          </w:tcPr>
          <w:p w:rsidR="00000000" w:rsidDel="00000000" w:rsidP="00000000" w:rsidRDefault="00000000" w:rsidRPr="00000000" w14:paraId="0000019F">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シリーズ内で大きく仕様が分岐する場合に表示。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0">
            <w:pPr>
              <w:spacing w:after="0" w:line="252.00000000000003" w:lineRule="auto"/>
              <w:rPr/>
            </w:pPr>
            <w:r w:rsidDel="00000000" w:rsidR="00000000" w:rsidRPr="00000000">
              <w:rPr>
                <w:rFonts w:ascii="Noto Sans" w:cs="Noto Sans" w:eastAsia="Noto Sans" w:hAnsi="Noto Sans"/>
                <w:b w:val="0"/>
                <w:bCs w:val="0"/>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1A1">
            <w:pPr>
              <w:spacing w:after="0" w:line="252.00000000000003" w:lineRule="auto"/>
              <w:rPr/>
            </w:pPr>
            <w:r w:rsidDel="00000000" w:rsidR="00000000" w:rsidRPr="00000000">
              <w:rPr>
                <w:rFonts w:ascii="Noto Sans" w:cs="Noto Sans" w:eastAsia="Noto Sans" w:hAnsi="Noto Sans"/>
                <w:b w:val="0"/>
                <w:bCs w:val="0"/>
                <w:sz w:val="15"/>
                <w:szCs w:val="15"/>
                <w:rtl w:val="0"/>
              </w:rPr>
              <w:t xml:space="preserve">窓種類</w:t>
            </w:r>
            <w:r w:rsidDel="00000000" w:rsidR="00000000" w:rsidRPr="00000000">
              <w:rPr>
                <w:rtl w:val="0"/>
              </w:rPr>
            </w:r>
          </w:p>
        </w:tc>
        <w:tc>
          <w:tcPr>
            <w:vAlign w:val="center"/>
          </w:tcPr>
          <w:p w:rsidR="00000000" w:rsidDel="00000000" w:rsidP="00000000" w:rsidRDefault="00000000" w:rsidRPr="00000000" w14:paraId="000001A2">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A3">
            <w:pPr>
              <w:spacing w:after="0" w:line="252.00000000000003" w:lineRule="auto"/>
              <w:rPr/>
            </w:pPr>
            <w:r w:rsidDel="00000000" w:rsidR="00000000" w:rsidRPr="00000000">
              <w:rPr>
                <w:rFonts w:ascii="Noto Sans" w:cs="Noto Sans" w:eastAsia="Noto Sans" w:hAnsi="Noto Sans"/>
                <w:b w:val="0"/>
                <w:bCs w:val="0"/>
                <w:sz w:val="15"/>
                <w:szCs w:val="15"/>
                <w:rtl w:val="0"/>
              </w:rPr>
              <w:t xml:space="preserve">正式Runtimeに収録された窓種類のみ表示。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4">
            <w:pPr>
              <w:spacing w:after="0" w:line="252.00000000000003" w:lineRule="auto"/>
              <w:rPr/>
            </w:pPr>
            <w:r w:rsidDel="00000000" w:rsidR="00000000" w:rsidRPr="00000000">
              <w:rPr>
                <w:rFonts w:ascii="Noto Sans" w:cs="Noto Sans" w:eastAsia="Noto Sans" w:hAnsi="Noto Sans"/>
                <w:b w:val="0"/>
                <w:bCs w:val="0"/>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1A5">
            <w:pPr>
              <w:spacing w:after="0" w:line="252.00000000000003" w:lineRule="auto"/>
              <w:rPr/>
            </w:pPr>
            <w:r w:rsidDel="00000000" w:rsidR="00000000" w:rsidRPr="00000000">
              <w:rPr>
                <w:rFonts w:ascii="Noto Sans" w:cs="Noto Sans" w:eastAsia="Noto Sans" w:hAnsi="Noto Sans"/>
                <w:b w:val="0"/>
                <w:bCs w:val="0"/>
                <w:sz w:val="15"/>
                <w:szCs w:val="15"/>
                <w:rtl w:val="0"/>
              </w:rPr>
              <w:t xml:space="preserve">枠タイプ</w:t>
            </w:r>
            <w:r w:rsidDel="00000000" w:rsidR="00000000" w:rsidRPr="00000000">
              <w:rPr>
                <w:rtl w:val="0"/>
              </w:rPr>
            </w:r>
          </w:p>
        </w:tc>
        <w:tc>
          <w:tcPr>
            <w:vAlign w:val="center"/>
          </w:tcPr>
          <w:p w:rsidR="00000000" w:rsidDel="00000000" w:rsidP="00000000" w:rsidRDefault="00000000" w:rsidRPr="00000000" w14:paraId="000001A6">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w:t>
            </w:r>
            <w:r w:rsidDel="00000000" w:rsidR="00000000" w:rsidRPr="00000000">
              <w:rPr>
                <w:rtl w:val="0"/>
              </w:rPr>
            </w:r>
          </w:p>
        </w:tc>
        <w:tc>
          <w:tcPr>
            <w:vAlign w:val="center"/>
          </w:tcPr>
          <w:p w:rsidR="00000000" w:rsidDel="00000000" w:rsidP="00000000" w:rsidRDefault="00000000" w:rsidRPr="00000000" w14:paraId="000001A7">
            <w:pPr>
              <w:spacing w:after="0" w:line="252.00000000000003" w:lineRule="auto"/>
              <w:rPr/>
            </w:pPr>
            <w:r w:rsidDel="00000000" w:rsidR="00000000" w:rsidRPr="00000000">
              <w:rPr>
                <w:rFonts w:ascii="Noto Sans" w:cs="Noto Sans" w:eastAsia="Noto Sans" w:hAnsi="Noto Sans"/>
                <w:b w:val="0"/>
                <w:bCs w:val="0"/>
                <w:sz w:val="15"/>
                <w:szCs w:val="15"/>
                <w:rtl w:val="0"/>
              </w:rPr>
              <w:t xml:space="preserve">窓種類等により必要な場合のみ表示。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8">
            <w:pPr>
              <w:spacing w:after="0" w:line="252.00000000000003" w:lineRule="auto"/>
              <w:rPr/>
            </w:pPr>
            <w:r w:rsidDel="00000000" w:rsidR="00000000" w:rsidRPr="00000000">
              <w:rPr>
                <w:rFonts w:ascii="Noto Sans" w:cs="Noto Sans" w:eastAsia="Noto Sans" w:hAnsi="Noto Sans"/>
                <w:b w:val="0"/>
                <w:bCs w:val="0"/>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1A9">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ガラス仕様</w:t>
            </w:r>
            <w:r w:rsidDel="00000000" w:rsidR="00000000" w:rsidRPr="00000000">
              <w:rPr>
                <w:rtl w:val="0"/>
              </w:rPr>
            </w:r>
          </w:p>
        </w:tc>
        <w:tc>
          <w:tcPr>
            <w:vAlign w:val="center"/>
          </w:tcPr>
          <w:p w:rsidR="00000000" w:rsidDel="00000000" w:rsidP="00000000" w:rsidRDefault="00000000" w:rsidRPr="00000000" w14:paraId="000001AA">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AB">
            <w:pPr>
              <w:spacing w:after="0" w:line="252.00000000000003" w:lineRule="auto"/>
              <w:rPr/>
            </w:pPr>
            <w:r w:rsidDel="00000000" w:rsidR="00000000" w:rsidRPr="00000000">
              <w:rPr>
                <w:rFonts w:ascii="Noto Sans" w:cs="Noto Sans" w:eastAsia="Noto Sans" w:hAnsi="Noto Sans"/>
                <w:b w:val="0"/>
                <w:bCs w:val="0"/>
                <w:sz w:val="15"/>
                <w:szCs w:val="15"/>
                <w:rtl w:val="0"/>
              </w:rPr>
              <w:t xml:space="preserve">Runtime準拠。</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spacing w:after="0" w:line="252.00000000000003" w:lineRule="auto"/>
              <w:rPr/>
            </w:pPr>
            <w:r w:rsidDel="00000000" w:rsidR="00000000" w:rsidRPr="00000000">
              <w:rPr>
                <w:rFonts w:ascii="Noto Sans" w:cs="Noto Sans" w:eastAsia="Noto Sans" w:hAnsi="Noto Sans"/>
                <w:b w:val="0"/>
                <w:bCs w:val="0"/>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1AD">
            <w:pPr>
              <w:spacing w:after="0" w:line="252.00000000000003" w:lineRule="auto"/>
              <w:rPr/>
            </w:pPr>
            <w:r w:rsidDel="00000000" w:rsidR="00000000" w:rsidRPr="00000000">
              <w:rPr>
                <w:rFonts w:ascii="Noto Sans" w:cs="Noto Sans" w:eastAsia="Noto Sans" w:hAnsi="Noto Sans"/>
                <w:b w:val="0"/>
                <w:bCs w:val="0"/>
                <w:sz w:val="15"/>
                <w:szCs w:val="15"/>
                <w:rtl w:val="0"/>
              </w:rPr>
              <w:t xml:space="preserve">Low-E性能</w:t>
            </w:r>
            <w:r w:rsidDel="00000000" w:rsidR="00000000" w:rsidRPr="00000000">
              <w:rPr>
                <w:rtl w:val="0"/>
              </w:rPr>
            </w:r>
          </w:p>
        </w:tc>
        <w:tc>
          <w:tcPr>
            <w:vAlign w:val="center"/>
          </w:tcPr>
          <w:p w:rsidR="00000000" w:rsidDel="00000000" w:rsidP="00000000" w:rsidRDefault="00000000" w:rsidRPr="00000000" w14:paraId="000001AE">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w:t>
            </w:r>
            <w:r w:rsidDel="00000000" w:rsidR="00000000" w:rsidRPr="00000000">
              <w:rPr>
                <w:rtl w:val="0"/>
              </w:rPr>
            </w:r>
          </w:p>
        </w:tc>
        <w:tc>
          <w:tcPr>
            <w:vAlign w:val="center"/>
          </w:tcPr>
          <w:p w:rsidR="00000000" w:rsidDel="00000000" w:rsidP="00000000" w:rsidRDefault="00000000" w:rsidRPr="00000000" w14:paraId="000001AF">
            <w:pPr>
              <w:spacing w:after="0" w:line="252.00000000000003" w:lineRule="auto"/>
              <w:rPr/>
            </w:pPr>
            <w:r w:rsidDel="00000000" w:rsidR="00000000" w:rsidRPr="00000000">
              <w:rPr>
                <w:rFonts w:ascii="Noto Sans" w:cs="Noto Sans" w:eastAsia="Noto Sans" w:hAnsi="Noto Sans"/>
                <w:b w:val="0"/>
                <w:bCs w:val="0"/>
                <w:sz w:val="15"/>
                <w:szCs w:val="15"/>
                <w:rtl w:val="0"/>
              </w:rPr>
              <w:t xml:space="preserve">Low-E系ガラス選択時に表示。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0">
            <w:pPr>
              <w:spacing w:after="0" w:line="252.00000000000003" w:lineRule="auto"/>
              <w:rPr/>
            </w:pPr>
            <w:r w:rsidDel="00000000" w:rsidR="00000000" w:rsidRPr="00000000">
              <w:rPr>
                <w:rFonts w:ascii="Noto Sans" w:cs="Noto Sans" w:eastAsia="Noto Sans" w:hAnsi="Noto Sans"/>
                <w:b w:val="0"/>
                <w:bCs w:val="0"/>
                <w:sz w:val="15"/>
                <w:szCs w:val="15"/>
                <w:rtl w:val="0"/>
              </w:rPr>
              <w:t xml:space="preserve">8</w:t>
            </w:r>
            <w:r w:rsidDel="00000000" w:rsidR="00000000" w:rsidRPr="00000000">
              <w:rPr>
                <w:rtl w:val="0"/>
              </w:rPr>
            </w:r>
          </w:p>
        </w:tc>
        <w:tc>
          <w:tcPr>
            <w:vAlign w:val="center"/>
          </w:tcPr>
          <w:p w:rsidR="00000000" w:rsidDel="00000000" w:rsidP="00000000" w:rsidRDefault="00000000" w:rsidRPr="00000000" w14:paraId="000001B1">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スペーサー</w:t>
            </w:r>
            <w:r w:rsidDel="00000000" w:rsidR="00000000" w:rsidRPr="00000000">
              <w:rPr>
                <w:rtl w:val="0"/>
              </w:rPr>
            </w:r>
          </w:p>
        </w:tc>
        <w:tc>
          <w:tcPr>
            <w:vAlign w:val="center"/>
          </w:tcPr>
          <w:p w:rsidR="00000000" w:rsidDel="00000000" w:rsidP="00000000" w:rsidRDefault="00000000" w:rsidRPr="00000000" w14:paraId="000001B2">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条件表示または自動確定</w:t>
            </w:r>
            <w:r w:rsidDel="00000000" w:rsidR="00000000" w:rsidRPr="00000000">
              <w:rPr>
                <w:rtl w:val="0"/>
              </w:rPr>
            </w:r>
          </w:p>
        </w:tc>
        <w:tc>
          <w:tcPr>
            <w:vAlign w:val="center"/>
          </w:tcPr>
          <w:p w:rsidR="00000000" w:rsidDel="00000000" w:rsidP="00000000" w:rsidRDefault="00000000" w:rsidRPr="00000000" w14:paraId="000001B3">
            <w:pPr>
              <w:spacing w:after="0" w:line="252.00000000000003" w:lineRule="auto"/>
              <w:rPr/>
            </w:pPr>
            <w:r w:rsidDel="00000000" w:rsidR="00000000" w:rsidRPr="00000000">
              <w:rPr>
                <w:rFonts w:ascii="Noto Sans" w:cs="Noto Sans" w:eastAsia="Noto Sans" w:hAnsi="Noto Sans"/>
                <w:b w:val="0"/>
                <w:bCs w:val="0"/>
                <w:sz w:val="15"/>
                <w:szCs w:val="15"/>
                <w:rtl w:val="0"/>
              </w:rPr>
              <w:t xml:space="preserve">Runtimeまたは上位Dependencyに従う。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4">
            <w:pPr>
              <w:spacing w:after="0" w:line="252.00000000000003" w:lineRule="auto"/>
              <w:rPr/>
            </w:pPr>
            <w:r w:rsidDel="00000000" w:rsidR="00000000" w:rsidRPr="00000000">
              <w:rPr>
                <w:rFonts w:ascii="Noto Sans" w:cs="Noto Sans" w:eastAsia="Noto Sans" w:hAnsi="Noto Sans"/>
                <w:b w:val="0"/>
                <w:bCs w:val="0"/>
                <w:sz w:val="15"/>
                <w:szCs w:val="15"/>
                <w:rtl w:val="0"/>
              </w:rPr>
              <w:t xml:space="preserve">9</w:t>
            </w:r>
            <w:r w:rsidDel="00000000" w:rsidR="00000000" w:rsidRPr="00000000">
              <w:rPr>
                <w:rtl w:val="0"/>
              </w:rPr>
            </w:r>
          </w:p>
        </w:tc>
        <w:tc>
          <w:tcPr>
            <w:vAlign w:val="center"/>
          </w:tcPr>
          <w:p w:rsidR="00000000" w:rsidDel="00000000" w:rsidP="00000000" w:rsidRDefault="00000000" w:rsidRPr="00000000" w14:paraId="000001B5">
            <w:pPr>
              <w:spacing w:after="0" w:line="252.00000000000003" w:lineRule="auto"/>
              <w:rPr/>
            </w:pPr>
            <w:r w:rsidDel="00000000" w:rsidR="00000000" w:rsidRPr="00000000">
              <w:rPr>
                <w:rFonts w:ascii="Noto Sans" w:cs="Noto Sans" w:eastAsia="Noto Sans" w:hAnsi="Noto Sans"/>
                <w:b w:val="0"/>
                <w:bCs w:val="0"/>
                <w:sz w:val="15"/>
                <w:szCs w:val="15"/>
                <w:rtl w:val="0"/>
              </w:rPr>
              <w:t xml:space="preserve">中空層</w:t>
            </w:r>
            <w:r w:rsidDel="00000000" w:rsidR="00000000" w:rsidRPr="00000000">
              <w:rPr>
                <w:rtl w:val="0"/>
              </w:rPr>
            </w:r>
          </w:p>
        </w:tc>
        <w:tc>
          <w:tcPr>
            <w:vAlign w:val="center"/>
          </w:tcPr>
          <w:p w:rsidR="00000000" w:rsidDel="00000000" w:rsidP="00000000" w:rsidRDefault="00000000" w:rsidRPr="00000000" w14:paraId="000001B6">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条件表示または自動確定</w:t>
            </w:r>
            <w:r w:rsidDel="00000000" w:rsidR="00000000" w:rsidRPr="00000000">
              <w:rPr>
                <w:rtl w:val="0"/>
              </w:rPr>
            </w:r>
          </w:p>
        </w:tc>
        <w:tc>
          <w:tcPr>
            <w:vAlign w:val="center"/>
          </w:tcPr>
          <w:p w:rsidR="00000000" w:rsidDel="00000000" w:rsidP="00000000" w:rsidRDefault="00000000" w:rsidRPr="00000000" w14:paraId="000001B7">
            <w:pPr>
              <w:spacing w:after="0" w:line="252.00000000000003" w:lineRule="auto"/>
              <w:rPr/>
            </w:pPr>
            <w:r w:rsidDel="00000000" w:rsidR="00000000" w:rsidRPr="00000000">
              <w:rPr>
                <w:rFonts w:ascii="Noto Sans" w:cs="Noto Sans" w:eastAsia="Noto Sans" w:hAnsi="Noto Sans"/>
                <w:b w:val="0"/>
                <w:bCs w:val="0"/>
                <w:sz w:val="15"/>
                <w:szCs w:val="15"/>
                <w:rtl w:val="0"/>
              </w:rPr>
              <w:t xml:space="preserve">Runtimeまたは上位Dependencyに従う。</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8">
            <w:pPr>
              <w:spacing w:after="0" w:line="252.00000000000003" w:lineRule="auto"/>
              <w:rPr/>
            </w:pPr>
            <w:r w:rsidDel="00000000" w:rsidR="00000000" w:rsidRPr="00000000">
              <w:rPr>
                <w:rFonts w:ascii="Noto Sans" w:cs="Noto Sans" w:eastAsia="Noto Sans" w:hAnsi="Noto Sans"/>
                <w:b w:val="0"/>
                <w:bCs w:val="0"/>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1B9">
            <w:pPr>
              <w:spacing w:after="0" w:line="252.00000000000003" w:lineRule="auto"/>
              <w:rPr/>
            </w:pPr>
            <w:r w:rsidDel="00000000" w:rsidR="00000000" w:rsidRPr="00000000">
              <w:rPr>
                <w:rFonts w:ascii="Noto Sans" w:cs="Noto Sans" w:eastAsia="Noto Sans" w:hAnsi="Noto Sans"/>
                <w:b w:val="0"/>
                <w:bCs w:val="0"/>
                <w:sz w:val="15"/>
                <w:szCs w:val="15"/>
                <w:rtl w:val="0"/>
              </w:rPr>
              <w:t xml:space="preserve">本体色</w:t>
            </w:r>
            <w:r w:rsidDel="00000000" w:rsidR="00000000" w:rsidRPr="00000000">
              <w:rPr>
                <w:rtl w:val="0"/>
              </w:rPr>
            </w:r>
          </w:p>
        </w:tc>
        <w:tc>
          <w:tcPr>
            <w:vAlign w:val="center"/>
          </w:tcPr>
          <w:p w:rsidR="00000000" w:rsidDel="00000000" w:rsidP="00000000" w:rsidRDefault="00000000" w:rsidRPr="00000000" w14:paraId="000001BA">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BB">
            <w:pPr>
              <w:spacing w:after="0" w:line="252.00000000000003" w:lineRule="auto"/>
              <w:rPr/>
            </w:pPr>
            <w:r w:rsidDel="00000000" w:rsidR="00000000" w:rsidRPr="00000000">
              <w:rPr>
                <w:rFonts w:ascii="Noto Sans" w:cs="Noto Sans" w:eastAsia="Noto Sans" w:hAnsi="Noto Sans"/>
                <w:b w:val="0"/>
                <w:bCs w:val="0"/>
                <w:sz w:val="15"/>
                <w:szCs w:val="15"/>
                <w:rtl w:val="0"/>
              </w:rPr>
              <w:t xml:space="preserve">成立色のみ表示。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0" w:line="252.00000000000003" w:lineRule="auto"/>
              <w:rPr/>
            </w:pPr>
            <w:r w:rsidDel="00000000" w:rsidR="00000000" w:rsidRPr="00000000">
              <w:rPr>
                <w:rFonts w:ascii="Noto Sans" w:cs="Noto Sans" w:eastAsia="Noto Sans" w:hAnsi="Noto Sans"/>
                <w:b w:val="0"/>
                <w:bCs w:val="0"/>
                <w:sz w:val="15"/>
                <w:szCs w:val="15"/>
                <w:rtl w:val="0"/>
              </w:rPr>
              <w:t xml:space="preserve">11</w:t>
            </w:r>
            <w:r w:rsidDel="00000000" w:rsidR="00000000" w:rsidRPr="00000000">
              <w:rPr>
                <w:rtl w:val="0"/>
              </w:rPr>
            </w:r>
          </w:p>
        </w:tc>
        <w:tc>
          <w:tcPr>
            <w:vAlign w:val="center"/>
          </w:tcPr>
          <w:p w:rsidR="00000000" w:rsidDel="00000000" w:rsidP="00000000" w:rsidRDefault="00000000" w:rsidRPr="00000000" w14:paraId="000001BD">
            <w:pPr>
              <w:spacing w:after="0" w:line="252.00000000000003" w:lineRule="auto"/>
              <w:rPr/>
            </w:pPr>
            <w:r w:rsidDel="00000000" w:rsidR="00000000" w:rsidRPr="00000000">
              <w:rPr>
                <w:rFonts w:ascii="Noto Sans" w:cs="Noto Sans" w:eastAsia="Noto Sans" w:hAnsi="Noto Sans"/>
                <w:b w:val="0"/>
                <w:bCs w:val="0"/>
                <w:sz w:val="15"/>
                <w:szCs w:val="15"/>
                <w:rtl w:val="0"/>
              </w:rPr>
              <w:t xml:space="preserve">網戸</w:t>
            </w:r>
            <w:r w:rsidDel="00000000" w:rsidR="00000000" w:rsidRPr="00000000">
              <w:rPr>
                <w:rtl w:val="0"/>
              </w:rPr>
            </w:r>
          </w:p>
        </w:tc>
        <w:tc>
          <w:tcPr>
            <w:vAlign w:val="center"/>
          </w:tcPr>
          <w:p w:rsidR="00000000" w:rsidDel="00000000" w:rsidP="00000000" w:rsidRDefault="00000000" w:rsidRPr="00000000" w14:paraId="000001BE">
            <w:pPr>
              <w:spacing w:after="0" w:line="252.00000000000003" w:lineRule="auto"/>
              <w:rPr/>
            </w:pPr>
            <w:r w:rsidDel="00000000" w:rsidR="00000000" w:rsidRPr="00000000">
              <w:rPr>
                <w:rFonts w:ascii="Noto Sans" w:cs="Noto Sans" w:eastAsia="Noto Sans" w:hAnsi="Noto Sans"/>
                <w:b w:val="0"/>
                <w:bCs w:val="0"/>
                <w:sz w:val="15"/>
                <w:szCs w:val="15"/>
                <w:rtl w:val="0"/>
              </w:rPr>
              <w:t xml:space="preserve">独立項目</w:t>
            </w:r>
            <w:r w:rsidDel="00000000" w:rsidR="00000000" w:rsidRPr="00000000">
              <w:rPr>
                <w:rtl w:val="0"/>
              </w:rPr>
            </w:r>
          </w:p>
        </w:tc>
        <w:tc>
          <w:tcPr>
            <w:vAlign w:val="center"/>
          </w:tcPr>
          <w:p w:rsidR="00000000" w:rsidDel="00000000" w:rsidP="00000000" w:rsidRDefault="00000000" w:rsidRPr="00000000" w14:paraId="000001BF">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オプションに含めず、本体色の直後に配置。</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0" w:line="252.00000000000003" w:lineRule="auto"/>
              <w:rPr/>
            </w:pPr>
            <w:r w:rsidDel="00000000" w:rsidR="00000000" w:rsidRPr="00000000">
              <w:rPr>
                <w:rFonts w:ascii="Noto Sans" w:cs="Noto Sans" w:eastAsia="Noto Sans" w:hAnsi="Noto Sans"/>
                <w:b w:val="0"/>
                <w:bCs w:val="0"/>
                <w:sz w:val="15"/>
                <w:szCs w:val="15"/>
                <w:rtl w:val="0"/>
              </w:rPr>
              <w:t xml:space="preserve">12</w:t>
            </w:r>
            <w:r w:rsidDel="00000000" w:rsidR="00000000" w:rsidRPr="00000000">
              <w:rPr>
                <w:rtl w:val="0"/>
              </w:rPr>
            </w:r>
          </w:p>
        </w:tc>
        <w:tc>
          <w:tcPr>
            <w:vAlign w:val="center"/>
          </w:tcPr>
          <w:p w:rsidR="00000000" w:rsidDel="00000000" w:rsidP="00000000" w:rsidRDefault="00000000" w:rsidRPr="00000000" w14:paraId="000001C1">
            <w:pPr>
              <w:spacing w:after="0" w:line="252.00000000000003" w:lineRule="auto"/>
              <w:rPr/>
            </w:pPr>
            <w:r w:rsidDel="00000000" w:rsidR="00000000" w:rsidRPr="00000000">
              <w:rPr>
                <w:rFonts w:ascii="Noto Sans" w:cs="Noto Sans" w:eastAsia="Noto Sans" w:hAnsi="Noto Sans"/>
                <w:b w:val="0"/>
                <w:bCs w:val="0"/>
                <w:sz w:val="15"/>
                <w:szCs w:val="15"/>
                <w:rtl w:val="0"/>
              </w:rPr>
              <w:t xml:space="preserve">既設枠仕様</w:t>
            </w:r>
            <w:r w:rsidDel="00000000" w:rsidR="00000000" w:rsidRPr="00000000">
              <w:rPr>
                <w:rtl w:val="0"/>
              </w:rPr>
            </w:r>
          </w:p>
        </w:tc>
        <w:tc>
          <w:tcPr>
            <w:vAlign w:val="center"/>
          </w:tcPr>
          <w:p w:rsidR="00000000" w:rsidDel="00000000" w:rsidP="00000000" w:rsidRDefault="00000000" w:rsidRPr="00000000" w14:paraId="000001C2">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w:t>
            </w:r>
            <w:r w:rsidDel="00000000" w:rsidR="00000000" w:rsidRPr="00000000">
              <w:rPr>
                <w:rtl w:val="0"/>
              </w:rPr>
            </w:r>
          </w:p>
        </w:tc>
        <w:tc>
          <w:tcPr>
            <w:vAlign w:val="center"/>
          </w:tcPr>
          <w:p w:rsidR="00000000" w:rsidDel="00000000" w:rsidP="00000000" w:rsidRDefault="00000000" w:rsidRPr="00000000" w14:paraId="000001C3">
            <w:pPr>
              <w:spacing w:after="0" w:line="252.00000000000003" w:lineRule="auto"/>
              <w:rPr/>
            </w:pPr>
            <w:r w:rsidDel="00000000" w:rsidR="00000000" w:rsidRPr="00000000">
              <w:rPr>
                <w:rFonts w:ascii="Noto Sans" w:cs="Noto Sans" w:eastAsia="Noto Sans" w:hAnsi="Noto Sans"/>
                <w:b w:val="0"/>
                <w:bCs w:val="0"/>
                <w:sz w:val="15"/>
                <w:szCs w:val="15"/>
                <w:rtl w:val="0"/>
              </w:rPr>
              <w:t xml:space="preserve">既設枠の材質・見込み等、商品で必要な項目を表示。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4">
            <w:pPr>
              <w:spacing w:after="0" w:line="252.00000000000003" w:lineRule="auto"/>
              <w:rPr/>
            </w:pPr>
            <w:r w:rsidDel="00000000" w:rsidR="00000000" w:rsidRPr="00000000">
              <w:rPr>
                <w:rFonts w:ascii="Noto Sans" w:cs="Noto Sans" w:eastAsia="Noto Sans" w:hAnsi="Noto Sans"/>
                <w:b w:val="0"/>
                <w:bCs w:val="0"/>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1C5">
            <w:pPr>
              <w:spacing w:after="0" w:line="252.00000000000003" w:lineRule="auto"/>
              <w:rPr/>
            </w:pPr>
            <w:r w:rsidDel="00000000" w:rsidR="00000000" w:rsidRPr="00000000">
              <w:rPr>
                <w:rFonts w:ascii="Noto Sans" w:cs="Noto Sans" w:eastAsia="Noto Sans" w:hAnsi="Noto Sans"/>
                <w:b w:val="0"/>
                <w:bCs w:val="0"/>
                <w:sz w:val="15"/>
                <w:szCs w:val="15"/>
                <w:rtl w:val="0"/>
              </w:rPr>
              <w:t xml:space="preserve">枠仕様 / 納まり</w:t>
            </w:r>
            <w:r w:rsidDel="00000000" w:rsidR="00000000" w:rsidRPr="00000000">
              <w:rPr>
                <w:rtl w:val="0"/>
              </w:rPr>
            </w:r>
          </w:p>
        </w:tc>
        <w:tc>
          <w:tcPr>
            <w:vAlign w:val="center"/>
          </w:tcPr>
          <w:p w:rsidR="00000000" w:rsidDel="00000000" w:rsidP="00000000" w:rsidRDefault="00000000" w:rsidRPr="00000000" w14:paraId="000001C6">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w:t>
            </w:r>
            <w:r w:rsidDel="00000000" w:rsidR="00000000" w:rsidRPr="00000000">
              <w:rPr>
                <w:rtl w:val="0"/>
              </w:rPr>
            </w:r>
          </w:p>
        </w:tc>
        <w:tc>
          <w:tcPr>
            <w:vAlign w:val="center"/>
          </w:tcPr>
          <w:p w:rsidR="00000000" w:rsidDel="00000000" w:rsidP="00000000" w:rsidRDefault="00000000" w:rsidRPr="00000000" w14:paraId="000001C7">
            <w:pPr>
              <w:spacing w:after="0" w:line="252.00000000000003" w:lineRule="auto"/>
              <w:rPr/>
            </w:pPr>
            <w:r w:rsidDel="00000000" w:rsidR="00000000" w:rsidRPr="00000000">
              <w:rPr>
                <w:rFonts w:ascii="Noto Sans" w:cs="Noto Sans" w:eastAsia="Noto Sans" w:hAnsi="Noto Sans"/>
                <w:b w:val="0"/>
                <w:bCs w:val="0"/>
                <w:sz w:val="15"/>
                <w:szCs w:val="15"/>
                <w:rtl w:val="0"/>
              </w:rPr>
              <w:t xml:space="preserve">施工・納まり側の仕様を表示。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8">
            <w:pPr>
              <w:spacing w:after="0" w:line="252.00000000000003" w:lineRule="auto"/>
              <w:rPr/>
            </w:pPr>
            <w:r w:rsidDel="00000000" w:rsidR="00000000" w:rsidRPr="00000000">
              <w:rPr>
                <w:rFonts w:ascii="Noto Sans" w:cs="Noto Sans" w:eastAsia="Noto Sans" w:hAnsi="Noto Sans"/>
                <w:b w:val="0"/>
                <w:bCs w:val="0"/>
                <w:sz w:val="15"/>
                <w:szCs w:val="15"/>
                <w:rtl w:val="0"/>
              </w:rPr>
              <w:t xml:space="preserve">14</w:t>
            </w:r>
            <w:r w:rsidDel="00000000" w:rsidR="00000000" w:rsidRPr="00000000">
              <w:rPr>
                <w:rtl w:val="0"/>
              </w:rPr>
            </w:r>
          </w:p>
        </w:tc>
        <w:tc>
          <w:tcPr>
            <w:vAlign w:val="center"/>
          </w:tcPr>
          <w:p w:rsidR="00000000" w:rsidDel="00000000" w:rsidP="00000000" w:rsidRDefault="00000000" w:rsidRPr="00000000" w14:paraId="000001C9">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サイズ / 採寸</w:t>
            </w:r>
            <w:r w:rsidDel="00000000" w:rsidR="00000000" w:rsidRPr="00000000">
              <w:rPr>
                <w:rtl w:val="0"/>
              </w:rPr>
            </w:r>
          </w:p>
        </w:tc>
        <w:tc>
          <w:tcPr>
            <w:vAlign w:val="center"/>
          </w:tcPr>
          <w:p w:rsidR="00000000" w:rsidDel="00000000" w:rsidP="00000000" w:rsidRDefault="00000000" w:rsidRPr="00000000" w14:paraId="000001CA">
            <w:pPr>
              <w:spacing w:after="0" w:line="252.00000000000003" w:lineRule="auto"/>
              <w:rPr/>
            </w:pPr>
            <w:r w:rsidDel="00000000" w:rsidR="00000000" w:rsidRPr="00000000">
              <w:rPr>
                <w:rFonts w:ascii="Noto Sans" w:cs="Noto Sans" w:eastAsia="Noto Sans" w:hAnsi="Noto Sans"/>
                <w:b w:val="0"/>
                <w:bCs w:val="0"/>
                <w:sz w:val="15"/>
                <w:szCs w:val="15"/>
                <w:rtl w:val="0"/>
              </w:rPr>
              <w:t xml:space="preserve">常時表示</w:t>
            </w:r>
            <w:r w:rsidDel="00000000" w:rsidR="00000000" w:rsidRPr="00000000">
              <w:rPr>
                <w:rtl w:val="0"/>
              </w:rPr>
            </w:r>
          </w:p>
        </w:tc>
        <w:tc>
          <w:tcPr>
            <w:vAlign w:val="center"/>
          </w:tcPr>
          <w:p w:rsidR="00000000" w:rsidDel="00000000" w:rsidP="00000000" w:rsidRDefault="00000000" w:rsidRPr="00000000" w14:paraId="000001CB">
            <w:pPr>
              <w:spacing w:after="0" w:line="252.00000000000003" w:lineRule="auto"/>
              <w:rPr/>
            </w:pPr>
            <w:r w:rsidDel="00000000" w:rsidR="00000000" w:rsidRPr="00000000">
              <w:rPr>
                <w:rFonts w:ascii="Noto Sans" w:cs="Noto Sans" w:eastAsia="Noto Sans" w:hAnsi="Noto Sans"/>
                <w:b w:val="0"/>
                <w:bCs w:val="0"/>
                <w:sz w:val="15"/>
                <w:szCs w:val="15"/>
                <w:rtl w:val="0"/>
              </w:rPr>
              <w:t xml:space="preserve">W/Hを基本とし、必要に応じて詳細採寸を表示。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C">
            <w:pPr>
              <w:spacing w:after="0" w:line="252.00000000000003" w:lineRule="auto"/>
              <w:rPr/>
            </w:pPr>
            <w:r w:rsidDel="00000000" w:rsidR="00000000" w:rsidRPr="00000000">
              <w:rPr>
                <w:rFonts w:ascii="Noto Sans" w:cs="Noto Sans" w:eastAsia="Noto Sans" w:hAnsi="Noto Sans"/>
                <w:b w:val="0"/>
                <w:bCs w:val="0"/>
                <w:sz w:val="15"/>
                <w:szCs w:val="15"/>
                <w:rtl w:val="0"/>
              </w:rPr>
              <w:t xml:space="preserve">15</w:t>
            </w:r>
            <w:r w:rsidDel="00000000" w:rsidR="00000000" w:rsidRPr="00000000">
              <w:rPr>
                <w:rtl w:val="0"/>
              </w:rPr>
            </w:r>
          </w:p>
        </w:tc>
        <w:tc>
          <w:tcPr>
            <w:vAlign w:val="center"/>
          </w:tcPr>
          <w:p w:rsidR="00000000" w:rsidDel="00000000" w:rsidP="00000000" w:rsidRDefault="00000000" w:rsidRPr="00000000" w14:paraId="000001CD">
            <w:pPr>
              <w:spacing w:after="0" w:line="252.00000000000003" w:lineRule="auto"/>
              <w:rPr/>
            </w:pPr>
            <w:r w:rsidDel="00000000" w:rsidR="00000000" w:rsidRPr="00000000">
              <w:rPr>
                <w:rFonts w:ascii="Noto Sans" w:cs="Noto Sans" w:eastAsia="Noto Sans" w:hAnsi="Noto Sans"/>
                <w:b w:val="0"/>
                <w:bCs w:val="0"/>
                <w:sz w:val="15"/>
                <w:szCs w:val="15"/>
                <w:rtl w:val="0"/>
              </w:rPr>
              <w:t xml:space="preserve">オプション</w:t>
            </w:r>
            <w:r w:rsidDel="00000000" w:rsidR="00000000" w:rsidRPr="00000000">
              <w:rPr>
                <w:rtl w:val="0"/>
              </w:rPr>
            </w:r>
          </w:p>
        </w:tc>
        <w:tc>
          <w:tcPr>
            <w:vAlign w:val="center"/>
          </w:tcPr>
          <w:p w:rsidR="00000000" w:rsidDel="00000000" w:rsidP="00000000" w:rsidRDefault="00000000" w:rsidRPr="00000000" w14:paraId="000001CE">
            <w:pPr>
              <w:spacing w:after="0" w:line="252.00000000000003" w:lineRule="auto"/>
              <w:rPr/>
            </w:pPr>
            <w:r w:rsidDel="00000000" w:rsidR="00000000" w:rsidRPr="00000000">
              <w:rPr>
                <w:rFonts w:ascii="Noto Sans" w:cs="Noto Sans" w:eastAsia="Noto Sans" w:hAnsi="Noto Sans"/>
                <w:b w:val="0"/>
                <w:bCs w:val="0"/>
                <w:sz w:val="15"/>
                <w:szCs w:val="15"/>
                <w:rtl w:val="0"/>
              </w:rPr>
              <w:t xml:space="preserve">条件表示</w:t>
            </w:r>
            <w:r w:rsidDel="00000000" w:rsidR="00000000" w:rsidRPr="00000000">
              <w:rPr>
                <w:rtl w:val="0"/>
              </w:rPr>
            </w:r>
          </w:p>
        </w:tc>
        <w:tc>
          <w:tcPr>
            <w:vAlign w:val="center"/>
          </w:tcPr>
          <w:p w:rsidR="00000000" w:rsidDel="00000000" w:rsidP="00000000" w:rsidRDefault="00000000" w:rsidRPr="00000000" w14:paraId="000001CF">
            <w:pPr>
              <w:spacing w:after="0" w:line="252.00000000000003" w:lineRule="auto"/>
              <w:rPr/>
            </w:pPr>
            <w:r w:rsidDel="00000000" w:rsidR="00000000" w:rsidRPr="00000000">
              <w:rPr>
                <w:rFonts w:ascii="Noto Sans" w:cs="Noto Sans" w:eastAsia="Noto Sans" w:hAnsi="Noto Sans"/>
                <w:b w:val="0"/>
                <w:bCs w:val="0"/>
                <w:sz w:val="15"/>
                <w:szCs w:val="15"/>
                <w:rtl w:val="0"/>
              </w:rPr>
              <w:t xml:space="preserve">現在構成で成立するもののみ表示。</w:t>
            </w: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pPr>
        <w:pStyle w:val="Heading2"/>
      </w:pPr>
      <w:r>
        <w:rPr>
          <w:color w:val="000000"/>
        </w:rPr>
        <w:t>13.1 リプラス住宅用の商品選択と適用範囲</w:t>
      </w:r>
    </w:p>
    <w:p>
      <w:r>
        <w:t>メーカー「LIXIL」→商品「リプラス住宅用」→「リプラスの仕様」の順とする。商品欄には各仕様を別商品として列挙しない。仕様は、居室仕様、居室仕様 TWタイプ、居室仕様 EWタイプ、浴室仕様、アタッチ枠（TW用）、アタッチ枠（サーモス用）、汎用カットモールの7つとする。</w:t>
      </w:r>
    </w:p>
    <w:p>
      <w:r>
        <w:t>13.2〜13.7は居室・TW・EW・浴室の4仕様を対象とし、参照サッシを使うアタッチ枠2仕様と汎用カットモールは13.8に従う。表示順は共通Engineが読む宣言的な表示契約として管理し、商品専用Form、Resolver、表示順関数、商品名による分岐を追加しない。</w:t>
      </w:r>
    </w:p>
    <w:p>
      <w:r>
        <w:t>選択肢・必須条件・製作範囲・自動確定は各仕様のRuntimeとEvidenceを参照する。本追記によってメーカー仕様、商品Formal採用、中央共通カテゴリ登録、本番リリースを確定しない。</w:t>
      </w:r>
    </w:p>
    <w:p>
      <w:pPr>
        <w:pStyle w:val="Heading2"/>
      </w:pPr>
      <w:r>
        <w:rPr>
          <w:color w:val="000000"/>
        </w:rPr>
        <w:t>13.2 居室・TW・EW・浴室の表示順と依存関係</w:t>
      </w:r>
    </w:p>
    <w:p>
      <w:r>
        <w:t>適用する項目を次の順に表示する。全項目を一律に必須表示する意味ではない。非該当項目はRuntimeの条件に従い非表示とし、必須判定・候補・固定値は既存契約を維持する。</w:t>
      </w:r>
    </w:p>
    <w:tbl>
      <w:tblPr>
        <w:tblW w:type="auto" w:w="0"/>
        <w:tblLayout w:type="fixed"/>
        <w:tblLook w:firstColumn="1" w:firstRow="1" w:lastColumn="0" w:lastRow="0" w:noHBand="0" w:noVBand="1" w:val="04A0"/>
      </w:tblPr>
      <w:tblGrid>
        <w:gridCol w:w="504"/>
        <w:gridCol w:w="2376"/>
        <w:gridCol w:w="7200"/>
      </w:tblGrid>
      <w:tr>
        <w:trPr>
          <w:cantSplit/>
          <w:tblHeader/>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4"/>
          </w:tcPr>
          <w:p>
            <w:pPr>
              <w:spacing w:after="60" w:before="60" w:line="264" w:lineRule="auto"/>
            </w:pPr>
            <w:r>
              <w:rPr>
                <w:b/>
                <w:color w:val="000000"/>
                <w:sz w:val="18"/>
              </w:rPr>
              <w:t>順</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4"/>
          </w:tcPr>
          <w:p>
            <w:pPr>
              <w:spacing w:after="60" w:before="60" w:line="264" w:lineRule="auto"/>
            </w:pPr>
            <w:r>
              <w:rPr>
                <w:b/>
                <w:color w:val="000000"/>
                <w:sz w:val="18"/>
              </w:rPr>
              <w:t>表示項目</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4"/>
          </w:tcPr>
          <w:p>
            <w:pPr>
              <w:spacing w:after="60" w:before="60" w:line="264" w:lineRule="auto"/>
            </w:pPr>
            <w:r>
              <w:rPr>
                <w:b/>
                <w:color w:val="000000"/>
                <w:sz w:val="18"/>
              </w:rPr>
              <w:t>依存関係と表示条件</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仕様固有の前提</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TW・EW・浴室の設置地域。浴室は改修モード→システムバス同時工事時のみ既設開口パターン→地域。居室に汎用施工条件を追加しない。</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2</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窓種</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選択したリプラス仕様に依存。</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3</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枠仕様</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窓種に依存。枠候補・ブリッジ枠等の成立条件はRuntimeで判定する。</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4</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建数・障子・開口／操作仕様等</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窓種・建数・内部寸法区分に依存。EWのクレセント位置、浴室の操作方式等は対象構成で条件表示。</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5</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本体色</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外観色→内観色。居室は内外同一／組合せ自由を先に選択し、同一の場合は内観色を連動。各仕様の固定色・候補を維持。</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6</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網戸</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窓種・内部寸法区分に依存。本体色の直後に独立表示し、オプションに重複させない。</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7</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ガラス種類</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複層・Low-E複層・トリプル等。仕様・窓種・枠・障子に依存。</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8</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透明・型板・フロスト・乳白等。ガラス種類の直後から選択可能。候補は各仕様のRuntimeに従う。</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9</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ガラス詳細・Low-E仕様</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ガラス種類・ガラス種・窓種・枠・該当地域に依存。表示・必須条件は既存Selectorを維持。</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10</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ガラス追加機能</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ガラス種類・ガラス種・ガラス詳細・窓種に依存。詳細選択後に候補を評価。</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11</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中空層</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ガラス種類・窓種・枠等に応じた空気／ガスの選択。中空層厚さの自由入力は新設しない。</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12</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スペーサー</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ガラス種類・中空層・窓種・枠に依存。ガスとスペーサーの成立条件を維持。</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13</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内はめ仕様</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ガラスブロックの後。標準用／内はめ用（既設内付・半外付）／内はめ用（既設外付）。窓種等の適用条件に従う。</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14</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室内側の仕上げ仕様</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アングルカバー等を独立表示。EWは室内樹脂カバー、浴室は改修モード等に応じて条件表示。</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15</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室外化粧カバーの大きさ・組合せ</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仕様・枠等に依存する候補を独立表示。現場への取付適合は現調確認を維持。</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16</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追加部材・オプション</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現在の窓種・仕様に成立する候補。</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17</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選択部材の個別仕様</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対象部材の選択後に表示。木製ケーシング色等の独立した指定は維持。</w:t>
            </w:r>
          </w:p>
        </w:tc>
      </w:tr>
      <w:tr>
        <w:trPr>
          <w:cantSplit/>
        </w:trPr>
        <w:tc>
          <w:tcPr>
            <w:tcW w:type="dxa" w:w="5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18</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寸法入力・確認</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最後に配置。入力基準→採寸幅WS→採寸高さHS→仕上がり幅WD→仕上がり高さHD。13.5参照。</w:t>
            </w:r>
          </w:p>
        </w:tc>
      </w:tr>
    </w:tbl>
    <w:p/>
    <w:p>
      <w:pPr>
        <w:pStyle w:val="Heading2"/>
      </w:pPr>
      <w:r>
        <w:rPr>
          <w:color w:val="000000"/>
        </w:rPr>
        <w:t>13.3 ガラスの意味と選択順</w:t>
      </w:r>
    </w:p>
    <w:p>
      <w:r>
        <w:t>ガラス種類→透明・型板等のガラス種→ガラス詳細・Low-E仕様→ガラス追加機能→中空層→スペーサーの相対順を固定する。「ガラス種類」は大分類、「ガラス種」は見え方、「ガラス詳細」はLow-E等の構成・性能詳細、「追加機能」は安全・防災等の付加機能として区別する。</w:t>
      </w:r>
    </w:p>
    <w:p>
      <w:r>
        <w:t>ガラス種はLow-E詳細の選択を待たず選べる。ガラス種は詳細の依存先に含めるが、詳細を「ガラス種選択済みのときだけ表示・必須」とする新しい制約は加えない。ガラス詳細・追加機能の必須性、表示条件、候補数はRuntimeに従う。単一候補の既存自動選択も維持する。</w:t>
      </w:r>
    </w:p>
    <w:p>
      <w:r>
        <w:t>ガラス種が乳白の場合は乳白に対応する追加機能に絞り、乳白以外または未選択の場合は乳白専用機能を除外する。透明から型板等への変更で、成立しているLow-E詳細や追加機能を一律に消さない。</w:t>
      </w:r>
    </w:p>
    <w:p>
      <w:r>
        <w:t>ブリッジ枠等による中空層・スペーサーの固定は、Runtimeにその成立条件がある範囲でのみ適用する。旧13.3の固定値を全仕様へ一律に転用せず、枠・ガラス等の変更時に候補・固定状態を再評価する。</w:t>
      </w:r>
    </w:p>
    <w:p>
      <w:pPr>
        <w:pStyle w:val="Heading2"/>
      </w:pPr>
      <w:r>
        <w:rPr>
          <w:color w:val="000000"/>
        </w:rPr>
        <w:t>13.4 内はめ仕様と室内外カバー</w:t>
      </w:r>
    </w:p>
    <w:p>
      <w:r>
        <w:t>内はめ仕様はガラスブロックの後、室内側仕上げの前に配置する。ガラスの内押縁等とは別の施工仕様として扱う。内はめ仕様から必要部材を内部判定するが、「内はめ用の必須部材」の確認欄や説明は営業画面に出さない。部材数量・価格の要確認状態は内部で保持する。</w:t>
      </w:r>
    </w:p>
    <w:p>
      <w:r>
        <w:t>室内側のアングルカバー等と室外化粧カバーの大きさ・組合せは、その他オプションに埋め込まず選択フロー上の独立項目とする。本体外観色→室外カバー色、本体内観色→室内カバー色の依存関係をRuntimeで評価し、色を別に任意選択させない。</w:t>
      </w:r>
    </w:p>
    <w:p>
      <w:r>
        <w:t>室内外カバー色の確認欄や連動説明は表示しない。内部の連動値は計算・保存監査に保持する。対応色が未確定の経路は要確認を維持し、近似色や同名色を推測で確定しない。木製ケーシング色など、別部材として独立指定が必要な項目は削除しない。</w:t>
      </w:r>
    </w:p>
    <w:p>
      <w:pPr>
        <w:pStyle w:val="Heading2"/>
      </w:pPr>
      <w:r>
        <w:rPr>
          <w:color w:val="000000"/>
        </w:rPr>
        <w:t>13.5 最後に表示する採寸寸法と仕上がり寸法</w:t>
      </w:r>
    </w:p>
    <w:p>
      <w:r>
        <w:t>採寸寸法と製品仕上がり寸法の両方を併記する。「採寸入力／仕上がり入力」の入力基準により、選択側を編集可能・必要入力とし、反対側は既存Evidenceに基づく換算結果として読み取り専用で表示する。未入力から寸法を推測せず、入力を消した場合は対応する派生値も消す。</w:t>
      </w:r>
    </w:p>
    <w:p>
      <w:r>
        <w:t>最後に入力した寸法で、前段の障子・網戸・ガラス・製作範囲等も再評価する。マド／テラス区分は仕上がり寸法とマスターの適用範囲から内部判定し、営業へ区分の選択を求めない。未確定・複数成立の場合は要確認とし、独自の境界値を作らない。</w:t>
      </w:r>
    </w:p>
    <w:p>
      <w:r>
        <w:t>居室等の4仕様に対する本項の寸法対と、13.8の参照サッシ・アタッチ枠・汎用カットモールの寸法は混同しない。</w:t>
      </w:r>
    </w:p>
    <w:p>
      <w:pPr>
        <w:pStyle w:val="Heading2"/>
      </w:pPr>
      <w:r>
        <w:rPr>
          <w:color w:val="000000"/>
        </w:rPr>
        <w:t>13.6 営業画面に表示しない入力</w:t>
      </w:r>
    </w:p>
    <w:p>
      <w:r>
        <w:t>既設上枠見付・既設下枠見付・既設縦枠見付、建物構造、設置場所、使用環境、新設枠の掘出し条件の7入力は削除済みとして扱い、再表示・必須化・既定値の捏造をしない。</w:t>
      </w:r>
    </w:p>
    <w:p>
      <w:r>
        <w:t>室外カバーの候補を、削除した見付入力や保存済みの古い値から絞り込まない。これらを入力しないことは施工適合の自動承認を意味せず、現調・積算・メーカー確認の責務を維持する。</w:t>
      </w:r>
    </w:p>
    <w:p>
      <w:pPr>
        <w:pStyle w:val="Heading2"/>
      </w:pPr>
      <w:r>
        <w:rPr>
          <w:color w:val="000000"/>
        </w:rPr>
        <w:t>13.7 条件変更時の保持と再評価</w:t>
      </w:r>
    </w:p>
    <w:p>
      <w:r>
        <w:t>上流条件を変更するたびに依存先を再評価する。有効な選択値は保持し、無効な値は解除または再選択要求とする。適用外になった営業入力は非表示にし、営業用の保存・Summary・見積出力から除外する。内部派生値のうち有効なカバー色・必要部材等は計算・監査用として保持する。</w:t>
      </w:r>
    </w:p>
    <w:tbl>
      <w:tblPr>
        <w:tblW w:type="auto" w:w="0"/>
        <w:tblLayout w:type="fixed"/>
        <w:tblLook w:firstColumn="1" w:firstRow="1" w:lastColumn="0" w:lastRow="0" w:noHBand="0" w:noVBand="1" w:val="04A0"/>
      </w:tblPr>
      <w:tblGrid>
        <w:gridCol w:w="2664"/>
        <w:gridCol w:w="7416"/>
      </w:tblGrid>
      <w:tr>
        <w:trPr>
          <w:cantSplit/>
          <w:tblHeader/>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4"/>
          </w:tcPr>
          <w:p>
            <w:pPr>
              <w:spacing w:after="60" w:before="60" w:line="264" w:lineRule="auto"/>
            </w:pPr>
            <w:r>
              <w:rPr>
                <w:b/>
                <w:color w:val="000000"/>
                <w:sz w:val="18"/>
              </w:rPr>
              <w:t>変更する条件</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4"/>
          </w:tcPr>
          <w:p>
            <w:pPr>
              <w:spacing w:after="60" w:before="60" w:line="264" w:lineRule="auto"/>
            </w:pPr>
            <w:r>
              <w:rPr>
                <w:b/>
                <w:color w:val="000000"/>
                <w:sz w:val="18"/>
              </w:rPr>
              <w:t>再評価と結果</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仕様・窓種・枠・障子</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下流の候補・表示・必須・固定値を再評価。成立する値を保持し、無効値と適用外入力を除外する。</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透明・型板・フロスト等</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成立するLow-E詳細と追加機能を保持。ガラス種変更だけで一律Clearしない。</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乳白への変更／乳白からの変更</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乳白への変更では不適合な追加機能を解除。乳白から離れた場合は乳白専用機能を解除する。</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ガラス詳細の解除</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先に選んだガラス種は保持し、詳細に依存する追加機能は解除する。</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中空層・スペーサー</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既存のガス・スペーサー制約を再評価。固定条件が外れたときは固定状態も解除・再評価する。</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本体色・内はめ仕様</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室内外カバー色・必要部材を再計算。確認欄は表示しない。未確定対応は要確認のまま保持。</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採寸／仕上がり寸法と入力基準</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64" w:lineRule="auto"/>
            </w:pPr>
            <w:r>
              <w:rPr>
                <w:color w:val="000000"/>
                <w:sz w:val="18"/>
              </w:rPr>
              <w:t>反対側の寸法を再計算。前段の障子・網戸・ガラス・製作範囲・内部マド／テラス区分を再評価する。</w:t>
            </w:r>
          </w:p>
        </w:tc>
      </w:tr>
    </w:tbl>
    <w:p/>
    <w:p>
      <w:pPr>
        <w:pStyle w:val="Heading2"/>
      </w:pPr>
      <w:r>
        <w:rPr>
          <w:color w:val="000000"/>
        </w:rPr>
        <w:t>13.8 アタッチ枠と汎用カットモールの分岐</w:t>
      </w:r>
    </w:p>
    <w:p>
      <w:r>
        <w:t>アタッチ枠（TW用／サーモス用）は、新設サッシシリーズ・窓種→参照サッシの共通基本仕様・色・網戸・ガラス→内はめ仕様と連動するアタッチ枠仕様→室内／室外仕上げ→参照サッシのオプションとアタッチ枠のオプション→部材仕様→最後に採寸・既設枠情報・新設サッシ寸法・アタッチ枠仕上がり寸法の順とする。</w:t>
      </w:r>
    </w:p>
    <w:p>
      <w:r>
        <w:t>参照サッシの既存共通フローは維持する。既設枠見込みや下枠立上り等の当該仕様に必要な寸法を、13.6の削除対象7入力と混同しない。サッシ本体寸法とアタッチ枠仕上がり寸法を区別し、アタッチ枠の既存公式換算を保持する。</w:t>
      </w:r>
    </w:p>
    <w:p>
      <w:r>
        <w:t>汎用カットモールは、既設／新設の取付方式・既設窓設備や雨戸等の条件・新旧サイズ関係→新設サッシシリーズ・窓種と参照サッシの共通選択フロー→部材固有の窓枠色→最後に採寸・新設サッシ寸法の順とする。内はめ仕様は対象外とし、アタッチ枠の仕上がり寸法対や換算を新設しない。</w:t>
      </w:r>
    </w:p>
    <w:p>
      <w:pPr>
        <w:pStyle w:val="Heading2"/>
      </w:pPr>
      <w:r>
        <w:rPr>
          <w:color w:val="000000"/>
        </w:rPr>
        <w:t>13.9 登録参照と確認項目</w:t>
      </w:r>
    </w:p>
    <w:p>
      <w:r>
        <w:t>追記日：2026年10月15日。商品別表示契約の登録ID：REPLUS_RESIDENTIAL_GLOBAL_SELECTION_FLOW_R1。登録状態：REGISTERED_PRODUCT_FLOW_DESIGN。商品別の宣言データ登録であり、中央カテゴリFlow Contractの正式登録とは区別する。</w:t>
      </w:r>
    </w:p>
    <w:p>
      <w:r>
        <w:t>保存済みV13候補索引：REPLUS_GLASS_APPEARANCE_FIRST_V13_20261014_INDEX.json。Drive ID：1KJ_wwzKnMm4I3l8J_ht4VrSCZUNEfnrJ。SHA256：f21d585c63b5a9e445831ec5ae9a382e0f4102a440dd2114b69151182132f556。</w:t>
      </w:r>
    </w:p>
    <w:p>
      <w:r>
        <w:t>登録原本：Takuro-Kwkm/sash-app の docs/REPLUS_GLOBAL_SELECTION_FLOW.md および changes/replus-runtime-v5/flow/registration/replus-residential.r1.json。固定revision：a274bdbcd1f0e930eae99f8a36a14ce4cb552d9f。元Runtime/UI revision：6745952fe43b7784794bd9423d0dd77db221f740。既存7仕様の表示契約との一致は登録検証で確認する。</w:t>
      </w:r>
    </w:p>
    <w:p>
      <w:r>
        <w:t>QAでは、7仕様の入口、4仕様のガラス順、内はめ・カバーの独立配置、非表示項目の不在、寸法の最後配置、保持／解除の各Transition、保存・再表示、Summary・PDF・XLSXの適用外値除外を確認する。1280／768／390pxの既存画面QAと出力Evidenceは、その入力・成果物が一致する範囲でCarry-Forwardする。全Selection Spaceの完全検証や中央カテゴリ採用を、この記載だけで完了扱いしない。</w:t>
      </w:r>
    </w:p>
    <w:p w:rsidR="00000000" w:rsidDel="00000000" w:rsidP="00000000" w:rsidRDefault="00000000" w:rsidRPr="00000000" w14:paraId="0000020F">
      <w:pPr>
        <w:pStyle w:val="Heading1"/>
        <w:rPr/>
      </w:pPr>
      <w:r w:rsidDel="00000000" w:rsidR="00000000" w:rsidRPr="00000000">
        <w:rPr>
          <w:rtl w:val="0"/>
        </w:rPr>
        <w:t xml:space="preserve">14. v1.2 変更点</w:t>
      </w:r>
    </w:p>
    <w:tbl>
      <w:tblPr>
        <w:tblStyle w:val="Table2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0"/>
        </w:trPr>
        <w:tc>
          <w:tcPr>
            <w:shd w:fill="d9e7f2" w:val="clear"/>
            <w:vAlign w:val="center"/>
          </w:tcPr>
          <w:p w:rsidR="00000000" w:rsidDel="00000000" w:rsidP="00000000" w:rsidRDefault="00000000" w:rsidRPr="00000000" w14:paraId="00000210">
            <w:pPr>
              <w:spacing w:after="0" w:line="252.00000000000003" w:lineRule="auto"/>
              <w:rPr/>
            </w:pPr>
            <w:r w:rsidDel="00000000" w:rsidR="00000000" w:rsidRPr="00000000">
              <w:rPr>
                <w:rFonts w:ascii="Noto Sans" w:cs="Noto Sans" w:eastAsia="Noto Sans" w:hAnsi="Noto Sans"/>
                <w:b w:val="1"/>
                <w:bCs w:val="1"/>
                <w:sz w:val="16"/>
                <w:szCs w:val="16"/>
                <w:rtl w:val="0"/>
              </w:rPr>
              <w:t xml:space="preserve">Version</w:t>
            </w:r>
            <w:r w:rsidDel="00000000" w:rsidR="00000000" w:rsidRPr="00000000">
              <w:rPr>
                <w:rtl w:val="0"/>
              </w:rPr>
            </w:r>
          </w:p>
        </w:tc>
        <w:tc>
          <w:tcPr>
            <w:shd w:fill="d9e7f2" w:val="clear"/>
            <w:vAlign w:val="center"/>
          </w:tcPr>
          <w:p w:rsidR="00000000" w:rsidDel="00000000" w:rsidP="00000000" w:rsidRDefault="00000000" w:rsidRPr="00000000" w14:paraId="00000211">
            <w:pPr>
              <w:spacing w:after="0" w:line="252.00000000000003" w:lineRule="auto"/>
              <w:rPr/>
            </w:pPr>
            <w:r w:rsidDel="00000000" w:rsidR="00000000" w:rsidRPr="00000000">
              <w:rPr>
                <w:rFonts w:ascii="Noto Sans" w:cs="Noto Sans" w:eastAsia="Noto Sans" w:hAnsi="Noto Sans"/>
                <w:b w:val="1"/>
                <w:bCs w:val="1"/>
                <w:sz w:val="16"/>
                <w:szCs w:val="16"/>
                <w:rtl w:val="0"/>
              </w:rPr>
              <w:t xml:space="preserve">変更内容</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0" w:line="252.00000000000003" w:lineRule="auto"/>
              <w:rPr/>
            </w:pPr>
            <w:r w:rsidDel="00000000" w:rsidR="00000000" w:rsidRPr="00000000">
              <w:rPr>
                <w:rFonts w:ascii="Noto Sans" w:cs="Noto Sans" w:eastAsia="Noto Sans" w:hAnsi="Noto Sans"/>
                <w:b w:val="0"/>
                <w:bCs w:val="0"/>
                <w:sz w:val="15"/>
                <w:szCs w:val="15"/>
                <w:rtl w:val="0"/>
              </w:rPr>
              <w:t xml:space="preserve">v1.2</w:t>
            </w:r>
            <w:r w:rsidDel="00000000" w:rsidR="00000000" w:rsidRPr="00000000">
              <w:rPr>
                <w:rtl w:val="0"/>
              </w:rPr>
            </w:r>
          </w:p>
        </w:tc>
        <w:tc>
          <w:tcPr>
            <w:vAlign w:val="center"/>
          </w:tcPr>
          <w:p w:rsidR="00000000" w:rsidDel="00000000" w:rsidP="00000000" w:rsidRDefault="00000000" w:rsidRPr="00000000" w14:paraId="00000213">
            <w:pPr>
              <w:spacing w:after="0" w:line="252.00000000000003" w:lineRule="auto"/>
              <w:rPr/>
            </w:pPr>
            <w:r w:rsidDel="00000000" w:rsidR="00000000" w:rsidRPr="00000000">
              <w:rPr>
                <w:rFonts w:ascii="Noto Sans" w:cs="Noto Sans" w:eastAsia="Noto Sans" w:hAnsi="Noto Sans"/>
                <w:b w:val="0"/>
                <w:bCs w:val="0"/>
                <w:sz w:val="15"/>
                <w:szCs w:val="15"/>
                <w:rtl w:val="0"/>
              </w:rPr>
              <w:t xml:space="preserve">外窓カバー工法UIを第4の固定テンプレートとして追加。LIXIL リプラスの商品仕様分岐、居室仕様/浴室仕様＋引違窓時の標準枠/ブリッジ枠、ブリッジ枠時の樹脂スペーサー・アルゴンガス入り自動確定、網戸の独立項目化および本体色直後への配置を定義。</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ok1wvoy9px4q" w:id="0"/>
      <w:bookmarkEnd w:id="0"/>
      <w:r w:rsidDel="00000000" w:rsidR="00000000" w:rsidRPr="00000000">
        <w:rPr>
          <w:rtl w:val="0"/>
        </w:rPr>
        <w:t xml:space="preserve">15. 新築系外窓（一般サッシ）UI 標準仕様</w:t>
      </w:r>
    </w:p>
    <w:p w:rsidR="00000000" w:rsidDel="00000000" w:rsidP="00000000" w:rsidRDefault="00000000" w:rsidRPr="00000000" w14:paraId="00000216">
      <w:pPr>
        <w:rPr/>
      </w:pPr>
      <w:r w:rsidDel="00000000" w:rsidR="00000000" w:rsidRPr="00000000">
        <w:rPr>
          <w:rtl w:val="0"/>
        </w:rPr>
        <w:t xml:space="preserve">対象例：LIXIL TW、EW、サーモスL、サーモスⅡ-H、YKK AP APW系等。新築系外窓（一般サッシ）は、網戸・ガラスだけでなく、メーカー選択からその他オプションまでを一連のUI骨格として管理する。以下の表示順を共通標準とし、シリーズごとの項目存在、選択肢、成立条件、Dependencyは対象シリーズの正式Runtime PackageをSource of Truthとする。正式Runtimeに存在しない項目・値をUI側で推測追加してはならず、本章を理由に既存項目を削除・統合・後送してはならない。</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pPr>
      <w:bookmarkStart w:colFirst="0" w:colLast="0" w:name="_8uhby04urvd0" w:id="1"/>
      <w:bookmarkEnd w:id="1"/>
      <w:r w:rsidDel="00000000" w:rsidR="00000000" w:rsidRPr="00000000">
        <w:rPr>
          <w:rtl w:val="0"/>
        </w:rPr>
        <w:t xml:space="preserve">15.1 標準表示順・全項目表示ルール</w:t>
      </w:r>
    </w:p>
    <w:p w:rsidR="00000000" w:rsidDel="00000000" w:rsidP="00000000" w:rsidRDefault="00000000" w:rsidRPr="00000000" w14:paraId="00000219">
      <w:pPr>
        <w:rPr/>
      </w:pPr>
      <w:r w:rsidDel="00000000" w:rsidR="00000000" w:rsidRPr="00000000">
        <w:rPr>
          <w:rtl w:val="0"/>
        </w:rPr>
        <w:t xml:space="preserve">新築系外窓（一般サッシ）の基本表示順は次のとおりとする。対象シリーズまたは選択中の窓種類に存在しない条件項目は非表示とするが、表示対象となる項目間の相対順は維持する。</w:t>
      </w:r>
    </w:p>
    <w:tbl>
      <w:tblPr>
        <w:tblStyle w:val="Table26"/>
        <w:tblW w:w="9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
        <w:gridCol w:w="2000"/>
        <w:gridCol w:w="2100"/>
        <w:gridCol w:w="4900"/>
        <w:tblGridChange w:id="0">
          <w:tblGrid>
            <w:gridCol w:w="560"/>
            <w:gridCol w:w="2000"/>
            <w:gridCol w:w="2100"/>
            <w:gridCol w:w="4900"/>
          </w:tblGrid>
        </w:tblGridChange>
      </w:tblGrid>
      <w:tr>
        <w:trPr>
          <w:cantSplit w:val="0"/>
          <w:tblHeader w:val="0"/>
        </w:trPr>
        <w:tc>
          <w:tcPr>
            <w:shd w:fill="d9e8f5"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d9e8f5"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表示項目</w:t>
            </w:r>
          </w:p>
        </w:tc>
        <w:tc>
          <w:tcPr>
            <w:shd w:fill="d9e8f5"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表示ルール</w:t>
            </w:r>
          </w:p>
        </w:tc>
        <w:tc>
          <w:tcPr>
            <w:shd w:fill="d9e8f5"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実装要件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メーカー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メーカー選択。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商品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対象シリーズを選択。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窓種類</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正式Runtimeに収録された窓種類のみ表示。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窓種固有仕様</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シャッター種類、雨戸種類、面格子種類、ハンドル・構成、ハンドル種類、操作方式、構成タイプ、建具構成、ドアタイプ等。項目名・候補・成立条件は正式Runtime準拠。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開き勝手（吊元）</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対象形式で表示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右／左等。FIX等、吊元を持たない窓種類では非表示。成立条件はRuntime準拠。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サイズ方式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常時または商品依存</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規格／特注等。利用可能なモードは正式Runtimeの対応能力に従う。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建具・枚数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引違い系等、建具構成や枚数指定が必要な場合のみ表示。値を他シリーズから推測転用しない。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サイズ</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サイズ方式に応じて規格サイズまたは特注W／特注H等を表示。範囲・刻み・可否は正式Runtimeまたは共通サイズ仕様に従う。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外観色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対象シリーズで成立する外観色のみ表示。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内観色</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対象シリーズで成立する内観色のみ表示。外観色との組合せ可否は正式RuntimeのDependencyに従う。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対象構成で網戸設定がある場合に独立項目として表示。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網戸形式</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正式Runtimeに存在する場合のみ表示。網戸選択・窓種類等の上位条件に従う。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網戸中桟</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正式Runtimeに存在する場合のみ表示。成立しない構成では非表示または選択不可とする。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網戸ネット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正式Runtimeに存在する場合のみ表示。網戸ブロックの最後、ガラスブロックの直前に配置する。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常時または商品依存</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正式Runtimeに存在するガラス大分類を表示。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ガラス種</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透明・型等。名称・候補は正式Runtimeに従う。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ガラス詳細</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Low-E色・性能区分等、シリーズ固有の詳細候補は正式Runtimeに従う。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ガラス追加機能</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機能ガラス等。対象商品で存在する場合のみ表示。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スペーサー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条件表示または自動確定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成立候補・自動確定条件は正式Runtimeおよび本仕様書の個別特則に従う。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中空層</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条件表示または自動確定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ガス有無・種類等。正式Runtimeおよび本仕様書の個別特則に従う。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その他オプション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条件表示</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上記の独立項目へ吸収すべきでない付加仕様のうち、現在構成で成立するものだけを表示。網戸関連項目をその他オプションへ重複表示しない。</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rPr/>
      </w:pPr>
      <w:bookmarkStart w:colFirst="0" w:colLast="0" w:name="_7ddzv1twy2c9" w:id="2"/>
      <w:bookmarkEnd w:id="2"/>
      <w:r w:rsidDel="00000000" w:rsidR="00000000" w:rsidRPr="00000000">
        <w:rPr>
          <w:rtl w:val="0"/>
        </w:rPr>
        <w:t xml:space="preserve">15.3 サイズ方式の条件分岐</w:t>
      </w:r>
    </w:p>
    <w:p w:rsidR="00000000" w:rsidDel="00000000" w:rsidP="00000000" w:rsidRDefault="00000000" w:rsidRPr="00000000" w14:paraId="00000275">
      <w:pPr>
        <w:rPr/>
      </w:pPr>
      <w:r w:rsidDel="00000000" w:rsidR="00000000" w:rsidRPr="00000000">
        <w:rPr>
          <w:rtl w:val="0"/>
        </w:rPr>
      </w:r>
    </w:p>
    <w:tbl>
      <w:tblPr>
        <w:tblStyle w:val="Table27"/>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2"/>
        <w:tblGridChange w:id="0">
          <w:tblGrid>
            <w:gridCol w:w="9972"/>
          </w:tblGrid>
        </w:tblGridChange>
      </w:tblGrid>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サイズ方式</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規格</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規格サイズ</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特注</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特注W</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特注H</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対象シリーズが別のサイズ入力構造を正式Runtimeで定義している場合は、その正式構造を用いる。ただし、サイズ方式、規格サイズ、特注寸法をUI都合で1項目へ統合し、可否判定を失わせてはならない。上位条件変更で現在のサイズが不成立となった場合は、再検証またはクリアする。</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rPr/>
      </w:pPr>
      <w:bookmarkStart w:colFirst="0" w:colLast="0" w:name="_7ni9au268c91" w:id="3"/>
      <w:bookmarkEnd w:id="3"/>
      <w:r w:rsidDel="00000000" w:rsidR="00000000" w:rsidRPr="00000000">
        <w:rPr>
          <w:rtl w:val="0"/>
        </w:rPr>
        <w:t xml:space="preserve">15.4 網戸ブロック共通仕様</w:t>
      </w:r>
    </w:p>
    <w:p w:rsidR="00000000" w:rsidDel="00000000" w:rsidP="00000000" w:rsidRDefault="00000000" w:rsidRPr="00000000" w14:paraId="00000281">
      <w:pPr>
        <w:rPr/>
      </w:pPr>
      <w:r w:rsidDel="00000000" w:rsidR="00000000" w:rsidRPr="00000000">
        <w:rPr>
          <w:rtl w:val="0"/>
        </w:rPr>
        <w:t xml:space="preserve">網戸関連項目は、色関連項目の後、ガラス関連項目の前に1つの連続ブロックとして配置する。</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tbl>
      <w:tblPr>
        <w:tblStyle w:val="Table28"/>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2"/>
        <w:tblGridChange w:id="0">
          <w:tblGrid>
            <w:gridCol w:w="9972"/>
          </w:tblGrid>
        </w:tblGridChange>
      </w:tblGrid>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外観色 / 内観色</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網戸形式</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網戸中桟</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網戸ネット</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・「網戸」「網戸形式」「網戸中桟」「網戸ネット」は、対象シリーズの正式Runtimeに存在するものだけを表示する。</w:t>
      </w:r>
    </w:p>
    <w:p w:rsidR="00000000" w:rsidDel="00000000" w:rsidP="00000000" w:rsidRDefault="00000000" w:rsidRPr="00000000" w14:paraId="00000292">
      <w:pPr>
        <w:rPr/>
      </w:pPr>
      <w:r w:rsidDel="00000000" w:rsidR="00000000" w:rsidRPr="00000000">
        <w:rPr>
          <w:rtl w:val="0"/>
        </w:rPr>
        <w:t xml:space="preserve">・網戸関連項目をガラスブロックの途中や後方へ分散させない。</w:t>
      </w:r>
    </w:p>
    <w:p w:rsidR="00000000" w:rsidDel="00000000" w:rsidP="00000000" w:rsidRDefault="00000000" w:rsidRPr="00000000" w14:paraId="00000293">
      <w:pPr>
        <w:rPr/>
      </w:pPr>
      <w:r w:rsidDel="00000000" w:rsidR="00000000" w:rsidRPr="00000000">
        <w:rPr>
          <w:rtl w:val="0"/>
        </w:rPr>
        <w:t xml:space="preserve">・特に「網戸ネット」はガラスブロックの後ろへ移動させない。共通のガラス順序正規化処理によって網戸ネットが後送される実装を禁止する。</w:t>
      </w:r>
    </w:p>
    <w:p w:rsidR="00000000" w:rsidDel="00000000" w:rsidP="00000000" w:rsidRDefault="00000000" w:rsidRPr="00000000" w14:paraId="00000294">
      <w:pPr>
        <w:rPr/>
      </w:pPr>
      <w:r w:rsidDel="00000000" w:rsidR="00000000" w:rsidRPr="00000000">
        <w:rPr>
          <w:rtl w:val="0"/>
        </w:rPr>
        <w:t xml:space="preserve">・網戸関連項目を「その他オプション」へ吸収・重複表示しない。</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mnuyqrpgkdns" w:id="4"/>
      <w:bookmarkEnd w:id="4"/>
      <w:r w:rsidDel="00000000" w:rsidR="00000000" w:rsidRPr="00000000">
        <w:rPr>
          <w:rtl w:val="0"/>
        </w:rPr>
        <w:t xml:space="preserve">15.5 ガラスブロック共通仕様</w:t>
      </w:r>
    </w:p>
    <w:p w:rsidR="00000000" w:rsidDel="00000000" w:rsidP="00000000" w:rsidRDefault="00000000" w:rsidRPr="00000000" w14:paraId="00000297">
      <w:pPr>
        <w:rPr/>
      </w:pPr>
      <w:r w:rsidDel="00000000" w:rsidR="00000000" w:rsidRPr="00000000">
        <w:rPr>
          <w:rtl w:val="0"/>
        </w:rPr>
        <w:t xml:space="preserve">ガラス関連項目は次の順序を固定する。</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tbl>
      <w:tblPr>
        <w:tblStyle w:val="Table29"/>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2"/>
        <w:tblGridChange w:id="0">
          <w:tblGrid>
            <w:gridCol w:w="9972"/>
          </w:tblGrid>
        </w:tblGridChange>
      </w:tblGrid>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ガラス種</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ガラス詳細</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ガラス追加機能</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スペーサー</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中空層</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正式Runtimeに存在しないガラス下位項目をUI側で追加してはならない。シリーズ固有の名称差がある場合も、項目の意味を保持したうえで正式Runtimeの表示名・候補を優先する。</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bookmarkStart w:colFirst="0" w:colLast="0" w:name="_n6ltrph1yrd7" w:id="5"/>
      <w:bookmarkEnd w:id="5"/>
      <w:r w:rsidDel="00000000" w:rsidR="00000000" w:rsidRPr="00000000">
        <w:rPr>
          <w:rtl w:val="0"/>
        </w:rPr>
        <w:t xml:space="preserve">15.6 技術項目・内部項目の扱い</w:t>
      </w:r>
    </w:p>
    <w:p w:rsidR="00000000" w:rsidDel="00000000" w:rsidP="00000000" w:rsidRDefault="00000000" w:rsidRPr="00000000" w14:paraId="000002AA">
      <w:pPr>
        <w:rPr/>
      </w:pPr>
      <w:r w:rsidDel="00000000" w:rsidR="00000000" w:rsidRPr="00000000">
        <w:rPr>
          <w:rtl w:val="0"/>
        </w:rPr>
        <w:t xml:space="preserve">工法区分（construction）等、Runtime解決や内部Dependencyのためだけに存在する技術項目は、別途UI表示が明示されていない限りユーザー向け入力項目として表示しない。内部項目を非表示にすることと、メーカー・商品・窓種類・窓種固有仕様・吊元・サイズ・色・網戸・ガラス・オプション等のユーザー入力項目を削除することを混同してはならない。</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mu5gt6cnrs0i" w:id="6"/>
      <w:bookmarkEnd w:id="6"/>
      <w:r w:rsidDel="00000000" w:rsidR="00000000" w:rsidRPr="00000000">
        <w:rPr>
          <w:rtl w:val="0"/>
        </w:rPr>
        <w:t xml:space="preserve">15.7 条件表示・state再検証</w:t>
      </w:r>
    </w:p>
    <w:p w:rsidR="00000000" w:rsidDel="00000000" w:rsidP="00000000" w:rsidRDefault="00000000" w:rsidRPr="00000000" w14:paraId="000002AD">
      <w:pPr>
        <w:rPr/>
      </w:pPr>
      <w:r w:rsidDel="00000000" w:rsidR="00000000" w:rsidRPr="00000000">
        <w:rPr>
          <w:rtl w:val="0"/>
        </w:rPr>
        <w:t xml:space="preserve">・上位の窓種類、窓種固有仕様、サイズ方式等が変更された場合、下位の建具・枚数、サイズ、色、網戸、ガラス、オプションを正式Runtimeで再評価する。</w:t>
      </w:r>
    </w:p>
    <w:p w:rsidR="00000000" w:rsidDel="00000000" w:rsidP="00000000" w:rsidRDefault="00000000" w:rsidRPr="00000000" w14:paraId="000002AE">
      <w:pPr>
        <w:rPr/>
      </w:pPr>
      <w:r w:rsidDel="00000000" w:rsidR="00000000" w:rsidRPr="00000000">
        <w:rPr>
          <w:rtl w:val="0"/>
        </w:rPr>
        <w:t xml:space="preserve">・成立しなくなった下位選択値を内部stateに保持したまま見積・保存・出力へ渡さない。</w:t>
      </w:r>
    </w:p>
    <w:p w:rsidR="00000000" w:rsidDel="00000000" w:rsidP="00000000" w:rsidRDefault="00000000" w:rsidRPr="00000000" w14:paraId="000002AF">
      <w:pPr>
        <w:rPr/>
      </w:pPr>
      <w:r w:rsidDel="00000000" w:rsidR="00000000" w:rsidRPr="00000000">
        <w:rPr>
          <w:rtl w:val="0"/>
        </w:rPr>
        <w:t xml:space="preserve">・他シリーズで似た項目が存在しても、選択肢やDependencyを推測転用しない。</w:t>
      </w:r>
    </w:p>
    <w:p w:rsidR="00000000" w:rsidDel="00000000" w:rsidP="00000000" w:rsidRDefault="00000000" w:rsidRPr="00000000" w14:paraId="000002B0">
      <w:pPr>
        <w:rPr/>
      </w:pPr>
      <w:r w:rsidDel="00000000" w:rsidR="00000000" w:rsidRPr="00000000">
        <w:rPr>
          <w:rtl w:val="0"/>
        </w:rPr>
        <w:t xml:space="preserve">・Runtime不足・矛盾を発見した場合はUI側で辻褄合わせをせず、対象シリーズの商品マスターExecution Laneへ差し戻す。</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rPr/>
      </w:pPr>
      <w:bookmarkStart w:colFirst="0" w:colLast="0" w:name="_m98yay58753p" w:id="7"/>
      <w:bookmarkEnd w:id="7"/>
      <w:r w:rsidDel="00000000" w:rsidR="00000000" w:rsidRPr="00000000">
        <w:rPr>
          <w:rtl w:val="0"/>
        </w:rPr>
        <w:t xml:space="preserve">15.8 新築系外窓（一般サッシ）実装QA追加項目</w:t>
      </w:r>
    </w:p>
    <w:p w:rsidR="00000000" w:rsidDel="00000000" w:rsidP="00000000" w:rsidRDefault="00000000" w:rsidRPr="00000000" w14:paraId="000002B3">
      <w:pPr>
        <w:pStyle w:val="Heading1"/>
        <w:rPr/>
      </w:pPr>
      <w:r w:rsidDel="00000000" w:rsidR="00000000" w:rsidRPr="00000000">
        <w:rPr>
          <w:rtl w:val="0"/>
        </w:rPr>
      </w:r>
    </w:p>
    <w:tbl>
      <w:tblPr>
        <w:tblStyle w:val="Table3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000"/>
        <w:gridCol w:w="1100"/>
        <w:tblGridChange w:id="0">
          <w:tblGrid>
            <w:gridCol w:w="1500"/>
            <w:gridCol w:w="7000"/>
            <w:gridCol w:w="1100"/>
          </w:tblGrid>
        </w:tblGridChange>
      </w:tblGrid>
      <w:tr>
        <w:trPr>
          <w:cantSplit w:val="0"/>
          <w:tblHeader w:val="0"/>
        </w:trPr>
        <w:tc>
          <w:tcPr>
            <w:shd w:fill="d9e8f5"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区分</w:t>
            </w:r>
          </w:p>
        </w:tc>
        <w:tc>
          <w:tcPr>
            <w:shd w:fill="d9e8f5"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確認項目</w:t>
            </w:r>
          </w:p>
        </w:tc>
        <w:tc>
          <w:tcPr>
            <w:shd w:fill="d9e8f5"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判定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メーカー → 商品 → 窓種類から始まり、その他オプションまでの全体表示順が15.1と整合している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窓種固有仕様が対象窓種類に応じて条件表示される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開き勝手（吊元）が対象形式でのみ表示される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サイズ方式に応じて規格サイズまたは特注W / 特注Hが正しく分岐する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建具・枚数が必要な構成でのみ表示される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外観色 → 内観色の後に網戸ブロックが配置される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網戸 → 網戸形式 → 網戸中桟 → 網戸ネットの相対順が維持される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網戸ネットがガラスブロックの後方へ移動していない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ガラス → ガラス種 → ガラス詳細 → ガラス追加機能 → スペーサー → 中空層の相対順が維持される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その他オプションがガラスブロック後方に配置され、網戸項目が重複していない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工法区分等の内部技術項目が、明示仕様なしにユーザー入力として露出していない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正式Runtimeに存在しない項目・選択肢をUI側で生成していない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新築外窓</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既存のメーカー、商品、窓種類、窓種固有仕様、吊元、サイズ、色、網戸、ガラス、オプションを明示指示なく削除・統合・再配置していない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42d48"/>
                <w:sz w:val="28"/>
                <w:szCs w:val="28"/>
              </w:rPr>
            </w:pPr>
            <w:r w:rsidDel="00000000" w:rsidR="00000000" w:rsidRPr="00000000">
              <w:rPr>
                <w:b w:val="1"/>
                <w:bCs w:val="1"/>
                <w:color w:val="142d48"/>
                <w:sz w:val="28"/>
                <w:szCs w:val="28"/>
                <w:rtl w:val="0"/>
              </w:rPr>
              <w:t xml:space="preserve">必須</w:t>
            </w:r>
          </w:p>
        </w:tc>
      </w:tr>
    </w:tbl>
    <w:p w:rsidR="00000000" w:rsidDel="00000000" w:rsidP="00000000" w:rsidRDefault="00000000" w:rsidRPr="00000000" w14:paraId="000002DE">
      <w:pPr>
        <w:pStyle w:val="Heading1"/>
        <w:rPr/>
      </w:pPr>
      <w:r w:rsidDel="00000000" w:rsidR="00000000" w:rsidRPr="00000000">
        <w:rPr>
          <w:rtl w:val="0"/>
        </w:rPr>
        <w:t xml:space="preserve">16. v1.3 変更点</w:t>
      </w:r>
    </w:p>
    <w:tbl>
      <w:tblPr>
        <w:tblStyle w:val="Table3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d9e8f5" w:val="clear"/>
            <w:tcMar>
              <w:top w:w="80.0" w:type="dxa"/>
              <w:bottom w:w="80.0" w:type="dxa"/>
            </w:tcMar>
            <w:vAlign w:val="center"/>
          </w:tcPr>
          <w:p w:rsidR="00000000" w:rsidDel="00000000" w:rsidP="00000000" w:rsidRDefault="00000000" w:rsidRPr="00000000" w14:paraId="000002DF">
            <w:pPr>
              <w:spacing w:after="0" w:before="0" w:lineRule="auto"/>
              <w:rPr/>
            </w:pPr>
            <w:r w:rsidDel="00000000" w:rsidR="00000000" w:rsidRPr="00000000">
              <w:rPr>
                <w:b w:val="1"/>
                <w:bCs w:val="1"/>
                <w:sz w:val="18"/>
                <w:szCs w:val="18"/>
                <w:rtl w:val="0"/>
              </w:rPr>
              <w:t xml:space="preserve">Version</w:t>
            </w:r>
            <w:r w:rsidDel="00000000" w:rsidR="00000000" w:rsidRPr="00000000">
              <w:rPr>
                <w:rtl w:val="0"/>
              </w:rPr>
            </w:r>
          </w:p>
        </w:tc>
        <w:tc>
          <w:tcPr>
            <w:shd w:fill="d9e8f5" w:val="clear"/>
            <w:tcMar>
              <w:top w:w="80.0" w:type="dxa"/>
              <w:bottom w:w="80.0" w:type="dxa"/>
            </w:tcMar>
            <w:vAlign w:val="center"/>
          </w:tcPr>
          <w:p w:rsidR="00000000" w:rsidDel="00000000" w:rsidP="00000000" w:rsidRDefault="00000000" w:rsidRPr="00000000" w14:paraId="000002E0">
            <w:pPr>
              <w:spacing w:after="0" w:before="0" w:lineRule="auto"/>
              <w:rPr/>
            </w:pPr>
            <w:r w:rsidDel="00000000" w:rsidR="00000000" w:rsidRPr="00000000">
              <w:rPr>
                <w:b w:val="1"/>
                <w:bCs w:val="1"/>
                <w:sz w:val="18"/>
                <w:szCs w:val="18"/>
                <w:rtl w:val="0"/>
              </w:rPr>
              <w:t xml:space="preserve">変更内容</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1">
            <w:pPr>
              <w:spacing w:after="0" w:before="0" w:lineRule="auto"/>
              <w:rPr/>
            </w:pPr>
            <w:r w:rsidDel="00000000" w:rsidR="00000000" w:rsidRPr="00000000">
              <w:rPr>
                <w:sz w:val="18"/>
                <w:szCs w:val="18"/>
                <w:rtl w:val="0"/>
              </w:rPr>
              <w:t xml:space="preserve">v1.3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before="0" w:lineRule="auto"/>
              <w:rPr>
                <w:sz w:val="18"/>
                <w:szCs w:val="18"/>
              </w:rPr>
            </w:pPr>
            <w:r w:rsidDel="00000000" w:rsidR="00000000" w:rsidRPr="00000000">
              <w:rPr>
                <w:sz w:val="18"/>
                <w:szCs w:val="18"/>
                <w:rtl w:val="0"/>
              </w:rPr>
              <w:t xml:space="preserve">対象範囲に新築系外窓（一般サッシ）を追加。LIXIL TW / EW / サーモスL / サーモスⅡ-H、YKK AP APW系等へ共通適用できるよう、網戸関連項目をガラス関連項目より前に連続表示する相対順を標準化した。網戸ネットをガラスブロック後方へ移動させる実装を禁止し、ガラスブロックを「ガラス → ガラス種 → ガラス詳細 → ガラス追加機能 → スペーサー → 中空層」の順で統一するQAを追加。選択肢・成立条件・項目存在は引き続き正式Runtime PackageをSource of Truthとし、PRODUCT_MASTER_MUTATION = 0を維持する。</w:t>
            </w:r>
          </w:p>
          <w:p w:rsidR="00000000" w:rsidDel="00000000" w:rsidP="00000000" w:rsidRDefault="00000000" w:rsidRPr="00000000" w14:paraId="000002E3">
            <w:pPr>
              <w:pStyle w:val="Heading1"/>
              <w:rPr/>
            </w:pPr>
            <w:bookmarkStart w:colFirst="0" w:colLast="0" w:name="_vjzxlyj8yzp6" w:id="8"/>
            <w:bookmarkEnd w:id="8"/>
            <w:r w:rsidDel="00000000" w:rsidR="00000000" w:rsidRPr="00000000">
              <w:rPr>
                <w:rtl w:val="0"/>
              </w:rPr>
              <w:t xml:space="preserve">17. v1.4 変更点</w:t>
            </w:r>
          </w:p>
          <w:p w:rsidR="00000000" w:rsidDel="00000000" w:rsidP="00000000" w:rsidRDefault="00000000" w:rsidRPr="00000000" w14:paraId="000002E4">
            <w:pPr>
              <w:spacing w:after="0" w:before="0" w:lineRule="auto"/>
              <w:rPr>
                <w:sz w:val="18"/>
                <w:szCs w:val="18"/>
              </w:rPr>
            </w:pPr>
            <w:r w:rsidDel="00000000" w:rsidR="00000000" w:rsidRPr="00000000">
              <w:rPr>
                <w:sz w:val="18"/>
                <w:szCs w:val="18"/>
                <w:rtl w:val="0"/>
              </w:rPr>
              <w:t xml:space="preserve">Version: v1.4</w:t>
            </w:r>
          </w:p>
          <w:p w:rsidR="00000000" w:rsidDel="00000000" w:rsidP="00000000" w:rsidRDefault="00000000" w:rsidRPr="00000000" w14:paraId="000002E5">
            <w:pPr>
              <w:spacing w:after="0" w:before="0" w:lineRule="auto"/>
              <w:rPr>
                <w:sz w:val="18"/>
                <w:szCs w:val="18"/>
              </w:rPr>
            </w:pPr>
            <w:r w:rsidDel="00000000" w:rsidR="00000000" w:rsidRPr="00000000">
              <w:rPr>
                <w:sz w:val="18"/>
                <w:szCs w:val="18"/>
                <w:rtl w:val="0"/>
              </w:rPr>
              <w:t xml:space="preserve">変更内容：新築系外窓（一般サッシ）章を、網戸・ガラス項目だけの相対順仕様から、メーカー、商品、窓種類、窓種固有仕様、開き勝手（吊元）、サイズ方式、建具・枚数、規格／特注寸法、外観色、内観色、網戸系、ガラス系、その他オプションまでを含む全体UI標準へ拡張。工法区分等の内部技術項目の非表示ルール、state再検証、全項目を対象としたQAを追加した。選択肢・成立条件・Dependencyは引き続き正式Runtime PackageをSource of Truthとし、PRODUCT_MASTER_MUTATION = 0を維持する。</w:t>
            </w:r>
          </w:p>
          <w:p w:rsidR="00000000" w:rsidDel="00000000" w:rsidP="00000000" w:rsidRDefault="00000000" w:rsidRPr="00000000" w14:paraId="000002E6">
            <w:pPr>
              <w:spacing w:after="0" w:before="0" w:lineRule="auto"/>
              <w:rPr>
                <w:sz w:val="18"/>
                <w:szCs w:val="18"/>
              </w:rPr>
            </w:pPr>
            <w:r w:rsidDel="00000000" w:rsidR="00000000" w:rsidRPr="00000000">
              <w:rPr>
                <w:rtl w:val="0"/>
              </w:rPr>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pStyle w:val="Heading1"/>
        <w:widowControl w:val="0"/>
        <w:spacing w:after="0" w:lineRule="auto"/>
        <w:rPr/>
      </w:pPr>
      <w:bookmarkStart w:colFirst="0" w:colLast="0" w:name="_qgptwo6wu18" w:id="9"/>
      <w:bookmarkEnd w:id="9"/>
      <w:r w:rsidDel="00000000" w:rsidR="00000000" w:rsidRPr="00000000">
        <w:rPr>
          <w:rtl w:val="0"/>
        </w:rPr>
        <w:t xml:space="preserve">18. v1.5 変更点</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v1.5</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変更内容：新築系外窓（一般サッシ）章の記載形式を、他の内窓・新築系玄関ドア・玄関カバー工法・外窓カバー工法と統一。主要UI項目を「No.／表示項目／表示ルール／実装要件」の4列表へ再構成し、実装QAを「区分／確認項目／判定」の3列表へ再構成した。サイズ方式・網戸・ガラスの条件分岐／表示フローも既存章と同様の枠付き表現へ統一した。UI表示順、項目定義、選択肢、成立条件、Dependencyの実質的な変更は行わず、PRODUCT_MASTER_MUTATION = 0を維持する。</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
        <w:br w:type="page"/>
      </w:r>
    </w:p>
    <w:p>
      <w:pPr>
        <w:pStyle w:val="Heading1"/>
      </w:pPr>
      <w:r>
        <w:t>19. Global Window Selection Flow 共通仕様</w:t>
      </w:r>
    </w:p>
    <w:p>
      <w:r>
        <w:t>本章は、全Window Seriesの選択フローを1個の共通Selection Flow Contractへ統一するためのUI Authorityである。Generic Rendererの共通化だけではSelection Flow統一済みと判定しない。</w:t>
      </w:r>
    </w:p>
    <w:p>
      <w:pPr>
        <w:pStyle w:val="Heading2"/>
      </w:pPr>
      <w:r>
        <w:t>19.1 標準Stage</w:t>
      </w:r>
    </w:p>
    <w:p>
      <w:pPr/>
      <w:r>
        <w:t>全Window CategoryのCanonical Semantic Stageは、PRODUCT → OPENING → CONFIGURATION → SIZE → FINISH → SCREEN → GLAZING → INSTALLATION / SURVEY → OPTION の順とする。対象シリーズまたは選択中の窓種類に存在しないStage / Slotは非表示としてよい。ただし、カテゴリ共通で明示定義されたApproved Presentation ExtensionはSemantic Stageを保持したまま表示位置だけを変更できる。内窓の特注W/Hは「INNER_WINDOW_FINAL_DIMENSION」としてOPTION後の最終営業入力に表示する。 クレセント位置指定が成立する場合は、INNER_WINDOW_FINAL_DIMENSIONの直後にINNER_WINDOW_POST_DIMENSION_CRESCENT_Pを配置する。</w:t>
      </w:r>
      <w:r>
        <w:t xml:space="preserve"> リプラス住宅用の実際の営業表示順と最終寸法入力は13章を参照する。Semantic Stageと表示位置を区別し、既存uiFlowContractの宣言データで扱う。中央カテゴリの正式登録状態は13.9の境界を維持する。</w:t>
      </w:r>
    </w:p>
    <w:p>
      <w:pPr>
        <w:pStyle w:val="Heading2"/>
      </w:pPr>
      <w:r>
        <w:t>19.2 Canonical Semantic Slot</w:t>
      </w:r>
    </w:p>
    <w:p>
      <w:r>
        <w:t>全ユーザー操作対象Runtime fieldは、Canonical Semantic SlotまたはApproved Category Extension Slotのいずれかへ必ず正規化する。未知fieldを other:* 等へ黙って流してRelease経路へ通してはならない。未Mapping fieldが1件でも存在する場合はUI統合FAILとする。</w:t>
      </w:r>
    </w:p>
    <w:p>
      <w:pPr>
        <w:pStyle w:val="Heading2"/>
      </w:pPr>
      <w:r>
        <w:t>19.3 Category Extension</w:t>
      </w:r>
    </w:p>
    <w:p>
      <w:pPr/>
      <w:r>
        <w:t>新築系外窓、内窓、外窓カバー工法等の差は、別Selection Flow Engineではなく、AFTER_PRODUCT、AFTER_WINDOW_TYPE、PRE_SIZE、POST_SIZE、POST_GLAZING、INNER_WINDOW_FINAL_DIMENSION等の宣言的Extension / Presentation Slotで表現する。シリーズ単位で独自Flowを定義してはならない。</w:t>
      </w:r>
    </w:p>
    <w:p>
      <w:pPr>
        <w:pStyle w:val="Heading2"/>
      </w:pPr>
      <w:r>
        <w:t>19.4 Single Flow Engine</w:t>
      </w:r>
    </w:p>
    <w:p>
      <w:r>
        <w:t>表示順決定の実行経路は単一のGlobal Window Selection Flow Engineへ集約する。カテゴリ別order関数、シリーズ別display order補正、Adapter独自UI orderは共通EngineのDeclarative Mappingへ移行し、別実行Engineとして残さない。Runtimeのdisplay_orderは、同一Semantic Slot内の補助的relative order以外に使用しない。</w:t>
      </w:r>
    </w:p>
    <w:p>
      <w:pPr>
        <w:pStyle w:val="Heading2"/>
      </w:pPr>
      <w:r>
        <w:t>19.5 シリーズ固有Flow Logic禁止</w:t>
      </w:r>
    </w:p>
    <w:p>
      <w:r>
        <w:t>共通Renderer / Flow Engineへ if (series === ...)、if (manufacturer === ...)、if (productId === ...) 等のシリーズ固有Flow分岐を書かない。成立可否、Dependency、visibility、required、auto select、derived / fixed値は正式RuntimeまたはSchema AdapterでNormalized Runtime Modelへ渡す。</w:t>
      </w:r>
    </w:p>
    <w:p>
      <w:pPr>
        <w:pStyle w:val="Heading2"/>
      </w:pPr>
      <w:r>
        <w:t>19.6 Downstream Clear / Transition</w:t>
      </w:r>
    </w:p>
    <w:p>
      <w:r>
        <w:t>manufacturer、product、window_type、configuration、handing、size_mode、size_class、color、screen、glass、installation、dimension、option等の上流値が変更された場合、下流fieldを正式Runtimeで再評価し、不成立となった値をclearまたはrevalidateする。内窓でsize_mode / size_classをユーザー非表示とする場合も内部stateでは評価を継続し、特注W/H入力後は既存選択済みfieldを含めて再評価する。古い値を内部state、Summary、保存データ、見積、出力へ残してはならない。</w:t>
      </w:r>
    </w:p>
    <w:p>
      <w:pPr>
        <w:pStyle w:val="Heading2"/>
      </w:pPr>
      <w:r>
        <w:t>19.7 Flow Coverage QA</w:t>
      </w:r>
    </w:p>
    <w:p>
      <w:r>
        <w:t>全対象シリーズ × 全対象窓種類 × visibility / required / dependency / size / installation / optionへ影響する全Selector状態からFLOW_SIGNATUREを完全列挙する。FLOW_SIGNATUREは semantic stage sequence + actual presentation slot sequence + visible slot sequence + required set + dependency parent structure とし、UNVERIFIED_FLOW_SIGNATURE_COUNT = 0 を必須とする。</w:t>
      </w:r>
    </w:p>
    <w:p>
      <w:pPr>
        <w:pStyle w:val="Heading2"/>
      </w:pPr>
      <w:r>
        <w:t>19.8 Browser Flow QA</w:t>
      </w:r>
    </w:p>
    <w:p>
      <w:pPr/>
      <w:r>
        <w:t>Desktop 1440×1000、Smartphone 390×844で全Flow Signatureおよび重要Transition Classを確認する。Stage order、Presentation Slot order、field order、label、visibility、required、disabled、auto-selected、derived/read-only、STANDARD、CUSTOM、downstream clear、Summary、save / restore、console error、page error、failed responseを確認する。内窓ではsize_mode / size_classが不要に露出していないこと、特注W/HがOPTION後の最終営業入力に表示されることも確認し、UNVERIFIED_BROWSER_FLOW_CASE_COUNT = 0 を必須とする。</w:t>
      </w:r>
    </w:p>
    <w:p>
      <w:pPr>
        <w:pStyle w:val="Heading2"/>
      </w:pPr>
      <w:r>
        <w:t>19.9 Future Series Rule</w:t>
      </w:r>
    </w:p>
    <w:p>
      <w:r>
        <w:t>新シリーズ追加時に新しいSelection Flowを作ってはならない。Runtime → Adapter → Canonical Semantic Slot Mapping → Existing Global Window Selection Flow Engineのみを標準経路とする。共通Schemaで表現できない新概念が必要な場合は、シリーズ専用Flowを作らず共通Semantic Slot SchemaをRevisionする。</w:t>
      </w:r>
    </w:p>
    <w:p>
      <w:pPr>
        <w:pStyle w:val="Heading2"/>
      </w:pPr>
      <w:r>
        <w:t>19.10 Completion Rule</w:t>
      </w:r>
    </w:p>
    <w:p>
      <w:r>
        <w:t>UNMAPPED_USER_FIELD_COUNT = 0、SERIES_SPECIFIC_FLOW_OVERRIDE_COUNT = 0、UNVERIFIED_FLOW_SIGNATURE_COUNT = 0、UNVERIFIED_BROWSER_FLOW_CASE_COUNT = 0、SINGLE_FLOW_ENGINE_GATE = PASS、FLOW_TRANSITION_GATE = PASS、FULL_BROWSER_FLOW_QA_GATE = PASS、FLOW_REGRESSION_GATE = PASS、GLOBAL_WINDOW_SELECTION_FLOW_GATE = PASS の全成立時のみ「窓選択フロー一本化完了」と判定する。</w:t>
      </w:r>
    </w:p>
    <w:p>
      <w:pPr>
        <w:pStyle w:val="Heading1"/>
      </w:pPr>
      <w:r>
        <w:t>20. v1.8 変更点</w:t>
      </w:r>
    </w:p>
    <w:p>
      <w:r>
        <w:t>Version: v1.8</w:t>
      </w:r>
    </w:p>
    <w:p>
      <w:r>
        <w:t>変更内容：全Window Seriesを共通のCanonical Semantic SlotとGlobal Window Selection Flow Engineへ統一するUI Authorityを追加。シリーズ別・メーカー別の独自表示順、未知fieldの黙示的後送、カテゴリ別の別実行Engineを禁止し、Flow Signature / Transition / Browser Flow QAと一本化完了条件を明文化した。PRODUCT_MASTER_MUTATION = 0を維持する。</w:t>
      </w:r>
    </w:p>
    <w:p>
      <w:pPr>
        <w:pStyle w:val="Heading1"/>
      </w:pPr>
      <w:r>
        <w:t>21. v1.9 変更点</w:t>
      </w:r>
    </w:p>
    <w:p>
      <w:pPr/>
      <w:r>
        <w:t>Version: v1.9</w:t>
      </w:r>
    </w:p>
    <w:p>
      <w:pPr/>
      <w:r>
        <w:t>変更内容：内窓系UIを営業入力負荷の低減に合わせて改訂。size_mode（サイズ方式）とsize_class（窓/テラス区分）をユーザー入力から外し、正式Runtime内部で固定・派生評価する契約へ変更。特注W/HをINSTALLATION / SURVEY後・OPTION直前のCategory Presentation Extensionへ移動した。従来の「枠仕様 / 納まり」一体項目を分割し、枠仕様、上枠仕様、下枠仕様、ふかし枠、ふかし枠詳細 / 補強、その他納まり / 現場条件、連窓・段窓構成を独立Slotとして定義。LIXIL インプラス例として標準枠 / 持ち出し枠、一般枠 / アルミレール / 間仕切り下枠、ふかし枠3方 / 4方・20 / 40 / 50 / 70mm、補強一体・コーナー用・カーテンレール等の条件表示を明文化。Global Window Selection Flowは単一Engineを維持し、表示位置差はDeclarative Presentation Extensionとして扱う。PRODUCT_MASTER_MUTATION = 0を維持する。</w:t>
      </w:r>
    </w:p>
    <w:p>
      <w:pPr>
        <w:pStyle w:val="Heading1"/>
      </w:pPr>
      <w:r>
        <w:t>22. v2.0 変更点</w:t>
      </w:r>
    </w:p>
    <w:p>
      <w:pPr/>
      <w:r>
        <w:t>Version: v2.0</w:t>
      </w:r>
    </w:p>
    <w:p>
      <w:pPr/>
      <w:r>
        <w:t>変更内容：内窓の営業見積依頼責務境界をUIへ反映。供給形態・最終ガラス構成詳細等の営業判断外項目をSelectorから除外できる契約を明文化し、ガラス選択をガラス仕様 → Low-E性能 → 必要な意匠・安全仕様 → スペーサー → 中空層へ整理した。MULTI_ENUMオプションの複数選択、クレセントなし等の特注・要確認経路、ふかし枠カーテンレール対応、施工用選択品のSales Request / Handoffを追加。内窓特注W/HのPresentation Slotを現行実装に合わせてOPTION後のINNER_WINDOW_FINAL_DIMENSIONへ更新した。Global Window Selection FlowのCanonical Semantic Stage順、正式Runtimeの値・Dependency、Product Master / Registryは変更しない。PRODUCT_MASTER_MUTATION = 0。</w:t>
      </w:r>
    </w:p>
    <w:p>
      <w:pPr>
        <w:pStyle w:val="Heading1"/>
      </w:pPr>
      <w:r>
        <w:t>23. v2.1 変更点</w:t>
      </w:r>
    </w:p>
    <w:p>
      <w:r>
        <w:t>Version: v2.1</w:t>
      </w:r>
    </w:p>
    <w:p>
      <w:r>
        <w:t>変更内容：LIXIL インプラスのHuman Flow Reviewで確認された商品Fact・UI欠落を反映。ふかし枠40/50/70では「ふかし枠下部補強部材」を「ふかし枠詳細 / 補強」の候補として条件表示する。引違い窓のクレセントは「クレセント有無 → クレセント種類（標準 / キー付き） → クレセント位置（標準位置 / 位置指定）」を分離し、位置指定時は特注W/Hの後に「クレセント位置P」を数値入力として表示し、対象商品の正式P寸法Ruleで再評価する。オプションはメーカー正式名称を優先し、「外窓用 交換用クレセント（汎用クレセント）」「埋め木樹脂材」「真壁取付用ねじ」等を、成立条件に応じて既存のMULTI_ENUMオプション欄へ統合する。抽象的な「和室溝の埋木対応」等へ名称を置換しない。これらの部材・クレセント仕様の適用可否、部材数量・コード・価格は商品Runtime / 積算 / メーカー確認の責務を維持する。</w:t>
      </w:r>
    </w:p>
    <w:p>
      <w:pPr>
        <w:pStyle w:val="Heading2"/>
      </w:pPr>
      <w:r>
        <w:t>23.1 インプラス追加UI契約</w:t>
      </w:r>
    </w:p>
    <w:p>
      <w:pPr/>
      <w:r>
        <w:t>ふかし枠詳細 / 補強：ふかし枠40 / 50 / 70選択時は、正式Evidenceが成立する範囲で「ふかし枠下部補強部材」を候補へ含める。20mmでは表示しない。</w:t>
      </w:r>
    </w:p>
    <w:p>
      <w:pPr/>
      <w:r>
        <w:t>クレセント種類：クレセントありの引違い窓で「標準クレセント / キー付きクレセント」を条件表示する。キー付きは有償品として扱い、必要な確認事項を積算 / LIXILへ引き継ぐ。</w:t>
      </w:r>
    </w:p>
    <w:p>
      <w:pPr/>
      <w:r>
        <w:t>クレセント位置：標準位置 / 位置指定を分離する。位置指定を選択した場合のみクレセント位置Pを表示する。</w:t>
      </w:r>
    </w:p>
    <w:p>
      <w:pPr/>
      <w:r>
        <w:t>クレセント位置P：特注W / 特注Hの直後に配置する。単位mm。0.5mm境界を失わない入力精度とし、正式P寸法Ruleで範囲判定する。範囲内でもメーカー設備等により製作不可となる可能性はESTIMATE_CONFIRM_REQUIREDとして保持する。</w:t>
      </w:r>
    </w:p>
    <w:p>
      <w:pPr/>
      <w:r>
        <w:t>オプション表示名：メーカー資料に正式名称がある部材は正式名称を使用する。「埋め木樹脂材」「真壁取付用ねじ」を別概念へ抽象化しない。</w:t>
      </w:r>
    </w:p>
    <w:p>
      <w:pPr/>
      <w:r>
        <w:t>交換用クレセント：外窓側の干渉回避用有償品として、オプション欄で「外窓用 交換用クレセント（汎用クレセント）」を扱う。内窓本体のクレセント種類とは別field / 別意味として混同しない。</w:t>
      </w:r>
    </w:p>
    <w:p>
      <w:pPr>
        <w:pStyle w:val="Heading2"/>
      </w:pPr>
      <w:r>
        <w:t>23.2 v2.1追加QA</w:t>
      </w:r>
    </w:p>
    <w:p>
      <w:pPr/>
      <w:r>
        <w:t>ふかし枠40/50/70で下部補強部材が候補に入り、20mmでは入らない。</w:t>
      </w:r>
    </w:p>
    <w:p>
      <w:pPr/>
      <w:r>
        <w:t>クレセントありでキー付きクレセントを選択でき、クレセントなしへ変更するとクレセント種類・位置・P寸法がClearされる。</w:t>
      </w:r>
    </w:p>
    <w:p>
      <w:pPr/>
      <w:r>
        <w:t>クレセント位置=位置指定のときだけP寸法が表示され、特注W/Hの後に配置される。</w:t>
      </w:r>
    </w:p>
    <w:p>
      <w:pPr/>
      <w:r>
        <w:t>P寸法の0.5mm境界を入力でき、正式P寸法Ruleに範囲外なら成立不可/再入力として検出する。</w:t>
      </w:r>
    </w:p>
    <w:p>
      <w:pPr/>
      <w:r>
        <w:t>埋め木樹脂材、真壁取付用ねじ、外窓用 交換用クレセントが正式名称でオプションに表示され、MULTI_ENUMとして他オプションと併用選択できる。</w:t>
      </w:r>
    </w:p>
    <w:p>
      <w:pPr>
        <w:pStyle w:val="Heading1"/>
      </w:pPr>
      <w:r>
        <w:rPr>
          <w:color w:val="000000"/>
        </w:rPr>
        <w:t>24. 2026年10月15日 リプラス表示契約の追記</w:t>
      </w:r>
    </w:p>
    <w:p>
      <w:pPr>
        <w:keepLines/>
      </w:pPr>
      <w:r>
        <w:t>現行v2.1の13章を、ユーザーが指定したリプラス住宅用の表示順・依存関係へ更新した。商品入口の統合、ガラス種類→ガラス種→Low-E詳細→追加機能、内はめ仕様、室内外カバーの独立配置と非表示の色連動、寸法の最後配置、採寸／仕上がり併記、有効値保持と無効値解除、アタッチ枠・汎用カットモールの分岐を記載した。旧13章のリプラス表示契約は本追記で置換し、14章のv1.2変更点は履歴として保持する。他商品の仕様、商品マスター、Current Registry、中央カテゴリ登録、Formal採用・リリース状態は変更しない。</w:t>
      </w:r>
    </w:p>
    <w:sectPr>
      <w:footerReference r:id="rId6" w:type="default"/>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202020"/>
        <w:sz w:val="19"/>
        <w:szCs w:val="19"/>
        <w:u w:val="none"/>
        <w:shd w:fill="auto" w:val="clear"/>
        <w:vertAlign w:val="baseline"/>
      </w:rPr>
    </w:pPr>
    <w:r>
      <w:t>サッシ情報管理アプリ | UI実装標準仕様書 v2.1</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202020"/>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Noto Sans" w:cs="Noto Sans" w:eastAsia="Noto Sans" w:hAnsi="Noto Sans"/>
      <w:b w:val="1"/>
      <w:bCs w:val="1"/>
      <w:color w:val="142d48"/>
      <w:sz w:val="28"/>
      <w:szCs w:val="28"/>
    </w:rPr>
  </w:style>
  <w:style w:type="paragraph" w:styleId="Heading2">
    <w:name w:val="heading 2"/>
    <w:basedOn w:val="Normal"/>
    <w:next w:val="Normal"/>
    <w:pPr>
      <w:keepNext w:val="1"/>
      <w:keepLines w:val="1"/>
      <w:spacing w:after="80" w:before="160" w:lineRule="auto"/>
    </w:pPr>
    <w:rPr>
      <w:rFonts w:ascii="Noto Sans" w:cs="Noto Sans" w:eastAsia="Noto Sans" w:hAnsi="Noto Sans"/>
      <w:b w:val="1"/>
      <w:bCs w:val="1"/>
      <w:color w:val="234b6e"/>
      <w:sz w:val="23"/>
      <w:szCs w:val="23"/>
    </w:rPr>
  </w:style>
  <w:style w:type="paragraph" w:styleId="Heading3">
    <w:name w:val="heading 3"/>
    <w:basedOn w:val="Normal"/>
    <w:next w:val="Normal"/>
    <w:pPr>
      <w:keepNext w:val="1"/>
      <w:keepLines w:val="1"/>
      <w:spacing w:after="0" w:before="200" w:lineRule="auto"/>
    </w:pPr>
    <w:rPr>
      <w:rFonts w:ascii="Noto Sans" w:cs="Noto Sans" w:eastAsia="Noto Sans" w:hAnsi="Noto Sans"/>
      <w:b w:val="1"/>
      <w:bCs w:val="1"/>
      <w:color w:val="37373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oto Sans" w:cs="Noto Sans" w:eastAsia="Noto Sans" w:hAnsi="Noto Sans"/>
      <w:b w:val="1"/>
      <w:bCs w:val="1"/>
      <w:color w:val="142d48"/>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