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PY_04_Web_Scraping_Robustness</w:t>
      </w:r>
    </w:p>
    <w:p>
      <w:pPr>
        <w:pStyle w:val="CodeStyle"/>
      </w:pPr>
      <w:r>
        <w:t>import requests</w:t>
        <w:br/>
        <w:t>from bs4 import BeautifulSoup</w:t>
        <w:br/>
        <w:br/>
        <w:t>s=requests.Session()</w:t>
        <w:br/>
        <w:t>r=s.get(url,timeout=10)</w:t>
        <w:br/>
        <w:t>soup=BeautifulSoup(r.text,"html.parser")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