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6_Multiple_Inheritance</w:t>
      </w:r>
    </w:p>
    <w:p>
      <w:r>
        <w:t>Program 6: Multiple Inheritance</w:t>
        <w:br/>
        <w:br/>
        <w:t>#include &lt;iostream&gt;</w:t>
        <w:br/>
        <w:t>using namespace std;</w:t>
        <w:br/>
        <w:br/>
        <w:t>class A {</w:t>
        <w:br/>
        <w:t>public:</w:t>
        <w:br/>
        <w:t xml:space="preserve">    void showA() { cout &lt;&lt; "A\n"; }</w:t>
        <w:br/>
        <w:t>};</w:t>
        <w:br/>
        <w:br/>
        <w:t>class B {</w:t>
        <w:br/>
        <w:t>public:</w:t>
        <w:br/>
        <w:t xml:space="preserve">    void showB() { cout &lt;&lt; "B\n"; }</w:t>
        <w:br/>
        <w:t>};</w:t>
        <w:br/>
        <w:br/>
        <w:t>class C : public A, public B { };</w:t>
        <w:br/>
        <w:br/>
        <w:t>int main() {</w:t>
        <w:br/>
        <w:t xml:space="preserve">    C obj;</w:t>
        <w:br/>
        <w:t xml:space="preserve">    obj.showA();</w:t>
        <w:br/>
        <w:t xml:space="preserve">    obj.showB();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