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PY_12_Decorators_Advanced</w:t>
      </w:r>
    </w:p>
    <w:p>
      <w:pPr>
        <w:pStyle w:val="CodeStyle"/>
      </w:pPr>
      <w:r>
        <w:t>def debug(func):</w:t>
        <w:br/>
        <w:t xml:space="preserve">    def wrapper(*args,**kwargs):</w:t>
        <w:br/>
        <w:t xml:space="preserve">        print("Calling",func.__name__)</w:t>
        <w:br/>
        <w:t xml:space="preserve">        return func(*args,**kwargs)</w:t>
        <w:br/>
        <w:t xml:space="preserve">    return wrapper</w:t>
        <w:br/>
        <w:br/>
        <w:t>@debug</w:t>
        <w:br/>
        <w:t>def add(a,b): return a+b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