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Infix to Postfix Conversion Project Report</w:t>
      </w:r>
    </w:p>
    <w:p>
      <w:pPr>
        <w:pStyle w:val="Heading2"/>
      </w:pPr>
      <w:r>
        <w:t>1. Introduction</w:t>
      </w:r>
    </w:p>
    <w:p>
      <w:r>
        <w:t>This project presents a JavaFX application that converts infix expressions into postfix expressions and evaluates the postfix result using the stack data structure. The program was implemented using Java and JavaFX with Maven support in IntelliJ IDEA.</w:t>
        <w:br/>
        <w:br/>
        <w:t>The main objective of the project is to demonstrate how stacks are used in expression conversion and evaluation. In addition, the graphical user interface visually displays the stack movement step by step during the conversion process, making the algorithm easier to understand.</w:t>
      </w:r>
    </w:p>
    <w:p>
      <w:pPr>
        <w:pStyle w:val="Heading2"/>
      </w:pPr>
      <w:r>
        <w:t>2. Theoretical Background</w:t>
      </w:r>
    </w:p>
    <w:p>
      <w:r>
        <w:t>Infix notation is the common mathematical notation where operators are written between operands. For example:</w:t>
        <w:br/>
        <w:br/>
        <w:t>A + B</w:t>
        <w:br/>
        <w:br/>
        <w:t>Humans easily understand infix expressions, but computers require operator precedence rules and parentheses handling during evaluation.</w:t>
      </w:r>
    </w:p>
    <w:p>
      <w:r>
        <w:t>Postfix notation, also called Reverse Polish Notation (RPN), places operators after operands. For example:</w:t>
        <w:br/>
        <w:br/>
        <w:t>AB+</w:t>
        <w:br/>
        <w:br/>
        <w:t>Postfix expressions do not require parentheses because the order of operations is already determined by the position of operators. This makes postfix expressions easier for computers to evaluate.</w:t>
      </w:r>
    </w:p>
    <w:p>
      <w:r>
        <w:t>A stack is a linear data structure that follows the Last In First Out (LIFO) principle. In this project, the stack is used to temporarily store operators during infix-to-postfix conversion and to store operands during postfix evaluation.</w:t>
        <w:br/>
        <w:br/>
        <w:t>The algorithm works by scanning the expression character by character. Operands are added directly to the postfix expression, while operators are pushed or popped from the stack depending on their precedence.</w:t>
      </w:r>
    </w:p>
    <w:p>
      <w:pPr>
        <w:pStyle w:val="Heading2"/>
      </w:pPr>
      <w:r>
        <w:t>3. Implementation Details</w:t>
      </w:r>
    </w:p>
    <w:p>
      <w:r>
        <w:t>The project was developed using JavaFX for the graphical user interface and Maven for dependency management. The program contains four main classes:</w:t>
      </w:r>
    </w:p>
    <w:p>
      <w:pPr>
        <w:pStyle w:val="ListBullet"/>
      </w:pPr>
      <w:r>
        <w:t>Main.java: Responsible for creating the graphical user interface and handling user interaction.</w:t>
      </w:r>
    </w:p>
    <w:p>
      <w:pPr>
        <w:pStyle w:val="ListBullet"/>
      </w:pPr>
      <w:r>
        <w:t>InfixToPostfix.java: Contains the algorithm that converts infix expressions into postfix expressions using a stack.</w:t>
      </w:r>
    </w:p>
    <w:p>
      <w:pPr>
        <w:pStyle w:val="ListBullet"/>
      </w:pPr>
      <w:r>
        <w:t>PostfixEvaluation.java: Evaluates the generated postfix expression using another stack.</w:t>
      </w:r>
    </w:p>
    <w:p>
      <w:pPr>
        <w:pStyle w:val="ListBullet"/>
      </w:pPr>
      <w:r>
        <w:t>StackVisualizer.java: Displays the stack visually and updates the animation during push and pop operations.</w:t>
      </w:r>
    </w:p>
    <w:p>
      <w:r>
        <w:t>The graphical user interface contains:</w:t>
        <w:br/>
        <w:t>• A text field for entering the infix expression.</w:t>
        <w:br/>
        <w:t>• A button to start the conversion process.</w:t>
        <w:br/>
        <w:t>• A stack animation area that visually displays stack operations.</w:t>
        <w:br/>
        <w:t>• An output area to display the postfix expression and final evaluation result.</w:t>
      </w:r>
    </w:p>
    <w:p>
      <w:r>
        <w:t>The stack animation was implemented using JavaFX VBox elements. Every time an operator is pushed or popped, the stack visualization updates with a small delay to allow the user to observe the stack movement clearly.</w:t>
        <w:br/>
        <w:br/>
        <w:t>The program also handles operator precedence correctly, including the special case of the power operator (^), which is right associative.</w:t>
      </w:r>
    </w:p>
    <w:p>
      <w:pPr>
        <w:pStyle w:val="Heading2"/>
      </w:pPr>
      <w:r>
        <w:t>4. Conclusion</w:t>
      </w:r>
    </w:p>
    <w:p>
      <w:r>
        <w:t>In conclusion, this project successfully demonstrates the process of converting infix expressions into postfix expressions and evaluating postfix expressions using stack data structures. The JavaFX graphical interface and stack animation improve the understanding of stack operations and expression evaluation algorithms.</w:t>
        <w:br/>
        <w:br/>
        <w:t>The project also highlights the importance of operator precedence, associativity, and stack manipulation in compiler-related applications and mathematical expression processing.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