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FB5BF" w14:textId="77777777" w:rsidR="00DA3BE4" w:rsidRDefault="00DA3BE4" w:rsidP="00DA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A3BE4">
        <w:rPr>
          <w:rFonts w:ascii="Segoe UI" w:eastAsia="Times New Roman" w:hAnsi="Segoe UI" w:cs="Segoe UI"/>
          <w:sz w:val="24"/>
          <w:szCs w:val="24"/>
        </w:rPr>
        <w:t>Given the provided data, what are three conclusions we can draw about Kickstarter campaigns?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5E184AA6" w14:textId="0DE162FB" w:rsidR="00DA3BE4" w:rsidRPr="00DA3BE4" w:rsidRDefault="00DA3BE4" w:rsidP="00DA3BE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A3BE4">
        <w:rPr>
          <w:rFonts w:ascii="Segoe UI" w:eastAsia="Times New Roman" w:hAnsi="Segoe UI" w:cs="Segoe UI"/>
          <w:sz w:val="24"/>
          <w:szCs w:val="24"/>
        </w:rPr>
        <w:t xml:space="preserve">Spotlight in Column M has a strong correlation with a project being successful or failed / canceled. </w:t>
      </w:r>
    </w:p>
    <w:p w14:paraId="0853B207" w14:textId="6C79AF28" w:rsidR="00DA3BE4" w:rsidRDefault="00DA3BE4" w:rsidP="00DA3BE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Entertainment has a higher number of successful projects.</w:t>
      </w:r>
    </w:p>
    <w:p w14:paraId="70D8073A" w14:textId="52D1A9E0" w:rsidR="00DA3BE4" w:rsidRPr="00DA3BE4" w:rsidRDefault="00DA3BE4" w:rsidP="00DA3BE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Food trucks have an extremely high number of failed projects.</w:t>
      </w:r>
    </w:p>
    <w:p w14:paraId="74EC3833" w14:textId="7EBA8F70" w:rsidR="00DA3BE4" w:rsidRPr="00DA3BE4" w:rsidRDefault="00DA3BE4" w:rsidP="00DA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A3BE4">
        <w:rPr>
          <w:rFonts w:ascii="Segoe UI" w:eastAsia="Times New Roman" w:hAnsi="Segoe UI" w:cs="Segoe UI"/>
          <w:sz w:val="24"/>
          <w:szCs w:val="24"/>
        </w:rPr>
        <w:t>What are some limitations of this dataset?</w:t>
      </w:r>
      <w:r>
        <w:rPr>
          <w:rFonts w:ascii="Segoe UI" w:eastAsia="Times New Roman" w:hAnsi="Segoe UI" w:cs="Segoe UI"/>
          <w:sz w:val="24"/>
          <w:szCs w:val="24"/>
        </w:rPr>
        <w:t xml:space="preserve"> Age of average donor is not on the chart and would be phenomenal information for a successful project to have so they know who to market to right at the start.</w:t>
      </w:r>
    </w:p>
    <w:p w14:paraId="2534FAA2" w14:textId="27AEDC7C" w:rsidR="00DA3BE4" w:rsidRPr="00DA3BE4" w:rsidRDefault="00DA3BE4" w:rsidP="00DA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A3BE4">
        <w:rPr>
          <w:rFonts w:ascii="Segoe UI" w:eastAsia="Times New Roman" w:hAnsi="Segoe UI" w:cs="Segoe UI"/>
          <w:sz w:val="24"/>
          <w:szCs w:val="24"/>
        </w:rPr>
        <w:t>What are some other possible tables and/or graphs that we could create?</w:t>
      </w:r>
      <w:r>
        <w:rPr>
          <w:rFonts w:ascii="Segoe UI" w:eastAsia="Times New Roman" w:hAnsi="Segoe UI" w:cs="Segoe UI"/>
          <w:sz w:val="24"/>
          <w:szCs w:val="24"/>
        </w:rPr>
        <w:t xml:space="preserve"> We could do two pie charts of percentages of projects that were successful in correlation with the spotlight.</w:t>
      </w:r>
    </w:p>
    <w:p w14:paraId="74747D7E" w14:textId="500C985C" w:rsidR="009C66B7" w:rsidRPr="00DA3BE4" w:rsidRDefault="00DA3BE4" w:rsidP="00DA3BE4"/>
    <w:sectPr w:rsidR="009C66B7" w:rsidRPr="00DA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E1D8F"/>
    <w:multiLevelType w:val="multilevel"/>
    <w:tmpl w:val="353C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E4"/>
    <w:rsid w:val="00026AF5"/>
    <w:rsid w:val="007542C5"/>
    <w:rsid w:val="00DA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900D"/>
  <w15:chartTrackingRefBased/>
  <w15:docId w15:val="{D7A018E8-9F42-4538-BCDB-3E100524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B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3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Davidson</dc:creator>
  <cp:keywords/>
  <dc:description/>
  <cp:lastModifiedBy>Tal Davidson</cp:lastModifiedBy>
  <cp:revision>1</cp:revision>
  <dcterms:created xsi:type="dcterms:W3CDTF">2021-03-20T19:31:00Z</dcterms:created>
  <dcterms:modified xsi:type="dcterms:W3CDTF">2021-03-20T19:42:00Z</dcterms:modified>
</cp:coreProperties>
</file>