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13" w:rsidRPr="00D07413" w:rsidRDefault="00D07413" w:rsidP="008210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07413">
        <w:rPr>
          <w:rFonts w:ascii="Times New Roman" w:hAnsi="Times New Roman" w:cs="Times New Roman"/>
          <w:b/>
          <w:sz w:val="28"/>
        </w:rPr>
        <w:t>Лабораторная работа №</w:t>
      </w:r>
      <w:r w:rsidR="0081122B">
        <w:rPr>
          <w:rFonts w:ascii="Times New Roman" w:hAnsi="Times New Roman" w:cs="Times New Roman"/>
          <w:b/>
          <w:sz w:val="28"/>
        </w:rPr>
        <w:t>5</w:t>
      </w:r>
    </w:p>
    <w:p w:rsidR="00C55D7F" w:rsidRPr="00D07413" w:rsidRDefault="00D07413" w:rsidP="008210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81122B" w:rsidRPr="0081122B">
        <w:rPr>
          <w:rFonts w:ascii="Times New Roman" w:hAnsi="Times New Roman" w:cs="Times New Roman"/>
          <w:b/>
          <w:sz w:val="28"/>
        </w:rPr>
        <w:t>Исследование процессов моделирования,</w:t>
      </w:r>
      <w:r w:rsidR="0081122B">
        <w:rPr>
          <w:rFonts w:ascii="Times New Roman" w:hAnsi="Times New Roman" w:cs="Times New Roman"/>
          <w:b/>
          <w:sz w:val="28"/>
        </w:rPr>
        <w:t xml:space="preserve"> анализа и реорганизации бизнес-</w:t>
      </w:r>
      <w:r w:rsidR="0081122B" w:rsidRPr="0081122B">
        <w:rPr>
          <w:rFonts w:ascii="Times New Roman" w:hAnsi="Times New Roman" w:cs="Times New Roman"/>
          <w:b/>
          <w:sz w:val="28"/>
        </w:rPr>
        <w:t>процессов в методологии BPMN с использованием CASE-средств</w:t>
      </w:r>
      <w:r>
        <w:rPr>
          <w:rFonts w:ascii="Times New Roman" w:hAnsi="Times New Roman" w:cs="Times New Roman"/>
          <w:b/>
          <w:sz w:val="28"/>
        </w:rPr>
        <w:t>»</w:t>
      </w:r>
    </w:p>
    <w:p w:rsid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122B" w:rsidRPr="0081122B" w:rsidRDefault="0081122B" w:rsidP="008210E3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осуществить моделирование, анализ и реорганизацию бизнес-процессов с помощью методологии BPMN;</w:t>
      </w:r>
    </w:p>
    <w:p w:rsidR="0081122B" w:rsidRPr="0081122B" w:rsidRDefault="0081122B" w:rsidP="008210E3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осуществить выбор и применение инструментального средства моделирования бизнес-процессов (BPMN-диаграммы).</w:t>
      </w:r>
    </w:p>
    <w:p w:rsid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1. Исследовать доступный функционал системы моделирования и анализа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 xml:space="preserve">бизнес-процессов </w:t>
      </w:r>
      <w:proofErr w:type="spellStart"/>
      <w:r w:rsidRPr="0081122B">
        <w:rPr>
          <w:rFonts w:ascii="Times New Roman" w:hAnsi="Times New Roman" w:cs="Times New Roman"/>
          <w:sz w:val="28"/>
        </w:rPr>
        <w:t>ARISExpress</w:t>
      </w:r>
      <w:proofErr w:type="spellEnd"/>
      <w:r w:rsidRPr="0081122B">
        <w:rPr>
          <w:rFonts w:ascii="Times New Roman" w:hAnsi="Times New Roman" w:cs="Times New Roman"/>
          <w:sz w:val="28"/>
        </w:rPr>
        <w:t xml:space="preserve"> [56]. Осуществить построение BPMN-диаграмм в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 xml:space="preserve">системе моделирования и анализа бизнес-процессов </w:t>
      </w:r>
      <w:proofErr w:type="spellStart"/>
      <w:r w:rsidRPr="0081122B">
        <w:rPr>
          <w:rFonts w:ascii="Times New Roman" w:hAnsi="Times New Roman" w:cs="Times New Roman"/>
          <w:sz w:val="28"/>
        </w:rPr>
        <w:t>ARISExpress</w:t>
      </w:r>
      <w:proofErr w:type="spellEnd"/>
      <w:r w:rsidRPr="0081122B">
        <w:rPr>
          <w:rFonts w:ascii="Times New Roman" w:hAnsi="Times New Roman" w:cs="Times New Roman"/>
          <w:sz w:val="28"/>
        </w:rPr>
        <w:t xml:space="preserve">. 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2. Построить простую модель процесса.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3. Произвести разделение задач между участниками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процесса.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4. Определить объекты данных (документы, программы и баз данных, инструменты и материалы) и показатели эффективности необходимых или получающихся в ходе выполнения задачи, по п.2, 3 и 4 составить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таблицу, повторяющую структуру таблицы 3.3.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5. Построить упрощенную модель бизнес</w:t>
      </w:r>
      <w:r w:rsidR="00BA753F"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процесса.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 xml:space="preserve">6. Построить усложненную модель бизнес-процесса (BPMN-диаграмму): 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соединить элементы потока управления потоками операций и включить элементы потока управления, соединения и бизнес- элементы, то есть необходимо связать задачи потоками операций и показать логику их взаимодействия при помощи шлюзов;</w:t>
      </w:r>
    </w:p>
    <w:p w:rsidR="0081122B" w:rsidRP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lastRenderedPageBreak/>
        <w:t>2) произвести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размещение:</w:t>
      </w:r>
    </w:p>
    <w:p w:rsidR="0081122B" w:rsidRPr="0081122B" w:rsidRDefault="0081122B" w:rsidP="008210E3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документов (с точки зрения управления процессами, документ – это информация на любом информационном носителе – бумажный документ, электронное письмо, доклад, презентация и т.д.);</w:t>
      </w:r>
    </w:p>
    <w:p w:rsidR="0081122B" w:rsidRPr="0081122B" w:rsidRDefault="0081122B" w:rsidP="008210E3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программ и баз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данных;</w:t>
      </w:r>
    </w:p>
    <w:p w:rsidR="0081122B" w:rsidRPr="0081122B" w:rsidRDefault="0081122B" w:rsidP="008210E3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инструментов и</w:t>
      </w:r>
      <w:r w:rsidRPr="0081122B"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материалов;</w:t>
      </w:r>
    </w:p>
    <w:p w:rsidR="0081122B" w:rsidRPr="0081122B" w:rsidRDefault="0081122B" w:rsidP="008210E3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показателей эффективности в</w:t>
      </w:r>
      <w:r w:rsidRPr="0081122B"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процессе.</w:t>
      </w:r>
    </w:p>
    <w:p w:rsidR="00E4315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122B">
        <w:rPr>
          <w:rFonts w:ascii="Times New Roman" w:hAnsi="Times New Roman" w:cs="Times New Roman"/>
          <w:sz w:val="28"/>
        </w:rPr>
        <w:t>7. Осуществить построение организационной д</w:t>
      </w:r>
      <w:r>
        <w:rPr>
          <w:rFonts w:ascii="Times New Roman" w:hAnsi="Times New Roman" w:cs="Times New Roman"/>
          <w:sz w:val="28"/>
        </w:rPr>
        <w:t>иаграммы, диаграммы бизнес-</w:t>
      </w:r>
      <w:r w:rsidRPr="0081122B">
        <w:rPr>
          <w:rFonts w:ascii="Times New Roman" w:hAnsi="Times New Roman" w:cs="Times New Roman"/>
          <w:sz w:val="28"/>
        </w:rPr>
        <w:t>процесса, модели данных,</w:t>
      </w:r>
      <w:r>
        <w:rPr>
          <w:rFonts w:ascii="Times New Roman" w:hAnsi="Times New Roman" w:cs="Times New Roman"/>
          <w:sz w:val="28"/>
        </w:rPr>
        <w:t xml:space="preserve"> </w:t>
      </w:r>
      <w:r w:rsidRPr="0081122B">
        <w:rPr>
          <w:rFonts w:ascii="Times New Roman" w:hAnsi="Times New Roman" w:cs="Times New Roman"/>
          <w:sz w:val="28"/>
        </w:rPr>
        <w:t>IT-инфраструктуры.</w:t>
      </w:r>
    </w:p>
    <w:p w:rsidR="0081122B" w:rsidRDefault="0081122B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1601" w:rsidRDefault="008210E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F15236">
        <w:rPr>
          <w:rFonts w:ascii="Times New Roman" w:hAnsi="Times New Roman" w:cs="Times New Roman"/>
          <w:sz w:val="28"/>
        </w:rPr>
        <w:t>Были определены</w:t>
      </w:r>
      <w:r w:rsidR="00F15236" w:rsidRPr="0081122B">
        <w:rPr>
          <w:rFonts w:ascii="Times New Roman" w:hAnsi="Times New Roman" w:cs="Times New Roman"/>
          <w:sz w:val="28"/>
        </w:rPr>
        <w:t xml:space="preserve"> объекты данных (документы, программы и баз данных, инструменты и материалы)</w:t>
      </w:r>
      <w:r w:rsidR="00F15236">
        <w:rPr>
          <w:rFonts w:ascii="Times New Roman" w:hAnsi="Times New Roman" w:cs="Times New Roman"/>
          <w:sz w:val="28"/>
        </w:rPr>
        <w:t>, которые представлены в таблице 1.</w:t>
      </w:r>
    </w:p>
    <w:p w:rsidR="008210E3" w:rsidRDefault="008210E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5236" w:rsidRDefault="00F15236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</w:t>
      </w:r>
      <w:r w:rsidRPr="00F15236">
        <w:rPr>
          <w:rFonts w:ascii="Times New Roman" w:hAnsi="Times New Roman" w:cs="Times New Roman"/>
          <w:sz w:val="28"/>
        </w:rPr>
        <w:t>Список задач, действующих лиц, объектов данных и показателей эффективности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96"/>
        <w:gridCol w:w="1957"/>
        <w:gridCol w:w="2747"/>
        <w:gridCol w:w="1825"/>
        <w:gridCol w:w="1919"/>
      </w:tblGrid>
      <w:tr w:rsidR="008210E3" w:rsidTr="008210E3">
        <w:tc>
          <w:tcPr>
            <w:tcW w:w="896" w:type="dxa"/>
            <w:vAlign w:val="center"/>
          </w:tcPr>
          <w:p w:rsidR="008210E3" w:rsidRPr="008210E3" w:rsidRDefault="008210E3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0E3"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1651" w:type="dxa"/>
            <w:vAlign w:val="center"/>
          </w:tcPr>
          <w:p w:rsidR="008210E3" w:rsidRPr="008210E3" w:rsidRDefault="008210E3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0E3"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  <w:tc>
          <w:tcPr>
            <w:tcW w:w="3059" w:type="dxa"/>
            <w:vAlign w:val="center"/>
          </w:tcPr>
          <w:p w:rsidR="008210E3" w:rsidRPr="008210E3" w:rsidRDefault="008210E3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0E3">
              <w:rPr>
                <w:rFonts w:ascii="Times New Roman" w:hAnsi="Times New Roman" w:cs="Times New Roman"/>
                <w:sz w:val="24"/>
                <w:szCs w:val="24"/>
              </w:rPr>
              <w:t>Список действий, составляющих решение задачи</w:t>
            </w:r>
          </w:p>
        </w:tc>
        <w:tc>
          <w:tcPr>
            <w:tcW w:w="1869" w:type="dxa"/>
            <w:vAlign w:val="center"/>
          </w:tcPr>
          <w:p w:rsidR="008210E3" w:rsidRPr="008210E3" w:rsidRDefault="008210E3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0E3">
              <w:rPr>
                <w:rFonts w:ascii="Times New Roman" w:hAnsi="Times New Roman" w:cs="Times New Roman"/>
                <w:sz w:val="24"/>
                <w:szCs w:val="24"/>
              </w:rPr>
              <w:t>Участник, составляющий решение задачи</w:t>
            </w:r>
          </w:p>
        </w:tc>
        <w:tc>
          <w:tcPr>
            <w:tcW w:w="1869" w:type="dxa"/>
            <w:vAlign w:val="center"/>
          </w:tcPr>
          <w:p w:rsidR="008210E3" w:rsidRPr="008210E3" w:rsidRDefault="008210E3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0E3">
              <w:rPr>
                <w:rFonts w:ascii="Times New Roman" w:hAnsi="Times New Roman" w:cs="Times New Roman"/>
                <w:sz w:val="24"/>
                <w:szCs w:val="24"/>
              </w:rPr>
              <w:t>Объекты данных</w:t>
            </w:r>
          </w:p>
        </w:tc>
      </w:tr>
      <w:tr w:rsidR="008210E3" w:rsidTr="008210E3">
        <w:tc>
          <w:tcPr>
            <w:tcW w:w="896" w:type="dxa"/>
            <w:vAlign w:val="center"/>
          </w:tcPr>
          <w:p w:rsidR="008210E3" w:rsidRPr="008210E3" w:rsidRDefault="008210E3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пользователя</w:t>
            </w:r>
          </w:p>
        </w:tc>
        <w:tc>
          <w:tcPr>
            <w:tcW w:w="305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пользовательских атрибутов и ключей</w:t>
            </w:r>
            <w:r w:rsidR="00F15236">
              <w:rPr>
                <w:rFonts w:ascii="Times New Roman" w:hAnsi="Times New Roman" w:cs="Times New Roman"/>
                <w:sz w:val="24"/>
                <w:szCs w:val="24"/>
              </w:rPr>
              <w:t xml:space="preserve"> и дальнейшая проверка их УЦ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Пользователь, блокчейн-сеть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Распределенный реестр пользователей</w:t>
            </w:r>
          </w:p>
        </w:tc>
      </w:tr>
      <w:tr w:rsidR="008210E3" w:rsidTr="008210E3">
        <w:tc>
          <w:tcPr>
            <w:tcW w:w="896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организации</w:t>
            </w:r>
          </w:p>
        </w:tc>
        <w:tc>
          <w:tcPr>
            <w:tcW w:w="305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названия организации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Распределенный реестр организаций</w:t>
            </w:r>
          </w:p>
        </w:tc>
      </w:tr>
      <w:tr w:rsidR="008210E3" w:rsidTr="008210E3">
        <w:tc>
          <w:tcPr>
            <w:tcW w:w="896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пользователей в организацию</w:t>
            </w:r>
          </w:p>
        </w:tc>
        <w:tc>
          <w:tcPr>
            <w:tcW w:w="305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приглашения пользователю, а также назначение ему роли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Распределенный реестр пользователей и организаций</w:t>
            </w:r>
          </w:p>
        </w:tc>
      </w:tr>
      <w:tr w:rsidR="008210E3" w:rsidTr="008210E3">
        <w:tc>
          <w:tcPr>
            <w:tcW w:w="896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сертификатов</w:t>
            </w:r>
          </w:p>
        </w:tc>
        <w:tc>
          <w:tcPr>
            <w:tcW w:w="305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пользовательских данных, их шифрация УЦ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Пользователь, блокчейн-сеть</w:t>
            </w:r>
          </w:p>
        </w:tc>
        <w:tc>
          <w:tcPr>
            <w:tcW w:w="1869" w:type="dxa"/>
            <w:vAlign w:val="center"/>
          </w:tcPr>
          <w:p w:rsidR="008210E3" w:rsidRPr="008210E3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Распределенный реестр сертификатов</w:t>
            </w:r>
          </w:p>
        </w:tc>
      </w:tr>
      <w:tr w:rsidR="00BA753F" w:rsidTr="008210E3">
        <w:tc>
          <w:tcPr>
            <w:tcW w:w="896" w:type="dxa"/>
            <w:vAlign w:val="center"/>
          </w:tcPr>
          <w:p w:rsidR="00BA753F" w:rsidRDefault="00BA753F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51" w:type="dxa"/>
            <w:vAlign w:val="center"/>
          </w:tcPr>
          <w:p w:rsidR="00BA753F" w:rsidRDefault="00F15236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транзакции</w:t>
            </w:r>
          </w:p>
        </w:tc>
        <w:tc>
          <w:tcPr>
            <w:tcW w:w="3059" w:type="dxa"/>
            <w:vAlign w:val="center"/>
          </w:tcPr>
          <w:p w:rsidR="00BA753F" w:rsidRPr="00F15236" w:rsidRDefault="00F15236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пользовательских сертификатов, а также выполнения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ZKP</w:t>
            </w:r>
            <w:r w:rsidRPr="00F15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</w:p>
        </w:tc>
        <w:tc>
          <w:tcPr>
            <w:tcW w:w="1869" w:type="dxa"/>
            <w:vAlign w:val="center"/>
          </w:tcPr>
          <w:p w:rsidR="00BA753F" w:rsidRDefault="00F15236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Пользователь, блокчейн-сеть</w:t>
            </w:r>
          </w:p>
        </w:tc>
        <w:tc>
          <w:tcPr>
            <w:tcW w:w="1869" w:type="dxa"/>
            <w:vAlign w:val="center"/>
          </w:tcPr>
          <w:p w:rsidR="00BA753F" w:rsidRDefault="00F15236" w:rsidP="00821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Распределенный реестр транзакций</w:t>
            </w:r>
          </w:p>
        </w:tc>
      </w:tr>
    </w:tbl>
    <w:p w:rsidR="008210E3" w:rsidRDefault="008210E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122B" w:rsidRDefault="00594B12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Далее были построены упрощенная модель бизнес-процесса, изображенная на рисунке 1, а также усложненная модель бизнес-процесса (</w:t>
      </w:r>
      <w:r>
        <w:rPr>
          <w:rFonts w:ascii="Times New Roman" w:hAnsi="Times New Roman" w:cs="Times New Roman"/>
          <w:sz w:val="28"/>
          <w:lang w:val="en-US"/>
        </w:rPr>
        <w:t>BPMN</w:t>
      </w:r>
      <w:r w:rsidRPr="00594B1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диаграмма), которая представлена на рисунке 2.</w:t>
      </w:r>
    </w:p>
    <w:p w:rsidR="00594B12" w:rsidRDefault="00594B12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4B12" w:rsidRDefault="00321584" w:rsidP="00594B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0B889" wp14:editId="77FACBE7">
            <wp:extent cx="5328079" cy="328946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228" cy="33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12" w:rsidRDefault="00594B12" w:rsidP="00594B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Упрощенная модель бизнес-процесса</w:t>
      </w:r>
    </w:p>
    <w:p w:rsidR="00594B12" w:rsidRDefault="00594B12" w:rsidP="00594B1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594B12" w:rsidRDefault="00321584" w:rsidP="00594B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A3816F" wp14:editId="5482BEC8">
            <wp:extent cx="5274772" cy="23700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27" cy="23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12" w:rsidRDefault="00594B12" w:rsidP="00594B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Усложненная модель бизнес-процесса (</w:t>
      </w:r>
      <w:r>
        <w:rPr>
          <w:rFonts w:ascii="Times New Roman" w:hAnsi="Times New Roman" w:cs="Times New Roman"/>
          <w:sz w:val="28"/>
          <w:lang w:val="en-US"/>
        </w:rPr>
        <w:t>BPMN</w:t>
      </w:r>
      <w:r w:rsidRPr="0032158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диаграмма)</w:t>
      </w:r>
    </w:p>
    <w:p w:rsidR="00D07413" w:rsidRP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D07413" w:rsidRDefault="00D07413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54EC0" w:rsidRDefault="00AB0EA9" w:rsidP="0082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было осуществлено </w:t>
      </w:r>
      <w:r w:rsidRPr="0081122B">
        <w:rPr>
          <w:rFonts w:ascii="Times New Roman" w:hAnsi="Times New Roman" w:cs="Times New Roman"/>
          <w:sz w:val="28"/>
        </w:rPr>
        <w:t>моделирование, анализ и реорганизацию бизнес-процессов с помощью методологии BPMN</w:t>
      </w:r>
      <w:r>
        <w:rPr>
          <w:rFonts w:ascii="Times New Roman" w:hAnsi="Times New Roman" w:cs="Times New Roman"/>
          <w:sz w:val="28"/>
        </w:rPr>
        <w:t xml:space="preserve">, а также осуществлен </w:t>
      </w:r>
      <w:r w:rsidRPr="0081122B">
        <w:rPr>
          <w:rFonts w:ascii="Times New Roman" w:hAnsi="Times New Roman" w:cs="Times New Roman"/>
          <w:sz w:val="28"/>
        </w:rPr>
        <w:t>выбор и применение инструментального средства моделирования бизнес-процессов (BPMN-диаграммы)</w:t>
      </w:r>
      <w:r>
        <w:rPr>
          <w:rFonts w:ascii="Times New Roman" w:hAnsi="Times New Roman" w:cs="Times New Roman"/>
          <w:sz w:val="28"/>
        </w:rPr>
        <w:t>.</w:t>
      </w:r>
    </w:p>
    <w:sectPr w:rsidR="00B54EC0" w:rsidSect="00D0741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85360"/>
    <w:multiLevelType w:val="hybridMultilevel"/>
    <w:tmpl w:val="47FAC5E2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F2FBE"/>
    <w:multiLevelType w:val="hybridMultilevel"/>
    <w:tmpl w:val="7AACB55E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625E39"/>
    <w:multiLevelType w:val="hybridMultilevel"/>
    <w:tmpl w:val="47BC5198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1F2351"/>
    <w:multiLevelType w:val="hybridMultilevel"/>
    <w:tmpl w:val="A80AFAAE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FF61E9"/>
    <w:multiLevelType w:val="hybridMultilevel"/>
    <w:tmpl w:val="B74C68EC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155932"/>
    <w:multiLevelType w:val="hybridMultilevel"/>
    <w:tmpl w:val="2FE2360E"/>
    <w:lvl w:ilvl="0" w:tplc="5FACC02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13"/>
    <w:rsid w:val="000044BD"/>
    <w:rsid w:val="00020DFA"/>
    <w:rsid w:val="000376D2"/>
    <w:rsid w:val="0009387D"/>
    <w:rsid w:val="00195FC2"/>
    <w:rsid w:val="00203127"/>
    <w:rsid w:val="00225A7F"/>
    <w:rsid w:val="00236B00"/>
    <w:rsid w:val="002A4B8F"/>
    <w:rsid w:val="00321584"/>
    <w:rsid w:val="003421DA"/>
    <w:rsid w:val="00346DEC"/>
    <w:rsid w:val="00347567"/>
    <w:rsid w:val="00364615"/>
    <w:rsid w:val="003752E3"/>
    <w:rsid w:val="004163A4"/>
    <w:rsid w:val="004225AB"/>
    <w:rsid w:val="004C0014"/>
    <w:rsid w:val="00510A4D"/>
    <w:rsid w:val="00537BB6"/>
    <w:rsid w:val="00561601"/>
    <w:rsid w:val="0058618F"/>
    <w:rsid w:val="00594B12"/>
    <w:rsid w:val="005D763C"/>
    <w:rsid w:val="00613735"/>
    <w:rsid w:val="00616A31"/>
    <w:rsid w:val="00643C8F"/>
    <w:rsid w:val="00710B68"/>
    <w:rsid w:val="00717A38"/>
    <w:rsid w:val="007808B5"/>
    <w:rsid w:val="0081122B"/>
    <w:rsid w:val="008210E3"/>
    <w:rsid w:val="00860DF3"/>
    <w:rsid w:val="008B2716"/>
    <w:rsid w:val="008E760C"/>
    <w:rsid w:val="0097326D"/>
    <w:rsid w:val="00A84BEC"/>
    <w:rsid w:val="00AA4E9A"/>
    <w:rsid w:val="00AB0EA9"/>
    <w:rsid w:val="00AF637E"/>
    <w:rsid w:val="00AF70D5"/>
    <w:rsid w:val="00B0055B"/>
    <w:rsid w:val="00B0548E"/>
    <w:rsid w:val="00B54EC0"/>
    <w:rsid w:val="00B81EF8"/>
    <w:rsid w:val="00B920A4"/>
    <w:rsid w:val="00B9765D"/>
    <w:rsid w:val="00BA753F"/>
    <w:rsid w:val="00BB6465"/>
    <w:rsid w:val="00C55D7F"/>
    <w:rsid w:val="00C854EB"/>
    <w:rsid w:val="00C91AC7"/>
    <w:rsid w:val="00D07413"/>
    <w:rsid w:val="00D215C7"/>
    <w:rsid w:val="00E4315B"/>
    <w:rsid w:val="00E45F2A"/>
    <w:rsid w:val="00E67F6F"/>
    <w:rsid w:val="00E90B87"/>
    <w:rsid w:val="00F15236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ECC38-9F41-4BE5-97E7-2C5F469C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87D"/>
  </w:style>
  <w:style w:type="paragraph" w:styleId="1">
    <w:name w:val="heading 1"/>
    <w:basedOn w:val="a"/>
    <w:next w:val="a"/>
    <w:link w:val="10"/>
    <w:uiPriority w:val="9"/>
    <w:qFormat/>
    <w:rsid w:val="0009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Заголовки"/>
    <w:basedOn w:val="a"/>
    <w:link w:val="a4"/>
    <w:qFormat/>
    <w:rsid w:val="0009387D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ГОСТЗаголовки Знак"/>
    <w:basedOn w:val="a0"/>
    <w:link w:val="a3"/>
    <w:rsid w:val="000938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3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ГОСТОсновнойТекст"/>
    <w:basedOn w:val="a"/>
    <w:link w:val="a6"/>
    <w:qFormat/>
    <w:rsid w:val="000938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ГОСТОсновнойТекст Знак"/>
    <w:basedOn w:val="a0"/>
    <w:link w:val="a5"/>
    <w:rsid w:val="000938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ГОСТПодзаголовок"/>
    <w:basedOn w:val="a"/>
    <w:link w:val="a8"/>
    <w:qFormat/>
    <w:rsid w:val="0009387D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ГОСТПодзаголовок Знак"/>
    <w:basedOn w:val="a0"/>
    <w:link w:val="a7"/>
    <w:rsid w:val="000938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ПодПодЗаголовок"/>
    <w:basedOn w:val="3"/>
    <w:qFormat/>
    <w:rsid w:val="00717A38"/>
    <w:pPr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17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47567"/>
    <w:pPr>
      <w:ind w:left="720"/>
      <w:contextualSpacing/>
    </w:pPr>
  </w:style>
  <w:style w:type="table" w:styleId="ab">
    <w:name w:val="Table Grid"/>
    <w:basedOn w:val="a1"/>
    <w:uiPriority w:val="39"/>
    <w:rsid w:val="00AF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2023-12-19T14:23:00Z</dcterms:created>
  <dcterms:modified xsi:type="dcterms:W3CDTF">2024-01-15T01:46:00Z</dcterms:modified>
</cp:coreProperties>
</file>