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afterAutospacing="0" w:line="360" w:lineRule="auto"/>
        <w:ind w:firstLine="709"/>
        <w:jc w:val="center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ЛАБОРАТОРНАЯ РАБОТА № 1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«СОЗДАНИЕ ДИНАМИЧЕСКИХ БАЗ ДАННЫХ»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Изучение технологии подготовки и выполнения Пролог-программ в инте</w:t>
      </w:r>
      <w:r>
        <w:rPr>
          <w:rFonts w:ascii="Times New Roman" w:hAnsi="Times New Roman" w:cs="Times New Roman"/>
          <w:sz w:val="28"/>
          <w:szCs w:val="28"/>
        </w:rPr>
        <w:t xml:space="preserve">грированной среде, исследование способов организации динамических баз дан</w:t>
      </w:r>
      <w:r>
        <w:rPr>
          <w:rFonts w:ascii="Times New Roman" w:hAnsi="Times New Roman" w:cs="Times New Roman"/>
          <w:sz w:val="28"/>
          <w:szCs w:val="28"/>
        </w:rPr>
        <w:t xml:space="preserve">ных (БД) средствами языка Пролог.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Постановка задачи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 Изучить среду программирования Eclipse ProDT по методическим ука</w:t>
      </w:r>
      <w:r>
        <w:rPr>
          <w:rFonts w:ascii="Times New Roman" w:hAnsi="Times New Roman" w:cs="Times New Roman"/>
          <w:sz w:val="28"/>
          <w:szCs w:val="28"/>
        </w:rPr>
        <w:t xml:space="preserve">заниям [3]. Выполнить все приведенные примеры в окне консоли среды програм</w:t>
      </w:r>
      <w:r>
        <w:rPr>
          <w:rFonts w:ascii="Times New Roman" w:hAnsi="Times New Roman" w:cs="Times New Roman"/>
          <w:sz w:val="28"/>
          <w:szCs w:val="28"/>
        </w:rPr>
        <w:t xml:space="preserve">мирования.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Ознакомиться по лекционному материалу или книгам [1,2] с объекта</w:t>
      </w:r>
      <w:r>
        <w:rPr>
          <w:rFonts w:ascii="Times New Roman" w:hAnsi="Times New Roman" w:cs="Times New Roman"/>
          <w:sz w:val="28"/>
          <w:szCs w:val="28"/>
        </w:rPr>
        <w:t xml:space="preserve">ми данных и сопоставлением в языке Пролог, организацией управления в пролог-</w:t>
      </w:r>
      <w:r>
        <w:rPr>
          <w:rFonts w:ascii="Times New Roman" w:hAnsi="Times New Roman" w:cs="Times New Roman"/>
          <w:sz w:val="28"/>
          <w:szCs w:val="28"/>
        </w:rPr>
        <w:t xml:space="preserve">программах, предикатами обработки списков, встроенными предикатами работы с </w:t>
      </w:r>
      <w:r>
        <w:rPr>
          <w:rFonts w:ascii="Times New Roman" w:hAnsi="Times New Roman" w:cs="Times New Roman"/>
          <w:sz w:val="28"/>
          <w:szCs w:val="28"/>
        </w:rPr>
        <w:t xml:space="preserve">базой данных и предикатами ввода-вывода. Изучить примеры применения этих </w:t>
      </w:r>
      <w:r>
        <w:rPr>
          <w:rFonts w:ascii="Times New Roman" w:hAnsi="Times New Roman" w:cs="Times New Roman"/>
          <w:sz w:val="28"/>
          <w:szCs w:val="28"/>
        </w:rPr>
        <w:t xml:space="preserve">предикатов, приведенные в разделе 1.2 настоящей лабораторной работы.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Ознакомиться с вариантом задания и выбрать один из способов 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записей базы данных (см. п. 1.2.5).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3. Ознакомиться с примером кода, приведенного в приложении А, и по </w:t>
      </w:r>
      <w:r>
        <w:rPr>
          <w:rFonts w:ascii="Times New Roman" w:hAnsi="Times New Roman" w:cs="Times New Roman"/>
          <w:sz w:val="28"/>
          <w:szCs w:val="28"/>
        </w:rPr>
        <w:t xml:space="preserve">аналогии определить на языке Пролог для заданного варианта предикаты добав</w:t>
      </w:r>
      <w:r>
        <w:rPr>
          <w:rFonts w:ascii="Times New Roman" w:hAnsi="Times New Roman" w:cs="Times New Roman"/>
          <w:sz w:val="28"/>
          <w:szCs w:val="28"/>
        </w:rPr>
        <w:t xml:space="preserve">ления записи в базу, удаления записи, просмотра базы, сохранения базы в файле и </w:t>
      </w:r>
      <w:r>
        <w:rPr>
          <w:rFonts w:ascii="Times New Roman" w:hAnsi="Times New Roman" w:cs="Times New Roman"/>
          <w:sz w:val="28"/>
          <w:szCs w:val="28"/>
        </w:rPr>
        <w:t xml:space="preserve">загрузки её из файла.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4. Создать в среде программирования Пролог-проект в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методическими указаниями [3], содержащий подготовленные определения преди</w:t>
      </w:r>
      <w:r>
        <w:rPr>
          <w:rFonts w:ascii="Times New Roman" w:hAnsi="Times New Roman" w:cs="Times New Roman"/>
          <w:sz w:val="28"/>
          <w:szCs w:val="28"/>
        </w:rPr>
        <w:t xml:space="preserve">катов, указанных в п. 1.4.3.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5. Выполнить частичную отладку проекта.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6. Разработать определения дополнительных предикатов выборки и </w:t>
      </w:r>
      <w:r>
        <w:rPr>
          <w:rFonts w:ascii="Times New Roman" w:hAnsi="Times New Roman" w:cs="Times New Roman"/>
          <w:sz w:val="28"/>
          <w:szCs w:val="28"/>
        </w:rPr>
        <w:t xml:space="preserve">корректировки записей базы данных в соответствии с вариантом. При этом вы</w:t>
      </w:r>
      <w:r>
        <w:rPr>
          <w:rFonts w:ascii="Times New Roman" w:hAnsi="Times New Roman" w:cs="Times New Roman"/>
          <w:sz w:val="28"/>
          <w:szCs w:val="28"/>
        </w:rPr>
        <w:t xml:space="preserve">борку записей из базы выполнять путем реализации операции проекции реляци</w:t>
      </w:r>
      <w:r>
        <w:rPr>
          <w:rFonts w:ascii="Times New Roman" w:hAnsi="Times New Roman" w:cs="Times New Roman"/>
          <w:sz w:val="28"/>
          <w:szCs w:val="28"/>
        </w:rPr>
        <w:t xml:space="preserve">онной алгебры, следуя общим рекомендациям, указанным в п. 1.2.7.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7. Разработать предикаты, реализующие примеры операций реляционной </w:t>
      </w:r>
      <w:r>
        <w:rPr>
          <w:rFonts w:ascii="Times New Roman" w:hAnsi="Times New Roman" w:cs="Times New Roman"/>
          <w:sz w:val="28"/>
          <w:szCs w:val="28"/>
        </w:rPr>
        <w:t xml:space="preserve">алгебры (объединение, пересечение, разность) в соответствии с п. 1.2.7.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8. Выполнить полную отладку проекта и зафиксировать результаты ра</w:t>
      </w:r>
      <w:r>
        <w:rPr>
          <w:rFonts w:ascii="Times New Roman" w:hAnsi="Times New Roman" w:cs="Times New Roman"/>
          <w:sz w:val="28"/>
          <w:szCs w:val="28"/>
        </w:rPr>
        <w:t xml:space="preserve">боты программы в виде экранных копий.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Вариант 3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обеспечивающую создание динамической базы данных. </w:t>
      </w:r>
      <w:r>
        <w:rPr>
          <w:rFonts w:ascii="Times New Roman" w:hAnsi="Times New Roman" w:cs="Times New Roman"/>
          <w:sz w:val="28"/>
          <w:szCs w:val="28"/>
        </w:rPr>
        <w:t xml:space="preserve">Структура базы данных определяется одной из таблиц в соответствии с вариан</w:t>
      </w:r>
      <w:r>
        <w:rPr>
          <w:rFonts w:ascii="Times New Roman" w:hAnsi="Times New Roman" w:cs="Times New Roman"/>
          <w:sz w:val="28"/>
          <w:szCs w:val="28"/>
        </w:rPr>
        <w:t xml:space="preserve">том задания. В функции программы должно входить: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− добавление записи в базу данных;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− удаление записи из базы данных;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− просмотр базы данных;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− сохранение базы данных в файле;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− загрузка базы данных из файла;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− реализация операций реляционной алгебры (на примерах).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этого, программа должна выполнять дополнительные функции, указанные </w:t>
      </w:r>
      <w:r>
        <w:rPr>
          <w:rFonts w:ascii="Times New Roman" w:hAnsi="Times New Roman" w:cs="Times New Roman"/>
          <w:sz w:val="28"/>
          <w:szCs w:val="28"/>
        </w:rPr>
        <w:t xml:space="preserve">в варианте задания (таблица 1).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Вариант задания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8363"/>
      </w:tblGrid>
      <w:tr>
        <w:trPr>
          <w:trHeight w:val="457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/>
            <w:tcW w:w="8363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таблицы и дополнительные 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8363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2. Корректировка данных в базе по номеру группы; вывод на дисплей фа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милий и номеров групп для всех студентов, имеющих хотя бы одну оценку 2; если 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ких студентов нет, вывести соответствующее сообщение.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Студент группы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686"/>
        <w:tblW w:w="0" w:type="auto"/>
        <w:tblInd w:w="426" w:type="dxa"/>
        <w:tblBorders/>
        <w:tblLayout w:type="fixed"/>
        <w:tblLook w:val="04A0" w:firstRow="1" w:lastRow="0" w:firstColumn="1" w:lastColumn="0" w:noHBand="0" w:noVBand="1"/>
      </w:tblPr>
      <w:tblGrid>
        <w:gridCol w:w="2126"/>
        <w:gridCol w:w="2267"/>
        <w:gridCol w:w="1134"/>
        <w:gridCol w:w="992"/>
        <w:gridCol w:w="1134"/>
        <w:gridCol w:w="992"/>
        <w:gridCol w:w="992"/>
      </w:tblGrid>
      <w:tr>
        <w:trPr>
          <w:trHeight w:val="483"/>
        </w:trPr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И. О.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267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группы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gridSpan w:val="5"/>
            <w:tcBorders/>
            <w:tcW w:w="524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Успеваемость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83"/>
        </w:trPr>
        <w:tc>
          <w:tcPr>
            <w:tcBorders/>
            <w:tcW w:w="212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6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 Была </w:t>
      </w:r>
      <w:r>
        <w:rPr>
          <w:rFonts w:ascii="Times New Roman" w:hAnsi="Times New Roman" w:cs="Times New Roman"/>
          <w:sz w:val="28"/>
          <w:szCs w:val="28"/>
        </w:rPr>
        <w:t xml:space="preserve">написана программа, обеспечивающая создание динамической базы данных. Сперва была добавлена возможность добавления записи в базу данных, соответствующее правило представлено далее: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add_student:-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Фамилия И.О.'),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read(FIO),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номер группы'),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read(Group),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P1'),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read(P1),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P2'),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read(P2),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P3'),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read(P3),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P4'),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read(P4),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P5'),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read(P5),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  <w:highlight w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assert(student(FIO, Group, P1, P2, P3, P4, P5)).</w:t>
      </w:r>
      <w:r>
        <w:rPr>
          <w:rFonts w:ascii="Consolas" w:hAnsi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Затем была добавлена возможность удаления записи из базы данных, соответствующее правило представлено в коде ниже: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delete_student:-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номер группы студента для удаления (удалятся все студенты данной группы)'),read(Group),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retract(student(_,Group,_,_,_,_,_)),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write('Все студенты группы '),write(Group),write(' были успешно удалены'),nl,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get(temp),!;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write('Студентов данной группы не найдено, возврат в меню'),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get(temp).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3. После чего было добавлено правило, позволяющее вывести список всех записей в базе данных, код представлен далее: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show_students:-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student(FIO, Group, P1, P2, P3, P4, P5),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write('Фамилия И.О.         Номер группы         Р1         Р2         Р3         Р4         Р5'),nl,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write(FIO),tab(10),write(Group),tab(10),write(P1),tab(10),write(P2),tab(10),write(P3),tab(10),write(P4),tab(10),write(P5),nl,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write('~~~~~~~~~~~~~~~~~~~~~~~~~~~~~~~~~~~~~~~~~~~~~~~~~~~~~~~~~~~~~~~~~~~~~~~~~~~~~~~~~~~~~~~~'),nl,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fail;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true,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get(temp).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4. Затем были добавлены правила для сохранения и загрузки базы данных в файл, код представлен ниже: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Правило для сохранения базы данных в файл: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save_file:-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tell('students.txt'),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listing(student(_,_,_,_,_,_,_)),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told(),    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write('Таблица студентов была успешно сохранена в файл students.txt'),nl,get(temp).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Правило для загрузки базы данных из файла: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load_file:-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retractall(student(_,_,_,_,_,_,_)),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consult('students.txt'),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listing(student(_,_,_,_,_,_,_)),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write('Таблица студентов была успешно загружена из файла students.txt'),nl,get(temp).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5. Затем были добавлены правила для выполнения операций реляционной алгебры, представленные ниже: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relational_algebra:-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write('Формирование отношения r1: студенты группы "ИС/Б-20-2-о"'),nl,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student_subset("ИС/Б-20-2-о", R1),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list_to_db(R1),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print_list(R1),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write('Формирование отношения r2: студенты группы "ИС/Б-20-1-о"'),nl,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student_subset("ИС/Б-20-1-о", R2),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list_to_db(R2),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print_list(R2),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write('Объединенное отношение r1_или_r2'),nl,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union(Rez1),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print_list(Rez1),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write('Пересечение отношерний r1_и_r2'),nl,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intersect(Rez2),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print_list(Rez2),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write('Разность отношений r1_и_не_r2'),nl,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minus(Rez3),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print_list(Rez3),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get(temp).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student_subset(Group, R):-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bagof(student_f(FIO,Group,P1,P2,P3,P4,P5),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student(FIO,Group,P1,P2,P3,P4,P5),R).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list_to_db([]).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list_to_db([H|T]):-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H=student_f(FIO,Group,P1,P2,P3,P4,P5),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assertz(student_f(FIO,Group,P1,P2,P3,P4,P5)),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list_to_db(T).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print_list([]).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print_list([H|T]):-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write(H),nl,print_list(T).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union_r1_r2(X1,X2,X3,X4,X5,X6,X7):-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student_f(X1,"ИС/Б-20-2-о",X3,X4,X5,X6,X7),X2="ИС/Б-20-2-о";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student_f(X1,"ИС/Б-20-1-о",X3,X4,X5,X6,X7),X2="ИС/Б-20-1-о".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union(Rez):-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bagof(student_f1_or_f2(X1,X2,X3,X4,X5,X6,X7),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union_r1_r2(X1,X2,X3,X4,X5,X6,X7),Rez).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intersect_r1_r2(X11,X12,X13,X14,X15,X16,X17,X22,X23,X24,X25,X26,X27):-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student_f(X11,"ИС/Б-20-1-о",X13,X14,X15,X16,X17),X12="ИС/Б-20-1-о",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student_f(X11,"ИС/Б-20-2-о",X23,X24,X25,X26,X27),X22="ИС/Б-20-2-о".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intersect(Rez):-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bagof(student_f1_and_f2(X11,X12,X13,X14,X15,X16,X17,X22,X23,X24,X25,X26,X27),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intersect_r1_r2(X11,X12,X13,X14,X15,X16,X17,X22,X23,X24,X25,X26,X27),Rez).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minus_r1_r2(X11,X12,X13,X14,X15,X16,X17):-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student_f(X11,"ИС/Б-20-2-о",X13,X14,X15,X16,X17),X12="ИС/Б-20-2-о",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not(student_f(X11,"ИС/Б-20-1-о",X23,X24,X25,X26,X27)),X22="ИС/Б-20-1-о".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minus(Rez):-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bagof(student_f1_and_not_f2(X11,X12,X13,X14,X15,X16,X17),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minus_r1_r2(X11,X12,X13,X14,X15,X16,X17),Rez).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6. Далее было добавлено правило для корректировки </w:t>
      </w:r>
      <w:r>
        <w:rPr>
          <w:rFonts w:ascii="Times New Roman" w:hAnsi="Times New Roman" w:cs="Times New Roman"/>
          <w:sz w:val="28"/>
          <w:szCs w:val="28"/>
        </w:rPr>
        <w:t xml:space="preserve">данных в базе по номеру группы, которое представлено далее: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edit_student:-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номер группы студента для изменения (изменяться будет первый встреченный студент выбранной группы)'),nl,read(EditGroup),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retract(student(_,EditGroup,_,_,_,_,_)),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Фамилия И.О.'),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read(FIO),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номер группы'),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read(Group),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P1'),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read(P1),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P2'),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read(P2),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P3'),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read(P3),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P4'),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read(P4),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P5'),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read(P5),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assert(student(FIO, Group, P1, P2, P3, P4, P5)).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7. Затем было добавлено правило, при помощи которого можно вывести всех студентов, у которых есть хотя бы одна оценка 2, в противном случае выводится сообщение о том, что таких студентов нет, код представлен далее: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show_dummies:-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student(FIO, Group, P1, P2, P3, P4, P5),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member(2,[P1,P2,P3,P4,P5]),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write('Фамилия И.О.         Номер группы         Р1         Р2         Р3         Р4         Р5'),nl,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write(FIO),tab(10),write(Group),tab(10),write(P1),tab(10),write(P2),tab(10),write(P3),tab(10),write(P4),tab(10),write(P5),nl,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write('~~~~~~~~~~~~~~~~~~~~~~~~~~~~~~~~~~~~~~~~~~~~~~~~~~~~~~~~~~~~~~~~~~~~~~~~~~~~~~~~~~~~~~~~'),nl,get(temp),fail,!;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write('Больше нет студентов с оценками 2'),get(temp).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полной программы на языке swi prolog представлен в приложении 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технологии подготовки и выполнения Пролог-программ в инте</w:t>
      </w:r>
      <w:r>
        <w:rPr>
          <w:rFonts w:ascii="Times New Roman" w:hAnsi="Times New Roman" w:cs="Times New Roman"/>
          <w:sz w:val="28"/>
          <w:szCs w:val="28"/>
        </w:rPr>
        <w:t xml:space="preserve">грированной среде, исследованы способы организации динамических баз дан</w:t>
      </w:r>
      <w:r>
        <w:rPr>
          <w:rFonts w:ascii="Times New Roman" w:hAnsi="Times New Roman" w:cs="Times New Roman"/>
          <w:sz w:val="28"/>
          <w:szCs w:val="28"/>
        </w:rPr>
        <w:t xml:space="preserve">ных (БД) средствами языка Пролог.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ПРИЛОЖЕНИЕ 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Код программы для работы с динамической базой данных студентов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Код программы для работы с динамической базой данных студентов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:- dynamic student/7, student_f/7.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student("Иванов И. В", "ИС/Б-20-1-о", 3, 4, 5, 4, 4).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student("Иванов И. В", "ИС/Б-20-2-о", 4, 3, 5, 3, 4).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student("Петров И. В", "ИС/Б-20-2-о", 5, 3, 3, 3, 4).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student("Сидоров И. В", "ИС/Б-20-3-о", 3, 4, 5, 4, 4).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student("Васечкин И. В", "ИС/Б-20-2-о", 3, 4, 5, 4, 3).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% ~ RULES TO CONTROL USER INPUT THROUGH MENU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write('1 - Добавление записи в базу данных'),nl,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write('2 - Удаление записи из базы данных'),nl,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write('3 - Просмотр базы данных'),nl,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write('4 - Сохранение базы данных в файле'),nl,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write('5 - Загрузка базы данных из файла'),nl,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write('6 - Реализация операций реляционной алгебры'),nl,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write('7 - Корректировка данных в базе по номеру группы'),nl,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write('8 - Просмотр студентов, имеющих хотя бы одну оценку 2'),nl,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write('9 - Выход'),nl,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read(Item), main_menu_item(Item).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main_menu_item(1):-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add_student, 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main_menu,!.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main_menu_item(2):-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delete_student,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main_menu,!.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main_menu_item(3):-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show_students,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main_menu,!.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main_menu_item(4):-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save_file,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main_menu,!.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main_menu_item(5):-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load_file,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main_menu,!.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main_menu_item(6):-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relational_algebra,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main_menu,!.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main_menu_item(7):-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edit_student,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main_menu,!.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main_menu_item(8):-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show_dummies,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main_menu,!.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main_menu_item(9):-tty_clear,!.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main_menu_item(_Item):-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write('Нет такого пункта меню, выберите пункт в пределах от 1 до 8'),nl,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main_menu.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% ~ RULE TO ADD STUDENT TO DB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add_student:-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Фамилия И.О.'),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read(FIO),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номер группы'),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read(Group),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P1'),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read(P1),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P2'),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read(P2),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P3'),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read(P3),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P4'),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read(P4),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P5'),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read(P5),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assert(student(FIO, Group, P1, P2, P3, P4, P5)).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% ~ RULE TO SHOW STUDENTS DB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show_students:-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student(FIO, Group, P1, P2, P3, P4, P5),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write('Фамилия И.О.         Номер группы         Р1         Р2         Р3         Р4         Р5'),nl,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write(FIO),tab(10),write(Group),tab(10),write(P1),tab(10),write(P2),tab(10),write(P3),tab(10),write(P4),tab(10),write(P5),nl,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write('~~~~~~~~~~~~~~~~~~~~~~~~~~~~~~~~~~~~~~~~~~~~~~~~~~~~~~~~~~~~~~~~~~~~~~~~~~~~~~~~~~~~~~~~'),nl,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fail;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true,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get(temp).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% ~ RULE TO DELETE STUDENTS OF EXACT GROUP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delete_student:-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номер группы студента для удаления (удалятся все студенты данной группы)'),read(Group),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retract(student(_,Group,_,_,_,_,_)),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write('Все студенты группы '),write(Group),write(' были успешно удалены'),nl,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get(temp),!;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write('Студентов данной группы не найдено, возврат в меню'),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get(temp).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% ~ RULE TO SAVE DB TO FILE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save_file:-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tell('students.txt'),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listing(student(_,_,_,_,_,_,_)),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told(),    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write('Таблица студентов была успешно сохранена в файл students.txt'),nl,get(temp).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% ~ RULE TO LOAD DB FROM FILE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load_file:-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retractall(student(_,_,_,_,_,_,_)),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consult('students.txt'),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listing(student(_,_,_,_,_,_,_)),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write('Таблица студентов была успешно загружена из файла students.txt'),nl,get(temp).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% ~ RULE TO SHOW STUDENTS WITH AT LEAST ONE '2' MARK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show_dummies:-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student(FIO, Group, P1, P2, P3, P4, P5),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member(2,[P1,P2,P3,P4,P5]),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write('Фамилия И.О.         Номер группы         Р1         Р2         Р3         Р4         Р5'),nl,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write(FIO),tab(10),write(Group),tab(10),write(P1),tab(10),write(P2),tab(10),write(P3),tab(10),write(P4),tab(10),write(P5),nl,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write('~~~~~~~~~~~~~~~~~~~~~~~~~~~~~~~~~~~~~~~~~~~~~~~~~~~~~~~~~~~~~~~~~~~~~~~~~~~~~~~~~~~~~~~~'),nl,get(temp),fail,!;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write('Больше нет студентов с оценками 2'),get(temp).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% ~ RULE TO EDIT STUDENT BY HIS GROUP NUMBER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edit_student:-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номер группы студента для изменения (изменяться будет первый встреченный студент выбранной группы)'),nl,read(EditGroup),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retract(student(_,EditGroup,_,_,_,_,_)),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Фамилия И.О.'),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read(FIO),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номер группы'),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read(Group),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P1'),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read(P1),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P2'),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read(P2),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P3'),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read(P3),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P4'),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read(P4),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P5'),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read(P5),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assert(student(FIO, Group, P1, P2, P3, P4, P5)).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% ~ RELATIONAL ALGEBRA RULES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relational_algebra:-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write('Формирование отношения r1: студенты группы "ИС/Б-20-2-о"'),nl,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student_subset("ИС/Б-20-2-о", R1),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list_to_db(R1),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print_list(R1),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write('Формирование отношения r2: студенты группы "ИС/Б-20-1-о"'),nl,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student_subset("ИС/Б-20-1-о", R2),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list_to_db(R2),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print_list(R2),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write('Объединенное отношение r1_или_r2'),nl,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union(Rez1),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print_list(Rez1),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write('Пересечение отношерний r1_и_r2'),nl,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intersect(Rez2),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print_list(Rez2),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write('Разность отношений r1_и_не_r2'),nl,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minus(Rez3),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print_list(Rez3),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get(temp).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student_subset(Group, R):-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bagof(student_f(FIO,Group,P1,P2,P3,P4,P5),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student(FIO,Group,P1,P2,P3,P4,P5),R).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list_to_db([]).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list_to_db([H|T]):-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H=student_f(FIO,Group,P1,P2,P3,P4,P5),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assertz(student_f(FIO,Group,P1,P2,P3,P4,P5)),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list_to_db(T).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print_list([]).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print_list([H|T]):-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write(H),nl,print_list(T).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union_r1_r2(X1,X2,X3,X4,X5,X6,X7):-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student_f(X1,"ИС/Б-20-2-о",X3,X4,X5,X6,X7),X2="ИС/Б-20-2-о";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student_f(X1,"ИС/Б-20-1-о",X3,X4,X5,X6,X7),X2="ИС/Б-20-1-о".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union(Rez):-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bagof(student_f1_or_f2(X1,X2,X3,X4,X5,X6,X7),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union_r1_r2(X1,X2,X3,X4,X5,X6,X7),Rez).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intersect_r1_r2(X11,X12,X13,X14,X15,X16,X17,X22,X23,X24,X25,X26,X27):-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student_f(X11,"ИС/Б-20-1-о",X13,X14,X15,X16,X17),X12="ИС/Б-20-1-о",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student_f(X11,"ИС/Б-20-2-о",X23,X24,X25,X26,X27),X22="ИС/Б-20-2-о".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intersect(Rez):-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bagof(student_f1_and_f2(X11,X12,X13,X14,X15,X16,X17,X22,X23,X24,X25,X26,X27),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intersect_r1_r2(X11,X12,X13,X14,X15,X16,X17,X22,X23,X24,X25,X26,X27),Rez).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minus_r1_r2(X11,X12,X13,X14,X15,X16,X17):-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student_f(X11,"ИС/Б-20-2-о",X13,X14,X15,X16,X17),X12="ИС/Б-20-2-о",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not(student_f(X11,"ИС/Б-20-1-о",X23,X24,X25,X26,X27)),X22="ИС/Б-20-1-о".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minus(Rez):-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bagof(student_f1_and_not_f2(X11,X12,X13,X14,X15,X16,X17),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minus_r1_r2(X11,X12,X13,X14,X15,X16,X17),Rez).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b w:val="0"/>
          <w:bCs w:val="0"/>
          <w:sz w:val="22"/>
          <w:szCs w:val="22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:- main_menu.</w:t>
      </w:r>
      <w:r>
        <w:rPr>
          <w:rFonts w:ascii="Consolas" w:hAnsi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</w:p>
    <w:sectPr>
      <w:footnotePr/>
      <w:endnotePr/>
      <w:type w:val="nextPage"/>
      <w:pgSz w:h="16838" w:orient="portrait" w:w="11906"/>
      <w:pgMar w:top="850" w:right="567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2024-03-15T09:39:03Z</dcterms:modified>
</cp:coreProperties>
</file>