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afterAutospacing="0" w:line="360" w:lineRule="auto"/>
        <w:ind w:firstLine="0"/>
        <w:jc w:val="center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Лабораторная работа № 4</w:t>
      </w:r>
      <w:r>
        <w:rPr>
          <w:b/>
          <w:bCs/>
        </w:rPr>
      </w:r>
    </w:p>
    <w:p>
      <w:pPr>
        <w:suppressLineNumbers w:val="false"/>
        <w:pBdr/>
        <w:spacing w:after="0" w:afterAutospacing="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Рефакторинг программного кода. Упрощение вызовов методов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Цель 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Исследовать эффективность рефакторинга программного кода за счет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упрощения вызовов методов. Получить практические навыки упрощения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вызовов методов при рефакторинге объектно-ориентированных программ.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1. Выбрать фрагмент программного кода для рефакторинга.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2. Выполнить рефакторинг программного кода, применив не менее 7 </w:t>
      </w:r>
      <w:r/>
      <w:r>
        <w:rPr>
          <w:rFonts w:ascii="Times New Roman" w:hAnsi="Times New Roman" w:cs="Times New Roman"/>
          <w:sz w:val="28"/>
          <w:szCs w:val="28"/>
        </w:rPr>
        <w:t xml:space="preserve">приемов, рассмотренных в разделе 2.2.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3. Составить отчет, содержащий подробное описание каждого </w:t>
      </w:r>
      <w:r/>
      <w:r>
        <w:rPr>
          <w:rFonts w:ascii="Times New Roman" w:hAnsi="Times New Roman" w:cs="Times New Roman"/>
          <w:sz w:val="28"/>
          <w:szCs w:val="28"/>
        </w:rPr>
        <w:t xml:space="preserve">модифицированн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1. Переименование метода (Rename Method)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void Studying::ChToContStud()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if (AverageMark &gt; 90)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cout &lt;&lt; "Student has a high chance that he will continue his studies, moreover, he may receive an increased scholarship" &lt;&lt; 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else if ((AverageMark &lt; 90) &amp;&amp; (AverageMark &gt;= 75))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cout &lt;&lt; "Student has a chance that he will continue his studies" &lt;&lt; 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else if (AverageMark &lt; 75)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cout &lt;&lt; "Student has no chances" &lt;&lt; 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void Studying::EvaluateContinuationChances()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if (AverageMark &gt; 90)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cout &lt;&lt; "Student has a high chance that he will continue his studies, moreover, he may receive an increased scholarship" &lt;&lt; 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else if ((AverageMark &lt; 90) &amp;&amp; (AverageMark &gt;= 75))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cout &lt;&lt; "Student has a chance that he will continue his studies" &lt;&lt; 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else if (AverageMark &lt; 75)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cout &lt;&lt; "Student has no chances" &lt;&lt; 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Добавление параметра (Add Parameter)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printStudentsAverageGrades() const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(const auto &amp;student : students_)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std::cout &lt;&lt; student.getName() &lt;&lt; ": ";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double mathAverage = student.getAverageGrade("Math");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double physicsAverage = student.getAverageGrade("Physics");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std::cout &lt;&lt; "Math: " &lt;&lt; mathAverage &lt;&lt; ", Physics: " &lt;&lt; physicsAverage &lt;&lt; std::endl;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printStudentsAverageGrades(const string &amp;subject = "") const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(const auto &amp;student : students_)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double subjectAverage = student.getAverageGrade(subject);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if (subject.empty() || subjectAverage != -1)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cout &lt;&lt; student.getName() &lt;&lt; ": ";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double mathAverage = student.getAverageGrade("Math");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double physicsAverage = student.getAverageGrade("Physics");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cout &lt;&lt; "Math: " &lt;&lt; mathAverage &lt;&lt; ", Physics: " &lt;&lt; physicsAverage;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if (!subject.empty())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    cout &lt;&lt; ", " &lt;&lt; subject &lt;&lt; ": " &lt;&lt; subjectAverage;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cout &lt;&lt; 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Удаление параметра (Remove Parameter)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Разделение запроса и модификатора (Separate Query from </w:t>
      </w:r>
      <w:r/>
      <w:r>
        <w:rPr>
          <w:rFonts w:ascii="Times New Roman" w:hAnsi="Times New Roman" w:cs="Times New Roman"/>
          <w:sz w:val="28"/>
          <w:szCs w:val="28"/>
        </w:rPr>
        <w:t xml:space="preserve">Modifier)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void processTransactions(const std::vector&lt;std::pair&lt;int, std::string&gt;&gt; &amp;transactions)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(const auto &amp;transaction : transactions)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BankAccount *account = findAccount(transaction.first);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if (account != nullptr)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std::string operation = transaction.second.substr(0, 1);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double amount = std::stod(transaction.second.substr(2));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if (operation == "D")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    account-&gt;deposit(amount);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else if (operation == "W")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    account-&gt;withdraw(amount);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else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    std::cout &lt;&lt; "Invalid transaction type.\n";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else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std::cout &lt;&lt; "Account not found.\n";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std::vector&lt;BankAccount*&gt; getAccounts()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std::vector&lt;BankAccount*&gt; accountsPtr;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for (auto&amp; account : accounts_)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accountsPtr.push_back(&amp;account);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return accountsPtr;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static void processTransaction(BankAccount* account, const std::string&amp; transaction)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if (account != nullptr)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std::string operation = transaction.substr(0, 1);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double amount = std::stod(transaction.substr(2));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if (operation == "D")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account-&gt;deposit(amount);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} else if (operation == "W")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account-&gt;withdraw(amount);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} else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std::cout &lt;&lt; "Invalid transaction type.\n";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} else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std::cout &lt;&lt; "Account not found.\n";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Параметризация метода (Parameterize Method)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processIntegers(std::vector&lt;int&gt; data)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int sum = 0;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(int num : data)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sum += num;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"Сумма целых чисел: " &lt;&lt; sum &lt;&lt; std::endl;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processDoubles(std::vector&lt;double&gt; data)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double product = 1.0;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(double num : data)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product *= num;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"Произведение дробных чисел: " &lt;&lt; product &lt;&lt; std::endl;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processStrings(std::vector&lt;std::string&gt; data)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std::string concatenatedString;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(const std::string &amp;str : data)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concatenatedString += str + " ";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"Объединенная строка: " &lt;&lt; concatenatedString &lt;&lt; std::endl;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template &lt;typename T&gt;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 processData(std::vector&lt;T&gt; data)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T result = data[0];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(size_t i = 1; i &lt; data.size(); ++i)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result += data[i];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result;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Замена параметра явными методами (Replace Parameter with </w:t>
      </w:r>
      <w:r/>
      <w:r>
        <w:rPr>
          <w:rFonts w:ascii="Times New Roman" w:hAnsi="Times New Roman" w:cs="Times New Roman"/>
          <w:sz w:val="28"/>
          <w:szCs w:val="28"/>
        </w:rPr>
        <w:t xml:space="preserve">Explicit Methods)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&lt;iostream&gt;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&lt;fstream&gt;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&lt;string&gt;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enum FileType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TXT,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CSV,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JSON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FileProcessor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processFile(const std::string &amp;filename, FileType fileType)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std::ifstream file(filename);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if (!file.is_open())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throw std::runtime_error("Failed to open file");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std::string line;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while (std::getline(file, line))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switch (fileType)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case TXT: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processTxtLine(line);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break;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case CSV: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processCsvLine(line);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break;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case JSON: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processJsonLine(line);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break;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default: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throw std::invalid_argument("Invalid file type");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file.close();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processTxtLine(const std::string &amp;line)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"Processing TXT line: " &lt;&lt; line &lt;&lt; std::endl;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processCsvLine(const std::string &amp;line)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"Processing CSV line: " &lt;&lt; line &lt;&lt; std::endl;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processJsonLine(const std::string &amp;line)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"Processing JSON line: " &lt;&lt; line &lt;&lt; std::endl;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 main()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FileProcessor processor;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processor.processFile("file.txt", TXT);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processor.processFile("file.csv", CSV);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processor.processFile("file.json", JSON);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return 0;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&lt;iostream&gt;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&lt;fstream&gt;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&lt;string&gt;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FileProcessor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void processTxtFile(const std::string &amp;filename)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processFile(filename, &amp;FileProcessor::processTxtLine);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void processCsvFile(const std::string &amp;filename)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processFile(filename, &amp;FileProcessor::processCsvLine);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void processJsonFile(const std::string &amp;filename)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processFile(filename, &amp;FileProcessor::processJsonLine);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processFile(const std::string &amp;filename, void (FileProcessor::*processLine)(const std::string &amp;))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std::ifstream file(filename);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if (!file.is_open())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throw std::runtime_error("Failed to open file");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std::string line;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while (std::getline(file, line))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(this-&gt;*processLine)(line);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file.close();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processTxtLine(const std::string &amp;line)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"Processing TXT line: " &lt;&lt; line &lt;&lt; std::endl;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processCsvLine(const std::string &amp;line)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"Processing CSV line: " &lt;&lt; line &lt;&lt; std::endl;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processJsonLine(const std::string &amp;line)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"Processing JSON line: " &lt;&lt; line &lt;&lt; std::endl;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 main()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FileProcessor processor;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processor.processTxtFile("file.txt");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processor.processCsvFile("file.csv");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processor.processJsonFile("file.json");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return 0;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Сохранение всего объекта (Preserve Whole Object)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Замена параметра вызовом метода (Replace Parameter with </w:t>
      </w:r>
      <w:r/>
      <w:r>
        <w:rPr>
          <w:rFonts w:ascii="Times New Roman" w:hAnsi="Times New Roman" w:cs="Times New Roman"/>
          <w:sz w:val="28"/>
          <w:szCs w:val="28"/>
        </w:rPr>
        <w:t xml:space="preserve">Method)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Введение граничного объекта (Introduce Parameter Object)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Удаление метода установки значения (Remove Setting Method)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Student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Student(const std::string &amp;name, int age, double gpa)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: name_(name), age_(age), gpa_(gpa) {}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void setName(const std::string &amp;name)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name_ = name;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const std::string &amp;getName() const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name_;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рефакторинга был удалён метод setName, посколько имя студента не должно меняться после создания.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 xml:space="preserve">Сокрытие метода (Hide Method)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&lt;iostream&gt;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&lt;fstream&gt;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&lt;string&gt;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enum FileType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TXT,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CSV,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JSON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FileProcessor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processFile(const std::string &amp;filename, FileType fileType)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std::ifstream file(filename);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if (!file.is_open())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throw std::runtime_error("Failed to open file");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std::string line;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while (std::getline(file, line))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switch (fileType)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case TXT: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processTxtLine(line);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break;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case CSV: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processCsvLine(line);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break;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case JSON: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processJsonLine(line);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break;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default: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throw std::invalid_argument("Invalid file type");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file.close();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processTxtLine(const std::string &amp;line)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"Processing TXT line: " &lt;&lt; line &lt;&lt; std::endl;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processCsvLine(const std::string &amp;line)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"Processing CSV line: " &lt;&lt; line &lt;&lt; std::endl;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processJsonLine(const std::string &amp;line)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"Processing JSON line: " &lt;&lt; line &lt;&lt; std::endl;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 main()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FileProcessor processor;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processor.processFile("file.txt", TXT);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processor.processFile("file.csv", CSV);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processor.processFile("file.json", JSON);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return 0;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&lt;iostream&gt;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&lt;fstream&gt;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&lt;string&gt;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FileProcessor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processTxtFile(const std::string &amp;filename)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processFile(filename, &amp;FileProcessor::processTxtLine);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processCsvFile(const std::string &amp;filename)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processFile(filename, &amp;FileProcessor::processCsvLine);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processJsonFile(const std::string &amp;filename)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processFile(filename, &amp;FileProcessor::processJsonLine);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processFile(const std::string &amp;filename, void (FileProcessor::*processLine)(const std::string &amp;))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std::ifstream file(filename);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if (!file.is_open())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throw std::runtime_error("Failed to open file");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std::string line;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while (std::getline(file, line))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(this-&gt;*processLine)(line);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file.close();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processTxtLine(const std::string &amp;line)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"Processing TXT line: " &lt;&lt; line &lt;&lt; std::endl;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processCsvLine(const std::string &amp;line)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"Processing CSV line: " &lt;&lt; line &lt;&lt; std::endl;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processJsonLine(const std::string &amp;line)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"Processing JSON line: " &lt;&lt; line &lt;&lt; std::endl;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 main()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FileProcessor processor;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processor.processTxtFile("file.txt");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processor.processCsvFile("file.csv");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processor.processJsonFile("file.json");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return 0;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Замена конструктора фабричным методом (Replace Constructor </w:t>
      </w:r>
      <w:r/>
      <w:r>
        <w:rPr>
          <w:rFonts w:ascii="Times New Roman" w:hAnsi="Times New Roman" w:cs="Times New Roman"/>
          <w:sz w:val="28"/>
          <w:szCs w:val="28"/>
        </w:rPr>
        <w:t xml:space="preserve">with Factory Method)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BankAccount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BankAccount(const std::string &amp;owner, double balance, int account_number)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: owner_(owner), balance_(balance), account_number_(account_number)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if (owner.empty())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throw std::invalid_argument("Owner's name cannot be empty");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if (balance &lt; 0)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throw std::invalid_argument("Balance cannot be negative");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if (account_number &lt;= 0)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throw std::invalid_argument("Account number must be positive");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BankAccountFactory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static std::unique_ptr&lt;BankAccount&gt; create(const std::string &amp;owner, double balance, int account_number)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if (owner.empty())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throw std::invalid_argument("Owner's name cannot be empty");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if (balance &lt; 0)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throw std::invalid_argument("Balance cannot be negative");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if (account_number &lt;= 0)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throw std::invalid_argument("Account number must be positive");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std::make_unique&lt;BankAccount&gt;(owner, balance, account_number);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Инкапсуляция нисходящего преобразования типа (Encapsulate </w:t>
      </w:r>
      <w:r/>
      <w:r>
        <w:rPr>
          <w:rFonts w:ascii="Times New Roman" w:hAnsi="Times New Roman" w:cs="Times New Roman"/>
          <w:sz w:val="28"/>
          <w:szCs w:val="28"/>
        </w:rPr>
        <w:t xml:space="preserve">Downcast)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Замена кода ошибки исключительной ситуацией (Replace Error </w:t>
      </w:r>
      <w:r/>
      <w:r>
        <w:rPr>
          <w:rFonts w:ascii="Times New Roman" w:hAnsi="Times New Roman" w:cs="Times New Roman"/>
          <w:sz w:val="28"/>
          <w:szCs w:val="28"/>
        </w:rPr>
        <w:t xml:space="preserve">Code with Exception)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std::string readFile(const std::string &amp;filename)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std::ifstream file(filename);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if (!file.is_open())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return "";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std::string content((std::istreambuf_iterator&lt;char&gt;(file)), std::istreambuf_iterator&lt;char&gt;());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return content;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std::string readFile(const std::string &amp;filename)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std::ifstream file(filename);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if (!file.is_open())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throw std::runtime_error("Error: File not found.");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std::string content((std::istreambuf_iterator&lt;char&gt;(file)), std::istreambuf_iterator&lt;char&gt;());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return content;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Замена исключительной ситуации проверкой (Replace Exception </w:t>
      </w:r>
      <w:r/>
      <w:r>
        <w:rPr>
          <w:rFonts w:ascii="Times New Roman" w:hAnsi="Times New Roman" w:cs="Times New Roman"/>
          <w:sz w:val="28"/>
          <w:szCs w:val="28"/>
        </w:rPr>
        <w:t xml:space="preserve">with Test)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open(const std::string &amp;filename)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std::ifstream file(filename);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if (!file.is_open())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throw std::runtime_error("Could not open file");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std::string line;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while (std::getline(file, line))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buffer_.push_back(line);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bool open(const std::string &amp;filename)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std::ifstream file(filename);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if (!file.is_open())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return false;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std::string line;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buffer_.clear(); // clear previous content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while (std::getline(file, line))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buffer_.push_back(line);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true;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ходе выполнения лабораторной работы были изучены методы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рефакторинга программного кода за счет упрощения вызовов методов.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Были выбраны участки кода, нуждающиеся в рефакторинге данными методами и отрефакторены, в результате получившийся код позволил упростить вызов методов, стало проще понять принципы обращения к этим методам, а также улучшилась читабельность методов.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2024-03-29T21:02:37Z</dcterms:modified>
</cp:coreProperties>
</file>