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1"/>
        <w:gridCol w:w="3680"/>
      </w:tblGrid>
      <w:tr w:rsidR="00A23BCE" w:rsidRPr="00097314" w14:paraId="6C93BC99" w14:textId="77777777" w:rsidTr="00201687">
        <w:trPr>
          <w:trHeight w:hRule="exact" w:val="418"/>
          <w:jc w:val="center"/>
        </w:trPr>
        <w:tc>
          <w:tcPr>
            <w:tcW w:w="8721" w:type="dxa"/>
            <w:gridSpan w:val="2"/>
          </w:tcPr>
          <w:p w14:paraId="6D83990F" w14:textId="77777777" w:rsidR="00A23BCE" w:rsidRPr="00097314" w:rsidRDefault="00A23BCE" w:rsidP="00895B51">
            <w:pPr>
              <w:pStyle w:val="a3"/>
              <w:jc w:val="center"/>
              <w:rPr>
                <w:rFonts w:ascii="Tahoma" w:hAnsi="Tahoma" w:cs="Tahoma"/>
                <w:color w:val="000080"/>
                <w:rtl/>
              </w:rPr>
            </w:pPr>
            <w:r w:rsidRPr="00097314">
              <w:rPr>
                <w:rFonts w:ascii="Tahoma" w:hAnsi="Tahoma" w:cs="Tahoma"/>
                <w:b/>
                <w:bCs/>
                <w:color w:val="000080"/>
                <w:rtl/>
              </w:rPr>
              <w:t>בית המשפט המחוזי בבאר שבע</w:t>
            </w:r>
          </w:p>
        </w:tc>
      </w:tr>
      <w:tr w:rsidR="00A23BCE" w:rsidRPr="00097314" w14:paraId="46B6FD80" w14:textId="77777777" w:rsidTr="00201687">
        <w:trPr>
          <w:trHeight w:val="337"/>
          <w:jc w:val="center"/>
        </w:trPr>
        <w:tc>
          <w:tcPr>
            <w:tcW w:w="5041" w:type="dxa"/>
          </w:tcPr>
          <w:p w14:paraId="7AB72600" w14:textId="77777777" w:rsidR="00A23BCE" w:rsidRPr="00097314" w:rsidRDefault="00A23BCE" w:rsidP="00895B51">
            <w:pPr>
              <w:rPr>
                <w:rFonts w:ascii="David" w:hAnsi="David"/>
                <w:b/>
                <w:bCs/>
                <w:rtl/>
              </w:rPr>
            </w:pPr>
            <w:r w:rsidRPr="00097314">
              <w:rPr>
                <w:rFonts w:ascii="David" w:hAnsi="David"/>
                <w:b/>
                <w:bCs/>
                <w:rtl/>
              </w:rPr>
              <w:t xml:space="preserve">בפני כבוד סגן הנשיאה, השופט אליהו ביתן </w:t>
            </w:r>
          </w:p>
        </w:tc>
        <w:tc>
          <w:tcPr>
            <w:tcW w:w="3680" w:type="dxa"/>
          </w:tcPr>
          <w:p w14:paraId="5F39C7E8" w14:textId="77777777" w:rsidR="00A23BCE" w:rsidRPr="00097314" w:rsidRDefault="00A23BCE" w:rsidP="00895B51">
            <w:pPr>
              <w:jc w:val="right"/>
              <w:rPr>
                <w:rFonts w:ascii="David" w:hAnsi="David"/>
                <w:b/>
                <w:bCs/>
                <w:rtl/>
              </w:rPr>
            </w:pPr>
            <w:r w:rsidRPr="00097314">
              <w:rPr>
                <w:rFonts w:ascii="David" w:hAnsi="David"/>
                <w:b/>
                <w:bCs/>
                <w:rtl/>
              </w:rPr>
              <w:t>10 במאי 2020</w:t>
            </w:r>
            <w:r w:rsidRPr="00097314">
              <w:rPr>
                <w:rFonts w:ascii="David" w:hAnsi="David"/>
                <w:b/>
                <w:bCs/>
                <w:rtl/>
              </w:rPr>
              <w:br/>
            </w:r>
            <w:r w:rsidRPr="00097314">
              <w:rPr>
                <w:rFonts w:ascii="David" w:hAnsi="David"/>
                <w:b/>
                <w:bCs/>
                <w:rtl/>
              </w:rPr>
              <w:br/>
              <w:t>ת"פ 46823-08-19 מדינת ישראל נ' חנוכייב(עציר)</w:t>
            </w:r>
          </w:p>
        </w:tc>
      </w:tr>
    </w:tbl>
    <w:p w14:paraId="7527F8C1" w14:textId="77777777" w:rsidR="00A23BCE" w:rsidRPr="00097314" w:rsidRDefault="00A23BCE" w:rsidP="00A23BCE">
      <w:pPr>
        <w:pStyle w:val="a3"/>
        <w:rPr>
          <w:rtl/>
        </w:rPr>
      </w:pPr>
      <w:bookmarkStart w:id="0" w:name="LastJudge"/>
      <w:bookmarkEnd w:id="0"/>
      <w:r w:rsidRPr="00097314">
        <w:rPr>
          <w:rFonts w:hint="cs"/>
          <w:rtl/>
        </w:rPr>
        <w:t xml:space="preserve"> </w:t>
      </w:r>
    </w:p>
    <w:p w14:paraId="197EFB7A" w14:textId="77777777" w:rsidR="00A23BCE" w:rsidRPr="00097314" w:rsidRDefault="00A23BCE" w:rsidP="00A23BCE">
      <w:pPr>
        <w:rPr>
          <w:rFonts w:ascii="Arial" w:hAnsi="Arial"/>
          <w:b/>
          <w:bCs/>
          <w:sz w:val="26"/>
          <w:szCs w:val="26"/>
          <w:rtl/>
        </w:rPr>
      </w:pPr>
    </w:p>
    <w:p w14:paraId="3782386F" w14:textId="77777777" w:rsidR="00A23BCE" w:rsidRPr="00097314" w:rsidRDefault="00A23BCE" w:rsidP="00A23BCE">
      <w:pPr>
        <w:rPr>
          <w:rFonts w:ascii="Arial" w:hAnsi="Arial"/>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3901"/>
        <w:gridCol w:w="3587"/>
      </w:tblGrid>
      <w:tr w:rsidR="00A23BCE" w:rsidRPr="00097314" w14:paraId="66AA7066" w14:textId="77777777" w:rsidTr="00A23BCE">
        <w:trPr>
          <w:trHeight w:val="355"/>
          <w:jc w:val="center"/>
        </w:trPr>
        <w:tc>
          <w:tcPr>
            <w:tcW w:w="1332" w:type="dxa"/>
            <w:tcBorders>
              <w:top w:val="nil"/>
              <w:left w:val="nil"/>
              <w:bottom w:val="nil"/>
              <w:right w:val="nil"/>
            </w:tcBorders>
            <w:shd w:val="clear" w:color="auto" w:fill="auto"/>
          </w:tcPr>
          <w:p w14:paraId="19BBCE3F" w14:textId="77777777" w:rsidR="00A23BCE" w:rsidRPr="00097314" w:rsidRDefault="00A23BCE" w:rsidP="00A23BCE">
            <w:pPr>
              <w:jc w:val="both"/>
              <w:rPr>
                <w:rFonts w:ascii="Arial" w:hAnsi="Arial"/>
                <w:b/>
                <w:bCs/>
                <w:sz w:val="26"/>
                <w:szCs w:val="26"/>
              </w:rPr>
            </w:pPr>
            <w:r w:rsidRPr="00097314">
              <w:rPr>
                <w:rFonts w:ascii="Arial" w:hAnsi="Arial" w:hint="cs"/>
                <w:b/>
                <w:bCs/>
                <w:sz w:val="26"/>
                <w:szCs w:val="26"/>
                <w:rtl/>
              </w:rPr>
              <w:t>בעניין:</w:t>
            </w:r>
          </w:p>
        </w:tc>
        <w:tc>
          <w:tcPr>
            <w:tcW w:w="3901" w:type="dxa"/>
            <w:tcBorders>
              <w:top w:val="nil"/>
              <w:left w:val="nil"/>
              <w:bottom w:val="nil"/>
              <w:right w:val="nil"/>
            </w:tcBorders>
            <w:shd w:val="clear" w:color="auto" w:fill="auto"/>
          </w:tcPr>
          <w:p w14:paraId="54E40B25" w14:textId="77777777" w:rsidR="00A23BCE" w:rsidRPr="00097314" w:rsidRDefault="00A23BCE" w:rsidP="00895B51">
            <w:pPr>
              <w:rPr>
                <w:rFonts w:ascii="Arial" w:hAnsi="Arial"/>
                <w:b/>
                <w:bCs/>
                <w:sz w:val="26"/>
                <w:szCs w:val="26"/>
              </w:rPr>
            </w:pPr>
            <w:r w:rsidRPr="00097314">
              <w:rPr>
                <w:rFonts w:ascii="Arial" w:hAnsi="Arial"/>
                <w:b/>
                <w:bCs/>
                <w:sz w:val="26"/>
                <w:szCs w:val="26"/>
                <w:rtl/>
              </w:rPr>
              <w:t xml:space="preserve">     </w:t>
            </w:r>
          </w:p>
        </w:tc>
        <w:tc>
          <w:tcPr>
            <w:tcW w:w="3587" w:type="dxa"/>
            <w:tcBorders>
              <w:top w:val="nil"/>
              <w:left w:val="nil"/>
              <w:bottom w:val="nil"/>
              <w:right w:val="nil"/>
            </w:tcBorders>
            <w:shd w:val="clear" w:color="auto" w:fill="auto"/>
          </w:tcPr>
          <w:p w14:paraId="4B8C767D" w14:textId="77777777" w:rsidR="00A23BCE" w:rsidRPr="00097314" w:rsidRDefault="00A23BCE" w:rsidP="00A23BCE">
            <w:pPr>
              <w:jc w:val="both"/>
              <w:rPr>
                <w:rFonts w:ascii="Arial" w:hAnsi="Arial"/>
                <w:b/>
                <w:bCs/>
                <w:sz w:val="26"/>
                <w:szCs w:val="26"/>
              </w:rPr>
            </w:pPr>
          </w:p>
        </w:tc>
      </w:tr>
      <w:tr w:rsidR="00A23BCE" w:rsidRPr="00097314" w14:paraId="11FB2DEE" w14:textId="77777777" w:rsidTr="00A23BCE">
        <w:trPr>
          <w:trHeight w:val="355"/>
          <w:jc w:val="center"/>
        </w:trPr>
        <w:tc>
          <w:tcPr>
            <w:tcW w:w="1332" w:type="dxa"/>
            <w:tcBorders>
              <w:top w:val="nil"/>
              <w:left w:val="nil"/>
              <w:bottom w:val="nil"/>
              <w:right w:val="nil"/>
            </w:tcBorders>
            <w:shd w:val="clear" w:color="auto" w:fill="auto"/>
          </w:tcPr>
          <w:p w14:paraId="33A6F4D6" w14:textId="77777777" w:rsidR="00A23BCE" w:rsidRPr="00097314" w:rsidRDefault="00A23BCE" w:rsidP="00A23BCE">
            <w:pPr>
              <w:jc w:val="both"/>
              <w:rPr>
                <w:rFonts w:ascii="Arial" w:hAnsi="Arial"/>
                <w:b/>
                <w:bCs/>
                <w:sz w:val="26"/>
                <w:szCs w:val="26"/>
                <w:rtl/>
              </w:rPr>
            </w:pPr>
            <w:bookmarkStart w:id="1" w:name="FirstAppellant"/>
            <w:r w:rsidRPr="00097314">
              <w:rPr>
                <w:rFonts w:ascii="Arial" w:hAnsi="Arial" w:hint="cs"/>
                <w:b/>
                <w:bCs/>
                <w:sz w:val="26"/>
                <w:szCs w:val="26"/>
                <w:rtl/>
              </w:rPr>
              <w:t>המאשימה:</w:t>
            </w:r>
          </w:p>
        </w:tc>
        <w:tc>
          <w:tcPr>
            <w:tcW w:w="3901" w:type="dxa"/>
            <w:tcBorders>
              <w:top w:val="nil"/>
              <w:left w:val="nil"/>
              <w:bottom w:val="nil"/>
              <w:right w:val="nil"/>
            </w:tcBorders>
            <w:shd w:val="clear" w:color="auto" w:fill="auto"/>
          </w:tcPr>
          <w:p w14:paraId="270B9248" w14:textId="77777777" w:rsidR="00A23BCE" w:rsidRPr="00097314" w:rsidRDefault="00A23BCE" w:rsidP="00A23BCE">
            <w:pPr>
              <w:jc w:val="both"/>
              <w:rPr>
                <w:rFonts w:ascii="Arial" w:hAnsi="Arial"/>
                <w:b/>
                <w:bCs/>
                <w:sz w:val="26"/>
                <w:szCs w:val="26"/>
                <w:rtl/>
              </w:rPr>
            </w:pPr>
            <w:r w:rsidRPr="00097314">
              <w:rPr>
                <w:rFonts w:ascii="Arial" w:hAnsi="Arial" w:hint="cs"/>
                <w:b/>
                <w:bCs/>
                <w:sz w:val="26"/>
                <w:szCs w:val="26"/>
                <w:rtl/>
              </w:rPr>
              <w:t xml:space="preserve">מדינת ישראל </w:t>
            </w:r>
          </w:p>
        </w:tc>
        <w:tc>
          <w:tcPr>
            <w:tcW w:w="3587" w:type="dxa"/>
            <w:tcBorders>
              <w:top w:val="nil"/>
              <w:left w:val="nil"/>
              <w:bottom w:val="nil"/>
              <w:right w:val="nil"/>
            </w:tcBorders>
            <w:shd w:val="clear" w:color="auto" w:fill="auto"/>
          </w:tcPr>
          <w:p w14:paraId="01F79426" w14:textId="77777777" w:rsidR="00A23BCE" w:rsidRPr="00097314" w:rsidRDefault="00A23BCE" w:rsidP="00A23BCE">
            <w:pPr>
              <w:jc w:val="right"/>
              <w:rPr>
                <w:rFonts w:ascii="Arial" w:hAnsi="Arial"/>
                <w:b/>
                <w:bCs/>
                <w:sz w:val="26"/>
                <w:szCs w:val="26"/>
                <w:rtl/>
              </w:rPr>
            </w:pPr>
          </w:p>
        </w:tc>
      </w:tr>
      <w:bookmarkEnd w:id="1"/>
      <w:tr w:rsidR="00A23BCE" w:rsidRPr="00097314" w14:paraId="4267DF88" w14:textId="77777777" w:rsidTr="00A23BCE">
        <w:trPr>
          <w:trHeight w:val="355"/>
          <w:jc w:val="center"/>
        </w:trPr>
        <w:tc>
          <w:tcPr>
            <w:tcW w:w="1332" w:type="dxa"/>
            <w:tcBorders>
              <w:top w:val="nil"/>
              <w:left w:val="nil"/>
              <w:bottom w:val="nil"/>
              <w:right w:val="nil"/>
            </w:tcBorders>
            <w:shd w:val="clear" w:color="auto" w:fill="auto"/>
          </w:tcPr>
          <w:p w14:paraId="6C1DB8CF" w14:textId="77777777" w:rsidR="00A23BCE" w:rsidRPr="00097314" w:rsidRDefault="00A23BCE" w:rsidP="00A23BCE">
            <w:pPr>
              <w:jc w:val="both"/>
              <w:rPr>
                <w:rFonts w:ascii="Arial" w:hAnsi="Arial"/>
                <w:b/>
                <w:bCs/>
                <w:sz w:val="26"/>
                <w:szCs w:val="26"/>
                <w:rtl/>
              </w:rPr>
            </w:pPr>
          </w:p>
        </w:tc>
        <w:tc>
          <w:tcPr>
            <w:tcW w:w="7488" w:type="dxa"/>
            <w:gridSpan w:val="2"/>
            <w:tcBorders>
              <w:top w:val="nil"/>
              <w:left w:val="nil"/>
              <w:bottom w:val="nil"/>
              <w:right w:val="nil"/>
            </w:tcBorders>
            <w:shd w:val="clear" w:color="auto" w:fill="auto"/>
          </w:tcPr>
          <w:p w14:paraId="4B47DAA1" w14:textId="77777777" w:rsidR="00A23BCE" w:rsidRPr="00097314" w:rsidRDefault="00A23BCE" w:rsidP="00A23BCE">
            <w:pPr>
              <w:jc w:val="center"/>
              <w:rPr>
                <w:rFonts w:ascii="Arial" w:hAnsi="Arial"/>
                <w:b/>
                <w:bCs/>
                <w:sz w:val="30"/>
                <w:szCs w:val="30"/>
                <w:rtl/>
              </w:rPr>
            </w:pPr>
            <w:r w:rsidRPr="00097314">
              <w:rPr>
                <w:rFonts w:ascii="Arial" w:hAnsi="Arial"/>
                <w:b/>
                <w:bCs/>
                <w:sz w:val="30"/>
                <w:szCs w:val="30"/>
                <w:rtl/>
              </w:rPr>
              <w:t>נגד</w:t>
            </w:r>
          </w:p>
          <w:p w14:paraId="1E9B2F07" w14:textId="77777777" w:rsidR="00A23BCE" w:rsidRPr="00097314" w:rsidRDefault="00A23BCE" w:rsidP="00A23BCE">
            <w:pPr>
              <w:jc w:val="both"/>
              <w:rPr>
                <w:rFonts w:ascii="Arial" w:hAnsi="Arial"/>
                <w:b/>
                <w:bCs/>
                <w:sz w:val="26"/>
                <w:szCs w:val="26"/>
              </w:rPr>
            </w:pPr>
          </w:p>
        </w:tc>
      </w:tr>
      <w:tr w:rsidR="00A23BCE" w:rsidRPr="00097314" w14:paraId="4B0B1767" w14:textId="77777777" w:rsidTr="00A23BCE">
        <w:trPr>
          <w:trHeight w:val="355"/>
          <w:jc w:val="center"/>
        </w:trPr>
        <w:tc>
          <w:tcPr>
            <w:tcW w:w="1332" w:type="dxa"/>
            <w:tcBorders>
              <w:top w:val="nil"/>
              <w:left w:val="nil"/>
              <w:bottom w:val="nil"/>
              <w:right w:val="nil"/>
            </w:tcBorders>
            <w:shd w:val="clear" w:color="auto" w:fill="auto"/>
          </w:tcPr>
          <w:p w14:paraId="25F742E5" w14:textId="77777777" w:rsidR="00A23BCE" w:rsidRPr="00097314" w:rsidRDefault="00A23BCE" w:rsidP="00895B51">
            <w:pPr>
              <w:rPr>
                <w:rFonts w:ascii="Arial" w:hAnsi="Arial"/>
                <w:b/>
                <w:bCs/>
                <w:sz w:val="26"/>
                <w:szCs w:val="26"/>
                <w:rtl/>
              </w:rPr>
            </w:pPr>
            <w:r w:rsidRPr="00097314">
              <w:rPr>
                <w:rFonts w:ascii="Arial" w:hAnsi="Arial" w:hint="cs"/>
                <w:b/>
                <w:bCs/>
                <w:sz w:val="26"/>
                <w:szCs w:val="26"/>
                <w:rtl/>
              </w:rPr>
              <w:t>הנאשם:</w:t>
            </w:r>
          </w:p>
        </w:tc>
        <w:tc>
          <w:tcPr>
            <w:tcW w:w="3901" w:type="dxa"/>
            <w:tcBorders>
              <w:top w:val="nil"/>
              <w:left w:val="nil"/>
              <w:bottom w:val="nil"/>
              <w:right w:val="nil"/>
            </w:tcBorders>
            <w:shd w:val="clear" w:color="auto" w:fill="auto"/>
          </w:tcPr>
          <w:p w14:paraId="19CE008B" w14:textId="77777777" w:rsidR="00A23BCE" w:rsidRPr="00097314" w:rsidRDefault="00A23BCE" w:rsidP="00895B51">
            <w:pPr>
              <w:rPr>
                <w:rFonts w:ascii="Arial" w:hAnsi="Arial"/>
                <w:b/>
                <w:bCs/>
                <w:sz w:val="26"/>
                <w:szCs w:val="26"/>
                <w:rtl/>
              </w:rPr>
            </w:pPr>
            <w:r w:rsidRPr="00097314">
              <w:rPr>
                <w:rFonts w:ascii="Arial" w:hAnsi="Arial"/>
                <w:b/>
                <w:bCs/>
                <w:sz w:val="26"/>
                <w:szCs w:val="26"/>
                <w:rtl/>
              </w:rPr>
              <w:t>נתנאל חנוכייב (עציר)</w:t>
            </w:r>
          </w:p>
        </w:tc>
        <w:tc>
          <w:tcPr>
            <w:tcW w:w="3587" w:type="dxa"/>
            <w:tcBorders>
              <w:top w:val="nil"/>
              <w:left w:val="nil"/>
              <w:bottom w:val="nil"/>
              <w:right w:val="nil"/>
            </w:tcBorders>
            <w:shd w:val="clear" w:color="auto" w:fill="auto"/>
          </w:tcPr>
          <w:p w14:paraId="0EF79490" w14:textId="77777777" w:rsidR="00A23BCE" w:rsidRPr="00097314" w:rsidRDefault="00A23BCE" w:rsidP="00A23BCE">
            <w:pPr>
              <w:jc w:val="right"/>
              <w:rPr>
                <w:rFonts w:ascii="Arial" w:hAnsi="Arial"/>
                <w:b/>
                <w:bCs/>
                <w:sz w:val="26"/>
                <w:szCs w:val="26"/>
              </w:rPr>
            </w:pPr>
          </w:p>
        </w:tc>
      </w:tr>
    </w:tbl>
    <w:p w14:paraId="038DA203" w14:textId="77777777" w:rsidR="00201687" w:rsidRDefault="00201687" w:rsidP="00A23BCE">
      <w:pPr>
        <w:rPr>
          <w:rFonts w:ascii="Arial" w:hAnsi="Arial"/>
          <w:sz w:val="26"/>
          <w:szCs w:val="26"/>
          <w:rtl/>
        </w:rPr>
      </w:pPr>
      <w:bookmarkStart w:id="2" w:name="LawTable"/>
      <w:bookmarkEnd w:id="2"/>
    </w:p>
    <w:p w14:paraId="6B8D0D87" w14:textId="77777777" w:rsidR="00201687" w:rsidRDefault="00201687" w:rsidP="00201687">
      <w:pPr>
        <w:spacing w:after="120" w:line="240" w:lineRule="exact"/>
        <w:ind w:left="283" w:hanging="283"/>
        <w:jc w:val="both"/>
        <w:rPr>
          <w:rFonts w:ascii="FrankRuehl" w:hAnsi="FrankRuehl" w:cs="FrankRuehl" w:hint="cs"/>
          <w:rtl/>
        </w:rPr>
      </w:pPr>
    </w:p>
    <w:p w14:paraId="1D4CD5FA" w14:textId="77777777" w:rsidR="00201687" w:rsidRDefault="00201687" w:rsidP="00201687">
      <w:pPr>
        <w:spacing w:after="120" w:line="240" w:lineRule="exact"/>
        <w:ind w:left="283" w:hanging="283"/>
        <w:jc w:val="both"/>
        <w:rPr>
          <w:rFonts w:ascii="FrankRuehl" w:hAnsi="FrankRuehl" w:cs="FrankRuehl" w:hint="cs"/>
          <w:rtl/>
        </w:rPr>
      </w:pPr>
    </w:p>
    <w:p w14:paraId="27B99AE2" w14:textId="77777777" w:rsidR="00201687" w:rsidRPr="00201687" w:rsidRDefault="00201687" w:rsidP="00201687">
      <w:pPr>
        <w:spacing w:after="120" w:line="240" w:lineRule="exact"/>
        <w:ind w:left="283" w:hanging="283"/>
        <w:jc w:val="both"/>
        <w:rPr>
          <w:rFonts w:ascii="FrankRuehl" w:hAnsi="FrankRuehl" w:cs="FrankRuehl" w:hint="cs"/>
          <w:rtl/>
        </w:rPr>
      </w:pPr>
    </w:p>
    <w:p w14:paraId="16779962" w14:textId="77777777" w:rsidR="00201687" w:rsidRPr="00201687" w:rsidRDefault="00201687" w:rsidP="00201687">
      <w:pPr>
        <w:spacing w:after="120" w:line="240" w:lineRule="exact"/>
        <w:ind w:left="283" w:hanging="283"/>
        <w:jc w:val="both"/>
        <w:rPr>
          <w:rFonts w:ascii="FrankRuehl" w:hAnsi="FrankRuehl" w:cs="FrankRuehl"/>
          <w:rtl/>
        </w:rPr>
      </w:pPr>
      <w:r w:rsidRPr="00201687">
        <w:rPr>
          <w:rFonts w:ascii="FrankRuehl" w:hAnsi="FrankRuehl" w:cs="FrankRuehl"/>
          <w:rtl/>
        </w:rPr>
        <w:t xml:space="preserve">חקיקה שאוזכרה: </w:t>
      </w:r>
    </w:p>
    <w:p w14:paraId="054410CF" w14:textId="77777777" w:rsidR="00201687" w:rsidRPr="00201687" w:rsidRDefault="00201687" w:rsidP="00201687">
      <w:pPr>
        <w:spacing w:after="120" w:line="240" w:lineRule="exact"/>
        <w:ind w:left="283" w:hanging="283"/>
        <w:jc w:val="both"/>
        <w:rPr>
          <w:rFonts w:ascii="FrankRuehl" w:hAnsi="FrankRuehl" w:cs="FrankRuehl"/>
          <w:color w:val="0000FF"/>
          <w:u w:val="single"/>
          <w:rtl/>
        </w:rPr>
      </w:pPr>
      <w:hyperlink r:id="rId6" w:history="1">
        <w:r w:rsidRPr="00201687">
          <w:rPr>
            <w:rStyle w:val="Hyperlink"/>
            <w:rFonts w:ascii="FrankRuehl" w:hAnsi="FrankRuehl" w:cs="FrankRuehl"/>
            <w:rtl/>
          </w:rPr>
          <w:t>חוק העונשין, תשל"ז-1977</w:t>
        </w:r>
      </w:hyperlink>
      <w:r w:rsidRPr="00201687">
        <w:rPr>
          <w:rFonts w:ascii="FrankRuehl" w:hAnsi="FrankRuehl" w:cs="FrankRuehl"/>
          <w:color w:val="0000FF"/>
          <w:u w:val="single"/>
          <w:rtl/>
        </w:rPr>
        <w:t xml:space="preserve">: סע'  </w:t>
      </w:r>
      <w:hyperlink r:id="rId7" w:history="1">
        <w:r w:rsidRPr="00201687">
          <w:rPr>
            <w:rStyle w:val="Hyperlink"/>
            <w:rFonts w:ascii="FrankRuehl" w:hAnsi="FrankRuehl" w:cs="FrankRuehl"/>
          </w:rPr>
          <w:t>332(2)</w:t>
        </w:r>
      </w:hyperlink>
      <w:r w:rsidRPr="00201687">
        <w:rPr>
          <w:rFonts w:ascii="FrankRuehl" w:hAnsi="FrankRuehl" w:cs="FrankRuehl"/>
          <w:color w:val="0000FF"/>
          <w:u w:val="single"/>
          <w:rtl/>
        </w:rPr>
        <w:t xml:space="preserve">, </w:t>
      </w:r>
      <w:hyperlink r:id="rId8" w:history="1">
        <w:r w:rsidRPr="00201687">
          <w:rPr>
            <w:rStyle w:val="Hyperlink"/>
            <w:rFonts w:ascii="FrankRuehl" w:hAnsi="FrankRuehl" w:cs="FrankRuehl"/>
          </w:rPr>
          <w:t>333</w:t>
        </w:r>
      </w:hyperlink>
      <w:r w:rsidRPr="00201687">
        <w:rPr>
          <w:rFonts w:ascii="FrankRuehl" w:hAnsi="FrankRuehl" w:cs="FrankRuehl"/>
          <w:color w:val="0000FF"/>
          <w:u w:val="single"/>
          <w:rtl/>
        </w:rPr>
        <w:t xml:space="preserve">, </w:t>
      </w:r>
      <w:hyperlink r:id="rId9" w:history="1">
        <w:r w:rsidRPr="00201687">
          <w:rPr>
            <w:rStyle w:val="Hyperlink"/>
            <w:rFonts w:ascii="FrankRuehl" w:hAnsi="FrankRuehl" w:cs="FrankRuehl"/>
          </w:rPr>
          <w:t>335</w:t>
        </w:r>
      </w:hyperlink>
    </w:p>
    <w:p w14:paraId="1F457E43" w14:textId="77777777" w:rsidR="00201687" w:rsidRPr="00201687" w:rsidRDefault="00201687" w:rsidP="00201687">
      <w:pPr>
        <w:spacing w:after="120" w:line="240" w:lineRule="exact"/>
        <w:ind w:left="283" w:hanging="283"/>
        <w:jc w:val="both"/>
        <w:rPr>
          <w:rFonts w:ascii="FrankRuehl" w:hAnsi="FrankRuehl" w:cs="FrankRuehl"/>
          <w:color w:val="0000FF"/>
          <w:u w:val="single"/>
          <w:rtl/>
        </w:rPr>
      </w:pPr>
      <w:hyperlink r:id="rId10" w:history="1">
        <w:r w:rsidRPr="00201687">
          <w:rPr>
            <w:rStyle w:val="Hyperlink"/>
            <w:rFonts w:ascii="FrankRuehl" w:hAnsi="FrankRuehl" w:cs="FrankRuehl"/>
            <w:rtl/>
          </w:rPr>
          <w:t>פקודת התעבורה [נוסח חדש</w:t>
        </w:r>
        <w:r w:rsidRPr="00201687">
          <w:rPr>
            <w:rStyle w:val="Hyperlink"/>
            <w:rFonts w:ascii="FrankRuehl" w:hAnsi="FrankRuehl" w:cs="FrankRuehl"/>
          </w:rPr>
          <w:t>]</w:t>
        </w:r>
      </w:hyperlink>
      <w:r w:rsidRPr="00201687">
        <w:rPr>
          <w:rFonts w:ascii="FrankRuehl" w:hAnsi="FrankRuehl" w:cs="FrankRuehl"/>
          <w:color w:val="0000FF"/>
          <w:u w:val="single"/>
          <w:rtl/>
        </w:rPr>
        <w:t xml:space="preserve">: סע'  </w:t>
      </w:r>
      <w:hyperlink r:id="rId11" w:history="1">
        <w:r w:rsidRPr="00201687">
          <w:rPr>
            <w:rStyle w:val="Hyperlink"/>
            <w:rFonts w:ascii="FrankRuehl" w:hAnsi="FrankRuehl" w:cs="FrankRuehl"/>
          </w:rPr>
          <w:t>64</w:t>
        </w:r>
        <w:r w:rsidRPr="00201687">
          <w:rPr>
            <w:rStyle w:val="Hyperlink"/>
            <w:rFonts w:ascii="FrankRuehl" w:hAnsi="FrankRuehl" w:cs="FrankRuehl"/>
            <w:rtl/>
          </w:rPr>
          <w:t>א'(ב</w:t>
        </w:r>
        <w:r w:rsidRPr="00201687">
          <w:rPr>
            <w:rStyle w:val="Hyperlink"/>
            <w:rFonts w:ascii="FrankRuehl" w:hAnsi="FrankRuehl" w:cs="FrankRuehl"/>
          </w:rPr>
          <w:t>)</w:t>
        </w:r>
      </w:hyperlink>
    </w:p>
    <w:p w14:paraId="4809987F" w14:textId="77777777" w:rsidR="00201687" w:rsidRPr="00201687" w:rsidRDefault="00201687" w:rsidP="00201687">
      <w:pPr>
        <w:spacing w:after="120" w:line="240" w:lineRule="exact"/>
        <w:ind w:left="283" w:hanging="283"/>
        <w:jc w:val="both"/>
        <w:rPr>
          <w:rFonts w:ascii="FrankRuehl" w:hAnsi="FrankRuehl" w:cs="FrankRuehl"/>
          <w:color w:val="0000FF"/>
          <w:u w:val="single"/>
          <w:rtl/>
        </w:rPr>
      </w:pPr>
      <w:hyperlink r:id="rId12" w:history="1">
        <w:r w:rsidRPr="00201687">
          <w:rPr>
            <w:rStyle w:val="Hyperlink"/>
            <w:rFonts w:ascii="FrankRuehl" w:hAnsi="FrankRuehl" w:cs="FrankRuehl"/>
            <w:rtl/>
          </w:rPr>
          <w:t>פקודת הסמים המסוכנים [נוסח חדש], תשל"ג-1973</w:t>
        </w:r>
      </w:hyperlink>
      <w:r w:rsidRPr="00201687">
        <w:rPr>
          <w:rFonts w:ascii="FrankRuehl" w:hAnsi="FrankRuehl" w:cs="FrankRuehl"/>
          <w:color w:val="0000FF"/>
          <w:u w:val="single"/>
          <w:rtl/>
        </w:rPr>
        <w:t xml:space="preserve">: סע'  </w:t>
      </w:r>
      <w:hyperlink r:id="rId13" w:history="1">
        <w:r w:rsidRPr="00201687">
          <w:rPr>
            <w:rStyle w:val="Hyperlink"/>
            <w:rFonts w:ascii="FrankRuehl" w:hAnsi="FrankRuehl" w:cs="FrankRuehl"/>
          </w:rPr>
          <w:t>7(</w:t>
        </w:r>
        <w:r w:rsidRPr="00201687">
          <w:rPr>
            <w:rStyle w:val="Hyperlink"/>
            <w:rFonts w:ascii="FrankRuehl" w:hAnsi="FrankRuehl" w:cs="FrankRuehl"/>
            <w:rtl/>
          </w:rPr>
          <w:t>ג</w:t>
        </w:r>
        <w:r w:rsidRPr="00201687">
          <w:rPr>
            <w:rStyle w:val="Hyperlink"/>
            <w:rFonts w:ascii="FrankRuehl" w:hAnsi="FrankRuehl" w:cs="FrankRuehl"/>
          </w:rPr>
          <w:t>)</w:t>
        </w:r>
      </w:hyperlink>
    </w:p>
    <w:p w14:paraId="332C16E8" w14:textId="77777777" w:rsidR="00201687" w:rsidRPr="00201687" w:rsidRDefault="00201687" w:rsidP="00A23BCE">
      <w:pPr>
        <w:rPr>
          <w:rFonts w:ascii="Arial" w:hAnsi="Arial" w:hint="cs"/>
          <w:b/>
          <w:bCs/>
          <w:sz w:val="26"/>
          <w:szCs w:val="26"/>
          <w:rtl/>
        </w:rPr>
      </w:pPr>
      <w:bookmarkStart w:id="3" w:name="LawTable_End"/>
      <w:bookmarkEnd w:id="3"/>
    </w:p>
    <w:p w14:paraId="3D7782CC" w14:textId="77777777" w:rsidR="00A23BCE" w:rsidRPr="00201687" w:rsidRDefault="00A23BCE" w:rsidP="00A23BCE">
      <w:pPr>
        <w:rPr>
          <w:rFonts w:ascii="Arial" w:hAnsi="Arial"/>
          <w:b/>
          <w:bCs/>
          <w:sz w:val="26"/>
          <w:szCs w:val="26"/>
        </w:rPr>
      </w:pPr>
    </w:p>
    <w:p w14:paraId="2CE18EA6" w14:textId="77777777" w:rsidR="00097314" w:rsidRPr="00097314" w:rsidRDefault="00097314" w:rsidP="00097314">
      <w:pPr>
        <w:rPr>
          <w:rFonts w:ascii="Arial" w:hAnsi="Arial"/>
          <w:rtl/>
        </w:rPr>
      </w:pPr>
    </w:p>
    <w:p w14:paraId="642A352B" w14:textId="77777777" w:rsidR="00A23BCE" w:rsidRPr="00097314" w:rsidRDefault="00A23BCE" w:rsidP="00A23BCE">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23BCE" w:rsidRPr="004C04B9" w14:paraId="00CBEB55" w14:textId="77777777" w:rsidTr="00A23BCE">
        <w:trPr>
          <w:trHeight w:val="355"/>
          <w:jc w:val="center"/>
        </w:trPr>
        <w:tc>
          <w:tcPr>
            <w:tcW w:w="8820" w:type="dxa"/>
            <w:tcBorders>
              <w:top w:val="nil"/>
              <w:left w:val="nil"/>
              <w:bottom w:val="nil"/>
              <w:right w:val="nil"/>
            </w:tcBorders>
            <w:shd w:val="clear" w:color="auto" w:fill="auto"/>
          </w:tcPr>
          <w:p w14:paraId="42469BAC" w14:textId="77777777" w:rsidR="00097314" w:rsidRPr="00097314" w:rsidRDefault="00097314" w:rsidP="00097314">
            <w:pPr>
              <w:jc w:val="center"/>
              <w:rPr>
                <w:rFonts w:ascii="Arial" w:hAnsi="Arial"/>
                <w:b/>
                <w:bCs/>
                <w:sz w:val="30"/>
                <w:szCs w:val="30"/>
                <w:u w:val="single"/>
                <w:rtl/>
              </w:rPr>
            </w:pPr>
            <w:bookmarkStart w:id="4" w:name="PsakDin" w:colFirst="0" w:colLast="0"/>
            <w:r w:rsidRPr="00097314">
              <w:rPr>
                <w:rFonts w:ascii="Arial" w:hAnsi="Arial"/>
                <w:b/>
                <w:bCs/>
                <w:sz w:val="30"/>
                <w:szCs w:val="30"/>
                <w:u w:val="single"/>
                <w:rtl/>
              </w:rPr>
              <w:t>גזר דין</w:t>
            </w:r>
          </w:p>
          <w:p w14:paraId="29CEE24A" w14:textId="77777777" w:rsidR="00A23BCE" w:rsidRPr="00097314" w:rsidRDefault="00A23BCE" w:rsidP="00097314">
            <w:pPr>
              <w:jc w:val="center"/>
              <w:rPr>
                <w:rFonts w:ascii="Arial" w:hAnsi="Arial"/>
                <w:b/>
                <w:bCs/>
                <w:sz w:val="30"/>
                <w:szCs w:val="30"/>
                <w:u w:val="single"/>
                <w:rtl/>
              </w:rPr>
            </w:pPr>
          </w:p>
        </w:tc>
      </w:tr>
      <w:bookmarkEnd w:id="4"/>
    </w:tbl>
    <w:p w14:paraId="2A0FC311" w14:textId="77777777" w:rsidR="00A23BCE" w:rsidRPr="00B05847" w:rsidRDefault="00A23BCE" w:rsidP="00A23BCE">
      <w:pPr>
        <w:rPr>
          <w:rFonts w:ascii="Arial" w:hAnsi="Arial"/>
          <w:rtl/>
        </w:rPr>
      </w:pPr>
    </w:p>
    <w:p w14:paraId="39BB3CF1" w14:textId="77777777" w:rsidR="00A23BCE" w:rsidRPr="00B05847" w:rsidRDefault="00A23BCE" w:rsidP="00A23BCE">
      <w:pPr>
        <w:rPr>
          <w:rFonts w:ascii="Arial" w:hAnsi="Arial"/>
          <w:rtl/>
        </w:rPr>
      </w:pPr>
    </w:p>
    <w:p w14:paraId="5F1DBFC1" w14:textId="77777777" w:rsidR="00A23BCE" w:rsidRPr="00B4080E" w:rsidRDefault="00A23BCE" w:rsidP="00A23BCE">
      <w:pPr>
        <w:ind w:left="991"/>
        <w:rPr>
          <w:b/>
          <w:bCs/>
          <w:sz w:val="28"/>
          <w:szCs w:val="28"/>
          <w:u w:val="single"/>
          <w:rtl/>
        </w:rPr>
      </w:pPr>
    </w:p>
    <w:p w14:paraId="13523B50" w14:textId="77777777" w:rsidR="00A23BCE" w:rsidRDefault="00A23BCE" w:rsidP="00A23BCE">
      <w:pPr>
        <w:ind w:firstLine="271"/>
        <w:jc w:val="both"/>
        <w:rPr>
          <w:rtl/>
        </w:rPr>
      </w:pPr>
      <w:r w:rsidRPr="00B4080E">
        <w:rPr>
          <w:b/>
          <w:bCs/>
          <w:u w:val="single"/>
          <w:rtl/>
        </w:rPr>
        <w:t>כללי</w:t>
      </w:r>
    </w:p>
    <w:p w14:paraId="54BA2AA0" w14:textId="77777777" w:rsidR="00A23BCE" w:rsidRPr="00B4080E" w:rsidRDefault="00A23BCE" w:rsidP="00A23BCE">
      <w:pPr>
        <w:ind w:firstLine="271"/>
        <w:jc w:val="both"/>
        <w:rPr>
          <w:rtl/>
        </w:rPr>
      </w:pPr>
      <w:bookmarkStart w:id="5" w:name="ABSTRACT_START"/>
      <w:bookmarkEnd w:id="5"/>
    </w:p>
    <w:p w14:paraId="05022FAB" w14:textId="77777777" w:rsidR="00A23BCE" w:rsidRPr="00B4080E" w:rsidRDefault="00A23BCE" w:rsidP="00A23BCE">
      <w:pPr>
        <w:spacing w:line="360" w:lineRule="auto"/>
        <w:ind w:left="991" w:hanging="720"/>
        <w:jc w:val="both"/>
        <w:rPr>
          <w:rtl/>
        </w:rPr>
      </w:pPr>
      <w:r w:rsidRPr="00B4080E">
        <w:rPr>
          <w:rtl/>
        </w:rPr>
        <w:t>1.</w:t>
      </w:r>
      <w:r w:rsidRPr="00B4080E">
        <w:rPr>
          <w:rtl/>
        </w:rPr>
        <w:tab/>
      </w:r>
      <w:r>
        <w:rPr>
          <w:rtl/>
        </w:rPr>
        <w:t xml:space="preserve">בטרם שמיעת הראיות בתיק, </w:t>
      </w:r>
      <w:r w:rsidRPr="00B4080E">
        <w:rPr>
          <w:rtl/>
        </w:rPr>
        <w:t xml:space="preserve">הגיעו הצדדים להסדר טיעון </w:t>
      </w:r>
      <w:r>
        <w:rPr>
          <w:rtl/>
        </w:rPr>
        <w:t>במסגרתו כתב האישום שהוגש נגד הנאשם תוקן ו</w:t>
      </w:r>
      <w:r w:rsidRPr="00B4080E">
        <w:rPr>
          <w:rtl/>
        </w:rPr>
        <w:t xml:space="preserve">הנאשם </w:t>
      </w:r>
      <w:r>
        <w:rPr>
          <w:rtl/>
        </w:rPr>
        <w:t xml:space="preserve">הודה </w:t>
      </w:r>
      <w:r w:rsidRPr="00B4080E">
        <w:rPr>
          <w:rtl/>
        </w:rPr>
        <w:t xml:space="preserve">בעובדות כתב האישום </w:t>
      </w:r>
      <w:r>
        <w:rPr>
          <w:rtl/>
        </w:rPr>
        <w:t>המתוקן</w:t>
      </w:r>
      <w:r w:rsidRPr="00B4080E">
        <w:rPr>
          <w:rtl/>
        </w:rPr>
        <w:t xml:space="preserve">, שאלה </w:t>
      </w:r>
      <w:r>
        <w:rPr>
          <w:rtl/>
        </w:rPr>
        <w:t xml:space="preserve">הן </w:t>
      </w:r>
      <w:r w:rsidRPr="00B4080E">
        <w:rPr>
          <w:rtl/>
        </w:rPr>
        <w:t xml:space="preserve">עיקריהן - </w:t>
      </w:r>
    </w:p>
    <w:p w14:paraId="3FEB6A0B" w14:textId="77777777" w:rsidR="00A23BCE" w:rsidRPr="00B4080E" w:rsidRDefault="00A23BCE" w:rsidP="00A23BCE">
      <w:pPr>
        <w:spacing w:line="360" w:lineRule="auto"/>
        <w:ind w:left="991" w:hanging="720"/>
        <w:jc w:val="both"/>
        <w:rPr>
          <w:rtl/>
        </w:rPr>
      </w:pPr>
      <w:bookmarkStart w:id="6" w:name="ABSTRACT_END"/>
      <w:bookmarkEnd w:id="6"/>
    </w:p>
    <w:p w14:paraId="4550074E" w14:textId="77777777" w:rsidR="00A23BCE" w:rsidRDefault="00A23BCE" w:rsidP="00877D4B">
      <w:pPr>
        <w:spacing w:line="360" w:lineRule="auto"/>
        <w:ind w:left="991"/>
        <w:jc w:val="both"/>
        <w:rPr>
          <w:rtl/>
        </w:rPr>
      </w:pPr>
      <w:r>
        <w:rPr>
          <w:rtl/>
        </w:rPr>
        <w:t xml:space="preserve">ביום 12.08.19 בשעת ערב, התגלע סכסוך בין הנאשם לבין זוגתו לחיים, הגב' </w:t>
      </w:r>
      <w:r w:rsidR="00201687">
        <w:rPr>
          <w:rFonts w:hint="cs"/>
          <w:rtl/>
        </w:rPr>
        <w:t xml:space="preserve">פלונית </w:t>
      </w:r>
      <w:r>
        <w:rPr>
          <w:rtl/>
        </w:rPr>
        <w:t xml:space="preserve"> "בת הזוג"). סמוך לאחר מכן, הנאשם נסע ברכבו לעבר ביתה של אמו בבאר-שבע, ובמקביל, בת הזוג התקשרה למשטרה ודיווחה שהנאשם נסע ברכבו לכיוון כתובת מסוימת והוא מתכוון לברוח מהעיר, וביקשה שניידת משטרה תאתרו בדחיפות. שוטרים שהגיעו למקום הבחינו ברכב הנאשם, נסעו בעקבותיו וכרזו לו לעצור, תוך הדלקת </w:t>
      </w:r>
      <w:r>
        <w:rPr>
          <w:rtl/>
        </w:rPr>
        <w:lastRenderedPageBreak/>
        <w:t xml:space="preserve">אורות מהבהבים בניידת המשטרה. בשלב מסוים  הנאשם עצר את רכבו ואחד השוטרים ניגש אליו, שוחח אתו ואימת את זהותו וביקש ממנו לכבות את מנוע הרכב. הנאשם סירב לכבות את המנוע, ואחד השוטרים ניסה לפתוח את דלת הנהג של רכב הנאשם. הנאשם שילב הילוך קדמי ברכב ונמלט מהמקום. השוטרים החלו לרדוף אחריו, תוך הפעלת סירנה ואורות מהבהבים, אך הנאשם לא שעה לקריאותיהם והמשיך בבריחתו. במהלך נסיעתו, חצה הנאשם צומת באור אדום; ביצע עקיפה מסוכנת של רכבים שעמדו בצומת; נסע באופן פרוע, תוך זגזוג בין רכבים נוסעים, וגרם להם לבלום בפתאומיות; וחצה צומת נוסף באור אדום. בהמשך, הנאשם פנה בפתאומיות באחד הרחובות, ואגב כך עלה עם רכבו על אי תנועה ופגע עם חזית שמאל של הרכב בהולך רגל שעמד על אי התנועה. הולך הרגל, מר </w:t>
      </w:r>
      <w:r w:rsidR="00877D4B">
        <w:rPr>
          <w:rFonts w:hint="cs"/>
          <w:rtl/>
        </w:rPr>
        <w:t>פלוני</w:t>
      </w:r>
      <w:r>
        <w:rPr>
          <w:rtl/>
        </w:rPr>
        <w:t xml:space="preserve">ן: "הולך הרגל"), הועף, נחבט בשמשת הרכב והופל אל הכביש, והנאשם המשיך בנסיעתו הפרועה, תוך שהוא פוגע בתמרור ועוקר אותו ממקומו, לא עצר במקום התאונה כדי לעמוד על תוצאותיה ולא הזעיק עזרה. שוטרת ששמעה על האירוע במערכת הקשר המשטרתית, חסמה את נתיב נסיעת הנאשם באמצעות ניידת שיטור עירוני, אך הנאשם סטה לנתיב התנועה הנגדי, עקף את החסימה והמשיך בבריחתו. בשלב מסוים הנאשם עצר את הרכב באמצע הכביש וירד ממנו מבלי למשוך את בלם היד, והרכב החל להידרדר לאחור. הנאשם ברח  ואחד השוטרים רדף אחריו ועצר אותו. ברכבו של הנאשם נתפס סם מסוג קוקאין במשקל 0.19 גרם. </w:t>
      </w:r>
    </w:p>
    <w:p w14:paraId="2A3516FA" w14:textId="77777777" w:rsidR="00A23BCE" w:rsidRDefault="00A23BCE" w:rsidP="00A23BCE">
      <w:pPr>
        <w:spacing w:line="360" w:lineRule="auto"/>
        <w:ind w:left="991"/>
        <w:jc w:val="both"/>
        <w:rPr>
          <w:rtl/>
        </w:rPr>
      </w:pPr>
    </w:p>
    <w:p w14:paraId="51BF2DEA" w14:textId="77777777" w:rsidR="00A23BCE" w:rsidRDefault="00A23BCE" w:rsidP="00A23BCE">
      <w:pPr>
        <w:spacing w:line="360" w:lineRule="auto"/>
        <w:ind w:left="991"/>
        <w:jc w:val="both"/>
        <w:rPr>
          <w:rtl/>
        </w:rPr>
      </w:pPr>
      <w:r>
        <w:rPr>
          <w:rtl/>
        </w:rPr>
        <w:t xml:space="preserve">הולך הרגל פונה ממקום התאונה לבית החולים והוברר כי כתוצאה מהתאונה נגרמו לו חבלות בראש, פגיעה בחזה, שברים בצלעות ובעצם הבריח, ופגיעה בריאות. והוא אושפז בבית חולים במשך 34 ימים. </w:t>
      </w:r>
    </w:p>
    <w:p w14:paraId="2E515395" w14:textId="77777777" w:rsidR="00A23BCE" w:rsidRPr="00B4080E" w:rsidRDefault="00A23BCE" w:rsidP="00A23BCE">
      <w:pPr>
        <w:spacing w:line="360" w:lineRule="auto"/>
        <w:ind w:left="991"/>
        <w:jc w:val="both"/>
        <w:rPr>
          <w:rtl/>
        </w:rPr>
      </w:pPr>
    </w:p>
    <w:p w14:paraId="01005259" w14:textId="77777777" w:rsidR="00A23BCE" w:rsidRPr="00B4080E" w:rsidRDefault="00A23BCE" w:rsidP="00A23BCE">
      <w:pPr>
        <w:spacing w:line="360" w:lineRule="auto"/>
        <w:ind w:left="991" w:hanging="720"/>
        <w:jc w:val="both"/>
        <w:rPr>
          <w:rtl/>
        </w:rPr>
      </w:pPr>
      <w:r w:rsidRPr="00B4080E">
        <w:rPr>
          <w:rtl/>
        </w:rPr>
        <w:t>2.</w:t>
      </w:r>
      <w:r w:rsidRPr="00B4080E">
        <w:rPr>
          <w:rtl/>
        </w:rPr>
        <w:tab/>
        <w:t>על יסוד הודאת הנאשם בעובדות</w:t>
      </w:r>
      <w:r>
        <w:rPr>
          <w:rtl/>
        </w:rPr>
        <w:t xml:space="preserve"> כתב האישום המתוקן</w:t>
      </w:r>
      <w:r w:rsidRPr="00B4080E">
        <w:rPr>
          <w:rtl/>
        </w:rPr>
        <w:t>, כאמור, ה</w:t>
      </w:r>
      <w:r>
        <w:rPr>
          <w:rtl/>
        </w:rPr>
        <w:t>נאשם</w:t>
      </w:r>
      <w:r w:rsidRPr="00B4080E">
        <w:rPr>
          <w:rtl/>
        </w:rPr>
        <w:t xml:space="preserve"> הורשע בעביר</w:t>
      </w:r>
      <w:r>
        <w:rPr>
          <w:rtl/>
        </w:rPr>
        <w:t xml:space="preserve">ות של סיכון חיי אדם בנתיב תחבורה, לפי </w:t>
      </w:r>
      <w:hyperlink r:id="rId14" w:history="1">
        <w:r w:rsidR="00201687" w:rsidRPr="00201687">
          <w:rPr>
            <w:rStyle w:val="Hyperlink"/>
            <w:color w:val="0000FF"/>
            <w:rtl/>
          </w:rPr>
          <w:t>סעיף332(2)</w:t>
        </w:r>
      </w:hyperlink>
      <w:r>
        <w:rPr>
          <w:rtl/>
        </w:rPr>
        <w:t xml:space="preserve"> ב</w:t>
      </w:r>
      <w:hyperlink r:id="rId15" w:history="1">
        <w:r w:rsidR="00097314" w:rsidRPr="00097314">
          <w:rPr>
            <w:color w:val="0000FF"/>
            <w:u w:val="single"/>
            <w:rtl/>
          </w:rPr>
          <w:t>חוק העונשין</w:t>
        </w:r>
      </w:hyperlink>
      <w:r>
        <w:rPr>
          <w:rtl/>
        </w:rPr>
        <w:t xml:space="preserve"> התשל"ז- 1977 (להלן: "חוק העונשין"); חבלה בנסיבות מחמירות, לפי </w:t>
      </w:r>
      <w:hyperlink r:id="rId16" w:history="1">
        <w:r w:rsidR="00201687" w:rsidRPr="00201687">
          <w:rPr>
            <w:rStyle w:val="Hyperlink"/>
            <w:color w:val="0000FF"/>
            <w:rtl/>
          </w:rPr>
          <w:t>סעיף 333</w:t>
        </w:r>
      </w:hyperlink>
      <w:r>
        <w:rPr>
          <w:rtl/>
        </w:rPr>
        <w:t xml:space="preserve"> ו- </w:t>
      </w:r>
      <w:hyperlink r:id="rId17" w:history="1">
        <w:r w:rsidR="00201687" w:rsidRPr="00201687">
          <w:rPr>
            <w:rStyle w:val="Hyperlink"/>
            <w:color w:val="0000FF"/>
            <w:rtl/>
          </w:rPr>
          <w:t>335</w:t>
        </w:r>
      </w:hyperlink>
      <w:r>
        <w:rPr>
          <w:rtl/>
        </w:rPr>
        <w:t xml:space="preserve"> בחוק העונשין; </w:t>
      </w:r>
      <w:r w:rsidRPr="00B4080E">
        <w:rPr>
          <w:rtl/>
        </w:rPr>
        <w:t xml:space="preserve">הפקרה אחרי פגיעה, לפי </w:t>
      </w:r>
      <w:hyperlink r:id="rId18" w:history="1">
        <w:r w:rsidR="00201687" w:rsidRPr="00201687">
          <w:rPr>
            <w:rStyle w:val="Hyperlink"/>
            <w:color w:val="0000FF"/>
            <w:rtl/>
          </w:rPr>
          <w:t>סעיף 64א'(ב)</w:t>
        </w:r>
      </w:hyperlink>
      <w:r w:rsidRPr="00B4080E">
        <w:rPr>
          <w:rtl/>
        </w:rPr>
        <w:t xml:space="preserve"> ל</w:t>
      </w:r>
      <w:hyperlink r:id="rId19" w:history="1">
        <w:r w:rsidR="00097314" w:rsidRPr="00097314">
          <w:rPr>
            <w:color w:val="0000FF"/>
            <w:u w:val="single"/>
            <w:rtl/>
          </w:rPr>
          <w:t>פקודת התעבורה</w:t>
        </w:r>
      </w:hyperlink>
      <w:r w:rsidRPr="00B4080E">
        <w:rPr>
          <w:rtl/>
        </w:rPr>
        <w:t xml:space="preserve"> </w:t>
      </w:r>
      <w:r>
        <w:rPr>
          <w:rtl/>
        </w:rPr>
        <w:t xml:space="preserve">; והחזקת סם שלא לצריכה עצמית, לפי </w:t>
      </w:r>
      <w:hyperlink r:id="rId20" w:history="1">
        <w:r w:rsidR="00201687" w:rsidRPr="00201687">
          <w:rPr>
            <w:rStyle w:val="Hyperlink"/>
            <w:color w:val="0000FF"/>
            <w:rtl/>
          </w:rPr>
          <w:t>סעיף 7(ג)</w:t>
        </w:r>
      </w:hyperlink>
      <w:r>
        <w:rPr>
          <w:rtl/>
        </w:rPr>
        <w:t xml:space="preserve"> סיפא ב</w:t>
      </w:r>
      <w:hyperlink r:id="rId21" w:history="1">
        <w:r w:rsidR="00097314" w:rsidRPr="00097314">
          <w:rPr>
            <w:color w:val="0000FF"/>
            <w:u w:val="single"/>
            <w:rtl/>
          </w:rPr>
          <w:t>פקודת הסמים המסוכנים</w:t>
        </w:r>
      </w:hyperlink>
      <w:r>
        <w:rPr>
          <w:rtl/>
        </w:rPr>
        <w:t xml:space="preserve"> [נוסח חדש], התשל"ג-1973.</w:t>
      </w:r>
    </w:p>
    <w:p w14:paraId="0463E44C" w14:textId="77777777" w:rsidR="00A23BCE" w:rsidRPr="00B4080E" w:rsidRDefault="00A23BCE" w:rsidP="00A23BCE">
      <w:pPr>
        <w:spacing w:line="360" w:lineRule="auto"/>
        <w:ind w:left="991" w:hanging="720"/>
        <w:jc w:val="both"/>
        <w:rPr>
          <w:rtl/>
        </w:rPr>
      </w:pPr>
    </w:p>
    <w:p w14:paraId="0739E16D" w14:textId="77777777" w:rsidR="00A23BCE" w:rsidRDefault="00A23BCE" w:rsidP="00A23BCE">
      <w:pPr>
        <w:spacing w:line="360" w:lineRule="auto"/>
        <w:ind w:left="991" w:hanging="720"/>
        <w:jc w:val="both"/>
        <w:rPr>
          <w:rtl/>
        </w:rPr>
      </w:pPr>
      <w:r w:rsidRPr="00B4080E">
        <w:rPr>
          <w:rtl/>
        </w:rPr>
        <w:t>3.</w:t>
      </w:r>
      <w:r w:rsidRPr="00B4080E">
        <w:rPr>
          <w:rtl/>
        </w:rPr>
        <w:tab/>
        <w:t xml:space="preserve">בהסדר הטיעון הוסכם בין הצדדים </w:t>
      </w:r>
      <w:r>
        <w:rPr>
          <w:rtl/>
        </w:rPr>
        <w:t xml:space="preserve">להמליץ לבית המשפט להטיל על הנאשם 42 חודשי מאסר בפועל ויום אחד, מאסר על תנאי, פסילת רישיון נהיגה, ופיצוי להולך הרגל. </w:t>
      </w:r>
    </w:p>
    <w:p w14:paraId="5289B8D8" w14:textId="77777777" w:rsidR="00A23BCE" w:rsidRDefault="00A23BCE" w:rsidP="00A23BCE">
      <w:pPr>
        <w:spacing w:line="360" w:lineRule="auto"/>
        <w:ind w:left="991" w:hanging="720"/>
        <w:jc w:val="both"/>
        <w:rPr>
          <w:rFonts w:hint="cs"/>
          <w:b/>
          <w:bCs/>
          <w:u w:val="single"/>
          <w:rtl/>
        </w:rPr>
      </w:pPr>
    </w:p>
    <w:p w14:paraId="0885116B" w14:textId="77777777" w:rsidR="00201687" w:rsidRDefault="00201687" w:rsidP="00A23BCE">
      <w:pPr>
        <w:spacing w:line="360" w:lineRule="auto"/>
        <w:ind w:left="991" w:hanging="720"/>
        <w:jc w:val="both"/>
        <w:rPr>
          <w:rFonts w:hint="cs"/>
          <w:b/>
          <w:bCs/>
          <w:u w:val="single"/>
          <w:rtl/>
        </w:rPr>
      </w:pPr>
    </w:p>
    <w:p w14:paraId="73F9DE7B" w14:textId="77777777" w:rsidR="00201687" w:rsidRDefault="00201687" w:rsidP="00A23BCE">
      <w:pPr>
        <w:spacing w:line="360" w:lineRule="auto"/>
        <w:ind w:left="991" w:hanging="720"/>
        <w:jc w:val="both"/>
        <w:rPr>
          <w:rFonts w:hint="cs"/>
          <w:b/>
          <w:bCs/>
          <w:u w:val="single"/>
          <w:rtl/>
        </w:rPr>
      </w:pPr>
    </w:p>
    <w:p w14:paraId="53D8FFC1" w14:textId="77777777" w:rsidR="00201687" w:rsidRDefault="00201687" w:rsidP="00A23BCE">
      <w:pPr>
        <w:spacing w:line="360" w:lineRule="auto"/>
        <w:ind w:left="991" w:hanging="720"/>
        <w:jc w:val="both"/>
        <w:rPr>
          <w:rFonts w:hint="cs"/>
          <w:b/>
          <w:bCs/>
          <w:u w:val="single"/>
          <w:rtl/>
        </w:rPr>
      </w:pPr>
    </w:p>
    <w:p w14:paraId="46D87EAE" w14:textId="77777777" w:rsidR="00201687" w:rsidRDefault="00201687" w:rsidP="00A23BCE">
      <w:pPr>
        <w:spacing w:line="360" w:lineRule="auto"/>
        <w:ind w:left="991" w:hanging="720"/>
        <w:jc w:val="both"/>
        <w:rPr>
          <w:rFonts w:hint="cs"/>
          <w:b/>
          <w:bCs/>
          <w:u w:val="single"/>
          <w:rtl/>
        </w:rPr>
      </w:pPr>
    </w:p>
    <w:p w14:paraId="7A80C4CE" w14:textId="77777777" w:rsidR="00A23BCE" w:rsidRDefault="00A23BCE" w:rsidP="00A23BCE">
      <w:pPr>
        <w:spacing w:line="360" w:lineRule="auto"/>
        <w:ind w:left="991" w:hanging="720"/>
        <w:jc w:val="both"/>
        <w:rPr>
          <w:b/>
          <w:bCs/>
          <w:u w:val="single"/>
          <w:rtl/>
        </w:rPr>
      </w:pPr>
    </w:p>
    <w:p w14:paraId="390B0CBF" w14:textId="77777777" w:rsidR="00A23BCE" w:rsidRPr="00686798" w:rsidRDefault="00A23BCE" w:rsidP="00A23BCE">
      <w:pPr>
        <w:spacing w:line="360" w:lineRule="auto"/>
        <w:ind w:left="991" w:hanging="720"/>
        <w:jc w:val="both"/>
        <w:rPr>
          <w:b/>
          <w:bCs/>
          <w:u w:val="single"/>
          <w:rtl/>
        </w:rPr>
      </w:pPr>
      <w:r w:rsidRPr="00686798">
        <w:rPr>
          <w:b/>
          <w:bCs/>
          <w:u w:val="single"/>
          <w:rtl/>
        </w:rPr>
        <w:t>טענות הצדדים</w:t>
      </w:r>
    </w:p>
    <w:p w14:paraId="77F4C33D" w14:textId="77777777" w:rsidR="00A23BCE" w:rsidRDefault="00A23BCE" w:rsidP="00A23BCE">
      <w:pPr>
        <w:spacing w:line="360" w:lineRule="auto"/>
        <w:ind w:left="991" w:hanging="720"/>
        <w:jc w:val="both"/>
        <w:rPr>
          <w:rtl/>
        </w:rPr>
      </w:pPr>
    </w:p>
    <w:p w14:paraId="03F302C9" w14:textId="77777777" w:rsidR="00A23BCE" w:rsidRDefault="00A23BCE" w:rsidP="00A23BCE">
      <w:pPr>
        <w:spacing w:line="360" w:lineRule="auto"/>
        <w:ind w:left="991" w:hanging="720"/>
        <w:jc w:val="both"/>
        <w:rPr>
          <w:rtl/>
        </w:rPr>
      </w:pPr>
      <w:r>
        <w:rPr>
          <w:rtl/>
        </w:rPr>
        <w:t>1.</w:t>
      </w:r>
      <w:r>
        <w:rPr>
          <w:rtl/>
        </w:rPr>
        <w:tab/>
      </w:r>
      <w:r w:rsidRPr="00B4080E">
        <w:rPr>
          <w:rtl/>
        </w:rPr>
        <w:t xml:space="preserve">ב"כ המאשימה </w:t>
      </w:r>
      <w:r>
        <w:rPr>
          <w:rtl/>
        </w:rPr>
        <w:t>ציין</w:t>
      </w:r>
      <w:r w:rsidRPr="00B4080E">
        <w:rPr>
          <w:rtl/>
        </w:rPr>
        <w:t xml:space="preserve"> </w:t>
      </w:r>
      <w:r>
        <w:rPr>
          <w:rtl/>
        </w:rPr>
        <w:t xml:space="preserve">שהסדר הטיעון הושג לאחר הליך גישור בין הצדדים, ושהולך הרגל שנפגע בתאונה הוא דר רחוב שהתביעה לא הצליחה לאתר וליצור אתו קשר. טען, שהתנהגות הנאשם חמורה וכך גם תוצאתה – הולך הרגל נצרך לאשפוז של 34 ימים. מנגד, ציין, שהנאשם נטל אחריות על מעשיו בשלב מוקדם יחסית, הודה במעשיו וחסך זמן שיפוטי. ועברו הפלילי אינו מכביד במיוחד והרשעותיו האחרונות הן בעבירות שאינן ממין העניין. ציין שבעברו התעבורתי, שכשלעצמו אינו מכביד, כלולה הרשעה בעבירה של אי הגשת עזרה לנפגע בתאונה. הגיש פסיקה התומכת בעונשים בסדרי הגודל המוצעים בהסדר הטיעון. ציין שבתסקיר המעצר שהוגש על הנאשם מתוארות נסיבות חיים לא פשוטות של הנאשם, וביקש לאשר את הסדר הטיעון תוך פסילת רישיון הנהיגה של הנאשם לתקופה שלא תפחת מ-5 שנים. </w:t>
      </w:r>
    </w:p>
    <w:p w14:paraId="1CBE83CE" w14:textId="77777777" w:rsidR="00A23BCE" w:rsidRDefault="00A23BCE" w:rsidP="00A23BCE">
      <w:pPr>
        <w:spacing w:line="360" w:lineRule="auto"/>
        <w:ind w:left="991" w:hanging="720"/>
        <w:jc w:val="both"/>
        <w:rPr>
          <w:rFonts w:ascii="FrankRuehl" w:hAnsi="FrankRuehl"/>
          <w:color w:val="000000"/>
          <w:rtl/>
        </w:rPr>
      </w:pPr>
    </w:p>
    <w:p w14:paraId="53D344CF" w14:textId="77777777" w:rsidR="00A23BCE" w:rsidRPr="00D13AE5" w:rsidRDefault="00A23BCE" w:rsidP="00A23BCE">
      <w:pPr>
        <w:spacing w:line="360" w:lineRule="auto"/>
        <w:ind w:left="991" w:hanging="720"/>
        <w:jc w:val="both"/>
        <w:rPr>
          <w:rtl/>
        </w:rPr>
      </w:pPr>
      <w:r>
        <w:rPr>
          <w:rFonts w:ascii="FrankRuehl" w:hAnsi="FrankRuehl"/>
          <w:color w:val="000000"/>
          <w:rtl/>
        </w:rPr>
        <w:t>2.</w:t>
      </w:r>
      <w:r>
        <w:rPr>
          <w:rFonts w:ascii="FrankRuehl" w:hAnsi="FrankRuehl"/>
          <w:color w:val="000000"/>
          <w:rtl/>
        </w:rPr>
        <w:tab/>
      </w:r>
      <w:r w:rsidRPr="00B4080E">
        <w:rPr>
          <w:rFonts w:ascii="FrankRuehl" w:hAnsi="FrankRuehl" w:hint="eastAsia"/>
          <w:color w:val="000000"/>
          <w:rtl/>
        </w:rPr>
        <w:t>ב</w:t>
      </w:r>
      <w:r w:rsidRPr="00B4080E">
        <w:rPr>
          <w:rFonts w:ascii="FrankRuehl" w:hAnsi="FrankRuehl"/>
          <w:color w:val="000000"/>
          <w:rtl/>
        </w:rPr>
        <w:t>"</w:t>
      </w:r>
      <w:r w:rsidRPr="00B4080E">
        <w:rPr>
          <w:rFonts w:ascii="FrankRuehl" w:hAnsi="FrankRuehl" w:hint="eastAsia"/>
          <w:color w:val="000000"/>
          <w:rtl/>
        </w:rPr>
        <w:t>כ</w:t>
      </w:r>
      <w:r w:rsidRPr="00B4080E">
        <w:rPr>
          <w:rFonts w:ascii="FrankRuehl" w:hAnsi="FrankRuehl"/>
          <w:color w:val="000000"/>
          <w:rtl/>
        </w:rPr>
        <w:t xml:space="preserve"> </w:t>
      </w:r>
      <w:r w:rsidRPr="00B4080E">
        <w:rPr>
          <w:rFonts w:ascii="FrankRuehl" w:hAnsi="FrankRuehl" w:hint="eastAsia"/>
          <w:color w:val="000000"/>
          <w:rtl/>
        </w:rPr>
        <w:t>הנאשם</w:t>
      </w:r>
      <w:r w:rsidRPr="00B4080E">
        <w:rPr>
          <w:rFonts w:ascii="FrankRuehl" w:hAnsi="FrankRuehl"/>
          <w:color w:val="000000"/>
          <w:rtl/>
        </w:rPr>
        <w:t xml:space="preserve"> </w:t>
      </w:r>
      <w:r>
        <w:rPr>
          <w:rFonts w:ascii="FrankRuehl" w:hAnsi="FrankRuehl" w:hint="eastAsia"/>
          <w:color w:val="000000"/>
          <w:rtl/>
        </w:rPr>
        <w:t>טען</w:t>
      </w:r>
      <w:r>
        <w:rPr>
          <w:rFonts w:ascii="FrankRuehl" w:hAnsi="FrankRuehl"/>
          <w:color w:val="000000"/>
          <w:rtl/>
        </w:rPr>
        <w:t xml:space="preserve"> </w:t>
      </w:r>
      <w:r>
        <w:rPr>
          <w:rFonts w:ascii="FrankRuehl" w:hAnsi="FrankRuehl" w:hint="eastAsia"/>
          <w:color w:val="000000"/>
          <w:rtl/>
        </w:rPr>
        <w:t>שמסכת</w:t>
      </w:r>
      <w:r>
        <w:rPr>
          <w:rFonts w:ascii="FrankRuehl" w:hAnsi="FrankRuehl"/>
          <w:color w:val="000000"/>
          <w:rtl/>
        </w:rPr>
        <w:t xml:space="preserve"> </w:t>
      </w:r>
      <w:r>
        <w:rPr>
          <w:rFonts w:ascii="FrankRuehl" w:hAnsi="FrankRuehl" w:hint="eastAsia"/>
          <w:color w:val="000000"/>
          <w:rtl/>
        </w:rPr>
        <w:t>חייו</w:t>
      </w:r>
      <w:r>
        <w:rPr>
          <w:rFonts w:ascii="FrankRuehl" w:hAnsi="FrankRuehl"/>
          <w:color w:val="000000"/>
          <w:rtl/>
        </w:rPr>
        <w:t xml:space="preserve"> </w:t>
      </w:r>
      <w:r>
        <w:rPr>
          <w:rFonts w:ascii="FrankRuehl" w:hAnsi="FrankRuehl" w:hint="eastAsia"/>
          <w:color w:val="000000"/>
          <w:rtl/>
        </w:rPr>
        <w:t>של</w:t>
      </w:r>
      <w:r>
        <w:rPr>
          <w:rFonts w:ascii="FrankRuehl" w:hAnsi="FrankRuehl"/>
          <w:color w:val="000000"/>
          <w:rtl/>
        </w:rPr>
        <w:t xml:space="preserve"> </w:t>
      </w:r>
      <w:r>
        <w:rPr>
          <w:rFonts w:ascii="FrankRuehl" w:hAnsi="FrankRuehl" w:hint="eastAsia"/>
          <w:color w:val="000000"/>
          <w:rtl/>
        </w:rPr>
        <w:t>הנאשם</w:t>
      </w:r>
      <w:r>
        <w:rPr>
          <w:rFonts w:ascii="FrankRuehl" w:hAnsi="FrankRuehl"/>
          <w:color w:val="000000"/>
          <w:rtl/>
        </w:rPr>
        <w:t xml:space="preserve"> </w:t>
      </w:r>
      <w:r>
        <w:rPr>
          <w:rFonts w:ascii="FrankRuehl" w:hAnsi="FrankRuehl" w:hint="eastAsia"/>
          <w:color w:val="000000"/>
          <w:rtl/>
        </w:rPr>
        <w:t>מורכבת</w:t>
      </w:r>
      <w:r>
        <w:rPr>
          <w:rFonts w:ascii="FrankRuehl" w:hAnsi="FrankRuehl"/>
          <w:color w:val="000000"/>
          <w:rtl/>
        </w:rPr>
        <w:t xml:space="preserve">. </w:t>
      </w:r>
      <w:r>
        <w:rPr>
          <w:rFonts w:ascii="FrankRuehl" w:hAnsi="FrankRuehl" w:hint="eastAsia"/>
          <w:color w:val="000000"/>
          <w:rtl/>
        </w:rPr>
        <w:t>ציין</w:t>
      </w:r>
      <w:r>
        <w:rPr>
          <w:rFonts w:ascii="FrankRuehl" w:hAnsi="FrankRuehl"/>
          <w:color w:val="000000"/>
          <w:rtl/>
        </w:rPr>
        <w:t xml:space="preserve"> </w:t>
      </w:r>
      <w:r>
        <w:rPr>
          <w:rFonts w:ascii="FrankRuehl" w:hAnsi="FrankRuehl" w:hint="eastAsia"/>
          <w:color w:val="000000"/>
          <w:rtl/>
        </w:rPr>
        <w:t>כי</w:t>
      </w:r>
      <w:r>
        <w:rPr>
          <w:rFonts w:ascii="FrankRuehl" w:hAnsi="FrankRuehl"/>
          <w:color w:val="000000"/>
          <w:rtl/>
        </w:rPr>
        <w:t xml:space="preserve"> </w:t>
      </w:r>
      <w:r>
        <w:rPr>
          <w:rFonts w:ascii="FrankRuehl" w:hAnsi="FrankRuehl" w:hint="eastAsia"/>
          <w:color w:val="000000"/>
          <w:rtl/>
        </w:rPr>
        <w:t>הנאשם</w:t>
      </w:r>
      <w:r>
        <w:rPr>
          <w:rFonts w:ascii="FrankRuehl" w:hAnsi="FrankRuehl"/>
          <w:color w:val="000000"/>
          <w:rtl/>
        </w:rPr>
        <w:t xml:space="preserve"> </w:t>
      </w:r>
      <w:r>
        <w:rPr>
          <w:rFonts w:ascii="FrankRuehl" w:hAnsi="FrankRuehl" w:hint="eastAsia"/>
          <w:color w:val="000000"/>
          <w:rtl/>
        </w:rPr>
        <w:t>החל</w:t>
      </w:r>
      <w:r>
        <w:rPr>
          <w:rFonts w:ascii="FrankRuehl" w:hAnsi="FrankRuehl"/>
          <w:color w:val="000000"/>
          <w:rtl/>
        </w:rPr>
        <w:t xml:space="preserve"> </w:t>
      </w:r>
      <w:r>
        <w:rPr>
          <w:rFonts w:ascii="FrankRuehl" w:hAnsi="FrankRuehl" w:hint="eastAsia"/>
          <w:color w:val="000000"/>
          <w:rtl/>
        </w:rPr>
        <w:t>טיפול</w:t>
      </w:r>
      <w:r>
        <w:rPr>
          <w:rFonts w:ascii="FrankRuehl" w:hAnsi="FrankRuehl"/>
          <w:color w:val="000000"/>
          <w:rtl/>
        </w:rPr>
        <w:t xml:space="preserve"> </w:t>
      </w:r>
      <w:r>
        <w:rPr>
          <w:rFonts w:ascii="FrankRuehl" w:hAnsi="FrankRuehl" w:hint="eastAsia"/>
          <w:color w:val="000000"/>
          <w:rtl/>
        </w:rPr>
        <w:t>בכלא</w:t>
      </w:r>
      <w:r>
        <w:rPr>
          <w:rFonts w:ascii="FrankRuehl" w:hAnsi="FrankRuehl"/>
          <w:color w:val="000000"/>
          <w:rtl/>
        </w:rPr>
        <w:t xml:space="preserve"> </w:t>
      </w:r>
      <w:r>
        <w:rPr>
          <w:rFonts w:ascii="FrankRuehl" w:hAnsi="FrankRuehl" w:hint="eastAsia"/>
          <w:color w:val="000000"/>
          <w:rtl/>
        </w:rPr>
        <w:t>והוא</w:t>
      </w:r>
      <w:r>
        <w:rPr>
          <w:rFonts w:ascii="FrankRuehl" w:hAnsi="FrankRuehl"/>
          <w:color w:val="000000"/>
          <w:rtl/>
        </w:rPr>
        <w:t xml:space="preserve"> </w:t>
      </w:r>
      <w:r>
        <w:rPr>
          <w:rFonts w:ascii="FrankRuehl" w:hAnsi="FrankRuehl" w:hint="eastAsia"/>
          <w:color w:val="000000"/>
          <w:rtl/>
        </w:rPr>
        <w:t>משתף</w:t>
      </w:r>
      <w:r>
        <w:rPr>
          <w:rFonts w:ascii="FrankRuehl" w:hAnsi="FrankRuehl"/>
          <w:color w:val="000000"/>
          <w:rtl/>
        </w:rPr>
        <w:t xml:space="preserve"> </w:t>
      </w:r>
      <w:r>
        <w:rPr>
          <w:rFonts w:ascii="FrankRuehl" w:hAnsi="FrankRuehl" w:hint="eastAsia"/>
          <w:color w:val="000000"/>
          <w:rtl/>
        </w:rPr>
        <w:t>פעולה</w:t>
      </w:r>
      <w:r>
        <w:rPr>
          <w:rFonts w:ascii="FrankRuehl" w:hAnsi="FrankRuehl"/>
          <w:color w:val="000000"/>
          <w:rtl/>
        </w:rPr>
        <w:t xml:space="preserve"> </w:t>
      </w:r>
      <w:r>
        <w:rPr>
          <w:rFonts w:ascii="FrankRuehl" w:hAnsi="FrankRuehl" w:hint="eastAsia"/>
          <w:color w:val="000000"/>
          <w:rtl/>
        </w:rPr>
        <w:t>באופן</w:t>
      </w:r>
      <w:r>
        <w:rPr>
          <w:rFonts w:ascii="FrankRuehl" w:hAnsi="FrankRuehl"/>
          <w:color w:val="000000"/>
          <w:rtl/>
        </w:rPr>
        <w:t xml:space="preserve"> </w:t>
      </w:r>
      <w:r>
        <w:rPr>
          <w:rFonts w:ascii="FrankRuehl" w:hAnsi="FrankRuehl" w:hint="eastAsia"/>
          <w:color w:val="000000"/>
          <w:rtl/>
        </w:rPr>
        <w:t>מלא</w:t>
      </w:r>
      <w:r>
        <w:rPr>
          <w:rFonts w:ascii="FrankRuehl" w:hAnsi="FrankRuehl"/>
          <w:color w:val="000000"/>
          <w:rtl/>
        </w:rPr>
        <w:t xml:space="preserve">. </w:t>
      </w:r>
      <w:r>
        <w:rPr>
          <w:rFonts w:ascii="FrankRuehl" w:hAnsi="FrankRuehl" w:hint="eastAsia"/>
          <w:color w:val="000000"/>
          <w:rtl/>
        </w:rPr>
        <w:t>ושהדיון</w:t>
      </w:r>
      <w:r>
        <w:rPr>
          <w:rFonts w:ascii="FrankRuehl" w:hAnsi="FrankRuehl"/>
          <w:color w:val="000000"/>
          <w:rtl/>
        </w:rPr>
        <w:t xml:space="preserve"> </w:t>
      </w:r>
      <w:r>
        <w:rPr>
          <w:rFonts w:ascii="FrankRuehl" w:hAnsi="FrankRuehl" w:hint="eastAsia"/>
          <w:color w:val="000000"/>
          <w:rtl/>
        </w:rPr>
        <w:t>בעניינו</w:t>
      </w:r>
      <w:r>
        <w:rPr>
          <w:rFonts w:ascii="FrankRuehl" w:hAnsi="FrankRuehl"/>
          <w:color w:val="000000"/>
          <w:rtl/>
        </w:rPr>
        <w:t xml:space="preserve"> </w:t>
      </w:r>
      <w:r>
        <w:rPr>
          <w:rFonts w:ascii="FrankRuehl" w:hAnsi="FrankRuehl" w:hint="eastAsia"/>
          <w:color w:val="000000"/>
          <w:rtl/>
        </w:rPr>
        <w:t>אף</w:t>
      </w:r>
      <w:r>
        <w:rPr>
          <w:rFonts w:ascii="FrankRuehl" w:hAnsi="FrankRuehl"/>
          <w:color w:val="000000"/>
          <w:rtl/>
        </w:rPr>
        <w:t xml:space="preserve"> </w:t>
      </w:r>
      <w:r>
        <w:rPr>
          <w:rFonts w:ascii="FrankRuehl" w:hAnsi="FrankRuehl" w:hint="eastAsia"/>
          <w:color w:val="000000"/>
          <w:rtl/>
        </w:rPr>
        <w:t>נדחה</w:t>
      </w:r>
      <w:r>
        <w:rPr>
          <w:rFonts w:ascii="FrankRuehl" w:hAnsi="FrankRuehl"/>
          <w:color w:val="000000"/>
          <w:rtl/>
        </w:rPr>
        <w:t xml:space="preserve"> </w:t>
      </w:r>
      <w:r>
        <w:rPr>
          <w:rFonts w:ascii="FrankRuehl" w:hAnsi="FrankRuehl" w:hint="eastAsia"/>
          <w:color w:val="000000"/>
          <w:rtl/>
        </w:rPr>
        <w:t>כדי</w:t>
      </w:r>
      <w:r>
        <w:rPr>
          <w:rFonts w:ascii="FrankRuehl" w:hAnsi="FrankRuehl"/>
          <w:color w:val="000000"/>
          <w:rtl/>
        </w:rPr>
        <w:t xml:space="preserve"> </w:t>
      </w:r>
      <w:r>
        <w:rPr>
          <w:rFonts w:ascii="FrankRuehl" w:hAnsi="FrankRuehl" w:hint="eastAsia"/>
          <w:color w:val="000000"/>
          <w:rtl/>
        </w:rPr>
        <w:t>לאפשר</w:t>
      </w:r>
      <w:r>
        <w:rPr>
          <w:rFonts w:ascii="FrankRuehl" w:hAnsi="FrankRuehl"/>
          <w:color w:val="000000"/>
          <w:rtl/>
        </w:rPr>
        <w:t xml:space="preserve"> </w:t>
      </w:r>
      <w:r>
        <w:rPr>
          <w:rFonts w:ascii="FrankRuehl" w:hAnsi="FrankRuehl" w:hint="eastAsia"/>
          <w:color w:val="000000"/>
          <w:rtl/>
        </w:rPr>
        <w:t>לו</w:t>
      </w:r>
      <w:r>
        <w:rPr>
          <w:rFonts w:ascii="FrankRuehl" w:hAnsi="FrankRuehl"/>
          <w:color w:val="000000"/>
          <w:rtl/>
        </w:rPr>
        <w:t xml:space="preserve"> </w:t>
      </w:r>
      <w:r>
        <w:rPr>
          <w:rFonts w:ascii="FrankRuehl" w:hAnsi="FrankRuehl" w:hint="eastAsia"/>
          <w:color w:val="000000"/>
          <w:rtl/>
        </w:rPr>
        <w:t>לסיים</w:t>
      </w:r>
      <w:r>
        <w:rPr>
          <w:rFonts w:ascii="FrankRuehl" w:hAnsi="FrankRuehl"/>
          <w:color w:val="000000"/>
          <w:rtl/>
        </w:rPr>
        <w:t xml:space="preserve"> </w:t>
      </w:r>
      <w:r>
        <w:rPr>
          <w:rFonts w:ascii="FrankRuehl" w:hAnsi="FrankRuehl" w:hint="eastAsia"/>
          <w:color w:val="000000"/>
          <w:rtl/>
        </w:rPr>
        <w:t>את</w:t>
      </w:r>
      <w:r>
        <w:rPr>
          <w:rFonts w:ascii="FrankRuehl" w:hAnsi="FrankRuehl"/>
          <w:color w:val="000000"/>
          <w:rtl/>
        </w:rPr>
        <w:t xml:space="preserve"> </w:t>
      </w:r>
      <w:r>
        <w:rPr>
          <w:rFonts w:ascii="FrankRuehl" w:hAnsi="FrankRuehl" w:hint="eastAsia"/>
          <w:color w:val="000000"/>
          <w:rtl/>
        </w:rPr>
        <w:t>קבוצת</w:t>
      </w:r>
      <w:r>
        <w:rPr>
          <w:rFonts w:ascii="FrankRuehl" w:hAnsi="FrankRuehl"/>
          <w:color w:val="000000"/>
          <w:rtl/>
        </w:rPr>
        <w:t xml:space="preserve"> </w:t>
      </w:r>
      <w:r>
        <w:rPr>
          <w:rFonts w:ascii="FrankRuehl" w:hAnsi="FrankRuehl" w:hint="eastAsia"/>
          <w:color w:val="000000"/>
          <w:rtl/>
        </w:rPr>
        <w:t>הטיפול</w:t>
      </w:r>
      <w:r>
        <w:rPr>
          <w:rFonts w:ascii="FrankRuehl" w:hAnsi="FrankRuehl"/>
          <w:color w:val="000000"/>
          <w:rtl/>
        </w:rPr>
        <w:t xml:space="preserve">. </w:t>
      </w:r>
      <w:r>
        <w:rPr>
          <w:rFonts w:ascii="FrankRuehl" w:hAnsi="FrankRuehl" w:hint="eastAsia"/>
          <w:color w:val="000000"/>
          <w:rtl/>
        </w:rPr>
        <w:t>הוסיף</w:t>
      </w:r>
      <w:r>
        <w:rPr>
          <w:rFonts w:ascii="FrankRuehl" w:hAnsi="FrankRuehl"/>
          <w:color w:val="000000"/>
          <w:rtl/>
        </w:rPr>
        <w:t xml:space="preserve"> </w:t>
      </w:r>
      <w:r>
        <w:rPr>
          <w:rFonts w:ascii="FrankRuehl" w:hAnsi="FrankRuehl" w:hint="eastAsia"/>
          <w:color w:val="000000"/>
          <w:rtl/>
        </w:rPr>
        <w:t>כי</w:t>
      </w:r>
      <w:r>
        <w:rPr>
          <w:rFonts w:ascii="FrankRuehl" w:hAnsi="FrankRuehl"/>
          <w:color w:val="000000"/>
          <w:rtl/>
        </w:rPr>
        <w:t xml:space="preserve"> </w:t>
      </w:r>
      <w:r>
        <w:rPr>
          <w:rFonts w:ascii="FrankRuehl" w:hAnsi="FrankRuehl" w:hint="eastAsia"/>
          <w:color w:val="000000"/>
          <w:rtl/>
        </w:rPr>
        <w:t>הנאשם</w:t>
      </w:r>
      <w:r>
        <w:rPr>
          <w:rFonts w:ascii="FrankRuehl" w:hAnsi="FrankRuehl"/>
          <w:color w:val="000000"/>
          <w:rtl/>
        </w:rPr>
        <w:t xml:space="preserve"> </w:t>
      </w:r>
      <w:r>
        <w:rPr>
          <w:rFonts w:ascii="FrankRuehl" w:hAnsi="FrankRuehl" w:hint="eastAsia"/>
          <w:color w:val="000000"/>
          <w:rtl/>
        </w:rPr>
        <w:t>צעיר</w:t>
      </w:r>
      <w:r>
        <w:rPr>
          <w:rFonts w:ascii="FrankRuehl" w:hAnsi="FrankRuehl"/>
          <w:color w:val="000000"/>
          <w:rtl/>
        </w:rPr>
        <w:t xml:space="preserve"> </w:t>
      </w:r>
      <w:r>
        <w:rPr>
          <w:rFonts w:ascii="FrankRuehl" w:hAnsi="FrankRuehl" w:hint="eastAsia"/>
          <w:color w:val="000000"/>
          <w:rtl/>
        </w:rPr>
        <w:t>כבן</w:t>
      </w:r>
      <w:r>
        <w:rPr>
          <w:rFonts w:ascii="FrankRuehl" w:hAnsi="FrankRuehl"/>
          <w:color w:val="000000"/>
          <w:rtl/>
        </w:rPr>
        <w:t xml:space="preserve"> 26. </w:t>
      </w:r>
      <w:r>
        <w:rPr>
          <w:rFonts w:ascii="FrankRuehl" w:hAnsi="FrankRuehl" w:hint="eastAsia"/>
          <w:color w:val="000000"/>
          <w:rtl/>
        </w:rPr>
        <w:t>אשר</w:t>
      </w:r>
      <w:r>
        <w:rPr>
          <w:rFonts w:ascii="FrankRuehl" w:hAnsi="FrankRuehl"/>
          <w:color w:val="000000"/>
          <w:rtl/>
        </w:rPr>
        <w:t xml:space="preserve"> </w:t>
      </w:r>
      <w:r>
        <w:rPr>
          <w:rFonts w:ascii="FrankRuehl" w:hAnsi="FrankRuehl" w:hint="eastAsia"/>
          <w:color w:val="000000"/>
          <w:rtl/>
        </w:rPr>
        <w:t>לעבירת</w:t>
      </w:r>
      <w:r>
        <w:rPr>
          <w:rFonts w:ascii="FrankRuehl" w:hAnsi="FrankRuehl"/>
          <w:color w:val="000000"/>
          <w:rtl/>
        </w:rPr>
        <w:t xml:space="preserve"> </w:t>
      </w:r>
      <w:r>
        <w:rPr>
          <w:rFonts w:ascii="FrankRuehl" w:hAnsi="FrankRuehl" w:hint="eastAsia"/>
          <w:color w:val="000000"/>
          <w:rtl/>
        </w:rPr>
        <w:t>ההפקרה</w:t>
      </w:r>
      <w:r>
        <w:rPr>
          <w:rFonts w:ascii="FrankRuehl" w:hAnsi="FrankRuehl"/>
          <w:color w:val="000000"/>
          <w:rtl/>
        </w:rPr>
        <w:t xml:space="preserve">, </w:t>
      </w:r>
      <w:r>
        <w:rPr>
          <w:rFonts w:ascii="FrankRuehl" w:hAnsi="FrankRuehl" w:hint="eastAsia"/>
          <w:color w:val="000000"/>
          <w:rtl/>
        </w:rPr>
        <w:t>ציין</w:t>
      </w:r>
      <w:r>
        <w:rPr>
          <w:rFonts w:ascii="FrankRuehl" w:hAnsi="FrankRuehl"/>
          <w:color w:val="000000"/>
          <w:rtl/>
        </w:rPr>
        <w:t xml:space="preserve"> </w:t>
      </w:r>
      <w:r>
        <w:rPr>
          <w:rFonts w:ascii="FrankRuehl" w:hAnsi="FrankRuehl" w:hint="eastAsia"/>
          <w:color w:val="000000"/>
          <w:rtl/>
        </w:rPr>
        <w:t>שבמקום</w:t>
      </w:r>
      <w:r>
        <w:rPr>
          <w:rFonts w:ascii="FrankRuehl" w:hAnsi="FrankRuehl"/>
          <w:color w:val="000000"/>
          <w:rtl/>
        </w:rPr>
        <w:t xml:space="preserve"> </w:t>
      </w:r>
      <w:r>
        <w:rPr>
          <w:rFonts w:ascii="FrankRuehl" w:hAnsi="FrankRuehl" w:hint="eastAsia"/>
          <w:color w:val="000000"/>
          <w:rtl/>
        </w:rPr>
        <w:t>התאונה</w:t>
      </w:r>
      <w:r>
        <w:rPr>
          <w:rFonts w:ascii="FrankRuehl" w:hAnsi="FrankRuehl"/>
          <w:color w:val="000000"/>
          <w:rtl/>
        </w:rPr>
        <w:t xml:space="preserve"> </w:t>
      </w:r>
      <w:r>
        <w:rPr>
          <w:rFonts w:ascii="FrankRuehl" w:hAnsi="FrankRuehl" w:hint="eastAsia"/>
          <w:color w:val="000000"/>
          <w:rtl/>
        </w:rPr>
        <w:t>היו</w:t>
      </w:r>
      <w:r>
        <w:rPr>
          <w:rFonts w:ascii="FrankRuehl" w:hAnsi="FrankRuehl"/>
          <w:color w:val="000000"/>
          <w:rtl/>
        </w:rPr>
        <w:t xml:space="preserve"> </w:t>
      </w:r>
      <w:r>
        <w:rPr>
          <w:rFonts w:ascii="FrankRuehl" w:hAnsi="FrankRuehl" w:hint="eastAsia"/>
          <w:color w:val="000000"/>
          <w:rtl/>
        </w:rPr>
        <w:t>שוטרים</w:t>
      </w:r>
      <w:r>
        <w:rPr>
          <w:rFonts w:ascii="FrankRuehl" w:hAnsi="FrankRuehl"/>
          <w:color w:val="000000"/>
          <w:rtl/>
        </w:rPr>
        <w:t xml:space="preserve"> </w:t>
      </w:r>
      <w:r>
        <w:rPr>
          <w:rFonts w:ascii="FrankRuehl" w:hAnsi="FrankRuehl" w:hint="eastAsia"/>
          <w:color w:val="000000"/>
          <w:rtl/>
        </w:rPr>
        <w:t>שטיפלו</w:t>
      </w:r>
      <w:r>
        <w:rPr>
          <w:rFonts w:ascii="FrankRuehl" w:hAnsi="FrankRuehl"/>
          <w:color w:val="000000"/>
          <w:rtl/>
        </w:rPr>
        <w:t xml:space="preserve"> </w:t>
      </w:r>
      <w:r>
        <w:rPr>
          <w:rFonts w:ascii="FrankRuehl" w:hAnsi="FrankRuehl" w:hint="eastAsia"/>
          <w:color w:val="000000"/>
          <w:rtl/>
        </w:rPr>
        <w:t>בנפגע</w:t>
      </w:r>
      <w:r>
        <w:rPr>
          <w:rFonts w:ascii="FrankRuehl" w:hAnsi="FrankRuehl"/>
          <w:color w:val="000000"/>
          <w:rtl/>
        </w:rPr>
        <w:t xml:space="preserve"> </w:t>
      </w:r>
      <w:r>
        <w:rPr>
          <w:rFonts w:ascii="FrankRuehl" w:hAnsi="FrankRuehl" w:hint="eastAsia"/>
          <w:color w:val="000000"/>
          <w:rtl/>
        </w:rPr>
        <w:t>מיד</w:t>
      </w:r>
      <w:r>
        <w:rPr>
          <w:rFonts w:ascii="FrankRuehl" w:hAnsi="FrankRuehl"/>
          <w:color w:val="000000"/>
          <w:rtl/>
        </w:rPr>
        <w:t xml:space="preserve"> </w:t>
      </w:r>
      <w:r>
        <w:rPr>
          <w:rFonts w:ascii="FrankRuehl" w:hAnsi="FrankRuehl" w:hint="eastAsia"/>
          <w:color w:val="000000"/>
          <w:rtl/>
        </w:rPr>
        <w:t>וטען</w:t>
      </w:r>
      <w:r>
        <w:rPr>
          <w:rFonts w:ascii="FrankRuehl" w:hAnsi="FrankRuehl"/>
          <w:color w:val="000000"/>
          <w:rtl/>
        </w:rPr>
        <w:t xml:space="preserve"> </w:t>
      </w:r>
      <w:r>
        <w:rPr>
          <w:rFonts w:ascii="FrankRuehl" w:hAnsi="FrankRuehl" w:hint="eastAsia"/>
          <w:color w:val="000000"/>
          <w:rtl/>
        </w:rPr>
        <w:t>שיש</w:t>
      </w:r>
      <w:r>
        <w:rPr>
          <w:rFonts w:ascii="FrankRuehl" w:hAnsi="FrankRuehl"/>
          <w:color w:val="000000"/>
          <w:rtl/>
        </w:rPr>
        <w:t xml:space="preserve"> </w:t>
      </w:r>
      <w:r>
        <w:rPr>
          <w:rFonts w:ascii="FrankRuehl" w:hAnsi="FrankRuehl" w:hint="eastAsia"/>
          <w:color w:val="000000"/>
          <w:rtl/>
        </w:rPr>
        <w:t>בעובדה</w:t>
      </w:r>
      <w:r>
        <w:rPr>
          <w:rFonts w:ascii="FrankRuehl" w:hAnsi="FrankRuehl"/>
          <w:color w:val="000000"/>
          <w:rtl/>
        </w:rPr>
        <w:t xml:space="preserve"> </w:t>
      </w:r>
      <w:r>
        <w:rPr>
          <w:rFonts w:ascii="FrankRuehl" w:hAnsi="FrankRuehl" w:hint="eastAsia"/>
          <w:color w:val="000000"/>
          <w:rtl/>
        </w:rPr>
        <w:t>זו</w:t>
      </w:r>
      <w:r>
        <w:rPr>
          <w:rFonts w:ascii="FrankRuehl" w:hAnsi="FrankRuehl"/>
          <w:color w:val="000000"/>
          <w:rtl/>
        </w:rPr>
        <w:t xml:space="preserve"> </w:t>
      </w:r>
      <w:r>
        <w:rPr>
          <w:rFonts w:ascii="FrankRuehl" w:hAnsi="FrankRuehl" w:hint="eastAsia"/>
          <w:color w:val="000000"/>
          <w:rtl/>
        </w:rPr>
        <w:t>כדי</w:t>
      </w:r>
      <w:r>
        <w:rPr>
          <w:rFonts w:ascii="FrankRuehl" w:hAnsi="FrankRuehl"/>
          <w:color w:val="000000"/>
          <w:rtl/>
        </w:rPr>
        <w:t xml:space="preserve"> </w:t>
      </w:r>
      <w:r>
        <w:rPr>
          <w:rFonts w:ascii="FrankRuehl" w:hAnsi="FrankRuehl" w:hint="eastAsia"/>
          <w:color w:val="000000"/>
          <w:rtl/>
        </w:rPr>
        <w:t>להקל</w:t>
      </w:r>
      <w:r>
        <w:rPr>
          <w:rFonts w:ascii="FrankRuehl" w:hAnsi="FrankRuehl"/>
          <w:color w:val="000000"/>
          <w:rtl/>
        </w:rPr>
        <w:t xml:space="preserve"> </w:t>
      </w:r>
      <w:r>
        <w:rPr>
          <w:rFonts w:ascii="FrankRuehl" w:hAnsi="FrankRuehl" w:hint="eastAsia"/>
          <w:color w:val="000000"/>
          <w:rtl/>
        </w:rPr>
        <w:t>במידת</w:t>
      </w:r>
      <w:r>
        <w:rPr>
          <w:rFonts w:ascii="FrankRuehl" w:hAnsi="FrankRuehl"/>
          <w:color w:val="000000"/>
          <w:rtl/>
        </w:rPr>
        <w:t xml:space="preserve"> </w:t>
      </w:r>
      <w:r>
        <w:rPr>
          <w:rFonts w:ascii="FrankRuehl" w:hAnsi="FrankRuehl" w:hint="eastAsia"/>
          <w:color w:val="000000"/>
          <w:rtl/>
        </w:rPr>
        <w:t>מה</w:t>
      </w:r>
      <w:r>
        <w:rPr>
          <w:rFonts w:ascii="FrankRuehl" w:hAnsi="FrankRuehl"/>
          <w:color w:val="000000"/>
          <w:rtl/>
        </w:rPr>
        <w:t xml:space="preserve"> </w:t>
      </w:r>
      <w:r>
        <w:rPr>
          <w:rFonts w:ascii="FrankRuehl" w:hAnsi="FrankRuehl" w:hint="eastAsia"/>
          <w:color w:val="000000"/>
          <w:rtl/>
        </w:rPr>
        <w:t>מחומרת</w:t>
      </w:r>
      <w:r>
        <w:rPr>
          <w:rFonts w:ascii="FrankRuehl" w:hAnsi="FrankRuehl"/>
          <w:color w:val="000000"/>
          <w:rtl/>
        </w:rPr>
        <w:t xml:space="preserve"> </w:t>
      </w:r>
      <w:r>
        <w:rPr>
          <w:rFonts w:ascii="FrankRuehl" w:hAnsi="FrankRuehl" w:hint="eastAsia"/>
          <w:color w:val="000000"/>
          <w:rtl/>
        </w:rPr>
        <w:t>המעשה</w:t>
      </w:r>
      <w:r>
        <w:rPr>
          <w:rFonts w:ascii="FrankRuehl" w:hAnsi="FrankRuehl"/>
          <w:color w:val="000000"/>
          <w:rtl/>
        </w:rPr>
        <w:t xml:space="preserve">. </w:t>
      </w:r>
      <w:r>
        <w:rPr>
          <w:rFonts w:ascii="FrankRuehl" w:hAnsi="FrankRuehl" w:hint="eastAsia"/>
          <w:color w:val="000000"/>
          <w:rtl/>
        </w:rPr>
        <w:t>ביחס</w:t>
      </w:r>
      <w:r>
        <w:rPr>
          <w:rFonts w:ascii="FrankRuehl" w:hAnsi="FrankRuehl"/>
          <w:color w:val="000000"/>
          <w:rtl/>
        </w:rPr>
        <w:t xml:space="preserve"> </w:t>
      </w:r>
      <w:r>
        <w:rPr>
          <w:rFonts w:ascii="FrankRuehl" w:hAnsi="FrankRuehl" w:hint="eastAsia"/>
          <w:color w:val="000000"/>
          <w:rtl/>
        </w:rPr>
        <w:t>לפיצוי</w:t>
      </w:r>
      <w:r>
        <w:rPr>
          <w:rFonts w:ascii="FrankRuehl" w:hAnsi="FrankRuehl"/>
          <w:color w:val="000000"/>
          <w:rtl/>
        </w:rPr>
        <w:t xml:space="preserve">, </w:t>
      </w:r>
      <w:r>
        <w:rPr>
          <w:rFonts w:ascii="FrankRuehl" w:hAnsi="FrankRuehl" w:hint="eastAsia"/>
          <w:color w:val="000000"/>
          <w:rtl/>
        </w:rPr>
        <w:t>טען</w:t>
      </w:r>
      <w:r>
        <w:rPr>
          <w:rFonts w:ascii="FrankRuehl" w:hAnsi="FrankRuehl"/>
          <w:color w:val="000000"/>
          <w:rtl/>
        </w:rPr>
        <w:t xml:space="preserve"> </w:t>
      </w:r>
      <w:r>
        <w:rPr>
          <w:rFonts w:ascii="FrankRuehl" w:hAnsi="FrankRuehl" w:hint="eastAsia"/>
          <w:color w:val="000000"/>
          <w:rtl/>
        </w:rPr>
        <w:t>שהגם</w:t>
      </w:r>
      <w:r>
        <w:rPr>
          <w:rFonts w:ascii="FrankRuehl" w:hAnsi="FrankRuehl"/>
          <w:color w:val="000000"/>
          <w:rtl/>
        </w:rPr>
        <w:t xml:space="preserve"> </w:t>
      </w:r>
      <w:r>
        <w:rPr>
          <w:rFonts w:ascii="FrankRuehl" w:hAnsi="FrankRuehl" w:hint="eastAsia"/>
          <w:color w:val="000000"/>
          <w:rtl/>
        </w:rPr>
        <w:t>שיש</w:t>
      </w:r>
      <w:r>
        <w:rPr>
          <w:rFonts w:ascii="FrankRuehl" w:hAnsi="FrankRuehl"/>
          <w:color w:val="000000"/>
          <w:rtl/>
        </w:rPr>
        <w:t xml:space="preserve"> </w:t>
      </w:r>
      <w:r>
        <w:rPr>
          <w:rFonts w:ascii="FrankRuehl" w:hAnsi="FrankRuehl" w:hint="eastAsia"/>
          <w:color w:val="000000"/>
          <w:rtl/>
        </w:rPr>
        <w:t>טעם</w:t>
      </w:r>
      <w:r>
        <w:rPr>
          <w:rFonts w:ascii="FrankRuehl" w:hAnsi="FrankRuehl"/>
          <w:color w:val="000000"/>
          <w:rtl/>
        </w:rPr>
        <w:t xml:space="preserve"> </w:t>
      </w:r>
      <w:r>
        <w:rPr>
          <w:rFonts w:ascii="FrankRuehl" w:hAnsi="FrankRuehl" w:hint="eastAsia"/>
          <w:color w:val="000000"/>
          <w:rtl/>
        </w:rPr>
        <w:t>לפסיקת</w:t>
      </w:r>
      <w:r>
        <w:rPr>
          <w:rFonts w:ascii="FrankRuehl" w:hAnsi="FrankRuehl"/>
          <w:color w:val="000000"/>
          <w:rtl/>
        </w:rPr>
        <w:t xml:space="preserve"> </w:t>
      </w:r>
      <w:r>
        <w:rPr>
          <w:rFonts w:ascii="FrankRuehl" w:hAnsi="FrankRuehl" w:hint="eastAsia"/>
          <w:color w:val="000000"/>
          <w:rtl/>
        </w:rPr>
        <w:t>פיצוי</w:t>
      </w:r>
      <w:r>
        <w:rPr>
          <w:rFonts w:ascii="FrankRuehl" w:hAnsi="FrankRuehl"/>
          <w:color w:val="000000"/>
          <w:rtl/>
        </w:rPr>
        <w:t xml:space="preserve">, </w:t>
      </w:r>
      <w:r>
        <w:rPr>
          <w:rFonts w:ascii="FrankRuehl" w:hAnsi="FrankRuehl" w:hint="eastAsia"/>
          <w:color w:val="000000"/>
          <w:rtl/>
        </w:rPr>
        <w:t>הרי</w:t>
      </w:r>
      <w:r>
        <w:rPr>
          <w:rFonts w:ascii="FrankRuehl" w:hAnsi="FrankRuehl"/>
          <w:color w:val="000000"/>
          <w:rtl/>
        </w:rPr>
        <w:t xml:space="preserve"> </w:t>
      </w:r>
      <w:r>
        <w:rPr>
          <w:rFonts w:ascii="FrankRuehl" w:hAnsi="FrankRuehl" w:hint="eastAsia"/>
          <w:color w:val="000000"/>
          <w:rtl/>
        </w:rPr>
        <w:t>שבהינתן</w:t>
      </w:r>
      <w:r>
        <w:rPr>
          <w:rFonts w:ascii="FrankRuehl" w:hAnsi="FrankRuehl"/>
          <w:color w:val="000000"/>
          <w:rtl/>
        </w:rPr>
        <w:t xml:space="preserve"> </w:t>
      </w:r>
      <w:r>
        <w:rPr>
          <w:rFonts w:ascii="FrankRuehl" w:hAnsi="FrankRuehl" w:hint="eastAsia"/>
          <w:color w:val="000000"/>
          <w:rtl/>
        </w:rPr>
        <w:t>העובדה</w:t>
      </w:r>
      <w:r>
        <w:rPr>
          <w:rFonts w:ascii="FrankRuehl" w:hAnsi="FrankRuehl"/>
          <w:color w:val="000000"/>
          <w:rtl/>
        </w:rPr>
        <w:t xml:space="preserve"> </w:t>
      </w:r>
      <w:r>
        <w:rPr>
          <w:rFonts w:ascii="FrankRuehl" w:hAnsi="FrankRuehl" w:hint="eastAsia"/>
          <w:color w:val="000000"/>
          <w:rtl/>
        </w:rPr>
        <w:t>שהולך</w:t>
      </w:r>
      <w:r>
        <w:rPr>
          <w:rFonts w:ascii="FrankRuehl" w:hAnsi="FrankRuehl"/>
          <w:color w:val="000000"/>
          <w:rtl/>
        </w:rPr>
        <w:t xml:space="preserve"> </w:t>
      </w:r>
      <w:r>
        <w:rPr>
          <w:rFonts w:ascii="FrankRuehl" w:hAnsi="FrankRuehl" w:hint="eastAsia"/>
          <w:color w:val="000000"/>
          <w:rtl/>
        </w:rPr>
        <w:t>הרגל</w:t>
      </w:r>
      <w:r>
        <w:rPr>
          <w:rFonts w:ascii="FrankRuehl" w:hAnsi="FrankRuehl"/>
          <w:color w:val="000000"/>
          <w:rtl/>
        </w:rPr>
        <w:t xml:space="preserve"> </w:t>
      </w:r>
      <w:r>
        <w:rPr>
          <w:rFonts w:ascii="FrankRuehl" w:hAnsi="FrankRuehl" w:hint="eastAsia"/>
          <w:color w:val="000000"/>
          <w:rtl/>
        </w:rPr>
        <w:t>לא</w:t>
      </w:r>
      <w:r>
        <w:rPr>
          <w:rFonts w:ascii="FrankRuehl" w:hAnsi="FrankRuehl"/>
          <w:color w:val="000000"/>
          <w:rtl/>
        </w:rPr>
        <w:t xml:space="preserve"> </w:t>
      </w:r>
      <w:r>
        <w:rPr>
          <w:rFonts w:ascii="FrankRuehl" w:hAnsi="FrankRuehl" w:hint="eastAsia"/>
          <w:color w:val="000000"/>
          <w:rtl/>
        </w:rPr>
        <w:t>אותר</w:t>
      </w:r>
      <w:r>
        <w:rPr>
          <w:rFonts w:ascii="FrankRuehl" w:hAnsi="FrankRuehl"/>
          <w:color w:val="000000"/>
          <w:rtl/>
        </w:rPr>
        <w:t xml:space="preserve">, </w:t>
      </w:r>
      <w:r>
        <w:rPr>
          <w:rFonts w:ascii="FrankRuehl" w:hAnsi="FrankRuehl" w:hint="eastAsia"/>
          <w:color w:val="000000"/>
          <w:rtl/>
        </w:rPr>
        <w:t>אין</w:t>
      </w:r>
      <w:r>
        <w:rPr>
          <w:rFonts w:ascii="FrankRuehl" w:hAnsi="FrankRuehl"/>
          <w:color w:val="000000"/>
          <w:rtl/>
        </w:rPr>
        <w:t xml:space="preserve"> </w:t>
      </w:r>
      <w:r>
        <w:rPr>
          <w:rFonts w:ascii="FrankRuehl" w:hAnsi="FrankRuehl" w:hint="eastAsia"/>
          <w:color w:val="000000"/>
          <w:rtl/>
        </w:rPr>
        <w:t>משמעות</w:t>
      </w:r>
      <w:r>
        <w:rPr>
          <w:rFonts w:ascii="FrankRuehl" w:hAnsi="FrankRuehl"/>
          <w:color w:val="000000"/>
          <w:rtl/>
        </w:rPr>
        <w:t xml:space="preserve"> </w:t>
      </w:r>
      <w:r>
        <w:rPr>
          <w:rFonts w:ascii="FrankRuehl" w:hAnsi="FrankRuehl" w:hint="eastAsia"/>
          <w:color w:val="000000"/>
          <w:rtl/>
        </w:rPr>
        <w:t>מעשית</w:t>
      </w:r>
      <w:r>
        <w:rPr>
          <w:rFonts w:ascii="FrankRuehl" w:hAnsi="FrankRuehl"/>
          <w:color w:val="000000"/>
          <w:rtl/>
        </w:rPr>
        <w:t xml:space="preserve"> </w:t>
      </w:r>
      <w:r>
        <w:rPr>
          <w:rFonts w:ascii="FrankRuehl" w:hAnsi="FrankRuehl" w:hint="eastAsia"/>
          <w:color w:val="000000"/>
          <w:rtl/>
        </w:rPr>
        <w:t>לקביעת</w:t>
      </w:r>
      <w:r>
        <w:rPr>
          <w:rFonts w:ascii="FrankRuehl" w:hAnsi="FrankRuehl"/>
          <w:color w:val="000000"/>
          <w:rtl/>
        </w:rPr>
        <w:t xml:space="preserve"> </w:t>
      </w:r>
      <w:r>
        <w:rPr>
          <w:rFonts w:ascii="FrankRuehl" w:hAnsi="FrankRuehl" w:hint="eastAsia"/>
          <w:color w:val="000000"/>
          <w:rtl/>
        </w:rPr>
        <w:t>פיצוי</w:t>
      </w:r>
      <w:r>
        <w:rPr>
          <w:rFonts w:ascii="FrankRuehl" w:hAnsi="FrankRuehl"/>
          <w:color w:val="000000"/>
          <w:rtl/>
        </w:rPr>
        <w:t xml:space="preserve">, </w:t>
      </w:r>
      <w:r>
        <w:rPr>
          <w:rFonts w:ascii="FrankRuehl" w:hAnsi="FrankRuehl" w:hint="eastAsia"/>
          <w:color w:val="000000"/>
          <w:rtl/>
        </w:rPr>
        <w:t>וביקש</w:t>
      </w:r>
      <w:r>
        <w:rPr>
          <w:rFonts w:ascii="FrankRuehl" w:hAnsi="FrankRuehl"/>
          <w:color w:val="000000"/>
          <w:rtl/>
        </w:rPr>
        <w:t xml:space="preserve"> </w:t>
      </w:r>
      <w:r>
        <w:rPr>
          <w:rFonts w:ascii="FrankRuehl" w:hAnsi="FrankRuehl" w:hint="eastAsia"/>
          <w:color w:val="000000"/>
          <w:rtl/>
        </w:rPr>
        <w:t>להימנע</w:t>
      </w:r>
      <w:r>
        <w:rPr>
          <w:rFonts w:ascii="FrankRuehl" w:hAnsi="FrankRuehl"/>
          <w:color w:val="000000"/>
          <w:rtl/>
        </w:rPr>
        <w:t xml:space="preserve"> </w:t>
      </w:r>
      <w:r>
        <w:rPr>
          <w:rFonts w:ascii="FrankRuehl" w:hAnsi="FrankRuehl" w:hint="eastAsia"/>
          <w:color w:val="000000"/>
          <w:rtl/>
        </w:rPr>
        <w:t>מכך</w:t>
      </w:r>
      <w:r>
        <w:rPr>
          <w:rFonts w:ascii="FrankRuehl" w:hAnsi="FrankRuehl"/>
          <w:color w:val="000000"/>
        </w:rPr>
        <w:t xml:space="preserve"> </w:t>
      </w:r>
      <w:r>
        <w:rPr>
          <w:rFonts w:ascii="FrankRuehl" w:hAnsi="FrankRuehl"/>
          <w:color w:val="000000"/>
          <w:rtl/>
        </w:rPr>
        <w:t xml:space="preserve">. </w:t>
      </w:r>
      <w:r>
        <w:rPr>
          <w:rFonts w:ascii="FrankRuehl" w:hAnsi="FrankRuehl" w:hint="eastAsia"/>
          <w:color w:val="000000"/>
          <w:rtl/>
        </w:rPr>
        <w:t>עתר</w:t>
      </w:r>
      <w:r>
        <w:rPr>
          <w:rFonts w:ascii="FrankRuehl" w:hAnsi="FrankRuehl"/>
          <w:color w:val="000000"/>
          <w:rtl/>
        </w:rPr>
        <w:t xml:space="preserve"> </w:t>
      </w:r>
      <w:r>
        <w:rPr>
          <w:rFonts w:ascii="FrankRuehl" w:hAnsi="FrankRuehl" w:hint="eastAsia"/>
          <w:color w:val="000000"/>
          <w:rtl/>
        </w:rPr>
        <w:t>לאמץ</w:t>
      </w:r>
      <w:r>
        <w:rPr>
          <w:rFonts w:ascii="FrankRuehl" w:hAnsi="FrankRuehl"/>
          <w:color w:val="000000"/>
          <w:rtl/>
        </w:rPr>
        <w:t xml:space="preserve"> </w:t>
      </w:r>
      <w:r>
        <w:rPr>
          <w:rFonts w:ascii="FrankRuehl" w:hAnsi="FrankRuehl" w:hint="eastAsia"/>
          <w:color w:val="000000"/>
          <w:rtl/>
        </w:rPr>
        <w:t>את</w:t>
      </w:r>
      <w:r>
        <w:rPr>
          <w:rFonts w:ascii="FrankRuehl" w:hAnsi="FrankRuehl"/>
          <w:color w:val="000000"/>
          <w:rtl/>
        </w:rPr>
        <w:t xml:space="preserve"> </w:t>
      </w:r>
      <w:r>
        <w:rPr>
          <w:rFonts w:ascii="FrankRuehl" w:hAnsi="FrankRuehl" w:hint="eastAsia"/>
          <w:color w:val="000000"/>
          <w:rtl/>
        </w:rPr>
        <w:t>הסדר</w:t>
      </w:r>
      <w:r>
        <w:rPr>
          <w:rFonts w:ascii="FrankRuehl" w:hAnsi="FrankRuehl"/>
          <w:color w:val="000000"/>
          <w:rtl/>
        </w:rPr>
        <w:t xml:space="preserve"> </w:t>
      </w:r>
      <w:r>
        <w:rPr>
          <w:rFonts w:ascii="FrankRuehl" w:hAnsi="FrankRuehl" w:hint="eastAsia"/>
          <w:color w:val="000000"/>
          <w:rtl/>
        </w:rPr>
        <w:t>הטיעון</w:t>
      </w:r>
      <w:r>
        <w:rPr>
          <w:rFonts w:ascii="FrankRuehl" w:hAnsi="FrankRuehl"/>
          <w:color w:val="000000"/>
          <w:rtl/>
        </w:rPr>
        <w:t xml:space="preserve">. </w:t>
      </w:r>
    </w:p>
    <w:p w14:paraId="6B03A445" w14:textId="77777777" w:rsidR="00A23BCE" w:rsidRDefault="00A23BCE" w:rsidP="00A23BCE">
      <w:pPr>
        <w:spacing w:line="360" w:lineRule="auto"/>
        <w:ind w:left="271" w:hanging="271"/>
        <w:jc w:val="both"/>
        <w:rPr>
          <w:rFonts w:ascii="FrankRuehl" w:hAnsi="FrankRuehl"/>
          <w:color w:val="000000"/>
          <w:rtl/>
        </w:rPr>
      </w:pPr>
    </w:p>
    <w:p w14:paraId="05C1DA90" w14:textId="77777777" w:rsidR="00A23BCE" w:rsidRDefault="00A23BCE" w:rsidP="00A23BCE">
      <w:pPr>
        <w:spacing w:line="360" w:lineRule="auto"/>
        <w:ind w:left="991" w:hanging="720"/>
        <w:jc w:val="both"/>
        <w:rPr>
          <w:rFonts w:ascii="FrankRuehl" w:hAnsi="FrankRuehl"/>
          <w:color w:val="000000"/>
          <w:rtl/>
        </w:rPr>
      </w:pPr>
      <w:r>
        <w:rPr>
          <w:rFonts w:ascii="FrankRuehl" w:hAnsi="FrankRuehl"/>
          <w:color w:val="000000"/>
          <w:rtl/>
        </w:rPr>
        <w:t>3.</w:t>
      </w:r>
      <w:r>
        <w:rPr>
          <w:rFonts w:ascii="FrankRuehl" w:hAnsi="FrankRuehl"/>
          <w:color w:val="000000"/>
          <w:rtl/>
        </w:rPr>
        <w:tab/>
      </w:r>
      <w:r>
        <w:rPr>
          <w:rFonts w:ascii="FrankRuehl" w:hAnsi="FrankRuehl" w:hint="eastAsia"/>
          <w:color w:val="000000"/>
          <w:rtl/>
        </w:rPr>
        <w:t>הנאשם</w:t>
      </w:r>
      <w:r>
        <w:rPr>
          <w:rFonts w:ascii="FrankRuehl" w:hAnsi="FrankRuehl"/>
          <w:color w:val="000000"/>
          <w:rtl/>
        </w:rPr>
        <w:t xml:space="preserve"> </w:t>
      </w:r>
      <w:r>
        <w:rPr>
          <w:rFonts w:ascii="FrankRuehl" w:hAnsi="FrankRuehl" w:hint="eastAsia"/>
          <w:color w:val="000000"/>
          <w:rtl/>
        </w:rPr>
        <w:t>סיפר</w:t>
      </w:r>
      <w:r>
        <w:rPr>
          <w:rFonts w:ascii="FrankRuehl" w:hAnsi="FrankRuehl"/>
          <w:color w:val="000000"/>
          <w:rtl/>
        </w:rPr>
        <w:t xml:space="preserve"> </w:t>
      </w:r>
      <w:r>
        <w:rPr>
          <w:rFonts w:ascii="FrankRuehl" w:hAnsi="FrankRuehl" w:hint="eastAsia"/>
          <w:color w:val="000000"/>
          <w:rtl/>
        </w:rPr>
        <w:t>כי</w:t>
      </w:r>
      <w:r>
        <w:rPr>
          <w:rFonts w:ascii="FrankRuehl" w:hAnsi="FrankRuehl"/>
          <w:color w:val="000000"/>
          <w:rtl/>
        </w:rPr>
        <w:t xml:space="preserve"> </w:t>
      </w:r>
      <w:r>
        <w:rPr>
          <w:rFonts w:ascii="FrankRuehl" w:hAnsi="FrankRuehl" w:hint="eastAsia"/>
          <w:color w:val="000000"/>
          <w:rtl/>
        </w:rPr>
        <w:t>הוא</w:t>
      </w:r>
      <w:r>
        <w:rPr>
          <w:rFonts w:ascii="FrankRuehl" w:hAnsi="FrankRuehl"/>
          <w:color w:val="000000"/>
          <w:rtl/>
        </w:rPr>
        <w:t xml:space="preserve"> </w:t>
      </w:r>
      <w:r>
        <w:rPr>
          <w:rFonts w:ascii="FrankRuehl" w:hAnsi="FrankRuehl" w:hint="eastAsia"/>
          <w:color w:val="000000"/>
          <w:rtl/>
        </w:rPr>
        <w:t>שוהה</w:t>
      </w:r>
      <w:r>
        <w:rPr>
          <w:rFonts w:ascii="FrankRuehl" w:hAnsi="FrankRuehl"/>
          <w:color w:val="000000"/>
          <w:rtl/>
        </w:rPr>
        <w:t xml:space="preserve"> </w:t>
      </w:r>
      <w:r>
        <w:rPr>
          <w:rFonts w:ascii="FrankRuehl" w:hAnsi="FrankRuehl" w:hint="eastAsia"/>
          <w:color w:val="000000"/>
          <w:rtl/>
        </w:rPr>
        <w:t>במעצר</w:t>
      </w:r>
      <w:r>
        <w:rPr>
          <w:rFonts w:ascii="FrankRuehl" w:hAnsi="FrankRuehl"/>
          <w:color w:val="000000"/>
          <w:rtl/>
        </w:rPr>
        <w:t xml:space="preserve"> </w:t>
      </w:r>
      <w:r>
        <w:rPr>
          <w:rFonts w:ascii="FrankRuehl" w:hAnsi="FrankRuehl" w:hint="eastAsia"/>
          <w:color w:val="000000"/>
          <w:rtl/>
        </w:rPr>
        <w:t>מזה</w:t>
      </w:r>
      <w:r>
        <w:rPr>
          <w:rFonts w:ascii="FrankRuehl" w:hAnsi="FrankRuehl"/>
          <w:color w:val="000000"/>
          <w:rtl/>
        </w:rPr>
        <w:t xml:space="preserve"> </w:t>
      </w:r>
      <w:r>
        <w:rPr>
          <w:rFonts w:ascii="FrankRuehl" w:hAnsi="FrankRuehl" w:hint="eastAsia"/>
          <w:color w:val="000000"/>
          <w:rtl/>
        </w:rPr>
        <w:t>כ</w:t>
      </w:r>
      <w:r>
        <w:rPr>
          <w:rFonts w:ascii="FrankRuehl" w:hAnsi="FrankRuehl"/>
          <w:color w:val="000000"/>
          <w:rtl/>
        </w:rPr>
        <w:t xml:space="preserve">-8 </w:t>
      </w:r>
      <w:r>
        <w:rPr>
          <w:rFonts w:ascii="FrankRuehl" w:hAnsi="FrankRuehl" w:hint="eastAsia"/>
          <w:color w:val="000000"/>
          <w:rtl/>
        </w:rPr>
        <w:t>חודשים</w:t>
      </w:r>
      <w:r>
        <w:rPr>
          <w:rFonts w:ascii="FrankRuehl" w:hAnsi="FrankRuehl"/>
          <w:color w:val="000000"/>
          <w:rtl/>
        </w:rPr>
        <w:t xml:space="preserve">, </w:t>
      </w:r>
      <w:r>
        <w:rPr>
          <w:rFonts w:ascii="FrankRuehl" w:hAnsi="FrankRuehl" w:hint="eastAsia"/>
          <w:color w:val="000000"/>
          <w:rtl/>
        </w:rPr>
        <w:t>במהלכם</w:t>
      </w:r>
      <w:r>
        <w:rPr>
          <w:rFonts w:ascii="FrankRuehl" w:hAnsi="FrankRuehl"/>
          <w:color w:val="000000"/>
          <w:rtl/>
        </w:rPr>
        <w:t xml:space="preserve"> </w:t>
      </w:r>
      <w:r>
        <w:rPr>
          <w:rFonts w:ascii="FrankRuehl" w:hAnsi="FrankRuehl" w:hint="eastAsia"/>
          <w:color w:val="000000"/>
          <w:rtl/>
        </w:rPr>
        <w:t>השתתף</w:t>
      </w:r>
      <w:r>
        <w:rPr>
          <w:rFonts w:ascii="FrankRuehl" w:hAnsi="FrankRuehl"/>
          <w:color w:val="000000"/>
          <w:rtl/>
        </w:rPr>
        <w:t xml:space="preserve"> </w:t>
      </w:r>
      <w:r>
        <w:rPr>
          <w:rFonts w:ascii="FrankRuehl" w:hAnsi="FrankRuehl" w:hint="eastAsia"/>
          <w:color w:val="000000"/>
          <w:rtl/>
        </w:rPr>
        <w:t>בקבוצות</w:t>
      </w:r>
      <w:r>
        <w:rPr>
          <w:rFonts w:ascii="FrankRuehl" w:hAnsi="FrankRuehl"/>
          <w:color w:val="000000"/>
          <w:rtl/>
        </w:rPr>
        <w:t xml:space="preserve"> </w:t>
      </w:r>
      <w:r>
        <w:rPr>
          <w:rFonts w:ascii="FrankRuehl" w:hAnsi="FrankRuehl" w:hint="eastAsia"/>
          <w:color w:val="000000"/>
          <w:rtl/>
        </w:rPr>
        <w:t>טיפוליות</w:t>
      </w:r>
      <w:r>
        <w:rPr>
          <w:rFonts w:ascii="FrankRuehl" w:hAnsi="FrankRuehl"/>
          <w:color w:val="000000"/>
          <w:rtl/>
        </w:rPr>
        <w:t xml:space="preserve"> </w:t>
      </w:r>
      <w:r>
        <w:rPr>
          <w:rFonts w:ascii="FrankRuehl" w:hAnsi="FrankRuehl" w:hint="eastAsia"/>
          <w:color w:val="000000"/>
          <w:rtl/>
        </w:rPr>
        <w:t>של</w:t>
      </w:r>
      <w:r>
        <w:rPr>
          <w:rFonts w:ascii="FrankRuehl" w:hAnsi="FrankRuehl"/>
          <w:color w:val="000000"/>
          <w:rtl/>
        </w:rPr>
        <w:t xml:space="preserve"> "</w:t>
      </w:r>
      <w:r>
        <w:rPr>
          <w:rFonts w:ascii="FrankRuehl" w:hAnsi="FrankRuehl" w:hint="eastAsia"/>
          <w:color w:val="000000"/>
          <w:rtl/>
        </w:rPr>
        <w:t>שליטה</w:t>
      </w:r>
      <w:r>
        <w:rPr>
          <w:rFonts w:ascii="FrankRuehl" w:hAnsi="FrankRuehl"/>
          <w:color w:val="000000"/>
          <w:rtl/>
        </w:rPr>
        <w:t xml:space="preserve"> </w:t>
      </w:r>
      <w:r>
        <w:rPr>
          <w:rFonts w:ascii="FrankRuehl" w:hAnsi="FrankRuehl" w:hint="eastAsia"/>
          <w:color w:val="000000"/>
          <w:rtl/>
        </w:rPr>
        <w:t>בכעסים</w:t>
      </w:r>
      <w:r>
        <w:rPr>
          <w:rFonts w:ascii="FrankRuehl" w:hAnsi="FrankRuehl"/>
          <w:color w:val="000000"/>
          <w:rtl/>
        </w:rPr>
        <w:t xml:space="preserve">" </w:t>
      </w:r>
      <w:r>
        <w:rPr>
          <w:rFonts w:ascii="FrankRuehl" w:hAnsi="FrankRuehl" w:hint="eastAsia"/>
          <w:color w:val="000000"/>
          <w:rtl/>
        </w:rPr>
        <w:t>ו</w:t>
      </w:r>
      <w:r>
        <w:rPr>
          <w:rFonts w:ascii="FrankRuehl" w:hAnsi="FrankRuehl"/>
          <w:color w:val="000000"/>
          <w:rtl/>
        </w:rPr>
        <w:t>"</w:t>
      </w:r>
      <w:r>
        <w:rPr>
          <w:rFonts w:ascii="FrankRuehl" w:hAnsi="FrankRuehl" w:hint="eastAsia"/>
          <w:color w:val="000000"/>
          <w:rtl/>
        </w:rPr>
        <w:t>נהיגה</w:t>
      </w:r>
      <w:r>
        <w:rPr>
          <w:rFonts w:ascii="FrankRuehl" w:hAnsi="FrankRuehl"/>
          <w:color w:val="000000"/>
          <w:rtl/>
        </w:rPr>
        <w:t xml:space="preserve"> </w:t>
      </w:r>
      <w:r>
        <w:rPr>
          <w:rFonts w:ascii="FrankRuehl" w:hAnsi="FrankRuehl" w:hint="eastAsia"/>
          <w:color w:val="000000"/>
          <w:rtl/>
        </w:rPr>
        <w:t>מונעת</w:t>
      </w:r>
      <w:r>
        <w:rPr>
          <w:rFonts w:ascii="FrankRuehl" w:hAnsi="FrankRuehl"/>
          <w:color w:val="000000"/>
          <w:rtl/>
        </w:rPr>
        <w:t xml:space="preserve">". </w:t>
      </w:r>
      <w:r>
        <w:rPr>
          <w:rFonts w:ascii="FrankRuehl" w:hAnsi="FrankRuehl" w:hint="eastAsia"/>
          <w:color w:val="000000"/>
          <w:rtl/>
        </w:rPr>
        <w:t>הביע</w:t>
      </w:r>
      <w:r>
        <w:rPr>
          <w:rFonts w:ascii="FrankRuehl" w:hAnsi="FrankRuehl"/>
          <w:color w:val="000000"/>
          <w:rtl/>
        </w:rPr>
        <w:t xml:space="preserve"> </w:t>
      </w:r>
      <w:r>
        <w:rPr>
          <w:rFonts w:ascii="FrankRuehl" w:hAnsi="FrankRuehl" w:hint="eastAsia"/>
          <w:color w:val="000000"/>
          <w:rtl/>
        </w:rPr>
        <w:t>צער</w:t>
      </w:r>
      <w:r>
        <w:rPr>
          <w:rFonts w:ascii="FrankRuehl" w:hAnsi="FrankRuehl"/>
          <w:color w:val="000000"/>
          <w:rtl/>
        </w:rPr>
        <w:t xml:space="preserve"> </w:t>
      </w:r>
      <w:r>
        <w:rPr>
          <w:rFonts w:ascii="FrankRuehl" w:hAnsi="FrankRuehl" w:hint="eastAsia"/>
          <w:color w:val="000000"/>
          <w:rtl/>
        </w:rPr>
        <w:t>וחרטה</w:t>
      </w:r>
      <w:r>
        <w:rPr>
          <w:rFonts w:ascii="FrankRuehl" w:hAnsi="FrankRuehl"/>
          <w:color w:val="000000"/>
          <w:rtl/>
        </w:rPr>
        <w:t xml:space="preserve"> </w:t>
      </w:r>
      <w:r>
        <w:rPr>
          <w:rFonts w:ascii="FrankRuehl" w:hAnsi="FrankRuehl" w:hint="eastAsia"/>
          <w:color w:val="000000"/>
          <w:rtl/>
        </w:rPr>
        <w:t>על</w:t>
      </w:r>
      <w:r>
        <w:rPr>
          <w:rFonts w:ascii="FrankRuehl" w:hAnsi="FrankRuehl"/>
          <w:color w:val="000000"/>
          <w:rtl/>
        </w:rPr>
        <w:t xml:space="preserve"> </w:t>
      </w:r>
      <w:r>
        <w:rPr>
          <w:rFonts w:ascii="FrankRuehl" w:hAnsi="FrankRuehl" w:hint="eastAsia"/>
          <w:color w:val="000000"/>
          <w:rtl/>
        </w:rPr>
        <w:t>מעשיו</w:t>
      </w:r>
      <w:r>
        <w:rPr>
          <w:rFonts w:ascii="FrankRuehl" w:hAnsi="FrankRuehl"/>
          <w:color w:val="000000"/>
          <w:rtl/>
        </w:rPr>
        <w:t xml:space="preserve"> </w:t>
      </w:r>
      <w:r>
        <w:rPr>
          <w:rFonts w:ascii="FrankRuehl" w:hAnsi="FrankRuehl" w:hint="eastAsia"/>
          <w:color w:val="000000"/>
          <w:rtl/>
        </w:rPr>
        <w:t>וביקש</w:t>
      </w:r>
      <w:r>
        <w:rPr>
          <w:rFonts w:ascii="FrankRuehl" w:hAnsi="FrankRuehl"/>
          <w:color w:val="000000"/>
          <w:rtl/>
        </w:rPr>
        <w:t xml:space="preserve"> </w:t>
      </w:r>
      <w:r>
        <w:rPr>
          <w:rFonts w:ascii="FrankRuehl" w:hAnsi="FrankRuehl" w:hint="eastAsia"/>
          <w:color w:val="000000"/>
          <w:rtl/>
        </w:rPr>
        <w:t>את</w:t>
      </w:r>
      <w:r>
        <w:rPr>
          <w:rFonts w:ascii="FrankRuehl" w:hAnsi="FrankRuehl"/>
          <w:color w:val="000000"/>
          <w:rtl/>
        </w:rPr>
        <w:t xml:space="preserve"> </w:t>
      </w:r>
      <w:r>
        <w:rPr>
          <w:rFonts w:ascii="FrankRuehl" w:hAnsi="FrankRuehl" w:hint="eastAsia"/>
          <w:color w:val="000000"/>
          <w:rtl/>
        </w:rPr>
        <w:t>סליחת</w:t>
      </w:r>
      <w:r>
        <w:rPr>
          <w:rFonts w:ascii="FrankRuehl" w:hAnsi="FrankRuehl"/>
          <w:color w:val="000000"/>
          <w:rtl/>
        </w:rPr>
        <w:t xml:space="preserve"> </w:t>
      </w:r>
      <w:r>
        <w:rPr>
          <w:rFonts w:ascii="FrankRuehl" w:hAnsi="FrankRuehl" w:hint="eastAsia"/>
          <w:color w:val="000000"/>
          <w:rtl/>
        </w:rPr>
        <w:t>הולך</w:t>
      </w:r>
      <w:r>
        <w:rPr>
          <w:rFonts w:ascii="FrankRuehl" w:hAnsi="FrankRuehl"/>
          <w:color w:val="000000"/>
          <w:rtl/>
        </w:rPr>
        <w:t xml:space="preserve"> </w:t>
      </w:r>
      <w:r>
        <w:rPr>
          <w:rFonts w:ascii="FrankRuehl" w:hAnsi="FrankRuehl" w:hint="eastAsia"/>
          <w:color w:val="000000"/>
          <w:rtl/>
        </w:rPr>
        <w:t>הרגל</w:t>
      </w:r>
      <w:r>
        <w:rPr>
          <w:rFonts w:ascii="FrankRuehl" w:hAnsi="FrankRuehl"/>
          <w:color w:val="000000"/>
          <w:rtl/>
        </w:rPr>
        <w:t xml:space="preserve"> </w:t>
      </w:r>
      <w:r>
        <w:rPr>
          <w:rFonts w:ascii="FrankRuehl" w:hAnsi="FrankRuehl" w:hint="eastAsia"/>
          <w:color w:val="000000"/>
          <w:rtl/>
        </w:rPr>
        <w:t>שנפצע</w:t>
      </w:r>
      <w:r>
        <w:rPr>
          <w:rFonts w:ascii="FrankRuehl" w:hAnsi="FrankRuehl"/>
          <w:color w:val="000000"/>
          <w:rtl/>
        </w:rPr>
        <w:t xml:space="preserve">. </w:t>
      </w:r>
    </w:p>
    <w:p w14:paraId="78EA8493" w14:textId="77777777" w:rsidR="00A23BCE" w:rsidRDefault="00A23BCE" w:rsidP="00A23BCE">
      <w:pPr>
        <w:spacing w:line="360" w:lineRule="auto"/>
        <w:ind w:left="991" w:hanging="720"/>
        <w:jc w:val="both"/>
        <w:rPr>
          <w:rFonts w:ascii="FrankRuehl" w:hAnsi="FrankRuehl"/>
          <w:color w:val="000000"/>
          <w:rtl/>
        </w:rPr>
      </w:pPr>
    </w:p>
    <w:p w14:paraId="57ECF96E" w14:textId="77777777" w:rsidR="00A23BCE" w:rsidRPr="006673A6" w:rsidRDefault="00A23BCE" w:rsidP="00A23BCE">
      <w:pPr>
        <w:spacing w:line="360" w:lineRule="auto"/>
        <w:ind w:left="991" w:hanging="720"/>
        <w:jc w:val="both"/>
        <w:rPr>
          <w:rFonts w:ascii="FrankRuehl" w:hAnsi="FrankRuehl"/>
          <w:b/>
          <w:bCs/>
          <w:color w:val="000000"/>
          <w:u w:val="single"/>
          <w:rtl/>
        </w:rPr>
      </w:pPr>
      <w:r w:rsidRPr="006673A6">
        <w:rPr>
          <w:rFonts w:ascii="FrankRuehl" w:hAnsi="FrankRuehl" w:hint="eastAsia"/>
          <w:b/>
          <w:bCs/>
          <w:color w:val="000000"/>
          <w:u w:val="single"/>
          <w:rtl/>
        </w:rPr>
        <w:t>דיון</w:t>
      </w:r>
      <w:r w:rsidRPr="006673A6">
        <w:rPr>
          <w:rFonts w:ascii="FrankRuehl" w:hAnsi="FrankRuehl"/>
          <w:b/>
          <w:bCs/>
          <w:color w:val="000000"/>
          <w:u w:val="single"/>
          <w:rtl/>
        </w:rPr>
        <w:t xml:space="preserve"> </w:t>
      </w:r>
      <w:r w:rsidRPr="006673A6">
        <w:rPr>
          <w:rFonts w:ascii="FrankRuehl" w:hAnsi="FrankRuehl" w:hint="eastAsia"/>
          <w:b/>
          <w:bCs/>
          <w:color w:val="000000"/>
          <w:u w:val="single"/>
          <w:rtl/>
        </w:rPr>
        <w:t>והכרעה</w:t>
      </w:r>
    </w:p>
    <w:p w14:paraId="3929DEE2" w14:textId="77777777" w:rsidR="00A23BCE" w:rsidRDefault="00A23BCE" w:rsidP="00A23BCE">
      <w:pPr>
        <w:spacing w:line="360" w:lineRule="auto"/>
        <w:ind w:left="991" w:hanging="720"/>
        <w:jc w:val="both"/>
        <w:rPr>
          <w:rFonts w:ascii="FrankRuehl" w:hAnsi="FrankRuehl"/>
          <w:color w:val="000000"/>
          <w:rtl/>
        </w:rPr>
      </w:pPr>
    </w:p>
    <w:p w14:paraId="1658497D" w14:textId="77777777" w:rsidR="00A23BCE" w:rsidRDefault="00A23BCE" w:rsidP="00A23BCE">
      <w:pPr>
        <w:spacing w:line="360" w:lineRule="auto"/>
        <w:ind w:left="991" w:hanging="720"/>
        <w:jc w:val="both"/>
        <w:rPr>
          <w:rFonts w:ascii="FrankRuehl" w:hAnsi="FrankRuehl"/>
          <w:color w:val="000000"/>
          <w:rtl/>
        </w:rPr>
      </w:pPr>
      <w:r>
        <w:rPr>
          <w:rFonts w:ascii="FrankRuehl" w:hAnsi="FrankRuehl"/>
          <w:color w:val="000000"/>
          <w:rtl/>
        </w:rPr>
        <w:t>1.</w:t>
      </w:r>
      <w:r>
        <w:rPr>
          <w:rFonts w:ascii="FrankRuehl" w:hAnsi="FrankRuehl"/>
          <w:color w:val="000000"/>
          <w:rtl/>
        </w:rPr>
        <w:tab/>
      </w:r>
      <w:r>
        <w:rPr>
          <w:rFonts w:ascii="FrankRuehl" w:hAnsi="FrankRuehl" w:hint="eastAsia"/>
          <w:color w:val="000000"/>
          <w:rtl/>
        </w:rPr>
        <w:t>התנהגות</w:t>
      </w:r>
      <w:r>
        <w:rPr>
          <w:rFonts w:ascii="FrankRuehl" w:hAnsi="FrankRuehl"/>
          <w:color w:val="000000"/>
          <w:rtl/>
        </w:rPr>
        <w:t xml:space="preserve"> </w:t>
      </w:r>
      <w:r>
        <w:rPr>
          <w:rFonts w:ascii="FrankRuehl" w:hAnsi="FrankRuehl" w:hint="eastAsia"/>
          <w:color w:val="000000"/>
          <w:rtl/>
        </w:rPr>
        <w:t>הנאשם</w:t>
      </w:r>
      <w:r>
        <w:rPr>
          <w:rFonts w:ascii="FrankRuehl" w:hAnsi="FrankRuehl"/>
          <w:color w:val="000000"/>
          <w:rtl/>
        </w:rPr>
        <w:t xml:space="preserve"> </w:t>
      </w:r>
      <w:r>
        <w:rPr>
          <w:rFonts w:ascii="FrankRuehl" w:hAnsi="FrankRuehl" w:hint="eastAsia"/>
          <w:color w:val="000000"/>
          <w:rtl/>
        </w:rPr>
        <w:t>היתה</w:t>
      </w:r>
      <w:r>
        <w:rPr>
          <w:rFonts w:ascii="FrankRuehl" w:hAnsi="FrankRuehl"/>
          <w:color w:val="000000"/>
          <w:rtl/>
        </w:rPr>
        <w:t xml:space="preserve"> </w:t>
      </w:r>
      <w:r>
        <w:rPr>
          <w:rFonts w:ascii="FrankRuehl" w:hAnsi="FrankRuehl" w:hint="eastAsia"/>
          <w:color w:val="000000"/>
          <w:rtl/>
        </w:rPr>
        <w:t>בבחינת</w:t>
      </w:r>
      <w:r>
        <w:rPr>
          <w:rFonts w:ascii="FrankRuehl" w:hAnsi="FrankRuehl"/>
          <w:color w:val="000000"/>
          <w:rtl/>
        </w:rPr>
        <w:t xml:space="preserve"> </w:t>
      </w:r>
      <w:r>
        <w:rPr>
          <w:rFonts w:ascii="FrankRuehl" w:hAnsi="FrankRuehl" w:hint="eastAsia"/>
          <w:color w:val="000000"/>
          <w:rtl/>
        </w:rPr>
        <w:t>עבירה</w:t>
      </w:r>
      <w:r>
        <w:rPr>
          <w:rFonts w:ascii="FrankRuehl" w:hAnsi="FrankRuehl"/>
          <w:color w:val="000000"/>
          <w:rtl/>
        </w:rPr>
        <w:t xml:space="preserve"> </w:t>
      </w:r>
      <w:r>
        <w:rPr>
          <w:rFonts w:ascii="FrankRuehl" w:hAnsi="FrankRuehl" w:hint="eastAsia"/>
          <w:color w:val="000000"/>
          <w:rtl/>
        </w:rPr>
        <w:t>גוררת</w:t>
      </w:r>
      <w:r>
        <w:rPr>
          <w:rFonts w:ascii="FrankRuehl" w:hAnsi="FrankRuehl"/>
          <w:color w:val="000000"/>
          <w:rtl/>
        </w:rPr>
        <w:t xml:space="preserve"> </w:t>
      </w:r>
      <w:r>
        <w:rPr>
          <w:rFonts w:ascii="FrankRuehl" w:hAnsi="FrankRuehl" w:hint="eastAsia"/>
          <w:color w:val="000000"/>
          <w:rtl/>
        </w:rPr>
        <w:t>עבירה</w:t>
      </w:r>
      <w:r>
        <w:rPr>
          <w:rFonts w:ascii="FrankRuehl" w:hAnsi="FrankRuehl"/>
          <w:color w:val="000000"/>
          <w:rtl/>
        </w:rPr>
        <w:t xml:space="preserve">. </w:t>
      </w:r>
      <w:r w:rsidRPr="00143430">
        <w:rPr>
          <w:rFonts w:ascii="FrankRuehl" w:hAnsi="FrankRuehl" w:hint="eastAsia"/>
          <w:color w:val="000000"/>
          <w:rtl/>
        </w:rPr>
        <w:t>הנאשם</w:t>
      </w:r>
      <w:r w:rsidRPr="00143430">
        <w:rPr>
          <w:rFonts w:ascii="FrankRuehl" w:hAnsi="FrankRuehl"/>
          <w:color w:val="000000"/>
          <w:rtl/>
        </w:rPr>
        <w:t xml:space="preserve"> </w:t>
      </w:r>
      <w:r>
        <w:rPr>
          <w:rFonts w:ascii="FrankRuehl" w:hAnsi="FrankRuehl" w:hint="eastAsia"/>
          <w:color w:val="000000"/>
          <w:rtl/>
        </w:rPr>
        <w:t>החזיק</w:t>
      </w:r>
      <w:r>
        <w:rPr>
          <w:rFonts w:ascii="FrankRuehl" w:hAnsi="FrankRuehl"/>
          <w:color w:val="000000"/>
          <w:rtl/>
        </w:rPr>
        <w:t xml:space="preserve"> </w:t>
      </w:r>
      <w:r>
        <w:rPr>
          <w:rFonts w:ascii="FrankRuehl" w:hAnsi="FrankRuehl" w:hint="eastAsia"/>
          <w:color w:val="000000"/>
          <w:rtl/>
        </w:rPr>
        <w:t>ברכבו</w:t>
      </w:r>
      <w:r>
        <w:rPr>
          <w:rFonts w:ascii="FrankRuehl" w:hAnsi="FrankRuehl"/>
          <w:color w:val="000000"/>
          <w:rtl/>
        </w:rPr>
        <w:t xml:space="preserve"> </w:t>
      </w:r>
      <w:r>
        <w:rPr>
          <w:rFonts w:ascii="FrankRuehl" w:hAnsi="FrankRuehl" w:hint="eastAsia"/>
          <w:color w:val="000000"/>
          <w:rtl/>
        </w:rPr>
        <w:t>כמות</w:t>
      </w:r>
      <w:r>
        <w:rPr>
          <w:rFonts w:ascii="FrankRuehl" w:hAnsi="FrankRuehl"/>
          <w:color w:val="000000"/>
          <w:rtl/>
        </w:rPr>
        <w:t xml:space="preserve"> </w:t>
      </w:r>
      <w:r>
        <w:rPr>
          <w:rFonts w:ascii="FrankRuehl" w:hAnsi="FrankRuehl" w:hint="eastAsia"/>
          <w:color w:val="000000"/>
          <w:rtl/>
        </w:rPr>
        <w:t>קטנה</w:t>
      </w:r>
      <w:r>
        <w:rPr>
          <w:rFonts w:ascii="FrankRuehl" w:hAnsi="FrankRuehl"/>
          <w:color w:val="000000"/>
          <w:rtl/>
        </w:rPr>
        <w:t xml:space="preserve"> </w:t>
      </w:r>
      <w:r>
        <w:rPr>
          <w:rFonts w:ascii="FrankRuehl" w:hAnsi="FrankRuehl" w:hint="eastAsia"/>
          <w:color w:val="000000"/>
          <w:rtl/>
        </w:rPr>
        <w:t>של</w:t>
      </w:r>
      <w:r>
        <w:rPr>
          <w:rFonts w:ascii="FrankRuehl" w:hAnsi="FrankRuehl"/>
          <w:color w:val="000000"/>
          <w:rtl/>
        </w:rPr>
        <w:t xml:space="preserve"> </w:t>
      </w:r>
      <w:r>
        <w:rPr>
          <w:rFonts w:ascii="FrankRuehl" w:hAnsi="FrankRuehl" w:hint="eastAsia"/>
          <w:color w:val="000000"/>
          <w:rtl/>
        </w:rPr>
        <w:t>סם</w:t>
      </w:r>
      <w:r>
        <w:rPr>
          <w:rFonts w:ascii="FrankRuehl" w:hAnsi="FrankRuehl"/>
          <w:color w:val="000000"/>
          <w:rtl/>
        </w:rPr>
        <w:t xml:space="preserve"> </w:t>
      </w:r>
      <w:r>
        <w:rPr>
          <w:rFonts w:ascii="FrankRuehl" w:hAnsi="FrankRuehl" w:hint="eastAsia"/>
          <w:color w:val="000000"/>
          <w:rtl/>
        </w:rPr>
        <w:t>מסוג</w:t>
      </w:r>
      <w:r>
        <w:rPr>
          <w:rFonts w:ascii="FrankRuehl" w:hAnsi="FrankRuehl"/>
          <w:color w:val="000000"/>
          <w:rtl/>
        </w:rPr>
        <w:t xml:space="preserve"> </w:t>
      </w:r>
      <w:r>
        <w:rPr>
          <w:rFonts w:ascii="FrankRuehl" w:hAnsi="FrankRuehl" w:hint="eastAsia"/>
          <w:color w:val="000000"/>
          <w:rtl/>
        </w:rPr>
        <w:t>קוקאין</w:t>
      </w:r>
      <w:r>
        <w:rPr>
          <w:rFonts w:ascii="FrankRuehl" w:hAnsi="FrankRuehl"/>
          <w:color w:val="000000"/>
          <w:rtl/>
        </w:rPr>
        <w:t xml:space="preserve">. </w:t>
      </w:r>
      <w:r>
        <w:rPr>
          <w:rFonts w:ascii="FrankRuehl" w:hAnsi="FrankRuehl" w:hint="eastAsia"/>
          <w:color w:val="000000"/>
          <w:rtl/>
        </w:rPr>
        <w:t>כששוטרים</w:t>
      </w:r>
      <w:r>
        <w:rPr>
          <w:rFonts w:ascii="FrankRuehl" w:hAnsi="FrankRuehl"/>
          <w:color w:val="000000"/>
          <w:rtl/>
        </w:rPr>
        <w:t xml:space="preserve"> </w:t>
      </w:r>
      <w:r>
        <w:rPr>
          <w:rFonts w:ascii="FrankRuehl" w:hAnsi="FrankRuehl" w:hint="eastAsia"/>
          <w:color w:val="000000"/>
          <w:rtl/>
        </w:rPr>
        <w:t>הגיעו</w:t>
      </w:r>
      <w:r>
        <w:rPr>
          <w:rFonts w:ascii="FrankRuehl" w:hAnsi="FrankRuehl"/>
          <w:color w:val="000000"/>
          <w:rtl/>
        </w:rPr>
        <w:t xml:space="preserve"> </w:t>
      </w:r>
      <w:r>
        <w:rPr>
          <w:rFonts w:ascii="FrankRuehl" w:hAnsi="FrankRuehl" w:hint="eastAsia"/>
          <w:color w:val="000000"/>
          <w:rtl/>
        </w:rPr>
        <w:t>אליו</w:t>
      </w:r>
      <w:r>
        <w:rPr>
          <w:rFonts w:ascii="FrankRuehl" w:hAnsi="FrankRuehl"/>
          <w:color w:val="000000"/>
          <w:rtl/>
        </w:rPr>
        <w:t xml:space="preserve">, </w:t>
      </w:r>
      <w:r>
        <w:rPr>
          <w:rFonts w:ascii="FrankRuehl" w:hAnsi="FrankRuehl" w:hint="eastAsia"/>
          <w:color w:val="000000"/>
          <w:rtl/>
        </w:rPr>
        <w:t>הוא</w:t>
      </w:r>
      <w:r>
        <w:rPr>
          <w:rFonts w:ascii="FrankRuehl" w:hAnsi="FrankRuehl"/>
          <w:color w:val="000000"/>
          <w:rtl/>
        </w:rPr>
        <w:t xml:space="preserve"> </w:t>
      </w:r>
      <w:r>
        <w:rPr>
          <w:rFonts w:ascii="FrankRuehl" w:hAnsi="FrankRuehl" w:hint="eastAsia"/>
          <w:color w:val="000000"/>
          <w:rtl/>
        </w:rPr>
        <w:t>נמלט</w:t>
      </w:r>
      <w:r>
        <w:rPr>
          <w:rFonts w:ascii="FrankRuehl" w:hAnsi="FrankRuehl"/>
          <w:color w:val="000000"/>
          <w:rtl/>
        </w:rPr>
        <w:t xml:space="preserve"> </w:t>
      </w:r>
      <w:r>
        <w:rPr>
          <w:rFonts w:ascii="FrankRuehl" w:hAnsi="FrankRuehl" w:hint="eastAsia"/>
          <w:color w:val="000000"/>
          <w:rtl/>
        </w:rPr>
        <w:t>מפניהם</w:t>
      </w:r>
      <w:r>
        <w:rPr>
          <w:rFonts w:ascii="FrankRuehl" w:hAnsi="FrankRuehl"/>
          <w:color w:val="000000"/>
          <w:rtl/>
        </w:rPr>
        <w:t xml:space="preserve"> </w:t>
      </w:r>
      <w:r>
        <w:rPr>
          <w:rFonts w:ascii="FrankRuehl" w:hAnsi="FrankRuehl" w:hint="eastAsia"/>
          <w:color w:val="000000"/>
          <w:rtl/>
        </w:rPr>
        <w:t>בנהיגה</w:t>
      </w:r>
      <w:r>
        <w:rPr>
          <w:rFonts w:ascii="FrankRuehl" w:hAnsi="FrankRuehl"/>
          <w:color w:val="000000"/>
          <w:rtl/>
        </w:rPr>
        <w:t xml:space="preserve"> </w:t>
      </w:r>
      <w:r>
        <w:rPr>
          <w:rFonts w:ascii="FrankRuehl" w:hAnsi="FrankRuehl" w:hint="eastAsia"/>
          <w:color w:val="000000"/>
          <w:rtl/>
        </w:rPr>
        <w:t>פרועה</w:t>
      </w:r>
      <w:r>
        <w:rPr>
          <w:rFonts w:ascii="FrankRuehl" w:hAnsi="FrankRuehl"/>
          <w:color w:val="000000"/>
          <w:rtl/>
        </w:rPr>
        <w:t xml:space="preserve"> </w:t>
      </w:r>
      <w:r>
        <w:rPr>
          <w:rFonts w:ascii="FrankRuehl" w:hAnsi="FrankRuehl" w:hint="eastAsia"/>
          <w:color w:val="000000"/>
          <w:rtl/>
        </w:rPr>
        <w:t>ומסוכנת</w:t>
      </w:r>
      <w:r>
        <w:rPr>
          <w:rFonts w:ascii="FrankRuehl" w:hAnsi="FrankRuehl"/>
          <w:color w:val="000000"/>
          <w:rtl/>
        </w:rPr>
        <w:t xml:space="preserve">. </w:t>
      </w:r>
      <w:r>
        <w:rPr>
          <w:rFonts w:ascii="FrankRuehl" w:hAnsi="FrankRuehl" w:hint="eastAsia"/>
          <w:color w:val="000000"/>
          <w:rtl/>
        </w:rPr>
        <w:t>במהלך</w:t>
      </w:r>
      <w:r>
        <w:rPr>
          <w:rFonts w:ascii="FrankRuehl" w:hAnsi="FrankRuehl"/>
          <w:color w:val="000000"/>
          <w:rtl/>
        </w:rPr>
        <w:t xml:space="preserve"> </w:t>
      </w:r>
      <w:r>
        <w:rPr>
          <w:rFonts w:ascii="FrankRuehl" w:hAnsi="FrankRuehl" w:hint="eastAsia"/>
          <w:color w:val="000000"/>
          <w:rtl/>
        </w:rPr>
        <w:t>מנוסתו</w:t>
      </w:r>
      <w:r>
        <w:rPr>
          <w:rFonts w:ascii="FrankRuehl" w:hAnsi="FrankRuehl"/>
          <w:color w:val="000000"/>
          <w:rtl/>
        </w:rPr>
        <w:t xml:space="preserve"> </w:t>
      </w:r>
      <w:r>
        <w:rPr>
          <w:rFonts w:ascii="FrankRuehl" w:hAnsi="FrankRuehl" w:hint="eastAsia"/>
          <w:color w:val="000000"/>
          <w:rtl/>
        </w:rPr>
        <w:t>מהשוטרים</w:t>
      </w:r>
      <w:r>
        <w:rPr>
          <w:rFonts w:ascii="FrankRuehl" w:hAnsi="FrankRuehl"/>
          <w:color w:val="000000"/>
          <w:rtl/>
        </w:rPr>
        <w:t xml:space="preserve"> </w:t>
      </w:r>
      <w:r>
        <w:rPr>
          <w:rFonts w:ascii="FrankRuehl" w:hAnsi="FrankRuehl" w:hint="eastAsia"/>
          <w:color w:val="000000"/>
          <w:rtl/>
        </w:rPr>
        <w:t>הוא</w:t>
      </w:r>
      <w:r>
        <w:rPr>
          <w:rFonts w:ascii="FrankRuehl" w:hAnsi="FrankRuehl"/>
          <w:color w:val="000000"/>
          <w:rtl/>
        </w:rPr>
        <w:t xml:space="preserve"> </w:t>
      </w:r>
      <w:r>
        <w:rPr>
          <w:rFonts w:ascii="FrankRuehl" w:hAnsi="FrankRuehl" w:hint="eastAsia"/>
          <w:color w:val="000000"/>
          <w:rtl/>
        </w:rPr>
        <w:t>חצה</w:t>
      </w:r>
      <w:r>
        <w:rPr>
          <w:rFonts w:ascii="FrankRuehl" w:hAnsi="FrankRuehl"/>
          <w:color w:val="000000"/>
          <w:rtl/>
        </w:rPr>
        <w:t xml:space="preserve"> </w:t>
      </w:r>
      <w:r>
        <w:rPr>
          <w:rFonts w:ascii="FrankRuehl" w:hAnsi="FrankRuehl" w:hint="eastAsia"/>
          <w:color w:val="000000"/>
          <w:rtl/>
        </w:rPr>
        <w:t>צמתים</w:t>
      </w:r>
      <w:r>
        <w:rPr>
          <w:rFonts w:ascii="FrankRuehl" w:hAnsi="FrankRuehl"/>
          <w:color w:val="000000"/>
          <w:rtl/>
        </w:rPr>
        <w:t xml:space="preserve"> </w:t>
      </w:r>
      <w:r>
        <w:rPr>
          <w:rFonts w:ascii="FrankRuehl" w:hAnsi="FrankRuehl" w:hint="eastAsia"/>
          <w:color w:val="000000"/>
          <w:rtl/>
        </w:rPr>
        <w:t>ברמזור</w:t>
      </w:r>
      <w:r>
        <w:rPr>
          <w:rFonts w:ascii="FrankRuehl" w:hAnsi="FrankRuehl"/>
          <w:color w:val="000000"/>
          <w:rtl/>
        </w:rPr>
        <w:t xml:space="preserve"> </w:t>
      </w:r>
      <w:r>
        <w:rPr>
          <w:rFonts w:ascii="FrankRuehl" w:hAnsi="FrankRuehl" w:hint="eastAsia"/>
          <w:color w:val="000000"/>
          <w:rtl/>
        </w:rPr>
        <w:t>אדום</w:t>
      </w:r>
      <w:r>
        <w:rPr>
          <w:rFonts w:ascii="FrankRuehl" w:hAnsi="FrankRuehl"/>
          <w:color w:val="000000"/>
          <w:rtl/>
        </w:rPr>
        <w:t xml:space="preserve">, </w:t>
      </w:r>
      <w:r>
        <w:rPr>
          <w:rFonts w:ascii="FrankRuehl" w:hAnsi="FrankRuehl" w:hint="eastAsia"/>
          <w:color w:val="000000"/>
          <w:rtl/>
        </w:rPr>
        <w:t>סיכן</w:t>
      </w:r>
      <w:r>
        <w:rPr>
          <w:rFonts w:ascii="FrankRuehl" w:hAnsi="FrankRuehl"/>
          <w:color w:val="000000"/>
          <w:rtl/>
        </w:rPr>
        <w:t xml:space="preserve"> </w:t>
      </w:r>
      <w:r>
        <w:rPr>
          <w:rFonts w:ascii="FrankRuehl" w:hAnsi="FrankRuehl" w:hint="eastAsia"/>
          <w:color w:val="000000"/>
          <w:rtl/>
        </w:rPr>
        <w:t>משתמשי</w:t>
      </w:r>
      <w:r>
        <w:rPr>
          <w:rFonts w:ascii="FrankRuehl" w:hAnsi="FrankRuehl"/>
          <w:color w:val="000000"/>
          <w:rtl/>
        </w:rPr>
        <w:t xml:space="preserve"> </w:t>
      </w:r>
      <w:r>
        <w:rPr>
          <w:rFonts w:ascii="FrankRuehl" w:hAnsi="FrankRuehl" w:hint="eastAsia"/>
          <w:color w:val="000000"/>
          <w:rtl/>
        </w:rPr>
        <w:t>דרך</w:t>
      </w:r>
      <w:r>
        <w:rPr>
          <w:rFonts w:ascii="FrankRuehl" w:hAnsi="FrankRuehl"/>
          <w:color w:val="000000"/>
          <w:rtl/>
        </w:rPr>
        <w:t xml:space="preserve"> </w:t>
      </w:r>
      <w:r>
        <w:rPr>
          <w:rFonts w:ascii="FrankRuehl" w:hAnsi="FrankRuehl" w:hint="eastAsia"/>
          <w:color w:val="000000"/>
          <w:rtl/>
        </w:rPr>
        <w:t>שהיו</w:t>
      </w:r>
      <w:r>
        <w:rPr>
          <w:rFonts w:ascii="FrankRuehl" w:hAnsi="FrankRuehl"/>
          <w:color w:val="000000"/>
          <w:rtl/>
        </w:rPr>
        <w:t xml:space="preserve"> </w:t>
      </w:r>
      <w:r>
        <w:rPr>
          <w:rFonts w:ascii="FrankRuehl" w:hAnsi="FrankRuehl" w:hint="eastAsia"/>
          <w:color w:val="000000"/>
          <w:rtl/>
        </w:rPr>
        <w:t>בסביבתו</w:t>
      </w:r>
      <w:r>
        <w:rPr>
          <w:rFonts w:ascii="FrankRuehl" w:hAnsi="FrankRuehl"/>
          <w:color w:val="000000"/>
          <w:rtl/>
        </w:rPr>
        <w:t xml:space="preserve">, </w:t>
      </w:r>
      <w:r>
        <w:rPr>
          <w:rFonts w:ascii="FrankRuehl" w:hAnsi="FrankRuehl" w:hint="eastAsia"/>
          <w:color w:val="000000"/>
          <w:rtl/>
        </w:rPr>
        <w:t>ובסופו</w:t>
      </w:r>
      <w:r>
        <w:rPr>
          <w:rFonts w:ascii="FrankRuehl" w:hAnsi="FrankRuehl"/>
          <w:color w:val="000000"/>
          <w:rtl/>
        </w:rPr>
        <w:t xml:space="preserve"> </w:t>
      </w:r>
      <w:r>
        <w:rPr>
          <w:rFonts w:ascii="FrankRuehl" w:hAnsi="FrankRuehl" w:hint="eastAsia"/>
          <w:color w:val="000000"/>
          <w:rtl/>
        </w:rPr>
        <w:t>של</w:t>
      </w:r>
      <w:r>
        <w:rPr>
          <w:rFonts w:ascii="FrankRuehl" w:hAnsi="FrankRuehl"/>
          <w:color w:val="000000"/>
          <w:rtl/>
        </w:rPr>
        <w:t xml:space="preserve"> </w:t>
      </w:r>
      <w:r>
        <w:rPr>
          <w:rFonts w:ascii="FrankRuehl" w:hAnsi="FrankRuehl" w:hint="eastAsia"/>
          <w:color w:val="000000"/>
          <w:rtl/>
        </w:rPr>
        <w:t>דבר</w:t>
      </w:r>
      <w:r>
        <w:rPr>
          <w:rFonts w:ascii="FrankRuehl" w:hAnsi="FrankRuehl"/>
          <w:color w:val="000000"/>
          <w:rtl/>
        </w:rPr>
        <w:t xml:space="preserve"> </w:t>
      </w:r>
      <w:r>
        <w:rPr>
          <w:rFonts w:ascii="FrankRuehl" w:hAnsi="FrankRuehl" w:hint="eastAsia"/>
          <w:color w:val="000000"/>
          <w:rtl/>
        </w:rPr>
        <w:t>פגע</w:t>
      </w:r>
      <w:r>
        <w:rPr>
          <w:rFonts w:ascii="FrankRuehl" w:hAnsi="FrankRuehl"/>
          <w:color w:val="000000"/>
          <w:rtl/>
        </w:rPr>
        <w:t xml:space="preserve"> </w:t>
      </w:r>
      <w:r>
        <w:rPr>
          <w:rFonts w:ascii="FrankRuehl" w:hAnsi="FrankRuehl" w:hint="eastAsia"/>
          <w:color w:val="000000"/>
          <w:rtl/>
        </w:rPr>
        <w:t>בהולך</w:t>
      </w:r>
      <w:r>
        <w:rPr>
          <w:rFonts w:ascii="FrankRuehl" w:hAnsi="FrankRuehl"/>
          <w:color w:val="000000"/>
          <w:rtl/>
        </w:rPr>
        <w:t xml:space="preserve"> </w:t>
      </w:r>
      <w:r>
        <w:rPr>
          <w:rFonts w:ascii="FrankRuehl" w:hAnsi="FrankRuehl" w:hint="eastAsia"/>
          <w:color w:val="000000"/>
          <w:rtl/>
        </w:rPr>
        <w:t>רגל</w:t>
      </w:r>
      <w:r>
        <w:rPr>
          <w:rFonts w:ascii="FrankRuehl" w:hAnsi="FrankRuehl"/>
          <w:color w:val="000000"/>
          <w:rtl/>
        </w:rPr>
        <w:t xml:space="preserve"> </w:t>
      </w:r>
      <w:r>
        <w:rPr>
          <w:rFonts w:ascii="FrankRuehl" w:hAnsi="FrankRuehl" w:hint="eastAsia"/>
          <w:color w:val="000000"/>
          <w:rtl/>
        </w:rPr>
        <w:t>שעמד</w:t>
      </w:r>
      <w:r>
        <w:rPr>
          <w:rFonts w:ascii="FrankRuehl" w:hAnsi="FrankRuehl"/>
          <w:color w:val="000000"/>
          <w:rtl/>
        </w:rPr>
        <w:t xml:space="preserve"> </w:t>
      </w:r>
      <w:r>
        <w:rPr>
          <w:rFonts w:ascii="FrankRuehl" w:hAnsi="FrankRuehl" w:hint="eastAsia"/>
          <w:color w:val="000000"/>
          <w:rtl/>
        </w:rPr>
        <w:t>לתומו</w:t>
      </w:r>
      <w:r>
        <w:rPr>
          <w:rFonts w:ascii="FrankRuehl" w:hAnsi="FrankRuehl"/>
          <w:color w:val="000000"/>
          <w:rtl/>
        </w:rPr>
        <w:t xml:space="preserve"> </w:t>
      </w:r>
      <w:r>
        <w:rPr>
          <w:rFonts w:ascii="FrankRuehl" w:hAnsi="FrankRuehl" w:hint="eastAsia"/>
          <w:color w:val="000000"/>
          <w:rtl/>
        </w:rPr>
        <w:t>על</w:t>
      </w:r>
      <w:r>
        <w:rPr>
          <w:rFonts w:ascii="FrankRuehl" w:hAnsi="FrankRuehl"/>
          <w:color w:val="000000"/>
          <w:rtl/>
        </w:rPr>
        <w:t xml:space="preserve"> </w:t>
      </w:r>
      <w:r>
        <w:rPr>
          <w:rFonts w:ascii="FrankRuehl" w:hAnsi="FrankRuehl" w:hint="eastAsia"/>
          <w:color w:val="000000"/>
          <w:rtl/>
        </w:rPr>
        <w:t>אי</w:t>
      </w:r>
      <w:r>
        <w:rPr>
          <w:rFonts w:ascii="FrankRuehl" w:hAnsi="FrankRuehl"/>
          <w:color w:val="000000"/>
          <w:rtl/>
        </w:rPr>
        <w:t xml:space="preserve"> </w:t>
      </w:r>
      <w:r>
        <w:rPr>
          <w:rFonts w:ascii="FrankRuehl" w:hAnsi="FrankRuehl" w:hint="eastAsia"/>
          <w:color w:val="000000"/>
          <w:rtl/>
        </w:rPr>
        <w:t>תנועה</w:t>
      </w:r>
      <w:r>
        <w:rPr>
          <w:rFonts w:ascii="FrankRuehl" w:hAnsi="FrankRuehl"/>
          <w:color w:val="000000"/>
          <w:rtl/>
        </w:rPr>
        <w:t xml:space="preserve"> </w:t>
      </w:r>
      <w:r>
        <w:rPr>
          <w:rFonts w:ascii="FrankRuehl" w:hAnsi="FrankRuehl" w:hint="eastAsia"/>
          <w:color w:val="000000"/>
          <w:rtl/>
        </w:rPr>
        <w:t>ופצע</w:t>
      </w:r>
      <w:r>
        <w:rPr>
          <w:rFonts w:ascii="FrankRuehl" w:hAnsi="FrankRuehl"/>
          <w:color w:val="000000"/>
          <w:rtl/>
        </w:rPr>
        <w:t xml:space="preserve"> </w:t>
      </w:r>
      <w:r>
        <w:rPr>
          <w:rFonts w:ascii="FrankRuehl" w:hAnsi="FrankRuehl" w:hint="eastAsia"/>
          <w:color w:val="000000"/>
          <w:rtl/>
        </w:rPr>
        <w:t>אותו</w:t>
      </w:r>
      <w:r>
        <w:rPr>
          <w:rFonts w:ascii="FrankRuehl" w:hAnsi="FrankRuehl"/>
          <w:color w:val="000000"/>
          <w:rtl/>
        </w:rPr>
        <w:t xml:space="preserve"> </w:t>
      </w:r>
      <w:r>
        <w:rPr>
          <w:rFonts w:ascii="FrankRuehl" w:hAnsi="FrankRuehl" w:hint="eastAsia"/>
          <w:color w:val="000000"/>
          <w:rtl/>
        </w:rPr>
        <w:t>באורח</w:t>
      </w:r>
      <w:r>
        <w:rPr>
          <w:rFonts w:ascii="FrankRuehl" w:hAnsi="FrankRuehl"/>
          <w:color w:val="000000"/>
          <w:rtl/>
        </w:rPr>
        <w:t xml:space="preserve"> </w:t>
      </w:r>
      <w:r>
        <w:rPr>
          <w:rFonts w:ascii="FrankRuehl" w:hAnsi="FrankRuehl" w:hint="eastAsia"/>
          <w:color w:val="000000"/>
          <w:rtl/>
        </w:rPr>
        <w:t>משמעותי</w:t>
      </w:r>
      <w:r>
        <w:rPr>
          <w:rFonts w:ascii="FrankRuehl" w:hAnsi="FrankRuehl"/>
          <w:color w:val="000000"/>
          <w:rtl/>
        </w:rPr>
        <w:t xml:space="preserve">. </w:t>
      </w:r>
      <w:r>
        <w:rPr>
          <w:rFonts w:ascii="FrankRuehl" w:hAnsi="FrankRuehl" w:hint="eastAsia"/>
          <w:color w:val="000000"/>
          <w:rtl/>
        </w:rPr>
        <w:t>למרות</w:t>
      </w:r>
      <w:r>
        <w:rPr>
          <w:rFonts w:ascii="FrankRuehl" w:hAnsi="FrankRuehl"/>
          <w:color w:val="000000"/>
          <w:rtl/>
        </w:rPr>
        <w:t xml:space="preserve"> </w:t>
      </w:r>
      <w:r>
        <w:rPr>
          <w:rFonts w:ascii="FrankRuehl" w:hAnsi="FrankRuehl" w:hint="eastAsia"/>
          <w:color w:val="000000"/>
          <w:rtl/>
        </w:rPr>
        <w:t>הפגיעה</w:t>
      </w:r>
      <w:r>
        <w:rPr>
          <w:rFonts w:ascii="FrankRuehl" w:hAnsi="FrankRuehl"/>
          <w:color w:val="000000"/>
          <w:rtl/>
        </w:rPr>
        <w:t xml:space="preserve"> </w:t>
      </w:r>
      <w:r>
        <w:rPr>
          <w:rFonts w:ascii="FrankRuehl" w:hAnsi="FrankRuehl" w:hint="eastAsia"/>
          <w:color w:val="000000"/>
          <w:rtl/>
        </w:rPr>
        <w:t>בהולך</w:t>
      </w:r>
      <w:r>
        <w:rPr>
          <w:rFonts w:ascii="FrankRuehl" w:hAnsi="FrankRuehl"/>
          <w:color w:val="000000"/>
          <w:rtl/>
        </w:rPr>
        <w:t xml:space="preserve"> </w:t>
      </w:r>
      <w:r>
        <w:rPr>
          <w:rFonts w:ascii="FrankRuehl" w:hAnsi="FrankRuehl" w:hint="eastAsia"/>
          <w:color w:val="000000"/>
          <w:rtl/>
        </w:rPr>
        <w:t>הרגל</w:t>
      </w:r>
      <w:r>
        <w:rPr>
          <w:rFonts w:ascii="FrankRuehl" w:hAnsi="FrankRuehl"/>
          <w:color w:val="000000"/>
          <w:rtl/>
        </w:rPr>
        <w:t xml:space="preserve">, </w:t>
      </w:r>
      <w:r>
        <w:rPr>
          <w:rFonts w:ascii="FrankRuehl" w:hAnsi="FrankRuehl" w:hint="eastAsia"/>
          <w:color w:val="000000"/>
          <w:rtl/>
        </w:rPr>
        <w:t>הוא</w:t>
      </w:r>
      <w:r>
        <w:rPr>
          <w:rFonts w:ascii="FrankRuehl" w:hAnsi="FrankRuehl"/>
          <w:color w:val="000000"/>
          <w:rtl/>
        </w:rPr>
        <w:t xml:space="preserve"> </w:t>
      </w:r>
      <w:r>
        <w:rPr>
          <w:rFonts w:ascii="FrankRuehl" w:hAnsi="FrankRuehl" w:hint="eastAsia"/>
          <w:color w:val="000000"/>
          <w:rtl/>
        </w:rPr>
        <w:t>לא</w:t>
      </w:r>
      <w:r>
        <w:rPr>
          <w:rFonts w:ascii="FrankRuehl" w:hAnsi="FrankRuehl"/>
          <w:color w:val="000000"/>
          <w:rtl/>
        </w:rPr>
        <w:t xml:space="preserve"> </w:t>
      </w:r>
      <w:r>
        <w:rPr>
          <w:rFonts w:ascii="FrankRuehl" w:hAnsi="FrankRuehl" w:hint="eastAsia"/>
          <w:color w:val="000000"/>
          <w:rtl/>
        </w:rPr>
        <w:t>עצר</w:t>
      </w:r>
      <w:r>
        <w:rPr>
          <w:rFonts w:ascii="FrankRuehl" w:hAnsi="FrankRuehl"/>
          <w:color w:val="000000"/>
          <w:rtl/>
        </w:rPr>
        <w:t xml:space="preserve"> </w:t>
      </w:r>
      <w:r>
        <w:rPr>
          <w:rFonts w:ascii="FrankRuehl" w:hAnsi="FrankRuehl" w:hint="eastAsia"/>
          <w:color w:val="000000"/>
          <w:rtl/>
        </w:rPr>
        <w:t>אלא</w:t>
      </w:r>
      <w:r>
        <w:rPr>
          <w:rFonts w:ascii="FrankRuehl" w:hAnsi="FrankRuehl"/>
          <w:color w:val="000000"/>
          <w:rtl/>
        </w:rPr>
        <w:t xml:space="preserve"> </w:t>
      </w:r>
      <w:r>
        <w:rPr>
          <w:rFonts w:ascii="FrankRuehl" w:hAnsi="FrankRuehl" w:hint="eastAsia"/>
          <w:color w:val="000000"/>
          <w:rtl/>
        </w:rPr>
        <w:t>המשיך</w:t>
      </w:r>
      <w:r>
        <w:rPr>
          <w:rFonts w:ascii="FrankRuehl" w:hAnsi="FrankRuehl"/>
          <w:color w:val="000000"/>
          <w:rtl/>
        </w:rPr>
        <w:t xml:space="preserve"> </w:t>
      </w:r>
      <w:r>
        <w:rPr>
          <w:rFonts w:ascii="FrankRuehl" w:hAnsi="FrankRuehl" w:hint="eastAsia"/>
          <w:color w:val="000000"/>
          <w:rtl/>
        </w:rPr>
        <w:t>בנהיגתו</w:t>
      </w:r>
      <w:r>
        <w:rPr>
          <w:rFonts w:ascii="FrankRuehl" w:hAnsi="FrankRuehl"/>
          <w:color w:val="000000"/>
          <w:rtl/>
        </w:rPr>
        <w:t xml:space="preserve"> </w:t>
      </w:r>
      <w:r>
        <w:rPr>
          <w:rFonts w:ascii="FrankRuehl" w:hAnsi="FrankRuehl" w:hint="eastAsia"/>
          <w:color w:val="000000"/>
          <w:rtl/>
        </w:rPr>
        <w:t>כברת</w:t>
      </w:r>
      <w:r>
        <w:rPr>
          <w:rFonts w:ascii="FrankRuehl" w:hAnsi="FrankRuehl"/>
          <w:color w:val="000000"/>
          <w:rtl/>
        </w:rPr>
        <w:t xml:space="preserve"> </w:t>
      </w:r>
      <w:r>
        <w:rPr>
          <w:rFonts w:ascii="FrankRuehl" w:hAnsi="FrankRuehl" w:hint="eastAsia"/>
          <w:color w:val="000000"/>
          <w:rtl/>
        </w:rPr>
        <w:t>דרך</w:t>
      </w:r>
      <w:r>
        <w:rPr>
          <w:rFonts w:ascii="FrankRuehl" w:hAnsi="FrankRuehl"/>
          <w:color w:val="000000"/>
          <w:rtl/>
        </w:rPr>
        <w:t xml:space="preserve"> </w:t>
      </w:r>
      <w:r>
        <w:rPr>
          <w:rFonts w:ascii="FrankRuehl" w:hAnsi="FrankRuehl" w:hint="eastAsia"/>
          <w:color w:val="000000"/>
          <w:rtl/>
        </w:rPr>
        <w:t>נוספת</w:t>
      </w:r>
      <w:r>
        <w:rPr>
          <w:rFonts w:ascii="FrankRuehl" w:hAnsi="FrankRuehl"/>
          <w:color w:val="000000"/>
          <w:rtl/>
        </w:rPr>
        <w:t xml:space="preserve">, </w:t>
      </w:r>
      <w:r>
        <w:rPr>
          <w:rFonts w:ascii="FrankRuehl" w:hAnsi="FrankRuehl" w:hint="eastAsia"/>
          <w:color w:val="000000"/>
          <w:rtl/>
        </w:rPr>
        <w:t>וכשעצר</w:t>
      </w:r>
      <w:r>
        <w:rPr>
          <w:rFonts w:ascii="FrankRuehl" w:hAnsi="FrankRuehl"/>
          <w:color w:val="000000"/>
          <w:rtl/>
        </w:rPr>
        <w:t xml:space="preserve">, </w:t>
      </w:r>
      <w:r>
        <w:rPr>
          <w:rFonts w:ascii="FrankRuehl" w:hAnsi="FrankRuehl" w:hint="eastAsia"/>
          <w:color w:val="000000"/>
          <w:rtl/>
        </w:rPr>
        <w:t>העמיד</w:t>
      </w:r>
      <w:r>
        <w:rPr>
          <w:rFonts w:ascii="FrankRuehl" w:hAnsi="FrankRuehl"/>
          <w:color w:val="000000"/>
          <w:rtl/>
        </w:rPr>
        <w:t xml:space="preserve"> </w:t>
      </w:r>
      <w:r>
        <w:rPr>
          <w:rFonts w:ascii="FrankRuehl" w:hAnsi="FrankRuehl" w:hint="eastAsia"/>
          <w:color w:val="000000"/>
          <w:rtl/>
        </w:rPr>
        <w:t>את</w:t>
      </w:r>
      <w:r>
        <w:rPr>
          <w:rFonts w:ascii="FrankRuehl" w:hAnsi="FrankRuehl"/>
          <w:color w:val="000000"/>
          <w:rtl/>
        </w:rPr>
        <w:t xml:space="preserve"> </w:t>
      </w:r>
      <w:r>
        <w:rPr>
          <w:rFonts w:ascii="FrankRuehl" w:hAnsi="FrankRuehl" w:hint="eastAsia"/>
          <w:color w:val="000000"/>
          <w:rtl/>
        </w:rPr>
        <w:t>רכבו</w:t>
      </w:r>
      <w:r>
        <w:rPr>
          <w:rFonts w:ascii="FrankRuehl" w:hAnsi="FrankRuehl"/>
          <w:color w:val="000000"/>
          <w:rtl/>
        </w:rPr>
        <w:t xml:space="preserve"> </w:t>
      </w:r>
      <w:r>
        <w:rPr>
          <w:rFonts w:ascii="FrankRuehl" w:hAnsi="FrankRuehl" w:hint="eastAsia"/>
          <w:color w:val="000000"/>
          <w:rtl/>
        </w:rPr>
        <w:t>באמצע</w:t>
      </w:r>
      <w:r>
        <w:rPr>
          <w:rFonts w:ascii="FrankRuehl" w:hAnsi="FrankRuehl"/>
          <w:color w:val="000000"/>
          <w:rtl/>
        </w:rPr>
        <w:t xml:space="preserve"> </w:t>
      </w:r>
      <w:r>
        <w:rPr>
          <w:rFonts w:ascii="FrankRuehl" w:hAnsi="FrankRuehl" w:hint="eastAsia"/>
          <w:color w:val="000000"/>
          <w:rtl/>
        </w:rPr>
        <w:t>הכביש</w:t>
      </w:r>
      <w:r>
        <w:rPr>
          <w:rFonts w:ascii="FrankRuehl" w:hAnsi="FrankRuehl"/>
          <w:color w:val="000000"/>
          <w:rtl/>
        </w:rPr>
        <w:t xml:space="preserve"> </w:t>
      </w:r>
      <w:r>
        <w:rPr>
          <w:rFonts w:ascii="FrankRuehl" w:hAnsi="FrankRuehl" w:hint="eastAsia"/>
          <w:color w:val="000000"/>
          <w:rtl/>
        </w:rPr>
        <w:t>מבלי</w:t>
      </w:r>
      <w:r>
        <w:rPr>
          <w:rFonts w:ascii="FrankRuehl" w:hAnsi="FrankRuehl"/>
          <w:color w:val="000000"/>
          <w:rtl/>
        </w:rPr>
        <w:t xml:space="preserve"> </w:t>
      </w:r>
      <w:r>
        <w:rPr>
          <w:rFonts w:ascii="FrankRuehl" w:hAnsi="FrankRuehl" w:hint="eastAsia"/>
          <w:color w:val="000000"/>
          <w:rtl/>
        </w:rPr>
        <w:t>למשוך</w:t>
      </w:r>
      <w:r>
        <w:rPr>
          <w:rFonts w:ascii="FrankRuehl" w:hAnsi="FrankRuehl"/>
          <w:color w:val="000000"/>
          <w:rtl/>
        </w:rPr>
        <w:t xml:space="preserve"> </w:t>
      </w:r>
      <w:r>
        <w:rPr>
          <w:rFonts w:ascii="FrankRuehl" w:hAnsi="FrankRuehl" w:hint="eastAsia"/>
          <w:color w:val="000000"/>
          <w:rtl/>
        </w:rPr>
        <w:t>את</w:t>
      </w:r>
      <w:r>
        <w:rPr>
          <w:rFonts w:ascii="FrankRuehl" w:hAnsi="FrankRuehl"/>
          <w:color w:val="000000"/>
          <w:rtl/>
        </w:rPr>
        <w:t xml:space="preserve"> </w:t>
      </w:r>
      <w:r>
        <w:rPr>
          <w:rFonts w:ascii="FrankRuehl" w:hAnsi="FrankRuehl" w:hint="eastAsia"/>
          <w:color w:val="000000"/>
          <w:rtl/>
        </w:rPr>
        <w:t>בלם</w:t>
      </w:r>
      <w:r>
        <w:rPr>
          <w:rFonts w:ascii="FrankRuehl" w:hAnsi="FrankRuehl"/>
          <w:color w:val="000000"/>
          <w:rtl/>
        </w:rPr>
        <w:t xml:space="preserve"> </w:t>
      </w:r>
      <w:r>
        <w:rPr>
          <w:rFonts w:ascii="FrankRuehl" w:hAnsi="FrankRuehl" w:hint="eastAsia"/>
          <w:color w:val="000000"/>
          <w:rtl/>
        </w:rPr>
        <w:t>היד</w:t>
      </w:r>
      <w:r>
        <w:rPr>
          <w:rFonts w:ascii="FrankRuehl" w:hAnsi="FrankRuehl"/>
          <w:color w:val="000000"/>
          <w:rtl/>
        </w:rPr>
        <w:t xml:space="preserve"> </w:t>
      </w:r>
      <w:r>
        <w:rPr>
          <w:rFonts w:ascii="FrankRuehl" w:hAnsi="FrankRuehl" w:hint="eastAsia"/>
          <w:color w:val="000000"/>
          <w:rtl/>
        </w:rPr>
        <w:t>והרכב</w:t>
      </w:r>
      <w:r>
        <w:rPr>
          <w:rFonts w:ascii="FrankRuehl" w:hAnsi="FrankRuehl"/>
          <w:color w:val="000000"/>
          <w:rtl/>
        </w:rPr>
        <w:t xml:space="preserve"> </w:t>
      </w:r>
      <w:r>
        <w:rPr>
          <w:rFonts w:ascii="FrankRuehl" w:hAnsi="FrankRuehl" w:hint="eastAsia"/>
          <w:color w:val="000000"/>
          <w:rtl/>
        </w:rPr>
        <w:t>החל</w:t>
      </w:r>
      <w:r>
        <w:rPr>
          <w:rFonts w:ascii="FrankRuehl" w:hAnsi="FrankRuehl"/>
          <w:color w:val="000000"/>
          <w:rtl/>
        </w:rPr>
        <w:t xml:space="preserve"> </w:t>
      </w:r>
      <w:r>
        <w:rPr>
          <w:rFonts w:ascii="FrankRuehl" w:hAnsi="FrankRuehl" w:hint="eastAsia"/>
          <w:color w:val="000000"/>
          <w:rtl/>
        </w:rPr>
        <w:t>להידרדר</w:t>
      </w:r>
      <w:r>
        <w:rPr>
          <w:rFonts w:ascii="FrankRuehl" w:hAnsi="FrankRuehl"/>
          <w:color w:val="000000"/>
          <w:rtl/>
        </w:rPr>
        <w:t xml:space="preserve"> </w:t>
      </w:r>
      <w:r>
        <w:rPr>
          <w:rFonts w:ascii="FrankRuehl" w:hAnsi="FrankRuehl" w:hint="eastAsia"/>
          <w:color w:val="000000"/>
          <w:rtl/>
        </w:rPr>
        <w:t>לאחור</w:t>
      </w:r>
      <w:r>
        <w:rPr>
          <w:rFonts w:ascii="FrankRuehl" w:hAnsi="FrankRuehl"/>
          <w:color w:val="000000"/>
          <w:rtl/>
        </w:rPr>
        <w:t xml:space="preserve">. </w:t>
      </w:r>
    </w:p>
    <w:p w14:paraId="5407FB87" w14:textId="77777777" w:rsidR="00A23BCE" w:rsidRDefault="00A23BCE" w:rsidP="00A23BCE">
      <w:pPr>
        <w:spacing w:line="360" w:lineRule="auto"/>
        <w:ind w:left="991" w:hanging="720"/>
        <w:jc w:val="both"/>
        <w:rPr>
          <w:rtl/>
        </w:rPr>
      </w:pPr>
    </w:p>
    <w:p w14:paraId="51494FF2" w14:textId="77777777" w:rsidR="00A23BCE" w:rsidRPr="00881686" w:rsidRDefault="00A23BCE" w:rsidP="00A23BCE">
      <w:pPr>
        <w:spacing w:line="360" w:lineRule="auto"/>
        <w:ind w:left="991" w:hanging="720"/>
        <w:jc w:val="both"/>
        <w:rPr>
          <w:rFonts w:ascii="FrankRuehl" w:hAnsi="FrankRuehl"/>
          <w:color w:val="000000"/>
          <w:rtl/>
        </w:rPr>
      </w:pPr>
      <w:r>
        <w:rPr>
          <w:rtl/>
        </w:rPr>
        <w:t>2.</w:t>
      </w:r>
      <w:r>
        <w:rPr>
          <w:rtl/>
        </w:rPr>
        <w:tab/>
        <w:t>ה</w:t>
      </w:r>
      <w:r w:rsidRPr="00B4080E">
        <w:rPr>
          <w:rtl/>
        </w:rPr>
        <w:t xml:space="preserve">ערכים החברתיים העיקריים </w:t>
      </w:r>
      <w:r>
        <w:rPr>
          <w:rtl/>
        </w:rPr>
        <w:t>שנפגעו מהתנהגות הנאשם הם,</w:t>
      </w:r>
      <w:r w:rsidRPr="00B4080E">
        <w:rPr>
          <w:rtl/>
        </w:rPr>
        <w:t xml:space="preserve"> </w:t>
      </w:r>
      <w:r>
        <w:rPr>
          <w:rtl/>
        </w:rPr>
        <w:t xml:space="preserve">שמירת החיים, הבטיחות בדרכים, הציות לגורמי אכיפת החוק, </w:t>
      </w:r>
      <w:r w:rsidRPr="00B4080E">
        <w:rPr>
          <w:rtl/>
        </w:rPr>
        <w:t>וה</w:t>
      </w:r>
      <w:r>
        <w:rPr>
          <w:rtl/>
        </w:rPr>
        <w:t>דאגה לשלום הזולת שנפגע בתאונה.</w:t>
      </w:r>
    </w:p>
    <w:p w14:paraId="048CD1F5" w14:textId="77777777" w:rsidR="00A23BCE" w:rsidRDefault="00A23BCE" w:rsidP="00A23BCE">
      <w:pPr>
        <w:spacing w:line="360" w:lineRule="auto"/>
        <w:ind w:left="271" w:firstLine="720"/>
        <w:jc w:val="both"/>
        <w:rPr>
          <w:rtl/>
        </w:rPr>
      </w:pPr>
      <w:r>
        <w:rPr>
          <w:rtl/>
        </w:rPr>
        <w:t>במקרה זה, מידת הפגיעה בערכים החברתיים האמורים הינה משמעותית מאוד.</w:t>
      </w:r>
    </w:p>
    <w:p w14:paraId="295F4BB8" w14:textId="77777777" w:rsidR="00A23BCE" w:rsidRPr="00B4080E" w:rsidRDefault="00A23BCE" w:rsidP="00A23BCE">
      <w:pPr>
        <w:spacing w:line="360" w:lineRule="auto"/>
        <w:ind w:left="991"/>
        <w:jc w:val="both"/>
        <w:rPr>
          <w:rtl/>
        </w:rPr>
      </w:pPr>
    </w:p>
    <w:p w14:paraId="47E88FA9" w14:textId="77777777" w:rsidR="00A23BCE" w:rsidRDefault="00A23BCE" w:rsidP="00A23BCE">
      <w:pPr>
        <w:spacing w:line="360" w:lineRule="auto"/>
        <w:ind w:left="991" w:hanging="708"/>
        <w:jc w:val="both"/>
        <w:rPr>
          <w:rFonts w:ascii="FrankRuehl" w:hAnsi="FrankRuehl"/>
          <w:color w:val="000000"/>
          <w:rtl/>
        </w:rPr>
      </w:pPr>
      <w:r>
        <w:rPr>
          <w:rFonts w:ascii="FrankRuehl" w:hAnsi="FrankRuehl"/>
          <w:color w:val="000000"/>
          <w:rtl/>
        </w:rPr>
        <w:t>3.</w:t>
      </w:r>
      <w:r>
        <w:rPr>
          <w:rFonts w:ascii="FrankRuehl" w:hAnsi="FrankRuehl"/>
          <w:color w:val="000000"/>
          <w:rtl/>
        </w:rPr>
        <w:tab/>
      </w:r>
      <w:r w:rsidRPr="00CD3F51">
        <w:rPr>
          <w:rFonts w:ascii="FrankRuehl" w:hAnsi="FrankRuehl" w:hint="eastAsia"/>
          <w:color w:val="000000"/>
          <w:rtl/>
        </w:rPr>
        <w:t>מדיניות</w:t>
      </w:r>
      <w:r w:rsidRPr="00CD3F51">
        <w:rPr>
          <w:rFonts w:ascii="FrankRuehl" w:hAnsi="FrankRuehl"/>
          <w:color w:val="000000"/>
          <w:rtl/>
        </w:rPr>
        <w:t xml:space="preserve"> </w:t>
      </w:r>
      <w:r w:rsidRPr="00CD3F51">
        <w:rPr>
          <w:rFonts w:ascii="FrankRuehl" w:hAnsi="FrankRuehl" w:hint="eastAsia"/>
          <w:color w:val="000000"/>
          <w:rtl/>
        </w:rPr>
        <w:t>הענישה</w:t>
      </w:r>
      <w:r w:rsidRPr="00CD3F51">
        <w:rPr>
          <w:rFonts w:ascii="FrankRuehl" w:hAnsi="FrankRuehl"/>
          <w:color w:val="000000"/>
          <w:rtl/>
        </w:rPr>
        <w:t xml:space="preserve"> </w:t>
      </w:r>
      <w:r w:rsidRPr="00CD3F51">
        <w:rPr>
          <w:rFonts w:ascii="FrankRuehl" w:hAnsi="FrankRuehl" w:hint="eastAsia"/>
          <w:color w:val="000000"/>
          <w:rtl/>
        </w:rPr>
        <w:t>הנוהגת</w:t>
      </w:r>
      <w:r w:rsidRPr="00CD3F51">
        <w:rPr>
          <w:rFonts w:ascii="FrankRuehl" w:hAnsi="FrankRuehl"/>
          <w:color w:val="000000"/>
          <w:rtl/>
        </w:rPr>
        <w:t xml:space="preserve"> </w:t>
      </w:r>
      <w:r w:rsidRPr="00CD3F51">
        <w:rPr>
          <w:rFonts w:ascii="FrankRuehl" w:hAnsi="FrankRuehl" w:hint="eastAsia"/>
          <w:color w:val="000000"/>
          <w:rtl/>
        </w:rPr>
        <w:t>בעביר</w:t>
      </w:r>
      <w:r>
        <w:rPr>
          <w:rFonts w:ascii="FrankRuehl" w:hAnsi="FrankRuehl" w:hint="eastAsia"/>
          <w:color w:val="000000"/>
          <w:rtl/>
        </w:rPr>
        <w:t>ו</w:t>
      </w:r>
      <w:r w:rsidRPr="00CD3F51">
        <w:rPr>
          <w:rFonts w:ascii="FrankRuehl" w:hAnsi="FrankRuehl" w:hint="eastAsia"/>
          <w:color w:val="000000"/>
          <w:rtl/>
        </w:rPr>
        <w:t>ת</w:t>
      </w:r>
      <w:r w:rsidRPr="00CD3F51">
        <w:rPr>
          <w:rFonts w:ascii="FrankRuehl" w:hAnsi="FrankRuehl"/>
          <w:color w:val="000000"/>
          <w:rtl/>
        </w:rPr>
        <w:t xml:space="preserve"> </w:t>
      </w:r>
      <w:r>
        <w:rPr>
          <w:rFonts w:ascii="FrankRuehl" w:hAnsi="FrankRuehl" w:hint="eastAsia"/>
          <w:color w:val="000000"/>
          <w:rtl/>
        </w:rPr>
        <w:t>בהן</w:t>
      </w:r>
      <w:r>
        <w:rPr>
          <w:rFonts w:ascii="FrankRuehl" w:hAnsi="FrankRuehl"/>
          <w:color w:val="000000"/>
          <w:rtl/>
        </w:rPr>
        <w:t xml:space="preserve"> </w:t>
      </w:r>
      <w:r>
        <w:rPr>
          <w:rFonts w:ascii="FrankRuehl" w:hAnsi="FrankRuehl" w:hint="eastAsia"/>
          <w:color w:val="000000"/>
          <w:rtl/>
        </w:rPr>
        <w:t>הורשע</w:t>
      </w:r>
      <w:r>
        <w:rPr>
          <w:rFonts w:ascii="FrankRuehl" w:hAnsi="FrankRuehl"/>
          <w:color w:val="000000"/>
          <w:rtl/>
        </w:rPr>
        <w:t xml:space="preserve"> </w:t>
      </w:r>
      <w:r>
        <w:rPr>
          <w:rFonts w:ascii="FrankRuehl" w:hAnsi="FrankRuehl" w:hint="eastAsia"/>
          <w:color w:val="000000"/>
          <w:rtl/>
        </w:rPr>
        <w:t>הנאשם</w:t>
      </w:r>
      <w:r>
        <w:rPr>
          <w:rFonts w:ascii="FrankRuehl" w:hAnsi="FrankRuehl"/>
          <w:color w:val="000000"/>
          <w:rtl/>
        </w:rPr>
        <w:t xml:space="preserve"> </w:t>
      </w:r>
      <w:r>
        <w:rPr>
          <w:rFonts w:ascii="FrankRuehl" w:hAnsi="FrankRuehl" w:hint="eastAsia"/>
          <w:color w:val="000000"/>
          <w:rtl/>
        </w:rPr>
        <w:t>ובמיוחד</w:t>
      </w:r>
      <w:r>
        <w:rPr>
          <w:rFonts w:ascii="FrankRuehl" w:hAnsi="FrankRuehl"/>
          <w:color w:val="000000"/>
          <w:rtl/>
        </w:rPr>
        <w:t xml:space="preserve"> </w:t>
      </w:r>
      <w:r>
        <w:rPr>
          <w:rFonts w:ascii="FrankRuehl" w:hAnsi="FrankRuehl" w:hint="eastAsia"/>
          <w:color w:val="000000"/>
          <w:rtl/>
        </w:rPr>
        <w:t>בעבירה</w:t>
      </w:r>
      <w:r>
        <w:rPr>
          <w:rFonts w:ascii="FrankRuehl" w:hAnsi="FrankRuehl"/>
          <w:color w:val="000000"/>
          <w:rtl/>
        </w:rPr>
        <w:t xml:space="preserve"> </w:t>
      </w:r>
      <w:r>
        <w:rPr>
          <w:rFonts w:ascii="FrankRuehl" w:hAnsi="FrankRuehl" w:hint="eastAsia"/>
          <w:color w:val="000000"/>
          <w:rtl/>
        </w:rPr>
        <w:t>של</w:t>
      </w:r>
      <w:r>
        <w:rPr>
          <w:rFonts w:ascii="FrankRuehl" w:hAnsi="FrankRuehl"/>
          <w:color w:val="000000"/>
          <w:rtl/>
        </w:rPr>
        <w:t xml:space="preserve"> </w:t>
      </w:r>
      <w:r>
        <w:rPr>
          <w:rFonts w:ascii="FrankRuehl" w:hAnsi="FrankRuehl" w:hint="eastAsia"/>
          <w:color w:val="000000"/>
          <w:rtl/>
        </w:rPr>
        <w:t>סיכון</w:t>
      </w:r>
      <w:r>
        <w:rPr>
          <w:rFonts w:ascii="FrankRuehl" w:hAnsi="FrankRuehl"/>
          <w:color w:val="000000"/>
          <w:rtl/>
        </w:rPr>
        <w:t xml:space="preserve"> </w:t>
      </w:r>
      <w:r>
        <w:rPr>
          <w:rFonts w:ascii="FrankRuehl" w:hAnsi="FrankRuehl" w:hint="eastAsia"/>
          <w:color w:val="000000"/>
          <w:rtl/>
        </w:rPr>
        <w:t>חיי</w:t>
      </w:r>
      <w:r>
        <w:rPr>
          <w:rFonts w:ascii="FrankRuehl" w:hAnsi="FrankRuehl"/>
          <w:color w:val="000000"/>
          <w:rtl/>
        </w:rPr>
        <w:t xml:space="preserve"> </w:t>
      </w:r>
      <w:r>
        <w:rPr>
          <w:rFonts w:ascii="FrankRuehl" w:hAnsi="FrankRuehl" w:hint="eastAsia"/>
          <w:color w:val="000000"/>
          <w:rtl/>
        </w:rPr>
        <w:t>אדם</w:t>
      </w:r>
      <w:r>
        <w:rPr>
          <w:rFonts w:ascii="FrankRuehl" w:hAnsi="FrankRuehl"/>
          <w:color w:val="000000"/>
          <w:rtl/>
        </w:rPr>
        <w:t xml:space="preserve"> </w:t>
      </w:r>
      <w:r>
        <w:rPr>
          <w:rFonts w:ascii="FrankRuehl" w:hAnsi="FrankRuehl" w:hint="eastAsia"/>
          <w:color w:val="000000"/>
          <w:rtl/>
        </w:rPr>
        <w:t>במזיד</w:t>
      </w:r>
      <w:r>
        <w:rPr>
          <w:rFonts w:ascii="FrankRuehl" w:hAnsi="FrankRuehl"/>
          <w:color w:val="000000"/>
          <w:rtl/>
        </w:rPr>
        <w:t xml:space="preserve"> </w:t>
      </w:r>
      <w:r>
        <w:rPr>
          <w:rFonts w:ascii="FrankRuehl" w:hAnsi="FrankRuehl" w:hint="eastAsia"/>
          <w:color w:val="000000"/>
          <w:rtl/>
        </w:rPr>
        <w:t>בנתיב</w:t>
      </w:r>
      <w:r>
        <w:rPr>
          <w:rFonts w:ascii="FrankRuehl" w:hAnsi="FrankRuehl"/>
          <w:color w:val="000000"/>
          <w:rtl/>
        </w:rPr>
        <w:t xml:space="preserve"> </w:t>
      </w:r>
      <w:r>
        <w:rPr>
          <w:rFonts w:ascii="FrankRuehl" w:hAnsi="FrankRuehl" w:hint="eastAsia"/>
          <w:color w:val="000000"/>
          <w:rtl/>
        </w:rPr>
        <w:t>תחבורה</w:t>
      </w:r>
      <w:r>
        <w:rPr>
          <w:rFonts w:ascii="FrankRuehl" w:hAnsi="FrankRuehl"/>
          <w:color w:val="000000"/>
          <w:rtl/>
        </w:rPr>
        <w:t xml:space="preserve">, </w:t>
      </w:r>
      <w:r>
        <w:rPr>
          <w:rFonts w:ascii="FrankRuehl" w:hAnsi="FrankRuehl" w:hint="eastAsia"/>
          <w:color w:val="000000"/>
          <w:rtl/>
        </w:rPr>
        <w:t>הינה</w:t>
      </w:r>
      <w:r>
        <w:rPr>
          <w:rFonts w:ascii="FrankRuehl" w:hAnsi="FrankRuehl"/>
          <w:color w:val="000000"/>
          <w:rtl/>
        </w:rPr>
        <w:t xml:space="preserve"> </w:t>
      </w:r>
      <w:r>
        <w:rPr>
          <w:rFonts w:ascii="FrankRuehl" w:hAnsi="FrankRuehl" w:hint="eastAsia"/>
          <w:color w:val="000000"/>
          <w:rtl/>
        </w:rPr>
        <w:t>של</w:t>
      </w:r>
      <w:r>
        <w:rPr>
          <w:rFonts w:ascii="FrankRuehl" w:hAnsi="FrankRuehl"/>
          <w:color w:val="000000"/>
          <w:rtl/>
        </w:rPr>
        <w:t xml:space="preserve"> </w:t>
      </w:r>
      <w:r>
        <w:rPr>
          <w:rFonts w:ascii="FrankRuehl" w:hAnsi="FrankRuehl" w:hint="eastAsia"/>
          <w:color w:val="000000"/>
          <w:rtl/>
        </w:rPr>
        <w:t>החמרה</w:t>
      </w:r>
      <w:r>
        <w:rPr>
          <w:rFonts w:ascii="FrankRuehl" w:hAnsi="FrankRuehl"/>
          <w:color w:val="000000"/>
          <w:rtl/>
        </w:rPr>
        <w:t xml:space="preserve"> </w:t>
      </w:r>
      <w:r>
        <w:rPr>
          <w:rFonts w:ascii="FrankRuehl" w:hAnsi="FrankRuehl" w:hint="eastAsia"/>
          <w:color w:val="000000"/>
          <w:rtl/>
        </w:rPr>
        <w:t>מובהקת</w:t>
      </w:r>
      <w:r>
        <w:rPr>
          <w:rFonts w:ascii="FrankRuehl" w:hAnsi="FrankRuehl"/>
          <w:color w:val="000000"/>
          <w:rtl/>
        </w:rPr>
        <w:t xml:space="preserve">. </w:t>
      </w:r>
      <w:r>
        <w:rPr>
          <w:rFonts w:ascii="FrankRuehl" w:hAnsi="FrankRuehl" w:hint="eastAsia"/>
          <w:color w:val="000000"/>
          <w:rtl/>
        </w:rPr>
        <w:t>והלכה</w:t>
      </w:r>
      <w:r>
        <w:rPr>
          <w:rFonts w:ascii="FrankRuehl" w:hAnsi="FrankRuehl"/>
          <w:color w:val="000000"/>
          <w:rtl/>
        </w:rPr>
        <w:t xml:space="preserve"> </w:t>
      </w:r>
      <w:r>
        <w:rPr>
          <w:rFonts w:ascii="FrankRuehl" w:hAnsi="FrankRuehl" w:hint="eastAsia"/>
          <w:color w:val="000000"/>
          <w:rtl/>
        </w:rPr>
        <w:t>למעשה</w:t>
      </w:r>
      <w:r>
        <w:rPr>
          <w:rFonts w:ascii="FrankRuehl" w:hAnsi="FrankRuehl"/>
          <w:color w:val="000000"/>
          <w:rtl/>
        </w:rPr>
        <w:t xml:space="preserve"> </w:t>
      </w:r>
      <w:r>
        <w:rPr>
          <w:rFonts w:ascii="FrankRuehl" w:hAnsi="FrankRuehl" w:hint="eastAsia"/>
          <w:color w:val="000000"/>
          <w:rtl/>
        </w:rPr>
        <w:t>מוטלים</w:t>
      </w:r>
      <w:r>
        <w:rPr>
          <w:rFonts w:ascii="FrankRuehl" w:hAnsi="FrankRuehl"/>
          <w:color w:val="000000"/>
          <w:rtl/>
        </w:rPr>
        <w:t xml:space="preserve"> </w:t>
      </w:r>
      <w:r>
        <w:rPr>
          <w:rFonts w:ascii="FrankRuehl" w:hAnsi="FrankRuehl" w:hint="eastAsia"/>
          <w:color w:val="000000"/>
          <w:rtl/>
        </w:rPr>
        <w:t>על</w:t>
      </w:r>
      <w:r>
        <w:rPr>
          <w:rFonts w:ascii="FrankRuehl" w:hAnsi="FrankRuehl"/>
          <w:color w:val="000000"/>
          <w:rtl/>
        </w:rPr>
        <w:t xml:space="preserve"> </w:t>
      </w:r>
      <w:r>
        <w:rPr>
          <w:rFonts w:ascii="FrankRuehl" w:hAnsi="FrankRuehl" w:hint="eastAsia"/>
          <w:color w:val="000000"/>
          <w:rtl/>
        </w:rPr>
        <w:t>נאשמים</w:t>
      </w:r>
      <w:r>
        <w:rPr>
          <w:rFonts w:ascii="FrankRuehl" w:hAnsi="FrankRuehl"/>
          <w:color w:val="000000"/>
          <w:rtl/>
        </w:rPr>
        <w:t xml:space="preserve"> </w:t>
      </w:r>
      <w:r>
        <w:rPr>
          <w:rFonts w:ascii="FrankRuehl" w:hAnsi="FrankRuehl" w:hint="eastAsia"/>
          <w:color w:val="000000"/>
          <w:rtl/>
        </w:rPr>
        <w:t>המורשעים</w:t>
      </w:r>
      <w:r>
        <w:rPr>
          <w:rFonts w:ascii="FrankRuehl" w:hAnsi="FrankRuehl"/>
          <w:color w:val="000000"/>
          <w:rtl/>
        </w:rPr>
        <w:t xml:space="preserve"> </w:t>
      </w:r>
      <w:r>
        <w:rPr>
          <w:rFonts w:ascii="FrankRuehl" w:hAnsi="FrankRuehl" w:hint="eastAsia"/>
          <w:color w:val="000000"/>
          <w:rtl/>
        </w:rPr>
        <w:t>בעבירה</w:t>
      </w:r>
      <w:r>
        <w:rPr>
          <w:rFonts w:ascii="FrankRuehl" w:hAnsi="FrankRuehl"/>
          <w:color w:val="000000"/>
          <w:rtl/>
        </w:rPr>
        <w:t xml:space="preserve"> </w:t>
      </w:r>
      <w:r>
        <w:rPr>
          <w:rFonts w:ascii="FrankRuehl" w:hAnsi="FrankRuehl" w:hint="eastAsia"/>
          <w:color w:val="000000"/>
          <w:rtl/>
        </w:rPr>
        <w:t>זו</w:t>
      </w:r>
      <w:r>
        <w:rPr>
          <w:rFonts w:ascii="FrankRuehl" w:hAnsi="FrankRuehl"/>
          <w:color w:val="000000"/>
          <w:rtl/>
        </w:rPr>
        <w:t xml:space="preserve">, </w:t>
      </w:r>
      <w:r>
        <w:rPr>
          <w:rFonts w:ascii="FrankRuehl" w:hAnsi="FrankRuehl" w:hint="eastAsia"/>
          <w:color w:val="000000"/>
          <w:rtl/>
        </w:rPr>
        <w:t>במופעה</w:t>
      </w:r>
      <w:r>
        <w:rPr>
          <w:rFonts w:ascii="FrankRuehl" w:hAnsi="FrankRuehl"/>
          <w:color w:val="000000"/>
          <w:rtl/>
        </w:rPr>
        <w:t xml:space="preserve"> </w:t>
      </w:r>
      <w:r>
        <w:rPr>
          <w:rFonts w:ascii="FrankRuehl" w:hAnsi="FrankRuehl" w:hint="eastAsia"/>
          <w:color w:val="000000"/>
          <w:rtl/>
        </w:rPr>
        <w:t>החמור</w:t>
      </w:r>
      <w:r>
        <w:rPr>
          <w:rFonts w:ascii="FrankRuehl" w:hAnsi="FrankRuehl"/>
          <w:color w:val="000000"/>
          <w:rtl/>
        </w:rPr>
        <w:t xml:space="preserve">, </w:t>
      </w:r>
      <w:r>
        <w:rPr>
          <w:rFonts w:ascii="FrankRuehl" w:hAnsi="FrankRuehl" w:hint="eastAsia"/>
          <w:color w:val="000000"/>
          <w:rtl/>
        </w:rPr>
        <w:t>שנות</w:t>
      </w:r>
      <w:r>
        <w:rPr>
          <w:rFonts w:ascii="FrankRuehl" w:hAnsi="FrankRuehl"/>
          <w:color w:val="000000"/>
          <w:rtl/>
        </w:rPr>
        <w:t xml:space="preserve"> </w:t>
      </w:r>
      <w:r>
        <w:rPr>
          <w:rFonts w:ascii="FrankRuehl" w:hAnsi="FrankRuehl" w:hint="eastAsia"/>
          <w:color w:val="000000"/>
          <w:rtl/>
        </w:rPr>
        <w:t>מאסר</w:t>
      </w:r>
      <w:r>
        <w:rPr>
          <w:rFonts w:ascii="FrankRuehl" w:hAnsi="FrankRuehl"/>
          <w:color w:val="000000"/>
          <w:rtl/>
        </w:rPr>
        <w:t xml:space="preserve"> </w:t>
      </w:r>
      <w:r>
        <w:rPr>
          <w:rFonts w:ascii="FrankRuehl" w:hAnsi="FrankRuehl" w:hint="eastAsia"/>
          <w:color w:val="000000"/>
          <w:rtl/>
        </w:rPr>
        <w:t>בפועל</w:t>
      </w:r>
      <w:r>
        <w:rPr>
          <w:rFonts w:ascii="FrankRuehl" w:hAnsi="FrankRuehl"/>
          <w:color w:val="000000"/>
          <w:rtl/>
        </w:rPr>
        <w:t>.</w:t>
      </w:r>
    </w:p>
    <w:p w14:paraId="3FDC1A9D" w14:textId="77777777" w:rsidR="00A23BCE" w:rsidRDefault="00A23BCE" w:rsidP="00A23BCE">
      <w:pPr>
        <w:spacing w:line="360" w:lineRule="auto"/>
        <w:ind w:left="991" w:hanging="708"/>
        <w:jc w:val="both"/>
        <w:rPr>
          <w:rtl/>
        </w:rPr>
      </w:pPr>
      <w:r>
        <w:rPr>
          <w:rtl/>
        </w:rPr>
        <w:t xml:space="preserve"> </w:t>
      </w:r>
    </w:p>
    <w:p w14:paraId="79F5D92A" w14:textId="77777777" w:rsidR="00A23BCE" w:rsidRDefault="00A23BCE" w:rsidP="00A23BCE">
      <w:pPr>
        <w:spacing w:line="360" w:lineRule="auto"/>
        <w:ind w:left="991" w:hanging="720"/>
        <w:jc w:val="both"/>
        <w:rPr>
          <w:rtl/>
        </w:rPr>
      </w:pPr>
      <w:r>
        <w:rPr>
          <w:rtl/>
        </w:rPr>
        <w:t>4.</w:t>
      </w:r>
      <w:r>
        <w:rPr>
          <w:rtl/>
        </w:rPr>
        <w:tab/>
        <w:t xml:space="preserve">הצטברות המעשים, חומרת העבירות, הפגיעה המשמעותית שנגרמה להולך הרגל – שאך בנס לא הסתיימה בתוצאה פטאלית, הסכנה החמורה שהנאשם יצר בנהיגתו, והעובדה שהנאשם נדון בעבר ל-3 שנות מאסר בפועל על עבירת אלימות חמורה, מצדיקות הטלת עונש מאסר לתקופה ארוכה מזו המוצעת בהסדר הטיעון. </w:t>
      </w:r>
    </w:p>
    <w:p w14:paraId="6799222E" w14:textId="77777777" w:rsidR="00A23BCE" w:rsidRDefault="00A23BCE" w:rsidP="00A23BCE">
      <w:pPr>
        <w:spacing w:line="360" w:lineRule="auto"/>
        <w:ind w:left="991" w:hanging="720"/>
        <w:jc w:val="both"/>
        <w:rPr>
          <w:rtl/>
        </w:rPr>
      </w:pPr>
    </w:p>
    <w:p w14:paraId="78C13DB6" w14:textId="77777777" w:rsidR="00A23BCE" w:rsidRDefault="00A23BCE" w:rsidP="00A23BCE">
      <w:pPr>
        <w:spacing w:line="360" w:lineRule="auto"/>
        <w:ind w:left="991" w:hanging="720"/>
        <w:jc w:val="both"/>
        <w:rPr>
          <w:rtl/>
        </w:rPr>
      </w:pPr>
      <w:r>
        <w:rPr>
          <w:rtl/>
        </w:rPr>
        <w:t>5.</w:t>
      </w:r>
      <w:r>
        <w:rPr>
          <w:rtl/>
        </w:rPr>
        <w:tab/>
        <w:t xml:space="preserve">לאחר ששקלתי בדבר החלטתי בכל זאת לקבל את המלצת הצדדים לעונש - </w:t>
      </w:r>
    </w:p>
    <w:p w14:paraId="28696AC0" w14:textId="77777777" w:rsidR="00A23BCE" w:rsidRDefault="00A23BCE" w:rsidP="00A23BCE">
      <w:pPr>
        <w:spacing w:line="360" w:lineRule="auto"/>
        <w:ind w:left="991"/>
        <w:jc w:val="both"/>
        <w:rPr>
          <w:sz w:val="28"/>
        </w:rPr>
      </w:pPr>
      <w:r>
        <w:rPr>
          <w:rtl/>
        </w:rPr>
        <w:t xml:space="preserve">הודאת הנאשם באה במסגרת הסדר טיעון שהושג בהליך של גישור, שכלל הסכמה לעניין העונש, מתוך ציפיה סבירה של הנאשם שבית המשפט יקבל את הסדר הטיעון; ההלכה הנוהגת לענין הסדרי טיעון  הינה שבית המשפט מכבד הסדרי טיעון אלא אם כן מתקיימים טעמים מיוחדים המצדיקים את דחייתם; הגם שהעונש המוצע מקל עם הנאשם, עדיין מדובר בתקופת מאסר משמעותית מאוד ובעונש שבכוחו לתרום להרתעת הנאשם והרבים; </w:t>
      </w:r>
      <w:r>
        <w:rPr>
          <w:sz w:val="28"/>
          <w:rtl/>
        </w:rPr>
        <w:t>הנאשם בחור צעיר, הוא לקח אחריות על מעשיו, הודה באשמתו, הביע חרטה, הצהיר שבדעתו לנצל את תקופת המאסר לשיקום, החל בפועל בהליך טיפולי בכלא, וקיים סיכוי שהוא אכן ישתקם.</w:t>
      </w:r>
    </w:p>
    <w:p w14:paraId="6F31167F" w14:textId="77777777" w:rsidR="00A23BCE" w:rsidRPr="00040AE4" w:rsidRDefault="00A23BCE" w:rsidP="00A23BCE">
      <w:pPr>
        <w:spacing w:line="360" w:lineRule="auto"/>
        <w:ind w:left="991" w:hanging="720"/>
        <w:jc w:val="both"/>
        <w:rPr>
          <w:rtl/>
        </w:rPr>
      </w:pPr>
      <w:r>
        <w:rPr>
          <w:sz w:val="28"/>
          <w:rtl/>
        </w:rPr>
        <w:t xml:space="preserve"> </w:t>
      </w:r>
    </w:p>
    <w:p w14:paraId="493902AB" w14:textId="77777777" w:rsidR="00A23BCE" w:rsidRPr="00B4080E" w:rsidRDefault="00A23BCE" w:rsidP="00A23BCE">
      <w:pPr>
        <w:spacing w:line="360" w:lineRule="auto"/>
        <w:ind w:left="991" w:hanging="720"/>
        <w:jc w:val="both"/>
        <w:rPr>
          <w:rFonts w:ascii="FrankRuehl" w:hAnsi="FrankRuehl"/>
          <w:color w:val="000000"/>
          <w:rtl/>
        </w:rPr>
      </w:pPr>
      <w:r>
        <w:rPr>
          <w:rtl/>
        </w:rPr>
        <w:t>6</w:t>
      </w:r>
      <w:r w:rsidRPr="00B4080E">
        <w:rPr>
          <w:rtl/>
        </w:rPr>
        <w:t>.</w:t>
      </w:r>
      <w:r w:rsidRPr="00B4080E">
        <w:rPr>
          <w:rtl/>
        </w:rPr>
        <w:tab/>
      </w:r>
      <w:r>
        <w:rPr>
          <w:rtl/>
        </w:rPr>
        <w:t xml:space="preserve">נוכח </w:t>
      </w:r>
      <w:r w:rsidRPr="00B4080E">
        <w:rPr>
          <w:rFonts w:ascii="FrankRuehl" w:hAnsi="FrankRuehl" w:hint="eastAsia"/>
          <w:color w:val="000000"/>
          <w:rtl/>
        </w:rPr>
        <w:t>כל</w:t>
      </w:r>
      <w:r w:rsidRPr="00B4080E">
        <w:rPr>
          <w:rFonts w:ascii="FrankRuehl" w:hAnsi="FrankRuehl"/>
          <w:color w:val="000000"/>
          <w:rtl/>
        </w:rPr>
        <w:t xml:space="preserve"> </w:t>
      </w:r>
      <w:r w:rsidRPr="00B4080E">
        <w:rPr>
          <w:rFonts w:ascii="FrankRuehl" w:hAnsi="FrankRuehl" w:hint="eastAsia"/>
          <w:color w:val="000000"/>
          <w:rtl/>
        </w:rPr>
        <w:t>האמור</w:t>
      </w:r>
      <w:r>
        <w:rPr>
          <w:rFonts w:ascii="FrankRuehl" w:hAnsi="FrankRuehl"/>
          <w:color w:val="000000"/>
          <w:rtl/>
        </w:rPr>
        <w:t>,</w:t>
      </w:r>
      <w:r w:rsidRPr="00B4080E">
        <w:rPr>
          <w:rFonts w:ascii="FrankRuehl" w:hAnsi="FrankRuehl"/>
          <w:color w:val="000000"/>
          <w:rtl/>
        </w:rPr>
        <w:t xml:space="preserve"> </w:t>
      </w:r>
      <w:r w:rsidRPr="00B4080E">
        <w:rPr>
          <w:rFonts w:ascii="FrankRuehl" w:hAnsi="FrankRuehl" w:hint="eastAsia"/>
          <w:color w:val="000000"/>
          <w:rtl/>
        </w:rPr>
        <w:t>אני</w:t>
      </w:r>
      <w:r w:rsidRPr="00B4080E">
        <w:rPr>
          <w:rFonts w:ascii="FrankRuehl" w:hAnsi="FrankRuehl"/>
          <w:color w:val="000000"/>
          <w:rtl/>
        </w:rPr>
        <w:t xml:space="preserve"> </w:t>
      </w:r>
      <w:r w:rsidRPr="00B4080E">
        <w:rPr>
          <w:rFonts w:ascii="FrankRuehl" w:hAnsi="FrankRuehl" w:hint="eastAsia"/>
          <w:color w:val="000000"/>
          <w:rtl/>
        </w:rPr>
        <w:t>דן</w:t>
      </w:r>
      <w:r w:rsidRPr="00B4080E">
        <w:rPr>
          <w:rFonts w:ascii="FrankRuehl" w:hAnsi="FrankRuehl"/>
          <w:color w:val="000000"/>
          <w:rtl/>
        </w:rPr>
        <w:t xml:space="preserve"> </w:t>
      </w:r>
      <w:r w:rsidRPr="00B4080E">
        <w:rPr>
          <w:rFonts w:ascii="FrankRuehl" w:hAnsi="FrankRuehl" w:hint="eastAsia"/>
          <w:color w:val="000000"/>
          <w:rtl/>
        </w:rPr>
        <w:t>את</w:t>
      </w:r>
      <w:r w:rsidRPr="00B4080E">
        <w:rPr>
          <w:rFonts w:ascii="FrankRuehl" w:hAnsi="FrankRuehl"/>
          <w:color w:val="000000"/>
          <w:rtl/>
        </w:rPr>
        <w:t xml:space="preserve"> </w:t>
      </w:r>
      <w:r w:rsidRPr="00B4080E">
        <w:rPr>
          <w:rFonts w:ascii="FrankRuehl" w:hAnsi="FrankRuehl" w:hint="eastAsia"/>
          <w:color w:val="000000"/>
          <w:rtl/>
        </w:rPr>
        <w:t>הנאשם</w:t>
      </w:r>
      <w:r w:rsidRPr="00B4080E">
        <w:rPr>
          <w:rFonts w:ascii="FrankRuehl" w:hAnsi="FrankRuehl"/>
          <w:color w:val="000000"/>
          <w:rtl/>
        </w:rPr>
        <w:t xml:space="preserve"> </w:t>
      </w:r>
      <w:r w:rsidRPr="00B4080E">
        <w:rPr>
          <w:rFonts w:ascii="FrankRuehl" w:hAnsi="FrankRuehl" w:hint="eastAsia"/>
          <w:color w:val="000000"/>
          <w:rtl/>
        </w:rPr>
        <w:t>לעונשים</w:t>
      </w:r>
      <w:r w:rsidRPr="00B4080E">
        <w:rPr>
          <w:rFonts w:ascii="FrankRuehl" w:hAnsi="FrankRuehl"/>
          <w:color w:val="000000"/>
          <w:rtl/>
        </w:rPr>
        <w:t xml:space="preserve"> </w:t>
      </w:r>
      <w:r w:rsidRPr="00B4080E">
        <w:rPr>
          <w:rFonts w:ascii="FrankRuehl" w:hAnsi="FrankRuehl" w:hint="eastAsia"/>
          <w:color w:val="000000"/>
          <w:rtl/>
        </w:rPr>
        <w:t>הבאים</w:t>
      </w:r>
      <w:r w:rsidRPr="00B4080E">
        <w:rPr>
          <w:rFonts w:ascii="FrankRuehl" w:hAnsi="FrankRuehl"/>
          <w:color w:val="000000"/>
          <w:rtl/>
        </w:rPr>
        <w:t>:</w:t>
      </w:r>
    </w:p>
    <w:p w14:paraId="2B282FC4" w14:textId="77777777" w:rsidR="00A23BCE" w:rsidRDefault="00A23BCE" w:rsidP="00A23BCE">
      <w:pPr>
        <w:spacing w:line="360" w:lineRule="auto"/>
        <w:ind w:left="991"/>
        <w:jc w:val="both"/>
        <w:rPr>
          <w:rFonts w:ascii="FrankRuehl" w:hAnsi="FrankRuehl"/>
          <w:color w:val="000000"/>
          <w:rtl/>
        </w:rPr>
      </w:pPr>
      <w:r w:rsidRPr="00B4080E">
        <w:rPr>
          <w:rFonts w:ascii="FrankRuehl" w:hAnsi="FrankRuehl" w:hint="eastAsia"/>
          <w:color w:val="000000"/>
          <w:rtl/>
        </w:rPr>
        <w:t>א</w:t>
      </w:r>
      <w:r w:rsidRPr="00B4080E">
        <w:rPr>
          <w:rFonts w:ascii="FrankRuehl" w:hAnsi="FrankRuehl"/>
          <w:color w:val="000000"/>
          <w:rtl/>
        </w:rPr>
        <w:t>.</w:t>
      </w:r>
      <w:r w:rsidRPr="00B4080E">
        <w:rPr>
          <w:rFonts w:ascii="FrankRuehl" w:hAnsi="FrankRuehl"/>
          <w:color w:val="000000"/>
          <w:rtl/>
        </w:rPr>
        <w:tab/>
      </w:r>
      <w:r>
        <w:rPr>
          <w:rFonts w:ascii="FrankRuehl" w:hAnsi="FrankRuehl"/>
          <w:color w:val="000000"/>
          <w:rtl/>
        </w:rPr>
        <w:t>42</w:t>
      </w:r>
      <w:r w:rsidRPr="00B4080E">
        <w:rPr>
          <w:rFonts w:ascii="FrankRuehl" w:hAnsi="FrankRuehl"/>
          <w:color w:val="000000"/>
          <w:rtl/>
        </w:rPr>
        <w:t xml:space="preserve"> </w:t>
      </w:r>
      <w:r>
        <w:rPr>
          <w:rFonts w:ascii="FrankRuehl" w:hAnsi="FrankRuehl" w:hint="eastAsia"/>
          <w:color w:val="000000"/>
          <w:rtl/>
        </w:rPr>
        <w:t>חודשי</w:t>
      </w:r>
      <w:r>
        <w:rPr>
          <w:rFonts w:ascii="FrankRuehl" w:hAnsi="FrankRuehl"/>
          <w:color w:val="000000"/>
          <w:rtl/>
        </w:rPr>
        <w:t xml:space="preserve"> </w:t>
      </w:r>
      <w:r>
        <w:rPr>
          <w:rFonts w:ascii="FrankRuehl" w:hAnsi="FrankRuehl" w:hint="eastAsia"/>
          <w:color w:val="000000"/>
          <w:rtl/>
        </w:rPr>
        <w:t>מאסר</w:t>
      </w:r>
      <w:r>
        <w:rPr>
          <w:rFonts w:ascii="FrankRuehl" w:hAnsi="FrankRuehl"/>
          <w:color w:val="000000"/>
          <w:rtl/>
        </w:rPr>
        <w:t xml:space="preserve"> </w:t>
      </w:r>
      <w:r>
        <w:rPr>
          <w:rFonts w:ascii="FrankRuehl" w:hAnsi="FrankRuehl" w:hint="eastAsia"/>
          <w:color w:val="000000"/>
          <w:rtl/>
        </w:rPr>
        <w:t>בפועל</w:t>
      </w:r>
      <w:r>
        <w:rPr>
          <w:rFonts w:ascii="FrankRuehl" w:hAnsi="FrankRuehl"/>
          <w:color w:val="000000"/>
          <w:rtl/>
        </w:rPr>
        <w:t xml:space="preserve">, </w:t>
      </w:r>
      <w:r>
        <w:rPr>
          <w:rFonts w:ascii="FrankRuehl" w:hAnsi="FrankRuehl" w:hint="eastAsia"/>
          <w:color w:val="000000"/>
          <w:rtl/>
        </w:rPr>
        <w:t>מיום</w:t>
      </w:r>
      <w:r>
        <w:rPr>
          <w:rFonts w:ascii="FrankRuehl" w:hAnsi="FrankRuehl"/>
          <w:color w:val="000000"/>
          <w:rtl/>
        </w:rPr>
        <w:t xml:space="preserve"> </w:t>
      </w:r>
      <w:r>
        <w:rPr>
          <w:rFonts w:ascii="FrankRuehl" w:hAnsi="FrankRuehl" w:hint="eastAsia"/>
          <w:color w:val="000000"/>
          <w:rtl/>
        </w:rPr>
        <w:t>מעצרו</w:t>
      </w:r>
      <w:r>
        <w:rPr>
          <w:rFonts w:ascii="FrankRuehl" w:hAnsi="FrankRuehl"/>
          <w:color w:val="000000"/>
          <w:rtl/>
        </w:rPr>
        <w:t>.</w:t>
      </w:r>
    </w:p>
    <w:p w14:paraId="3FBD3D48" w14:textId="77777777" w:rsidR="00A23BCE" w:rsidRPr="00B4080E" w:rsidRDefault="00A23BCE" w:rsidP="00A23BCE">
      <w:pPr>
        <w:spacing w:line="360" w:lineRule="auto"/>
        <w:ind w:left="1440" w:hanging="449"/>
        <w:jc w:val="both"/>
        <w:rPr>
          <w:rFonts w:ascii="FrankRuehl" w:hAnsi="FrankRuehl"/>
          <w:color w:val="000000"/>
          <w:rtl/>
        </w:rPr>
      </w:pPr>
      <w:r>
        <w:rPr>
          <w:rFonts w:ascii="FrankRuehl" w:hAnsi="FrankRuehl" w:hint="eastAsia"/>
          <w:color w:val="000000"/>
          <w:rtl/>
        </w:rPr>
        <w:t>ב</w:t>
      </w:r>
      <w:r>
        <w:rPr>
          <w:rFonts w:ascii="FrankRuehl" w:hAnsi="FrankRuehl"/>
          <w:color w:val="000000"/>
          <w:rtl/>
        </w:rPr>
        <w:t>.</w:t>
      </w:r>
      <w:r>
        <w:rPr>
          <w:rFonts w:ascii="FrankRuehl" w:hAnsi="FrankRuehl"/>
          <w:color w:val="000000"/>
          <w:rtl/>
        </w:rPr>
        <w:tab/>
        <w:t xml:space="preserve">12 </w:t>
      </w:r>
      <w:r>
        <w:rPr>
          <w:rFonts w:ascii="FrankRuehl" w:hAnsi="FrankRuehl" w:hint="eastAsia"/>
          <w:color w:val="000000"/>
          <w:rtl/>
        </w:rPr>
        <w:t>חודשי</w:t>
      </w:r>
      <w:r>
        <w:rPr>
          <w:rFonts w:ascii="FrankRuehl" w:hAnsi="FrankRuehl"/>
          <w:color w:val="000000"/>
          <w:rtl/>
        </w:rPr>
        <w:t xml:space="preserve"> </w:t>
      </w:r>
      <w:r>
        <w:rPr>
          <w:rFonts w:ascii="FrankRuehl" w:hAnsi="FrankRuehl" w:hint="eastAsia"/>
          <w:color w:val="000000"/>
          <w:rtl/>
        </w:rPr>
        <w:t>מאסר</w:t>
      </w:r>
      <w:r>
        <w:rPr>
          <w:rFonts w:ascii="FrankRuehl" w:hAnsi="FrankRuehl"/>
          <w:color w:val="000000"/>
          <w:rtl/>
        </w:rPr>
        <w:t xml:space="preserve"> </w:t>
      </w:r>
      <w:r>
        <w:rPr>
          <w:rFonts w:ascii="FrankRuehl" w:hAnsi="FrankRuehl" w:hint="eastAsia"/>
          <w:color w:val="000000"/>
          <w:rtl/>
        </w:rPr>
        <w:t>על</w:t>
      </w:r>
      <w:r>
        <w:rPr>
          <w:rFonts w:ascii="FrankRuehl" w:hAnsi="FrankRuehl"/>
          <w:color w:val="000000"/>
          <w:rtl/>
        </w:rPr>
        <w:t xml:space="preserve"> </w:t>
      </w:r>
      <w:r>
        <w:rPr>
          <w:rFonts w:ascii="FrankRuehl" w:hAnsi="FrankRuehl" w:hint="eastAsia"/>
          <w:color w:val="000000"/>
          <w:rtl/>
        </w:rPr>
        <w:t>תנאי</w:t>
      </w:r>
      <w:r>
        <w:rPr>
          <w:rFonts w:ascii="FrankRuehl" w:hAnsi="FrankRuehl"/>
          <w:color w:val="000000"/>
          <w:rtl/>
        </w:rPr>
        <w:t xml:space="preserve"> </w:t>
      </w:r>
      <w:r>
        <w:rPr>
          <w:rFonts w:ascii="FrankRuehl" w:hAnsi="FrankRuehl" w:hint="eastAsia"/>
          <w:color w:val="000000"/>
          <w:rtl/>
        </w:rPr>
        <w:t>למשך</w:t>
      </w:r>
      <w:r>
        <w:rPr>
          <w:rFonts w:ascii="FrankRuehl" w:hAnsi="FrankRuehl"/>
          <w:color w:val="000000"/>
          <w:rtl/>
        </w:rPr>
        <w:t xml:space="preserve"> </w:t>
      </w:r>
      <w:r>
        <w:rPr>
          <w:rFonts w:ascii="FrankRuehl" w:hAnsi="FrankRuehl" w:hint="eastAsia"/>
          <w:color w:val="000000"/>
          <w:rtl/>
        </w:rPr>
        <w:t>שלוש</w:t>
      </w:r>
      <w:r>
        <w:rPr>
          <w:rFonts w:ascii="FrankRuehl" w:hAnsi="FrankRuehl"/>
          <w:color w:val="000000"/>
          <w:rtl/>
        </w:rPr>
        <w:t xml:space="preserve"> </w:t>
      </w:r>
      <w:r>
        <w:rPr>
          <w:rFonts w:ascii="FrankRuehl" w:hAnsi="FrankRuehl" w:hint="eastAsia"/>
          <w:color w:val="000000"/>
          <w:rtl/>
        </w:rPr>
        <w:t>שנים</w:t>
      </w:r>
      <w:r>
        <w:rPr>
          <w:rFonts w:ascii="FrankRuehl" w:hAnsi="FrankRuehl"/>
          <w:color w:val="000000"/>
          <w:rtl/>
        </w:rPr>
        <w:t xml:space="preserve"> </w:t>
      </w:r>
      <w:r>
        <w:rPr>
          <w:rFonts w:ascii="FrankRuehl" w:hAnsi="FrankRuehl" w:hint="eastAsia"/>
          <w:color w:val="000000"/>
          <w:rtl/>
        </w:rPr>
        <w:t>מיום</w:t>
      </w:r>
      <w:r>
        <w:rPr>
          <w:rFonts w:ascii="FrankRuehl" w:hAnsi="FrankRuehl"/>
          <w:color w:val="000000"/>
          <w:rtl/>
        </w:rPr>
        <w:t xml:space="preserve"> </w:t>
      </w:r>
      <w:r>
        <w:rPr>
          <w:rFonts w:ascii="FrankRuehl" w:hAnsi="FrankRuehl" w:hint="eastAsia"/>
          <w:color w:val="000000"/>
          <w:rtl/>
        </w:rPr>
        <w:t>שחרורו</w:t>
      </w:r>
      <w:r>
        <w:rPr>
          <w:rFonts w:ascii="FrankRuehl" w:hAnsi="FrankRuehl"/>
          <w:color w:val="000000"/>
          <w:rtl/>
        </w:rPr>
        <w:t xml:space="preserve"> </w:t>
      </w:r>
      <w:r>
        <w:rPr>
          <w:rFonts w:ascii="FrankRuehl" w:hAnsi="FrankRuehl" w:hint="eastAsia"/>
          <w:color w:val="000000"/>
          <w:rtl/>
        </w:rPr>
        <w:t>מהמאסר</w:t>
      </w:r>
      <w:r>
        <w:rPr>
          <w:rFonts w:ascii="FrankRuehl" w:hAnsi="FrankRuehl"/>
          <w:color w:val="000000"/>
          <w:rtl/>
        </w:rPr>
        <w:t xml:space="preserve"> </w:t>
      </w:r>
      <w:r>
        <w:rPr>
          <w:rFonts w:ascii="FrankRuehl" w:hAnsi="FrankRuehl" w:hint="eastAsia"/>
          <w:color w:val="000000"/>
          <w:rtl/>
        </w:rPr>
        <w:t>שלא</w:t>
      </w:r>
      <w:r>
        <w:rPr>
          <w:rFonts w:ascii="FrankRuehl" w:hAnsi="FrankRuehl"/>
          <w:color w:val="000000"/>
          <w:rtl/>
        </w:rPr>
        <w:t xml:space="preserve"> </w:t>
      </w:r>
      <w:r>
        <w:rPr>
          <w:rFonts w:ascii="FrankRuehl" w:hAnsi="FrankRuehl" w:hint="eastAsia"/>
          <w:color w:val="000000"/>
          <w:rtl/>
        </w:rPr>
        <w:t>יעבור</w:t>
      </w:r>
      <w:r>
        <w:rPr>
          <w:rFonts w:ascii="FrankRuehl" w:hAnsi="FrankRuehl"/>
          <w:color w:val="000000"/>
          <w:rtl/>
        </w:rPr>
        <w:t xml:space="preserve"> </w:t>
      </w:r>
      <w:r>
        <w:rPr>
          <w:rFonts w:ascii="FrankRuehl" w:hAnsi="FrankRuehl" w:hint="eastAsia"/>
          <w:color w:val="000000"/>
          <w:rtl/>
        </w:rPr>
        <w:t>עבירת</w:t>
      </w:r>
      <w:r>
        <w:rPr>
          <w:rFonts w:ascii="FrankRuehl" w:hAnsi="FrankRuehl"/>
          <w:color w:val="000000"/>
          <w:rtl/>
        </w:rPr>
        <w:t xml:space="preserve"> </w:t>
      </w:r>
      <w:r>
        <w:rPr>
          <w:rFonts w:ascii="FrankRuehl" w:hAnsi="FrankRuehl" w:hint="eastAsia"/>
          <w:color w:val="000000"/>
          <w:rtl/>
        </w:rPr>
        <w:t>אלימות</w:t>
      </w:r>
      <w:r>
        <w:rPr>
          <w:rFonts w:ascii="FrankRuehl" w:hAnsi="FrankRuehl"/>
          <w:color w:val="000000"/>
          <w:rtl/>
        </w:rPr>
        <w:t xml:space="preserve"> </w:t>
      </w:r>
      <w:r>
        <w:rPr>
          <w:rFonts w:ascii="FrankRuehl" w:hAnsi="FrankRuehl" w:hint="eastAsia"/>
          <w:color w:val="000000"/>
          <w:rtl/>
        </w:rPr>
        <w:t>מסוג</w:t>
      </w:r>
      <w:r>
        <w:rPr>
          <w:rFonts w:ascii="FrankRuehl" w:hAnsi="FrankRuehl"/>
          <w:color w:val="000000"/>
          <w:rtl/>
        </w:rPr>
        <w:t xml:space="preserve"> </w:t>
      </w:r>
      <w:r>
        <w:rPr>
          <w:rFonts w:ascii="FrankRuehl" w:hAnsi="FrankRuehl" w:hint="eastAsia"/>
          <w:color w:val="000000"/>
          <w:rtl/>
        </w:rPr>
        <w:t>פשע</w:t>
      </w:r>
      <w:r>
        <w:rPr>
          <w:rFonts w:ascii="FrankRuehl" w:hAnsi="FrankRuehl"/>
          <w:color w:val="000000"/>
          <w:rtl/>
        </w:rPr>
        <w:t>.</w:t>
      </w:r>
    </w:p>
    <w:p w14:paraId="59E4CD25" w14:textId="77777777" w:rsidR="00A23BCE" w:rsidRPr="00B4080E" w:rsidRDefault="00A23BCE" w:rsidP="00A23BCE">
      <w:pPr>
        <w:spacing w:line="360" w:lineRule="auto"/>
        <w:ind w:left="1440" w:hanging="449"/>
        <w:jc w:val="both"/>
        <w:rPr>
          <w:rFonts w:ascii="FrankRuehl" w:hAnsi="FrankRuehl"/>
          <w:color w:val="000000"/>
          <w:rtl/>
        </w:rPr>
      </w:pPr>
      <w:r>
        <w:rPr>
          <w:rFonts w:ascii="FrankRuehl" w:hAnsi="FrankRuehl" w:hint="eastAsia"/>
          <w:color w:val="000000"/>
          <w:rtl/>
        </w:rPr>
        <w:t>ג</w:t>
      </w:r>
      <w:r w:rsidRPr="00B4080E">
        <w:rPr>
          <w:rFonts w:ascii="FrankRuehl" w:hAnsi="FrankRuehl"/>
          <w:color w:val="000000"/>
          <w:rtl/>
        </w:rPr>
        <w:t>.</w:t>
      </w:r>
      <w:r w:rsidRPr="00B4080E">
        <w:rPr>
          <w:rFonts w:ascii="FrankRuehl" w:hAnsi="FrankRuehl"/>
          <w:color w:val="000000"/>
          <w:rtl/>
        </w:rPr>
        <w:tab/>
      </w:r>
      <w:r w:rsidRPr="00B4080E">
        <w:rPr>
          <w:rFonts w:ascii="FrankRuehl" w:hAnsi="FrankRuehl" w:hint="eastAsia"/>
          <w:color w:val="000000"/>
          <w:rtl/>
        </w:rPr>
        <w:t>ש</w:t>
      </w:r>
      <w:r>
        <w:rPr>
          <w:rFonts w:ascii="FrankRuehl" w:hAnsi="FrankRuehl" w:hint="eastAsia"/>
          <w:color w:val="000000"/>
          <w:rtl/>
        </w:rPr>
        <w:t>תי</w:t>
      </w:r>
      <w:r>
        <w:rPr>
          <w:rFonts w:ascii="FrankRuehl" w:hAnsi="FrankRuehl"/>
          <w:color w:val="000000"/>
          <w:rtl/>
        </w:rPr>
        <w:t xml:space="preserve"> </w:t>
      </w:r>
      <w:r>
        <w:rPr>
          <w:rFonts w:ascii="FrankRuehl" w:hAnsi="FrankRuehl" w:hint="eastAsia"/>
          <w:color w:val="000000"/>
          <w:rtl/>
        </w:rPr>
        <w:t>ש</w:t>
      </w:r>
      <w:r w:rsidRPr="00B4080E">
        <w:rPr>
          <w:rFonts w:ascii="FrankRuehl" w:hAnsi="FrankRuehl" w:hint="eastAsia"/>
          <w:color w:val="000000"/>
          <w:rtl/>
        </w:rPr>
        <w:t>נות</w:t>
      </w:r>
      <w:r w:rsidRPr="00B4080E">
        <w:rPr>
          <w:rFonts w:ascii="FrankRuehl" w:hAnsi="FrankRuehl"/>
          <w:color w:val="000000"/>
          <w:rtl/>
        </w:rPr>
        <w:t xml:space="preserve"> </w:t>
      </w:r>
      <w:r w:rsidRPr="00B4080E">
        <w:rPr>
          <w:rFonts w:ascii="FrankRuehl" w:hAnsi="FrankRuehl" w:hint="eastAsia"/>
          <w:color w:val="000000"/>
          <w:rtl/>
        </w:rPr>
        <w:t>פסילה</w:t>
      </w:r>
      <w:r w:rsidRPr="00B4080E">
        <w:rPr>
          <w:rFonts w:ascii="FrankRuehl" w:hAnsi="FrankRuehl"/>
          <w:color w:val="000000"/>
          <w:rtl/>
        </w:rPr>
        <w:t xml:space="preserve"> </w:t>
      </w:r>
      <w:r w:rsidRPr="00B4080E">
        <w:rPr>
          <w:rFonts w:ascii="FrankRuehl" w:hAnsi="FrankRuehl" w:hint="eastAsia"/>
          <w:color w:val="000000"/>
          <w:rtl/>
        </w:rPr>
        <w:t>מלהחזיק</w:t>
      </w:r>
      <w:r w:rsidRPr="00B4080E">
        <w:rPr>
          <w:rFonts w:ascii="FrankRuehl" w:hAnsi="FrankRuehl"/>
          <w:color w:val="000000"/>
          <w:rtl/>
        </w:rPr>
        <w:t xml:space="preserve"> </w:t>
      </w:r>
      <w:r w:rsidRPr="00B4080E">
        <w:rPr>
          <w:rFonts w:ascii="FrankRuehl" w:hAnsi="FrankRuehl" w:hint="eastAsia"/>
          <w:color w:val="000000"/>
          <w:rtl/>
        </w:rPr>
        <w:t>או</w:t>
      </w:r>
      <w:r w:rsidRPr="00B4080E">
        <w:rPr>
          <w:rFonts w:ascii="FrankRuehl" w:hAnsi="FrankRuehl"/>
          <w:color w:val="000000"/>
          <w:rtl/>
        </w:rPr>
        <w:t xml:space="preserve"> </w:t>
      </w:r>
      <w:r w:rsidRPr="00B4080E">
        <w:rPr>
          <w:rFonts w:ascii="FrankRuehl" w:hAnsi="FrankRuehl" w:hint="eastAsia"/>
          <w:color w:val="000000"/>
          <w:rtl/>
        </w:rPr>
        <w:t>לקבל</w:t>
      </w:r>
      <w:r w:rsidRPr="00B4080E">
        <w:rPr>
          <w:rFonts w:ascii="FrankRuehl" w:hAnsi="FrankRuehl"/>
          <w:color w:val="000000"/>
          <w:rtl/>
        </w:rPr>
        <w:t xml:space="preserve"> </w:t>
      </w:r>
      <w:r w:rsidRPr="00B4080E">
        <w:rPr>
          <w:rFonts w:ascii="FrankRuehl" w:hAnsi="FrankRuehl" w:hint="eastAsia"/>
          <w:color w:val="000000"/>
          <w:rtl/>
        </w:rPr>
        <w:t>רשיון</w:t>
      </w:r>
      <w:r w:rsidRPr="00B4080E">
        <w:rPr>
          <w:rFonts w:ascii="FrankRuehl" w:hAnsi="FrankRuehl"/>
          <w:color w:val="000000"/>
          <w:rtl/>
        </w:rPr>
        <w:t xml:space="preserve"> </w:t>
      </w:r>
      <w:r w:rsidRPr="00B4080E">
        <w:rPr>
          <w:rFonts w:ascii="FrankRuehl" w:hAnsi="FrankRuehl" w:hint="eastAsia"/>
          <w:color w:val="000000"/>
          <w:rtl/>
        </w:rPr>
        <w:t>נהיגה</w:t>
      </w:r>
      <w:r>
        <w:rPr>
          <w:rFonts w:ascii="FrankRuehl" w:hAnsi="FrankRuehl"/>
          <w:color w:val="000000"/>
          <w:rtl/>
        </w:rPr>
        <w:t>.</w:t>
      </w:r>
      <w:r w:rsidRPr="00B4080E">
        <w:rPr>
          <w:rFonts w:ascii="FrankRuehl" w:hAnsi="FrankRuehl"/>
          <w:color w:val="000000"/>
          <w:rtl/>
        </w:rPr>
        <w:t xml:space="preserve"> </w:t>
      </w:r>
    </w:p>
    <w:p w14:paraId="399EE40D" w14:textId="77777777" w:rsidR="00A23BCE" w:rsidRDefault="00A23BCE" w:rsidP="00A23BCE">
      <w:pPr>
        <w:spacing w:line="360" w:lineRule="auto"/>
        <w:ind w:left="991"/>
        <w:jc w:val="both"/>
        <w:rPr>
          <w:rFonts w:ascii="FrankRuehl" w:hAnsi="FrankRuehl"/>
          <w:color w:val="000000"/>
          <w:rtl/>
        </w:rPr>
      </w:pPr>
      <w:r>
        <w:rPr>
          <w:rFonts w:ascii="FrankRuehl" w:hAnsi="FrankRuehl" w:hint="eastAsia"/>
          <w:color w:val="000000"/>
          <w:rtl/>
        </w:rPr>
        <w:t>ד</w:t>
      </w:r>
      <w:r w:rsidRPr="00B4080E">
        <w:rPr>
          <w:rFonts w:ascii="FrankRuehl" w:hAnsi="FrankRuehl"/>
          <w:color w:val="000000"/>
          <w:rtl/>
        </w:rPr>
        <w:t>.</w:t>
      </w:r>
      <w:r w:rsidRPr="00B4080E">
        <w:rPr>
          <w:rFonts w:ascii="FrankRuehl" w:hAnsi="FrankRuehl"/>
          <w:color w:val="000000"/>
          <w:rtl/>
        </w:rPr>
        <w:tab/>
      </w:r>
      <w:r>
        <w:rPr>
          <w:rFonts w:ascii="FrankRuehl" w:hAnsi="FrankRuehl" w:hint="eastAsia"/>
          <w:color w:val="000000"/>
          <w:rtl/>
        </w:rPr>
        <w:t>תשלום</w:t>
      </w:r>
      <w:r>
        <w:rPr>
          <w:rFonts w:ascii="FrankRuehl" w:hAnsi="FrankRuehl"/>
          <w:color w:val="000000"/>
          <w:rtl/>
        </w:rPr>
        <w:t xml:space="preserve"> </w:t>
      </w:r>
      <w:r>
        <w:rPr>
          <w:rFonts w:ascii="FrankRuehl" w:hAnsi="FrankRuehl" w:hint="eastAsia"/>
          <w:color w:val="000000"/>
          <w:rtl/>
        </w:rPr>
        <w:t>פיצוי</w:t>
      </w:r>
      <w:r>
        <w:rPr>
          <w:rFonts w:ascii="FrankRuehl" w:hAnsi="FrankRuehl"/>
          <w:color w:val="000000"/>
          <w:rtl/>
        </w:rPr>
        <w:t xml:space="preserve"> </w:t>
      </w:r>
      <w:r>
        <w:rPr>
          <w:rFonts w:ascii="FrankRuehl" w:hAnsi="FrankRuehl" w:hint="eastAsia"/>
          <w:color w:val="000000"/>
          <w:rtl/>
        </w:rPr>
        <w:t>למר</w:t>
      </w:r>
      <w:r>
        <w:rPr>
          <w:rFonts w:ascii="FrankRuehl" w:hAnsi="FrankRuehl"/>
          <w:color w:val="000000"/>
          <w:rtl/>
        </w:rPr>
        <w:t xml:space="preserve"> </w:t>
      </w:r>
      <w:r>
        <w:rPr>
          <w:rFonts w:ascii="FrankRuehl" w:hAnsi="FrankRuehl" w:hint="eastAsia"/>
          <w:color w:val="000000"/>
          <w:rtl/>
        </w:rPr>
        <w:t>ניזרי</w:t>
      </w:r>
      <w:r>
        <w:rPr>
          <w:rFonts w:ascii="FrankRuehl" w:hAnsi="FrankRuehl"/>
          <w:color w:val="000000"/>
          <w:rtl/>
        </w:rPr>
        <w:t xml:space="preserve"> </w:t>
      </w:r>
      <w:r>
        <w:rPr>
          <w:rFonts w:ascii="FrankRuehl" w:hAnsi="FrankRuehl" w:hint="eastAsia"/>
          <w:color w:val="000000"/>
          <w:rtl/>
        </w:rPr>
        <w:t>פטרו</w:t>
      </w:r>
      <w:r>
        <w:rPr>
          <w:rFonts w:ascii="FrankRuehl" w:hAnsi="FrankRuehl"/>
          <w:color w:val="000000"/>
          <w:rtl/>
        </w:rPr>
        <w:t xml:space="preserve">, </w:t>
      </w:r>
      <w:r>
        <w:rPr>
          <w:rFonts w:ascii="FrankRuehl" w:hAnsi="FrankRuehl" w:hint="eastAsia"/>
          <w:color w:val="000000"/>
          <w:rtl/>
        </w:rPr>
        <w:t>בסך</w:t>
      </w:r>
      <w:r>
        <w:rPr>
          <w:rFonts w:ascii="FrankRuehl" w:hAnsi="FrankRuehl"/>
          <w:color w:val="000000"/>
          <w:rtl/>
        </w:rPr>
        <w:t xml:space="preserve"> 50,000 </w:t>
      </w:r>
      <w:r>
        <w:rPr>
          <w:rFonts w:ascii="FrankRuehl" w:hAnsi="FrankRuehl" w:hint="eastAsia"/>
          <w:color w:val="000000"/>
          <w:rtl/>
        </w:rPr>
        <w:t>₪</w:t>
      </w:r>
      <w:r>
        <w:rPr>
          <w:rFonts w:ascii="FrankRuehl" w:hAnsi="FrankRuehl"/>
          <w:color w:val="000000"/>
          <w:rtl/>
        </w:rPr>
        <w:t xml:space="preserve">. </w:t>
      </w:r>
    </w:p>
    <w:p w14:paraId="1F9F97DF" w14:textId="77777777" w:rsidR="00A23BCE" w:rsidRPr="00B4080E" w:rsidRDefault="00A23BCE" w:rsidP="00A23BCE">
      <w:pPr>
        <w:spacing w:line="360" w:lineRule="auto"/>
        <w:ind w:left="991"/>
        <w:jc w:val="both"/>
        <w:rPr>
          <w:rFonts w:ascii="FrankRuehl" w:hAnsi="FrankRuehl"/>
          <w:color w:val="000000"/>
          <w:rtl/>
        </w:rPr>
      </w:pPr>
    </w:p>
    <w:p w14:paraId="489214FC" w14:textId="77777777" w:rsidR="00A23BCE" w:rsidRPr="009E661B" w:rsidRDefault="00A23BCE" w:rsidP="00A23BCE">
      <w:pPr>
        <w:spacing w:line="360" w:lineRule="auto"/>
        <w:ind w:left="991"/>
        <w:jc w:val="both"/>
        <w:rPr>
          <w:rFonts w:ascii="FrankRuehl" w:hAnsi="FrankRuehl"/>
          <w:b/>
          <w:bCs/>
          <w:color w:val="000000"/>
          <w:rtl/>
        </w:rPr>
      </w:pPr>
      <w:r w:rsidRPr="009E661B">
        <w:rPr>
          <w:rFonts w:ascii="FrankRuehl" w:hAnsi="FrankRuehl" w:hint="eastAsia"/>
          <w:b/>
          <w:bCs/>
          <w:color w:val="000000"/>
          <w:rtl/>
        </w:rPr>
        <w:t>זכות</w:t>
      </w:r>
      <w:r w:rsidRPr="009E661B">
        <w:rPr>
          <w:rFonts w:ascii="FrankRuehl" w:hAnsi="FrankRuehl"/>
          <w:b/>
          <w:bCs/>
          <w:color w:val="000000"/>
          <w:rtl/>
        </w:rPr>
        <w:t xml:space="preserve"> </w:t>
      </w:r>
      <w:r w:rsidRPr="009E661B">
        <w:rPr>
          <w:rFonts w:ascii="FrankRuehl" w:hAnsi="FrankRuehl" w:hint="eastAsia"/>
          <w:b/>
          <w:bCs/>
          <w:color w:val="000000"/>
          <w:rtl/>
        </w:rPr>
        <w:t>ערעור</w:t>
      </w:r>
      <w:r w:rsidRPr="009E661B">
        <w:rPr>
          <w:rFonts w:ascii="FrankRuehl" w:hAnsi="FrankRuehl"/>
          <w:b/>
          <w:bCs/>
          <w:color w:val="000000"/>
          <w:rtl/>
        </w:rPr>
        <w:t xml:space="preserve"> </w:t>
      </w:r>
      <w:r w:rsidRPr="009E661B">
        <w:rPr>
          <w:rFonts w:ascii="FrankRuehl" w:hAnsi="FrankRuehl" w:hint="eastAsia"/>
          <w:b/>
          <w:bCs/>
          <w:color w:val="000000"/>
          <w:rtl/>
        </w:rPr>
        <w:t>תוך</w:t>
      </w:r>
      <w:r w:rsidRPr="009E661B">
        <w:rPr>
          <w:rFonts w:ascii="FrankRuehl" w:hAnsi="FrankRuehl"/>
          <w:b/>
          <w:bCs/>
          <w:color w:val="000000"/>
          <w:rtl/>
        </w:rPr>
        <w:t xml:space="preserve"> 45 </w:t>
      </w:r>
      <w:r w:rsidRPr="009E661B">
        <w:rPr>
          <w:rFonts w:ascii="FrankRuehl" w:hAnsi="FrankRuehl" w:hint="eastAsia"/>
          <w:b/>
          <w:bCs/>
          <w:color w:val="000000"/>
          <w:rtl/>
        </w:rPr>
        <w:t>יום</w:t>
      </w:r>
      <w:r w:rsidRPr="009E661B">
        <w:rPr>
          <w:rFonts w:ascii="FrankRuehl" w:hAnsi="FrankRuehl"/>
          <w:b/>
          <w:bCs/>
          <w:color w:val="000000"/>
          <w:rtl/>
        </w:rPr>
        <w:t xml:space="preserve">. </w:t>
      </w:r>
    </w:p>
    <w:p w14:paraId="273BF29F" w14:textId="77777777" w:rsidR="00A23BCE" w:rsidRPr="00B05847" w:rsidRDefault="00A23BCE" w:rsidP="00A23BCE">
      <w:pPr>
        <w:jc w:val="both"/>
        <w:rPr>
          <w:rtl/>
        </w:rPr>
      </w:pPr>
    </w:p>
    <w:p w14:paraId="41D786E4" w14:textId="77777777" w:rsidR="00A23BCE" w:rsidRPr="00097314" w:rsidRDefault="00097314" w:rsidP="00A23BCE">
      <w:pPr>
        <w:jc w:val="both"/>
        <w:rPr>
          <w:color w:val="FFFFFF"/>
          <w:sz w:val="2"/>
          <w:szCs w:val="2"/>
          <w:rtl/>
        </w:rPr>
      </w:pPr>
      <w:r w:rsidRPr="00097314">
        <w:rPr>
          <w:color w:val="FFFFFF"/>
          <w:sz w:val="2"/>
          <w:szCs w:val="2"/>
          <w:rtl/>
        </w:rPr>
        <w:t>5129371</w:t>
      </w:r>
    </w:p>
    <w:p w14:paraId="045EBD76" w14:textId="77777777" w:rsidR="00A23BCE" w:rsidRPr="00097314" w:rsidRDefault="00097314" w:rsidP="00A23BCE">
      <w:pPr>
        <w:jc w:val="both"/>
        <w:rPr>
          <w:color w:val="FFFFFF"/>
          <w:sz w:val="2"/>
          <w:szCs w:val="2"/>
          <w:rtl/>
        </w:rPr>
      </w:pPr>
      <w:r w:rsidRPr="00097314">
        <w:rPr>
          <w:color w:val="FFFFFF"/>
          <w:sz w:val="2"/>
          <w:szCs w:val="2"/>
          <w:rtl/>
        </w:rPr>
        <w:t>54678313</w:t>
      </w:r>
    </w:p>
    <w:p w14:paraId="4197092C" w14:textId="77777777" w:rsidR="00A23BCE" w:rsidRPr="00B05847" w:rsidRDefault="00A23BCE" w:rsidP="00A23BCE">
      <w:pPr>
        <w:jc w:val="both"/>
        <w:rPr>
          <w:rtl/>
        </w:rPr>
      </w:pPr>
    </w:p>
    <w:p w14:paraId="5A47A464" w14:textId="77777777" w:rsidR="00A23BCE" w:rsidRPr="00B05847" w:rsidRDefault="00A23BCE" w:rsidP="00A23BCE">
      <w:pPr>
        <w:jc w:val="both"/>
        <w:rPr>
          <w:rtl/>
        </w:rPr>
      </w:pPr>
    </w:p>
    <w:p w14:paraId="097A6E24" w14:textId="77777777" w:rsidR="00A23BCE" w:rsidRPr="00B05847" w:rsidRDefault="00A23BCE" w:rsidP="00A23BCE">
      <w:pPr>
        <w:jc w:val="both"/>
        <w:rPr>
          <w:rtl/>
        </w:rPr>
      </w:pPr>
    </w:p>
    <w:p w14:paraId="38E01E70" w14:textId="77777777" w:rsidR="00541FAE" w:rsidRPr="00097314" w:rsidRDefault="00097314" w:rsidP="00097314">
      <w:pPr>
        <w:keepNext/>
        <w:rPr>
          <w:rFonts w:ascii="David" w:hAnsi="David"/>
          <w:color w:val="000000"/>
          <w:sz w:val="22"/>
          <w:szCs w:val="22"/>
        </w:rPr>
      </w:pPr>
      <w:bookmarkStart w:id="7" w:name="Nitan"/>
      <w:r>
        <w:rPr>
          <w:rFonts w:ascii="Arial" w:hAnsi="Arial"/>
          <w:rtl/>
        </w:rPr>
        <w:t xml:space="preserve">ניתן היום,  ט"ז אייר תש"פ, 10 מאי 2020, בנוכחות הצדדים. </w:t>
      </w:r>
      <w:bookmarkEnd w:id="7"/>
    </w:p>
    <w:p w14:paraId="08FC93D8" w14:textId="77777777" w:rsidR="00097314" w:rsidRPr="00097314" w:rsidRDefault="00097314" w:rsidP="00097314">
      <w:pPr>
        <w:keepNext/>
        <w:rPr>
          <w:rFonts w:ascii="David" w:hAnsi="David"/>
          <w:color w:val="000000"/>
          <w:sz w:val="22"/>
          <w:szCs w:val="22"/>
          <w:rtl/>
        </w:rPr>
      </w:pPr>
      <w:r w:rsidRPr="00097314">
        <w:rPr>
          <w:rFonts w:ascii="David" w:hAnsi="David"/>
          <w:color w:val="000000"/>
          <w:sz w:val="22"/>
          <w:szCs w:val="22"/>
          <w:rtl/>
        </w:rPr>
        <w:t>אליהו ביתן 54678313</w:t>
      </w:r>
    </w:p>
    <w:p w14:paraId="5CC0812F" w14:textId="77777777" w:rsidR="00097314" w:rsidRDefault="00097314" w:rsidP="00097314">
      <w:r w:rsidRPr="00097314">
        <w:rPr>
          <w:color w:val="000000"/>
          <w:rtl/>
        </w:rPr>
        <w:t>נוסח מסמך זה כפוף לשינויי ניסוח ועריכה</w:t>
      </w:r>
    </w:p>
    <w:p w14:paraId="6028DF5C" w14:textId="77777777" w:rsidR="00097314" w:rsidRDefault="00097314" w:rsidP="00097314">
      <w:pPr>
        <w:rPr>
          <w:rtl/>
        </w:rPr>
      </w:pPr>
    </w:p>
    <w:p w14:paraId="1B0DACDB" w14:textId="77777777" w:rsidR="00097314" w:rsidRDefault="00097314" w:rsidP="00097314">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76AD1EA1" w14:textId="77777777" w:rsidR="00097314" w:rsidRPr="00097314" w:rsidRDefault="00097314" w:rsidP="00097314">
      <w:pPr>
        <w:jc w:val="center"/>
        <w:rPr>
          <w:color w:val="0000FF"/>
          <w:u w:val="single"/>
        </w:rPr>
      </w:pPr>
    </w:p>
    <w:sectPr w:rsidR="00097314" w:rsidRPr="00097314" w:rsidSect="00097314">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E1C680" w14:textId="77777777" w:rsidR="00827615" w:rsidRDefault="00827615" w:rsidP="009B438F">
      <w:r>
        <w:separator/>
      </w:r>
    </w:p>
  </w:endnote>
  <w:endnote w:type="continuationSeparator" w:id="0">
    <w:p w14:paraId="0F473555" w14:textId="77777777" w:rsidR="00827615" w:rsidRDefault="00827615" w:rsidP="009B4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E291F" w14:textId="77777777" w:rsidR="00097314" w:rsidRDefault="00097314" w:rsidP="0009731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17C599C" w14:textId="77777777" w:rsidR="00895B51" w:rsidRPr="00097314" w:rsidRDefault="00097314" w:rsidP="0009731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A6E99" w14:textId="77777777" w:rsidR="00097314" w:rsidRDefault="00097314" w:rsidP="0009731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419CB">
      <w:rPr>
        <w:rFonts w:ascii="FrankRuehl" w:hAnsi="FrankRuehl" w:cs="FrankRuehl"/>
        <w:noProof/>
        <w:rtl/>
      </w:rPr>
      <w:t>1</w:t>
    </w:r>
    <w:r>
      <w:rPr>
        <w:rFonts w:ascii="FrankRuehl" w:hAnsi="FrankRuehl" w:cs="FrankRuehl"/>
        <w:rtl/>
      </w:rPr>
      <w:fldChar w:fldCharType="end"/>
    </w:r>
  </w:p>
  <w:p w14:paraId="0781A3B9" w14:textId="77777777" w:rsidR="00895B51" w:rsidRPr="00097314" w:rsidRDefault="00097314" w:rsidP="0009731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C76D9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CA64D3" w14:textId="77777777" w:rsidR="00827615" w:rsidRDefault="00827615" w:rsidP="009B438F">
      <w:r>
        <w:separator/>
      </w:r>
    </w:p>
  </w:footnote>
  <w:footnote w:type="continuationSeparator" w:id="0">
    <w:p w14:paraId="450F7EB0" w14:textId="77777777" w:rsidR="00827615" w:rsidRDefault="00827615" w:rsidP="009B43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637D8" w14:textId="77777777" w:rsidR="00097314" w:rsidRPr="00097314" w:rsidRDefault="00097314" w:rsidP="0009731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46823-08-19</w:t>
    </w:r>
    <w:r>
      <w:rPr>
        <w:rFonts w:ascii="David" w:hAnsi="David"/>
        <w:color w:val="000000"/>
        <w:sz w:val="22"/>
        <w:szCs w:val="22"/>
        <w:rtl/>
      </w:rPr>
      <w:tab/>
      <w:t xml:space="preserve"> מדינת ישראל נ' נתנאל חנוכייב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037B5" w14:textId="77777777" w:rsidR="00097314" w:rsidRPr="00097314" w:rsidRDefault="00097314" w:rsidP="0009731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46823-08-19</w:t>
    </w:r>
    <w:r>
      <w:rPr>
        <w:rFonts w:ascii="David" w:hAnsi="David"/>
        <w:color w:val="000000"/>
        <w:sz w:val="22"/>
        <w:szCs w:val="22"/>
        <w:rtl/>
      </w:rPr>
      <w:tab/>
      <w:t xml:space="preserve"> מדינת ישראל נ' נתנאל חנוכייב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23BCE"/>
    <w:rsid w:val="00097314"/>
    <w:rsid w:val="00201687"/>
    <w:rsid w:val="003419CB"/>
    <w:rsid w:val="00541FAE"/>
    <w:rsid w:val="00554201"/>
    <w:rsid w:val="007E135F"/>
    <w:rsid w:val="00827615"/>
    <w:rsid w:val="00877D4B"/>
    <w:rsid w:val="00895B51"/>
    <w:rsid w:val="009B438F"/>
    <w:rsid w:val="00A23BCE"/>
    <w:rsid w:val="00C501AB"/>
    <w:rsid w:val="00F64D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F7FD14"/>
  <w15:chartTrackingRefBased/>
  <w15:docId w15:val="{CBA65B60-BBA1-4320-B946-7D1D419F2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23BC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23BCE"/>
    <w:pPr>
      <w:tabs>
        <w:tab w:val="center" w:pos="4153"/>
        <w:tab w:val="right" w:pos="8306"/>
      </w:tabs>
    </w:pPr>
  </w:style>
  <w:style w:type="character" w:customStyle="1" w:styleId="a4">
    <w:name w:val="כותרת עליונה תו"/>
    <w:link w:val="a3"/>
    <w:rsid w:val="00A23BCE"/>
    <w:rPr>
      <w:rFonts w:ascii="Times New Roman" w:eastAsia="Times New Roman" w:hAnsi="Times New Roman" w:cs="David"/>
      <w:sz w:val="24"/>
      <w:szCs w:val="24"/>
    </w:rPr>
  </w:style>
  <w:style w:type="paragraph" w:styleId="a5">
    <w:name w:val="footer"/>
    <w:basedOn w:val="a"/>
    <w:link w:val="a6"/>
    <w:rsid w:val="00A23BCE"/>
    <w:pPr>
      <w:tabs>
        <w:tab w:val="center" w:pos="4153"/>
        <w:tab w:val="right" w:pos="8306"/>
      </w:tabs>
    </w:pPr>
  </w:style>
  <w:style w:type="character" w:customStyle="1" w:styleId="a6">
    <w:name w:val="כותרת תחתונה תו"/>
    <w:link w:val="a5"/>
    <w:rsid w:val="00A23BCE"/>
    <w:rPr>
      <w:rFonts w:ascii="Times New Roman" w:eastAsia="Times New Roman" w:hAnsi="Times New Roman" w:cs="David"/>
      <w:sz w:val="24"/>
      <w:szCs w:val="24"/>
    </w:rPr>
  </w:style>
  <w:style w:type="table" w:styleId="a7">
    <w:name w:val="Table Grid"/>
    <w:basedOn w:val="a1"/>
    <w:rsid w:val="00A23BC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23BCE"/>
  </w:style>
  <w:style w:type="character" w:styleId="Hyperlink">
    <w:name w:val="Hyperlink"/>
    <w:rsid w:val="0009731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33" TargetMode="External"/><Relationship Id="rId13" Type="http://schemas.openxmlformats.org/officeDocument/2006/relationships/hyperlink" Target="http://www.nevo.co.il/law/4216/7.c" TargetMode="External"/><Relationship Id="rId18" Type="http://schemas.openxmlformats.org/officeDocument/2006/relationships/hyperlink" Target="http://www.nevo.co.il/law/5227/64a.b"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law/4216" TargetMode="External"/><Relationship Id="rId7" Type="http://schemas.openxmlformats.org/officeDocument/2006/relationships/hyperlink" Target="http://www.nevo.co.il/law/70301/332.2" TargetMode="External"/><Relationship Id="rId12" Type="http://schemas.openxmlformats.org/officeDocument/2006/relationships/hyperlink" Target="http://www.nevo.co.il/law/4216" TargetMode="External"/><Relationship Id="rId17" Type="http://schemas.openxmlformats.org/officeDocument/2006/relationships/hyperlink" Target="http://www.nevo.co.il/law/70301/335"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70301/333" TargetMode="External"/><Relationship Id="rId20" Type="http://schemas.openxmlformats.org/officeDocument/2006/relationships/hyperlink" Target="http://www.nevo.co.il/law/4216/7.c"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5227/64a.b"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5227" TargetMode="External"/><Relationship Id="rId19" Type="http://schemas.openxmlformats.org/officeDocument/2006/relationships/hyperlink" Target="http://www.nevo.co.il/law/5227" TargetMode="External"/><Relationship Id="rId4" Type="http://schemas.openxmlformats.org/officeDocument/2006/relationships/footnotes" Target="footnotes.xml"/><Relationship Id="rId9" Type="http://schemas.openxmlformats.org/officeDocument/2006/relationships/hyperlink" Target="http://www.nevo.co.il/law/70301/335" TargetMode="External"/><Relationship Id="rId14" Type="http://schemas.openxmlformats.org/officeDocument/2006/relationships/hyperlink" Target="http://www.nevo.co.il/law/70301/332.2"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1221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7312</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8257637</vt:i4>
      </vt:variant>
      <vt:variant>
        <vt:i4>45</vt:i4>
      </vt:variant>
      <vt:variant>
        <vt:i4>0</vt:i4>
      </vt:variant>
      <vt:variant>
        <vt:i4>5</vt:i4>
      </vt:variant>
      <vt:variant>
        <vt:lpwstr>http://www.nevo.co.il/law/4216</vt:lpwstr>
      </vt:variant>
      <vt:variant>
        <vt:lpwstr/>
      </vt:variant>
      <vt:variant>
        <vt:i4>2752612</vt:i4>
      </vt:variant>
      <vt:variant>
        <vt:i4>42</vt:i4>
      </vt:variant>
      <vt:variant>
        <vt:i4>0</vt:i4>
      </vt:variant>
      <vt:variant>
        <vt:i4>5</vt:i4>
      </vt:variant>
      <vt:variant>
        <vt:lpwstr>http://www.nevo.co.il/law/4216/7.c</vt:lpwstr>
      </vt:variant>
      <vt:variant>
        <vt:lpwstr/>
      </vt:variant>
      <vt:variant>
        <vt:i4>8323175</vt:i4>
      </vt:variant>
      <vt:variant>
        <vt:i4>39</vt:i4>
      </vt:variant>
      <vt:variant>
        <vt:i4>0</vt:i4>
      </vt:variant>
      <vt:variant>
        <vt:i4>5</vt:i4>
      </vt:variant>
      <vt:variant>
        <vt:lpwstr>http://www.nevo.co.il/law/5227</vt:lpwstr>
      </vt:variant>
      <vt:variant>
        <vt:lpwstr/>
      </vt:variant>
      <vt:variant>
        <vt:i4>4849746</vt:i4>
      </vt:variant>
      <vt:variant>
        <vt:i4>36</vt:i4>
      </vt:variant>
      <vt:variant>
        <vt:i4>0</vt:i4>
      </vt:variant>
      <vt:variant>
        <vt:i4>5</vt:i4>
      </vt:variant>
      <vt:variant>
        <vt:lpwstr>http://www.nevo.co.il/law/5227/64a.b</vt:lpwstr>
      </vt:variant>
      <vt:variant>
        <vt:lpwstr/>
      </vt:variant>
      <vt:variant>
        <vt:i4>6684774</vt:i4>
      </vt:variant>
      <vt:variant>
        <vt:i4>33</vt:i4>
      </vt:variant>
      <vt:variant>
        <vt:i4>0</vt:i4>
      </vt:variant>
      <vt:variant>
        <vt:i4>5</vt:i4>
      </vt:variant>
      <vt:variant>
        <vt:lpwstr>http://www.nevo.co.il/law/70301/335</vt:lpwstr>
      </vt:variant>
      <vt:variant>
        <vt:lpwstr/>
      </vt:variant>
      <vt:variant>
        <vt:i4>6684774</vt:i4>
      </vt:variant>
      <vt:variant>
        <vt:i4>30</vt:i4>
      </vt:variant>
      <vt:variant>
        <vt:i4>0</vt:i4>
      </vt:variant>
      <vt:variant>
        <vt:i4>5</vt:i4>
      </vt:variant>
      <vt:variant>
        <vt:lpwstr>http://www.nevo.co.il/law/70301/333</vt:lpwstr>
      </vt:variant>
      <vt:variant>
        <vt:lpwstr/>
      </vt:variant>
      <vt:variant>
        <vt:i4>7995492</vt:i4>
      </vt:variant>
      <vt:variant>
        <vt:i4>27</vt:i4>
      </vt:variant>
      <vt:variant>
        <vt:i4>0</vt:i4>
      </vt:variant>
      <vt:variant>
        <vt:i4>5</vt:i4>
      </vt:variant>
      <vt:variant>
        <vt:lpwstr>http://www.nevo.co.il/law/70301</vt:lpwstr>
      </vt:variant>
      <vt:variant>
        <vt:lpwstr/>
      </vt:variant>
      <vt:variant>
        <vt:i4>4718676</vt:i4>
      </vt:variant>
      <vt:variant>
        <vt:i4>24</vt:i4>
      </vt:variant>
      <vt:variant>
        <vt:i4>0</vt:i4>
      </vt:variant>
      <vt:variant>
        <vt:i4>5</vt:i4>
      </vt:variant>
      <vt:variant>
        <vt:lpwstr>http://www.nevo.co.il/law/70301/332.2</vt:lpwstr>
      </vt:variant>
      <vt:variant>
        <vt:lpwstr/>
      </vt:variant>
      <vt:variant>
        <vt:i4>2752612</vt:i4>
      </vt:variant>
      <vt:variant>
        <vt:i4>21</vt:i4>
      </vt:variant>
      <vt:variant>
        <vt:i4>0</vt:i4>
      </vt:variant>
      <vt:variant>
        <vt:i4>5</vt:i4>
      </vt:variant>
      <vt:variant>
        <vt:lpwstr>http://www.nevo.co.il/law/4216/7.c</vt:lpwstr>
      </vt:variant>
      <vt:variant>
        <vt:lpwstr/>
      </vt:variant>
      <vt:variant>
        <vt:i4>8257637</vt:i4>
      </vt:variant>
      <vt:variant>
        <vt:i4>18</vt:i4>
      </vt:variant>
      <vt:variant>
        <vt:i4>0</vt:i4>
      </vt:variant>
      <vt:variant>
        <vt:i4>5</vt:i4>
      </vt:variant>
      <vt:variant>
        <vt:lpwstr>http://www.nevo.co.il/law/4216</vt:lpwstr>
      </vt:variant>
      <vt:variant>
        <vt:lpwstr/>
      </vt:variant>
      <vt:variant>
        <vt:i4>4849746</vt:i4>
      </vt:variant>
      <vt:variant>
        <vt:i4>15</vt:i4>
      </vt:variant>
      <vt:variant>
        <vt:i4>0</vt:i4>
      </vt:variant>
      <vt:variant>
        <vt:i4>5</vt:i4>
      </vt:variant>
      <vt:variant>
        <vt:lpwstr>http://www.nevo.co.il/law/5227/64a.b</vt:lpwstr>
      </vt:variant>
      <vt:variant>
        <vt:lpwstr/>
      </vt:variant>
      <vt:variant>
        <vt:i4>8323175</vt:i4>
      </vt:variant>
      <vt:variant>
        <vt:i4>12</vt:i4>
      </vt:variant>
      <vt:variant>
        <vt:i4>0</vt:i4>
      </vt:variant>
      <vt:variant>
        <vt:i4>5</vt:i4>
      </vt:variant>
      <vt:variant>
        <vt:lpwstr>http://www.nevo.co.il/law/5227</vt:lpwstr>
      </vt:variant>
      <vt:variant>
        <vt:lpwstr/>
      </vt:variant>
      <vt:variant>
        <vt:i4>6684774</vt:i4>
      </vt:variant>
      <vt:variant>
        <vt:i4>9</vt:i4>
      </vt:variant>
      <vt:variant>
        <vt:i4>0</vt:i4>
      </vt:variant>
      <vt:variant>
        <vt:i4>5</vt:i4>
      </vt:variant>
      <vt:variant>
        <vt:lpwstr>http://www.nevo.co.il/law/70301/335</vt:lpwstr>
      </vt:variant>
      <vt:variant>
        <vt:lpwstr/>
      </vt:variant>
      <vt:variant>
        <vt:i4>6684774</vt:i4>
      </vt:variant>
      <vt:variant>
        <vt:i4>6</vt:i4>
      </vt:variant>
      <vt:variant>
        <vt:i4>0</vt:i4>
      </vt:variant>
      <vt:variant>
        <vt:i4>5</vt:i4>
      </vt:variant>
      <vt:variant>
        <vt:lpwstr>http://www.nevo.co.il/law/70301/333</vt:lpwstr>
      </vt:variant>
      <vt:variant>
        <vt:lpwstr/>
      </vt:variant>
      <vt:variant>
        <vt:i4>4718676</vt:i4>
      </vt:variant>
      <vt:variant>
        <vt:i4>3</vt:i4>
      </vt:variant>
      <vt:variant>
        <vt:i4>0</vt:i4>
      </vt:variant>
      <vt:variant>
        <vt:i4>5</vt:i4>
      </vt:variant>
      <vt:variant>
        <vt:lpwstr>http://www.nevo.co.il/law/70301/332.2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2025-04-22T21:01:00Z</dcterms:created>
  <dcterms:modified xsi:type="dcterms:W3CDTF">2025-04-22T21:01:00Z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46823</vt:lpwstr>
  </property>
  <property fmtid="{D5CDD505-2E9C-101B-9397-08002B2CF9AE}" pid="6" name="NEWPARTB">
    <vt:lpwstr>08</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נתנאל חנוכייב</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20200510</vt:lpwstr>
  </property>
  <property fmtid="{D5CDD505-2E9C-101B-9397-08002B2CF9AE}" pid="13" name="TYPE_N_DATE">
    <vt:lpwstr>39020200510</vt:lpwstr>
  </property>
  <property fmtid="{D5CDD505-2E9C-101B-9397-08002B2CF9AE}" pid="14" name="WORDNUMPAGES">
    <vt:lpwstr>5</vt:lpwstr>
  </property>
  <property fmtid="{D5CDD505-2E9C-101B-9397-08002B2CF9AE}" pid="15" name="TYPE_ABS_DATE">
    <vt:lpwstr>390020200510</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70301/332.2;333;335</vt:lpwstr>
  </property>
  <property fmtid="{D5CDD505-2E9C-101B-9397-08002B2CF9AE}" pid="36" name="LAWLISTTMP2">
    <vt:lpwstr>5227/064a.b</vt:lpwstr>
  </property>
  <property fmtid="{D5CDD505-2E9C-101B-9397-08002B2CF9AE}" pid="37" name="LAWLISTTMP3">
    <vt:lpwstr>4216/007.c</vt:lpwstr>
  </property>
</Properties>
</file>