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DA41D3" w:rsidRPr="00E75A25" w14:paraId="7A19D5B0" w14:textId="77777777" w:rsidTr="009D5FF6">
        <w:trPr>
          <w:trHeight w:hRule="exact" w:val="418"/>
          <w:jc w:val="center"/>
        </w:trPr>
        <w:tc>
          <w:tcPr>
            <w:tcW w:w="8861" w:type="dxa"/>
            <w:gridSpan w:val="2"/>
          </w:tcPr>
          <w:p w14:paraId="4078EC9B" w14:textId="77777777" w:rsidR="00DA41D3" w:rsidRPr="00E75A25" w:rsidRDefault="00DA41D3" w:rsidP="009D5FF6">
            <w:pPr>
              <w:pStyle w:val="a3"/>
              <w:jc w:val="center"/>
              <w:rPr>
                <w:rFonts w:ascii="Tahoma" w:hAnsi="Tahoma" w:cs="Tahoma"/>
                <w:color w:val="000080"/>
                <w:rtl/>
              </w:rPr>
            </w:pPr>
            <w:r w:rsidRPr="00E75A25">
              <w:rPr>
                <w:rFonts w:ascii="Tahoma" w:hAnsi="Tahoma" w:cs="Tahoma"/>
                <w:b/>
                <w:bCs/>
                <w:color w:val="000080"/>
                <w:rtl/>
              </w:rPr>
              <w:t>בית המשפט המחוזי בחיפה</w:t>
            </w:r>
          </w:p>
        </w:tc>
      </w:tr>
      <w:tr w:rsidR="00DA41D3" w:rsidRPr="00E75A25" w14:paraId="4464C907" w14:textId="77777777" w:rsidTr="009D5FF6">
        <w:trPr>
          <w:trHeight w:val="337"/>
          <w:jc w:val="center"/>
        </w:trPr>
        <w:tc>
          <w:tcPr>
            <w:tcW w:w="5131" w:type="dxa"/>
          </w:tcPr>
          <w:p w14:paraId="4C27C9E8" w14:textId="77777777" w:rsidR="00DA41D3" w:rsidRPr="00E75A25" w:rsidRDefault="00DA41D3" w:rsidP="009D5FF6">
            <w:pPr>
              <w:rPr>
                <w:rFonts w:cs="FrankRuehl"/>
                <w:sz w:val="28"/>
                <w:szCs w:val="28"/>
                <w:rtl/>
              </w:rPr>
            </w:pPr>
            <w:r w:rsidRPr="00E75A25">
              <w:rPr>
                <w:rFonts w:cs="FrankRuehl"/>
                <w:sz w:val="28"/>
                <w:szCs w:val="28"/>
                <w:rtl/>
              </w:rPr>
              <w:t>ת"פ</w:t>
            </w:r>
            <w:r w:rsidRPr="00E75A25">
              <w:rPr>
                <w:rFonts w:cs="FrankRuehl" w:hint="cs"/>
                <w:sz w:val="28"/>
                <w:szCs w:val="28"/>
                <w:rtl/>
              </w:rPr>
              <w:t xml:space="preserve"> </w:t>
            </w:r>
            <w:r w:rsidRPr="00E75A25">
              <w:rPr>
                <w:rFonts w:cs="FrankRuehl"/>
                <w:sz w:val="28"/>
                <w:szCs w:val="28"/>
                <w:rtl/>
              </w:rPr>
              <w:t>29731-05-21</w:t>
            </w:r>
            <w:r w:rsidRPr="00E75A25">
              <w:rPr>
                <w:rFonts w:cs="FrankRuehl" w:hint="cs"/>
                <w:sz w:val="28"/>
                <w:szCs w:val="28"/>
                <w:rtl/>
              </w:rPr>
              <w:t xml:space="preserve"> </w:t>
            </w:r>
            <w:r w:rsidRPr="00E75A25">
              <w:rPr>
                <w:rFonts w:cs="FrankRuehl"/>
                <w:sz w:val="28"/>
                <w:szCs w:val="28"/>
                <w:rtl/>
              </w:rPr>
              <w:t>מדינת ישראל נ' גמליאל</w:t>
            </w:r>
          </w:p>
          <w:p w14:paraId="2D79A49F" w14:textId="77777777" w:rsidR="00DA41D3" w:rsidRPr="00E75A25" w:rsidRDefault="00DA41D3" w:rsidP="009D5FF6">
            <w:pPr>
              <w:pStyle w:val="a3"/>
              <w:rPr>
                <w:rFonts w:cs="FrankRuehl"/>
                <w:sz w:val="28"/>
                <w:szCs w:val="28"/>
                <w:rtl/>
              </w:rPr>
            </w:pPr>
          </w:p>
        </w:tc>
        <w:tc>
          <w:tcPr>
            <w:tcW w:w="3730" w:type="dxa"/>
          </w:tcPr>
          <w:p w14:paraId="2EAD2B59" w14:textId="77777777" w:rsidR="00DA41D3" w:rsidRPr="00E75A25" w:rsidRDefault="00DA41D3" w:rsidP="009D5FF6">
            <w:pPr>
              <w:pStyle w:val="a3"/>
              <w:jc w:val="right"/>
              <w:rPr>
                <w:rFonts w:cs="FrankRuehl"/>
                <w:sz w:val="28"/>
                <w:szCs w:val="28"/>
                <w:rtl/>
              </w:rPr>
            </w:pPr>
          </w:p>
        </w:tc>
      </w:tr>
    </w:tbl>
    <w:p w14:paraId="6980E742" w14:textId="77777777" w:rsidR="00DA41D3" w:rsidRPr="00E75A25" w:rsidRDefault="00DA41D3" w:rsidP="00DA41D3">
      <w:pPr>
        <w:pStyle w:val="a3"/>
        <w:rPr>
          <w:sz w:val="6"/>
          <w:szCs w:val="6"/>
          <w:rtl/>
        </w:rPr>
      </w:pPr>
      <w:r w:rsidRPr="00E75A25">
        <w:rPr>
          <w:rFonts w:hint="cs"/>
          <w:rtl/>
        </w:rPr>
        <w:t xml:space="preserve"> </w:t>
      </w:r>
    </w:p>
    <w:p w14:paraId="1134C764" w14:textId="77777777" w:rsidR="00DA41D3" w:rsidRPr="00E75A25" w:rsidRDefault="00DA41D3" w:rsidP="00DA41D3">
      <w:pPr>
        <w:rPr>
          <w:sz w:val="2"/>
          <w:szCs w:val="2"/>
          <w:rtl/>
        </w:rPr>
      </w:pPr>
    </w:p>
    <w:p w14:paraId="30D1F6D5" w14:textId="77777777" w:rsidR="00DA41D3" w:rsidRPr="00E75A25" w:rsidRDefault="00DA41D3" w:rsidP="00DA41D3">
      <w:pPr>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A41D3" w:rsidRPr="00E75A25" w14:paraId="103ADDFD" w14:textId="77777777" w:rsidTr="00DA41D3">
        <w:trPr>
          <w:trHeight w:val="295"/>
          <w:jc w:val="center"/>
        </w:trPr>
        <w:tc>
          <w:tcPr>
            <w:tcW w:w="923" w:type="dxa"/>
            <w:tcBorders>
              <w:top w:val="nil"/>
              <w:left w:val="nil"/>
              <w:bottom w:val="nil"/>
              <w:right w:val="nil"/>
            </w:tcBorders>
            <w:shd w:val="clear" w:color="auto" w:fill="auto"/>
          </w:tcPr>
          <w:p w14:paraId="01F7295E" w14:textId="77777777" w:rsidR="00DA41D3" w:rsidRPr="00E75A25" w:rsidRDefault="00DA41D3" w:rsidP="00DA41D3">
            <w:pPr>
              <w:jc w:val="both"/>
              <w:rPr>
                <w:rFonts w:ascii="David" w:hAnsi="David"/>
                <w:sz w:val="26"/>
                <w:szCs w:val="26"/>
              </w:rPr>
            </w:pPr>
            <w:r w:rsidRPr="00E75A2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1FAA26A" w14:textId="77777777" w:rsidR="00DA41D3" w:rsidRPr="00E75A25" w:rsidRDefault="00DA41D3" w:rsidP="009D5FF6">
            <w:pPr>
              <w:rPr>
                <w:rFonts w:ascii="David" w:hAnsi="David"/>
                <w:b/>
                <w:bCs/>
                <w:sz w:val="26"/>
                <w:szCs w:val="26"/>
                <w:rtl/>
              </w:rPr>
            </w:pPr>
            <w:r w:rsidRPr="00E75A25">
              <w:rPr>
                <w:rFonts w:ascii="David" w:hAnsi="David"/>
                <w:b/>
                <w:bCs/>
                <w:sz w:val="26"/>
                <w:szCs w:val="26"/>
                <w:rtl/>
              </w:rPr>
              <w:t>כבוד השופטת, סגנית הנשיא  דיאנה סלע</w:t>
            </w:r>
          </w:p>
          <w:p w14:paraId="073576E2" w14:textId="77777777" w:rsidR="00DA41D3" w:rsidRPr="00E75A25" w:rsidRDefault="00DA41D3" w:rsidP="009D5FF6">
            <w:pPr>
              <w:rPr>
                <w:rFonts w:ascii="David" w:hAnsi="David"/>
                <w:sz w:val="26"/>
                <w:szCs w:val="26"/>
                <w:rtl/>
              </w:rPr>
            </w:pPr>
          </w:p>
          <w:p w14:paraId="291E7352" w14:textId="77777777" w:rsidR="00DA41D3" w:rsidRPr="00E75A25" w:rsidRDefault="00DA41D3" w:rsidP="00DA41D3">
            <w:pPr>
              <w:jc w:val="both"/>
              <w:rPr>
                <w:rFonts w:ascii="David" w:hAnsi="David"/>
                <w:sz w:val="26"/>
                <w:szCs w:val="26"/>
              </w:rPr>
            </w:pPr>
          </w:p>
        </w:tc>
      </w:tr>
      <w:tr w:rsidR="00DA41D3" w:rsidRPr="00E75A25" w14:paraId="5DD7670C" w14:textId="77777777" w:rsidTr="00DA41D3">
        <w:trPr>
          <w:trHeight w:val="355"/>
          <w:jc w:val="center"/>
        </w:trPr>
        <w:tc>
          <w:tcPr>
            <w:tcW w:w="923" w:type="dxa"/>
            <w:tcBorders>
              <w:top w:val="nil"/>
              <w:left w:val="nil"/>
              <w:bottom w:val="nil"/>
              <w:right w:val="nil"/>
            </w:tcBorders>
            <w:shd w:val="clear" w:color="auto" w:fill="auto"/>
          </w:tcPr>
          <w:p w14:paraId="3D62E1F7" w14:textId="77777777" w:rsidR="00DA41D3" w:rsidRPr="00E75A25" w:rsidRDefault="00DA41D3" w:rsidP="00DA41D3">
            <w:pPr>
              <w:jc w:val="both"/>
              <w:rPr>
                <w:rFonts w:ascii="David" w:hAnsi="David"/>
                <w:sz w:val="26"/>
                <w:szCs w:val="26"/>
              </w:rPr>
            </w:pPr>
            <w:bookmarkStart w:id="0" w:name="FirstAppellant"/>
            <w:bookmarkStart w:id="1" w:name="LastJudge"/>
            <w:bookmarkEnd w:id="1"/>
            <w:r w:rsidRPr="00E75A25">
              <w:rPr>
                <w:rFonts w:ascii="David" w:hAnsi="David"/>
                <w:sz w:val="26"/>
                <w:szCs w:val="26"/>
                <w:rtl/>
              </w:rPr>
              <w:t>בעניין:</w:t>
            </w:r>
          </w:p>
        </w:tc>
        <w:tc>
          <w:tcPr>
            <w:tcW w:w="3219" w:type="dxa"/>
            <w:tcBorders>
              <w:top w:val="nil"/>
              <w:left w:val="nil"/>
              <w:bottom w:val="nil"/>
              <w:right w:val="nil"/>
            </w:tcBorders>
            <w:shd w:val="clear" w:color="auto" w:fill="auto"/>
          </w:tcPr>
          <w:p w14:paraId="15839D45" w14:textId="77777777" w:rsidR="00DA41D3" w:rsidRPr="00E75A25" w:rsidRDefault="00DA41D3" w:rsidP="00DA41D3">
            <w:pPr>
              <w:suppressLineNumbers/>
            </w:pPr>
            <w:r w:rsidRPr="00E75A25">
              <w:rPr>
                <w:rFonts w:ascii="Arial" w:hAnsi="Arial" w:hint="cs"/>
                <w:b/>
                <w:bCs/>
                <w:sz w:val="26"/>
                <w:szCs w:val="26"/>
                <w:rtl/>
              </w:rPr>
              <w:t>ה</w:t>
            </w:r>
            <w:r w:rsidRPr="00E75A25">
              <w:rPr>
                <w:rFonts w:ascii="Arial" w:hAnsi="Arial"/>
                <w:b/>
                <w:bCs/>
                <w:sz w:val="26"/>
                <w:szCs w:val="26"/>
                <w:rtl/>
              </w:rPr>
              <w:t>מאשימה</w:t>
            </w:r>
          </w:p>
          <w:p w14:paraId="7535200D" w14:textId="77777777" w:rsidR="00DA41D3" w:rsidRPr="00E75A25" w:rsidRDefault="00DA41D3" w:rsidP="009D5FF6">
            <w:pPr>
              <w:rPr>
                <w:rFonts w:ascii="David" w:hAnsi="David"/>
                <w:sz w:val="26"/>
                <w:szCs w:val="26"/>
              </w:rPr>
            </w:pPr>
          </w:p>
        </w:tc>
        <w:tc>
          <w:tcPr>
            <w:tcW w:w="4678" w:type="dxa"/>
            <w:tcBorders>
              <w:top w:val="nil"/>
              <w:left w:val="nil"/>
              <w:bottom w:val="nil"/>
              <w:right w:val="nil"/>
            </w:tcBorders>
            <w:shd w:val="clear" w:color="auto" w:fill="auto"/>
            <w:vAlign w:val="center"/>
          </w:tcPr>
          <w:p w14:paraId="121B9793" w14:textId="77777777" w:rsidR="00DA41D3" w:rsidRPr="00E75A25" w:rsidRDefault="00DA41D3" w:rsidP="00DA41D3">
            <w:pPr>
              <w:suppressLineNumbers/>
            </w:pPr>
            <w:r w:rsidRPr="00E75A25">
              <w:rPr>
                <w:rFonts w:ascii="Arial" w:hAnsi="Arial"/>
                <w:b/>
                <w:bCs/>
                <w:sz w:val="26"/>
                <w:szCs w:val="26"/>
                <w:rtl/>
              </w:rPr>
              <w:t>מדינת ישראל</w:t>
            </w:r>
          </w:p>
          <w:p w14:paraId="479297D3" w14:textId="77777777" w:rsidR="00DA41D3" w:rsidRPr="00E75A25" w:rsidRDefault="00DA41D3" w:rsidP="009D5FF6">
            <w:pPr>
              <w:rPr>
                <w:rFonts w:ascii="David" w:hAnsi="David"/>
                <w:sz w:val="26"/>
                <w:szCs w:val="26"/>
              </w:rPr>
            </w:pPr>
          </w:p>
        </w:tc>
      </w:tr>
      <w:bookmarkEnd w:id="0"/>
      <w:tr w:rsidR="00DA41D3" w:rsidRPr="00E75A25" w14:paraId="6CEAFF3B" w14:textId="77777777" w:rsidTr="00DA41D3">
        <w:trPr>
          <w:trHeight w:val="355"/>
          <w:jc w:val="center"/>
        </w:trPr>
        <w:tc>
          <w:tcPr>
            <w:tcW w:w="923" w:type="dxa"/>
            <w:tcBorders>
              <w:top w:val="nil"/>
              <w:left w:val="nil"/>
              <w:bottom w:val="nil"/>
              <w:right w:val="nil"/>
            </w:tcBorders>
            <w:shd w:val="clear" w:color="auto" w:fill="auto"/>
          </w:tcPr>
          <w:p w14:paraId="2B9918B1" w14:textId="77777777" w:rsidR="00DA41D3" w:rsidRPr="00E75A25" w:rsidRDefault="00DA41D3" w:rsidP="00DA41D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B551645" w14:textId="77777777" w:rsidR="00DA41D3" w:rsidRPr="00E75A25" w:rsidRDefault="00DA41D3" w:rsidP="00DA41D3">
            <w:pPr>
              <w:jc w:val="center"/>
              <w:rPr>
                <w:rFonts w:ascii="David" w:hAnsi="David"/>
                <w:b/>
                <w:bCs/>
                <w:sz w:val="26"/>
                <w:szCs w:val="26"/>
                <w:rtl/>
              </w:rPr>
            </w:pPr>
          </w:p>
          <w:p w14:paraId="7A4411FB" w14:textId="77777777" w:rsidR="00DA41D3" w:rsidRPr="00E75A25" w:rsidRDefault="00DA41D3" w:rsidP="00DA41D3">
            <w:pPr>
              <w:jc w:val="center"/>
              <w:rPr>
                <w:rFonts w:ascii="David" w:hAnsi="David"/>
                <w:b/>
                <w:bCs/>
                <w:sz w:val="26"/>
                <w:szCs w:val="26"/>
                <w:rtl/>
              </w:rPr>
            </w:pPr>
            <w:r w:rsidRPr="00E75A25">
              <w:rPr>
                <w:rFonts w:ascii="David" w:hAnsi="David"/>
                <w:b/>
                <w:bCs/>
                <w:sz w:val="26"/>
                <w:szCs w:val="26"/>
                <w:rtl/>
              </w:rPr>
              <w:t>נגד</w:t>
            </w:r>
          </w:p>
          <w:p w14:paraId="2072BDE0" w14:textId="77777777" w:rsidR="00DA41D3" w:rsidRPr="00E75A25" w:rsidRDefault="00DA41D3" w:rsidP="00DA41D3">
            <w:pPr>
              <w:jc w:val="both"/>
              <w:rPr>
                <w:rFonts w:ascii="David" w:hAnsi="David"/>
                <w:sz w:val="26"/>
                <w:szCs w:val="26"/>
              </w:rPr>
            </w:pPr>
          </w:p>
        </w:tc>
      </w:tr>
      <w:tr w:rsidR="00DA41D3" w:rsidRPr="00E75A25" w14:paraId="60FD4244" w14:textId="77777777" w:rsidTr="00DA41D3">
        <w:trPr>
          <w:trHeight w:val="355"/>
          <w:jc w:val="center"/>
        </w:trPr>
        <w:tc>
          <w:tcPr>
            <w:tcW w:w="923" w:type="dxa"/>
            <w:tcBorders>
              <w:top w:val="nil"/>
              <w:left w:val="nil"/>
              <w:bottom w:val="nil"/>
              <w:right w:val="nil"/>
            </w:tcBorders>
            <w:shd w:val="clear" w:color="auto" w:fill="auto"/>
          </w:tcPr>
          <w:p w14:paraId="0E4E77DE" w14:textId="77777777" w:rsidR="00DA41D3" w:rsidRPr="00E75A25" w:rsidRDefault="00DA41D3" w:rsidP="009D5FF6">
            <w:pPr>
              <w:rPr>
                <w:rFonts w:ascii="David" w:hAnsi="David"/>
                <w:sz w:val="26"/>
                <w:szCs w:val="26"/>
                <w:rtl/>
              </w:rPr>
            </w:pPr>
          </w:p>
        </w:tc>
        <w:tc>
          <w:tcPr>
            <w:tcW w:w="3219" w:type="dxa"/>
            <w:tcBorders>
              <w:top w:val="nil"/>
              <w:left w:val="nil"/>
              <w:bottom w:val="nil"/>
              <w:right w:val="nil"/>
            </w:tcBorders>
            <w:shd w:val="clear" w:color="auto" w:fill="auto"/>
          </w:tcPr>
          <w:p w14:paraId="735935D2" w14:textId="77777777" w:rsidR="00DA41D3" w:rsidRPr="00E75A25" w:rsidRDefault="00DA41D3" w:rsidP="009D5FF6">
            <w:pPr>
              <w:rPr>
                <w:rFonts w:ascii="Arial" w:hAnsi="Arial"/>
                <w:b/>
                <w:bCs/>
                <w:sz w:val="26"/>
                <w:szCs w:val="26"/>
                <w:rtl/>
              </w:rPr>
            </w:pPr>
            <w:r w:rsidRPr="00E75A2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0729FA4" w14:textId="77777777" w:rsidR="00DA41D3" w:rsidRPr="00E75A25" w:rsidRDefault="00DA41D3" w:rsidP="00DA41D3">
            <w:pPr>
              <w:suppressLineNumbers/>
            </w:pPr>
            <w:r w:rsidRPr="00E75A25">
              <w:rPr>
                <w:rFonts w:ascii="Arial" w:hAnsi="Arial"/>
                <w:b/>
                <w:bCs/>
                <w:sz w:val="26"/>
                <w:szCs w:val="26"/>
                <w:rtl/>
              </w:rPr>
              <w:t>ניתאי גמליאל</w:t>
            </w:r>
            <w:r w:rsidRPr="00E75A25">
              <w:rPr>
                <w:rFonts w:ascii="Arial" w:hAnsi="Arial" w:hint="cs"/>
                <w:b/>
                <w:bCs/>
                <w:sz w:val="26"/>
                <w:szCs w:val="26"/>
                <w:rtl/>
              </w:rPr>
              <w:t xml:space="preserve"> ת.ז. </w:t>
            </w:r>
            <w:r w:rsidR="00E75A25">
              <w:rPr>
                <w:rFonts w:ascii="Arial" w:hAnsi="Arial"/>
                <w:b/>
                <w:bCs/>
                <w:sz w:val="26"/>
                <w:szCs w:val="26"/>
              </w:rPr>
              <w:t>xxxxxxxxx</w:t>
            </w:r>
          </w:p>
          <w:p w14:paraId="08633537" w14:textId="77777777" w:rsidR="00DA41D3" w:rsidRPr="00E75A25" w:rsidRDefault="00DA41D3" w:rsidP="009D5FF6">
            <w:pPr>
              <w:rPr>
                <w:rFonts w:ascii="David" w:hAnsi="David"/>
                <w:sz w:val="26"/>
                <w:szCs w:val="26"/>
              </w:rPr>
            </w:pPr>
          </w:p>
        </w:tc>
      </w:tr>
      <w:tr w:rsidR="00DA41D3" w:rsidRPr="00E75A25" w14:paraId="26091614" w14:textId="77777777" w:rsidTr="00DA41D3">
        <w:trPr>
          <w:trHeight w:val="355"/>
          <w:jc w:val="center"/>
        </w:trPr>
        <w:tc>
          <w:tcPr>
            <w:tcW w:w="923" w:type="dxa"/>
            <w:tcBorders>
              <w:top w:val="nil"/>
              <w:left w:val="nil"/>
              <w:bottom w:val="nil"/>
              <w:right w:val="nil"/>
            </w:tcBorders>
            <w:shd w:val="clear" w:color="auto" w:fill="auto"/>
          </w:tcPr>
          <w:p w14:paraId="6EE408E3" w14:textId="77777777" w:rsidR="00DA41D3" w:rsidRPr="00E75A25" w:rsidRDefault="00DA41D3" w:rsidP="00DA41D3">
            <w:pPr>
              <w:jc w:val="both"/>
              <w:rPr>
                <w:rFonts w:ascii="David" w:hAnsi="David"/>
                <w:sz w:val="26"/>
                <w:szCs w:val="26"/>
                <w:rtl/>
              </w:rPr>
            </w:pPr>
          </w:p>
        </w:tc>
        <w:tc>
          <w:tcPr>
            <w:tcW w:w="3219" w:type="dxa"/>
            <w:tcBorders>
              <w:top w:val="nil"/>
              <w:left w:val="nil"/>
              <w:bottom w:val="nil"/>
              <w:right w:val="nil"/>
            </w:tcBorders>
            <w:shd w:val="clear" w:color="auto" w:fill="auto"/>
          </w:tcPr>
          <w:p w14:paraId="3D35D2AB" w14:textId="77777777" w:rsidR="00DA41D3" w:rsidRPr="00E75A25" w:rsidRDefault="00DA41D3" w:rsidP="00DA41D3">
            <w:pPr>
              <w:jc w:val="both"/>
              <w:rPr>
                <w:rFonts w:ascii="David" w:hAnsi="David"/>
                <w:sz w:val="26"/>
                <w:szCs w:val="26"/>
                <w:rtl/>
              </w:rPr>
            </w:pPr>
          </w:p>
        </w:tc>
        <w:tc>
          <w:tcPr>
            <w:tcW w:w="4678" w:type="dxa"/>
            <w:tcBorders>
              <w:top w:val="nil"/>
              <w:left w:val="nil"/>
              <w:bottom w:val="nil"/>
              <w:right w:val="nil"/>
            </w:tcBorders>
            <w:shd w:val="clear" w:color="auto" w:fill="auto"/>
          </w:tcPr>
          <w:p w14:paraId="54DFBAAB" w14:textId="77777777" w:rsidR="00DA41D3" w:rsidRPr="00E75A25" w:rsidRDefault="00DA41D3" w:rsidP="00DA41D3">
            <w:pPr>
              <w:jc w:val="right"/>
              <w:rPr>
                <w:rFonts w:ascii="David" w:hAnsi="David"/>
                <w:sz w:val="26"/>
                <w:szCs w:val="26"/>
              </w:rPr>
            </w:pPr>
          </w:p>
        </w:tc>
      </w:tr>
    </w:tbl>
    <w:p w14:paraId="45A0BC94" w14:textId="77777777" w:rsidR="00DA41D3" w:rsidRPr="00E75A25" w:rsidRDefault="00DA41D3" w:rsidP="00DA41D3">
      <w:pPr>
        <w:rPr>
          <w:sz w:val="2"/>
          <w:szCs w:val="2"/>
        </w:rPr>
      </w:pPr>
    </w:p>
    <w:p w14:paraId="426F6643" w14:textId="77777777" w:rsidR="00DA7DF9" w:rsidRDefault="00DA7DF9" w:rsidP="00DA7DF9">
      <w:pPr>
        <w:spacing w:before="120" w:after="120" w:line="240" w:lineRule="exact"/>
        <w:ind w:left="283" w:hanging="283"/>
        <w:jc w:val="both"/>
        <w:rPr>
          <w:rFonts w:ascii="FrankRuehl" w:hAnsi="FrankRuehl" w:cs="FrankRuehl" w:hint="cs"/>
          <w:rtl/>
        </w:rPr>
      </w:pPr>
    </w:p>
    <w:p w14:paraId="46B2F2C7" w14:textId="77777777" w:rsidR="00E25A47" w:rsidRPr="00DA7DF9" w:rsidRDefault="00E25A47" w:rsidP="00DA7DF9">
      <w:pPr>
        <w:spacing w:before="120" w:after="120" w:line="240" w:lineRule="exact"/>
        <w:ind w:left="283" w:hanging="283"/>
        <w:jc w:val="both"/>
        <w:rPr>
          <w:rFonts w:ascii="FrankRuehl" w:hAnsi="FrankRuehl" w:cs="FrankRuehl" w:hint="cs"/>
          <w:rtl/>
        </w:rPr>
      </w:pPr>
    </w:p>
    <w:p w14:paraId="5A189F59" w14:textId="77777777" w:rsidR="00167957" w:rsidRPr="00167957" w:rsidRDefault="00167957" w:rsidP="00167957">
      <w:pPr>
        <w:spacing w:before="120" w:after="120" w:line="240" w:lineRule="exact"/>
        <w:ind w:left="283" w:hanging="283"/>
        <w:jc w:val="both"/>
        <w:rPr>
          <w:rFonts w:ascii="FrankRuehl" w:hAnsi="FrankRuehl" w:cs="FrankRuehl"/>
          <w:rtl/>
        </w:rPr>
      </w:pPr>
    </w:p>
    <w:p w14:paraId="7DA5F81D" w14:textId="77777777" w:rsidR="00167957" w:rsidRPr="00167957" w:rsidRDefault="00167957" w:rsidP="00167957">
      <w:pPr>
        <w:spacing w:before="120" w:after="120" w:line="240" w:lineRule="exact"/>
        <w:ind w:left="283" w:hanging="283"/>
        <w:jc w:val="both"/>
        <w:rPr>
          <w:rFonts w:ascii="FrankRuehl" w:hAnsi="FrankRuehl" w:cs="FrankRuehl"/>
          <w:rtl/>
        </w:rPr>
      </w:pPr>
    </w:p>
    <w:p w14:paraId="632C681E" w14:textId="77777777" w:rsidR="00CB641D" w:rsidRDefault="00CB641D" w:rsidP="00CB641D">
      <w:pPr>
        <w:rPr>
          <w:rFonts w:ascii="Arial" w:hAnsi="Arial"/>
          <w:sz w:val="34"/>
          <w:szCs w:val="34"/>
          <w:rtl/>
        </w:rPr>
      </w:pPr>
      <w:bookmarkStart w:id="2" w:name="LawTable"/>
      <w:bookmarkEnd w:id="2"/>
    </w:p>
    <w:p w14:paraId="39A34335" w14:textId="77777777" w:rsidR="00CB641D" w:rsidRPr="00CB641D" w:rsidRDefault="00CB641D" w:rsidP="00CB641D">
      <w:pPr>
        <w:spacing w:before="120" w:after="120" w:line="240" w:lineRule="exact"/>
        <w:ind w:left="283" w:hanging="283"/>
        <w:jc w:val="both"/>
        <w:rPr>
          <w:rFonts w:ascii="FrankRuehl" w:hAnsi="FrankRuehl" w:cs="FrankRuehl"/>
          <w:rtl/>
        </w:rPr>
      </w:pPr>
    </w:p>
    <w:p w14:paraId="475608D8" w14:textId="77777777" w:rsidR="00CB641D" w:rsidRPr="00CB641D" w:rsidRDefault="00CB641D" w:rsidP="00CB641D">
      <w:pPr>
        <w:spacing w:before="120" w:after="120" w:line="240" w:lineRule="exact"/>
        <w:ind w:left="283" w:hanging="283"/>
        <w:jc w:val="both"/>
        <w:rPr>
          <w:rFonts w:ascii="FrankRuehl" w:hAnsi="FrankRuehl" w:cs="FrankRuehl"/>
          <w:rtl/>
        </w:rPr>
      </w:pPr>
    </w:p>
    <w:p w14:paraId="4A9E0FF9" w14:textId="77777777" w:rsidR="00CB641D" w:rsidRPr="00CB641D" w:rsidRDefault="00CB641D" w:rsidP="00CB641D">
      <w:pPr>
        <w:spacing w:before="120" w:after="120" w:line="240" w:lineRule="exact"/>
        <w:ind w:left="283" w:hanging="283"/>
        <w:jc w:val="both"/>
        <w:rPr>
          <w:rFonts w:ascii="FrankRuehl" w:hAnsi="FrankRuehl" w:cs="FrankRuehl"/>
          <w:rtl/>
        </w:rPr>
      </w:pPr>
      <w:r w:rsidRPr="00CB641D">
        <w:rPr>
          <w:rFonts w:ascii="FrankRuehl" w:hAnsi="FrankRuehl" w:cs="FrankRuehl"/>
          <w:rtl/>
        </w:rPr>
        <w:t xml:space="preserve">חקיקה שאוזכרה: </w:t>
      </w:r>
    </w:p>
    <w:p w14:paraId="2CD7A491" w14:textId="77777777" w:rsidR="00CB641D" w:rsidRPr="00CB641D" w:rsidRDefault="00CB641D" w:rsidP="00CB641D">
      <w:pPr>
        <w:spacing w:before="120" w:after="120" w:line="240" w:lineRule="exact"/>
        <w:ind w:left="283" w:hanging="283"/>
        <w:jc w:val="both"/>
        <w:rPr>
          <w:rFonts w:ascii="FrankRuehl" w:hAnsi="FrankRuehl" w:cs="FrankRuehl"/>
          <w:rtl/>
        </w:rPr>
      </w:pPr>
      <w:hyperlink r:id="rId7" w:history="1">
        <w:r w:rsidRPr="00CB641D">
          <w:rPr>
            <w:rFonts w:ascii="FrankRuehl" w:hAnsi="FrankRuehl" w:cs="FrankRuehl"/>
            <w:color w:val="0000FF"/>
            <w:rtl/>
          </w:rPr>
          <w:t>פקודת הסמים המסוכנים [נוסח חדש], תשל"ג-1973</w:t>
        </w:r>
      </w:hyperlink>
      <w:r w:rsidRPr="00CB641D">
        <w:rPr>
          <w:rFonts w:ascii="FrankRuehl" w:hAnsi="FrankRuehl" w:cs="FrankRuehl"/>
          <w:rtl/>
        </w:rPr>
        <w:t xml:space="preserve">: סע'  </w:t>
      </w:r>
      <w:hyperlink r:id="rId8" w:history="1">
        <w:r w:rsidRPr="00CB641D">
          <w:rPr>
            <w:rFonts w:ascii="FrankRuehl" w:hAnsi="FrankRuehl" w:cs="FrankRuehl"/>
            <w:color w:val="0000FF"/>
            <w:rtl/>
          </w:rPr>
          <w:t>6</w:t>
        </w:r>
      </w:hyperlink>
      <w:r w:rsidRPr="00CB641D">
        <w:rPr>
          <w:rFonts w:ascii="FrankRuehl" w:hAnsi="FrankRuehl" w:cs="FrankRuehl"/>
          <w:rtl/>
        </w:rPr>
        <w:t xml:space="preserve">, </w:t>
      </w:r>
      <w:hyperlink r:id="rId9" w:history="1">
        <w:r w:rsidRPr="00CB641D">
          <w:rPr>
            <w:rFonts w:ascii="FrankRuehl" w:hAnsi="FrankRuehl" w:cs="FrankRuehl"/>
            <w:color w:val="0000FF"/>
            <w:rtl/>
          </w:rPr>
          <w:t>7</w:t>
        </w:r>
      </w:hyperlink>
      <w:r w:rsidRPr="00CB641D">
        <w:rPr>
          <w:rFonts w:ascii="FrankRuehl" w:hAnsi="FrankRuehl" w:cs="FrankRuehl"/>
          <w:rtl/>
        </w:rPr>
        <w:t xml:space="preserve">, </w:t>
      </w:r>
      <w:hyperlink r:id="rId10" w:history="1">
        <w:r w:rsidRPr="00CB641D">
          <w:rPr>
            <w:rFonts w:ascii="FrankRuehl" w:hAnsi="FrankRuehl" w:cs="FrankRuehl"/>
            <w:color w:val="0000FF"/>
            <w:rtl/>
          </w:rPr>
          <w:t>7.א.</w:t>
        </w:r>
      </w:hyperlink>
      <w:r w:rsidRPr="00CB641D">
        <w:rPr>
          <w:rFonts w:ascii="FrankRuehl" w:hAnsi="FrankRuehl" w:cs="FrankRuehl"/>
          <w:rtl/>
        </w:rPr>
        <w:t xml:space="preserve">, </w:t>
      </w:r>
      <w:hyperlink r:id="rId11" w:history="1">
        <w:r w:rsidRPr="00CB641D">
          <w:rPr>
            <w:rFonts w:ascii="FrankRuehl" w:hAnsi="FrankRuehl" w:cs="FrankRuehl"/>
            <w:color w:val="0000FF"/>
            <w:rtl/>
          </w:rPr>
          <w:t>7.ג</w:t>
        </w:r>
      </w:hyperlink>
      <w:r w:rsidRPr="00CB641D">
        <w:rPr>
          <w:rFonts w:ascii="FrankRuehl" w:hAnsi="FrankRuehl" w:cs="FrankRuehl"/>
          <w:rtl/>
        </w:rPr>
        <w:t xml:space="preserve">, </w:t>
      </w:r>
      <w:hyperlink r:id="rId12" w:history="1">
        <w:r w:rsidRPr="00CB641D">
          <w:rPr>
            <w:rFonts w:ascii="FrankRuehl" w:hAnsi="FrankRuehl" w:cs="FrankRuehl"/>
            <w:color w:val="0000FF"/>
            <w:rtl/>
          </w:rPr>
          <w:t>10</w:t>
        </w:r>
      </w:hyperlink>
    </w:p>
    <w:p w14:paraId="67D111BC" w14:textId="77777777" w:rsidR="00CB641D" w:rsidRPr="00CB641D" w:rsidRDefault="00CB641D" w:rsidP="00CB641D">
      <w:pPr>
        <w:spacing w:before="120" w:after="120" w:line="240" w:lineRule="exact"/>
        <w:ind w:left="283" w:hanging="283"/>
        <w:jc w:val="both"/>
        <w:rPr>
          <w:rFonts w:ascii="FrankRuehl" w:hAnsi="FrankRuehl" w:cs="FrankRuehl"/>
          <w:rtl/>
        </w:rPr>
      </w:pPr>
      <w:hyperlink r:id="rId13" w:history="1">
        <w:r w:rsidRPr="00CB641D">
          <w:rPr>
            <w:rFonts w:ascii="FrankRuehl" w:hAnsi="FrankRuehl" w:cs="FrankRuehl"/>
            <w:color w:val="0000FF"/>
            <w:rtl/>
          </w:rPr>
          <w:t>חוק העונשין, תשל"ז-1977</w:t>
        </w:r>
      </w:hyperlink>
      <w:r w:rsidRPr="00CB641D">
        <w:rPr>
          <w:rFonts w:ascii="FrankRuehl" w:hAnsi="FrankRuehl" w:cs="FrankRuehl"/>
          <w:rtl/>
        </w:rPr>
        <w:t xml:space="preserve">: סע'  </w:t>
      </w:r>
      <w:hyperlink r:id="rId14" w:history="1">
        <w:r w:rsidRPr="00CB641D">
          <w:rPr>
            <w:rFonts w:ascii="FrankRuehl" w:hAnsi="FrankRuehl" w:cs="FrankRuehl"/>
            <w:color w:val="0000FF"/>
            <w:rtl/>
          </w:rPr>
          <w:t>40</w:t>
        </w:r>
      </w:hyperlink>
      <w:r w:rsidRPr="00CB641D">
        <w:rPr>
          <w:rFonts w:ascii="FrankRuehl" w:hAnsi="FrankRuehl" w:cs="FrankRuehl"/>
          <w:rtl/>
        </w:rPr>
        <w:t xml:space="preserve">, </w:t>
      </w:r>
      <w:hyperlink r:id="rId15" w:history="1">
        <w:r w:rsidRPr="00CB641D">
          <w:rPr>
            <w:rFonts w:ascii="FrankRuehl" w:hAnsi="FrankRuehl" w:cs="FrankRuehl"/>
            <w:color w:val="0000FF"/>
            <w:rtl/>
          </w:rPr>
          <w:t>40ג</w:t>
        </w:r>
      </w:hyperlink>
      <w:r w:rsidRPr="00CB641D">
        <w:rPr>
          <w:rFonts w:ascii="FrankRuehl" w:hAnsi="FrankRuehl" w:cs="FrankRuehl"/>
          <w:rtl/>
        </w:rPr>
        <w:t xml:space="preserve">, </w:t>
      </w:r>
      <w:hyperlink r:id="rId16" w:history="1">
        <w:r w:rsidRPr="00CB641D">
          <w:rPr>
            <w:rFonts w:ascii="FrankRuehl" w:hAnsi="FrankRuehl" w:cs="FrankRuehl"/>
            <w:color w:val="0000FF"/>
            <w:rtl/>
          </w:rPr>
          <w:t>40ד(א)</w:t>
        </w:r>
      </w:hyperlink>
      <w:r w:rsidRPr="00CB641D">
        <w:rPr>
          <w:rFonts w:ascii="FrankRuehl" w:hAnsi="FrankRuehl" w:cs="FrankRuehl"/>
          <w:rtl/>
        </w:rPr>
        <w:t xml:space="preserve">, </w:t>
      </w:r>
      <w:hyperlink r:id="rId17" w:history="1">
        <w:r w:rsidRPr="00CB641D">
          <w:rPr>
            <w:rFonts w:ascii="FrankRuehl" w:hAnsi="FrankRuehl" w:cs="FrankRuehl"/>
            <w:color w:val="0000FF"/>
            <w:rtl/>
          </w:rPr>
          <w:t>40ד(ב)</w:t>
        </w:r>
      </w:hyperlink>
      <w:r w:rsidRPr="00CB641D">
        <w:rPr>
          <w:rFonts w:ascii="FrankRuehl" w:hAnsi="FrankRuehl" w:cs="FrankRuehl"/>
          <w:rtl/>
        </w:rPr>
        <w:t xml:space="preserve">, </w:t>
      </w:r>
      <w:hyperlink r:id="rId18" w:history="1">
        <w:r w:rsidRPr="00CB641D">
          <w:rPr>
            <w:rFonts w:ascii="FrankRuehl" w:hAnsi="FrankRuehl" w:cs="FrankRuehl"/>
            <w:color w:val="0000FF"/>
            <w:rtl/>
          </w:rPr>
          <w:t>40ט</w:t>
        </w:r>
      </w:hyperlink>
      <w:r w:rsidRPr="00CB641D">
        <w:rPr>
          <w:rFonts w:ascii="FrankRuehl" w:hAnsi="FrankRuehl" w:cs="FrankRuehl"/>
          <w:rtl/>
        </w:rPr>
        <w:t xml:space="preserve">, </w:t>
      </w:r>
      <w:hyperlink r:id="rId19" w:history="1">
        <w:r w:rsidRPr="00CB641D">
          <w:rPr>
            <w:rFonts w:ascii="FrankRuehl" w:hAnsi="FrankRuehl" w:cs="FrankRuehl"/>
            <w:color w:val="0000FF"/>
            <w:rtl/>
          </w:rPr>
          <w:t>400</w:t>
        </w:r>
      </w:hyperlink>
    </w:p>
    <w:p w14:paraId="5AA248F0" w14:textId="77777777" w:rsidR="00CB641D" w:rsidRPr="00CB641D" w:rsidRDefault="00CB641D" w:rsidP="00CB641D">
      <w:pPr>
        <w:spacing w:before="120" w:after="120" w:line="240" w:lineRule="exact"/>
        <w:ind w:left="283" w:hanging="283"/>
        <w:jc w:val="both"/>
        <w:rPr>
          <w:rFonts w:ascii="FrankRuehl" w:hAnsi="FrankRuehl" w:cs="FrankRuehl"/>
          <w:rtl/>
        </w:rPr>
      </w:pPr>
      <w:hyperlink r:id="rId20" w:history="1">
        <w:r w:rsidRPr="00CB641D">
          <w:rPr>
            <w:rFonts w:ascii="FrankRuehl" w:hAnsi="FrankRuehl" w:cs="FrankRuehl"/>
            <w:color w:val="0000FF"/>
            <w:rtl/>
          </w:rPr>
          <w:t>פקודת התעבורה [נוסח חדש]</w:t>
        </w:r>
      </w:hyperlink>
    </w:p>
    <w:p w14:paraId="1ED511C1" w14:textId="77777777" w:rsidR="00CB641D" w:rsidRPr="00CB641D" w:rsidRDefault="00CB641D" w:rsidP="00CB641D">
      <w:pPr>
        <w:rPr>
          <w:rFonts w:ascii="Arial" w:hAnsi="Arial"/>
          <w:sz w:val="34"/>
          <w:szCs w:val="34"/>
          <w:rtl/>
        </w:rPr>
      </w:pPr>
      <w:bookmarkStart w:id="3" w:name="LawTable_End"/>
      <w:bookmarkEnd w:id="3"/>
    </w:p>
    <w:p w14:paraId="6F16E889" w14:textId="77777777" w:rsidR="00DA41D3" w:rsidRPr="00167957" w:rsidRDefault="00DA41D3" w:rsidP="00167957">
      <w:pPr>
        <w:rPr>
          <w:rFonts w:ascii="Arial" w:hAnsi="Arial"/>
          <w:sz w:val="34"/>
          <w:szCs w:val="3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A41D3" w14:paraId="541DEE0D" w14:textId="77777777" w:rsidTr="00DA41D3">
        <w:trPr>
          <w:trHeight w:val="355"/>
          <w:jc w:val="center"/>
        </w:trPr>
        <w:tc>
          <w:tcPr>
            <w:tcW w:w="8820" w:type="dxa"/>
            <w:tcBorders>
              <w:top w:val="nil"/>
              <w:left w:val="nil"/>
              <w:bottom w:val="nil"/>
              <w:right w:val="nil"/>
            </w:tcBorders>
            <w:shd w:val="clear" w:color="auto" w:fill="auto"/>
          </w:tcPr>
          <w:p w14:paraId="5CE3BE4A" w14:textId="77777777" w:rsidR="00E75A25" w:rsidRPr="00E75A25" w:rsidRDefault="00E75A25" w:rsidP="00E75A25">
            <w:pPr>
              <w:jc w:val="center"/>
              <w:rPr>
                <w:rFonts w:ascii="David" w:hAnsi="David"/>
                <w:b/>
                <w:bCs/>
                <w:sz w:val="32"/>
                <w:szCs w:val="32"/>
                <w:u w:val="single"/>
                <w:rtl/>
              </w:rPr>
            </w:pPr>
            <w:bookmarkStart w:id="4" w:name="PsakDin" w:colFirst="0" w:colLast="0"/>
            <w:r w:rsidRPr="00E75A25">
              <w:rPr>
                <w:rFonts w:ascii="David" w:hAnsi="David"/>
                <w:b/>
                <w:bCs/>
                <w:sz w:val="32"/>
                <w:szCs w:val="32"/>
                <w:u w:val="single"/>
                <w:rtl/>
              </w:rPr>
              <w:t>גזר דין</w:t>
            </w:r>
          </w:p>
          <w:p w14:paraId="2807F3BA" w14:textId="77777777" w:rsidR="00DA41D3" w:rsidRPr="00E75A25" w:rsidRDefault="00DA41D3" w:rsidP="00E75A25">
            <w:pPr>
              <w:jc w:val="center"/>
              <w:rPr>
                <w:rFonts w:ascii="David" w:hAnsi="David"/>
                <w:bCs/>
                <w:sz w:val="32"/>
                <w:szCs w:val="32"/>
                <w:u w:val="single"/>
                <w:rtl/>
              </w:rPr>
            </w:pPr>
          </w:p>
        </w:tc>
      </w:tr>
      <w:bookmarkEnd w:id="4"/>
    </w:tbl>
    <w:p w14:paraId="1B424D81" w14:textId="77777777" w:rsidR="00DA41D3" w:rsidRPr="0076302A" w:rsidRDefault="00DA41D3" w:rsidP="00DA41D3">
      <w:pPr>
        <w:rPr>
          <w:rFonts w:ascii="Arial" w:hAnsi="Arial"/>
          <w:b/>
          <w:bCs/>
          <w:sz w:val="34"/>
          <w:szCs w:val="34"/>
          <w:rtl/>
        </w:rPr>
      </w:pPr>
    </w:p>
    <w:p w14:paraId="59A40D1A" w14:textId="77777777" w:rsidR="00DA41D3" w:rsidRDefault="00DA41D3" w:rsidP="00DA41D3">
      <w:pPr>
        <w:spacing w:line="360" w:lineRule="auto"/>
        <w:ind w:left="720" w:right="-709" w:hanging="720"/>
        <w:jc w:val="both"/>
        <w:rPr>
          <w:rFonts w:ascii="David" w:hAnsi="David"/>
          <w:rtl/>
        </w:rPr>
      </w:pPr>
      <w:r>
        <w:rPr>
          <w:rFonts w:ascii="David" w:hAnsi="David"/>
          <w:b/>
          <w:bCs/>
          <w:rtl/>
        </w:rPr>
        <w:t>1.</w:t>
      </w:r>
      <w:r>
        <w:rPr>
          <w:rFonts w:ascii="David" w:hAnsi="David"/>
          <w:rtl/>
        </w:rPr>
        <w:tab/>
      </w:r>
      <w:bookmarkStart w:id="5" w:name="ABSTRACT_START"/>
      <w:bookmarkEnd w:id="5"/>
      <w:r>
        <w:rPr>
          <w:rFonts w:ascii="David" w:hAnsi="David"/>
          <w:rtl/>
        </w:rPr>
        <w:t xml:space="preserve">הנאשם, יליד 16/3/01, הורשע על יסוד הודייתו בעובדות כתב האישום, אשר תוקן במסגרת הסדר טיעון, בעבירות של </w:t>
      </w:r>
      <w:r>
        <w:rPr>
          <w:rFonts w:ascii="David" w:hAnsi="David"/>
          <w:b/>
          <w:bCs/>
          <w:rtl/>
        </w:rPr>
        <w:t>ייצור, הכנה והפקה</w:t>
      </w:r>
      <w:r>
        <w:rPr>
          <w:rFonts w:ascii="David" w:hAnsi="David"/>
          <w:rtl/>
        </w:rPr>
        <w:t xml:space="preserve"> – עבירה לפי </w:t>
      </w:r>
      <w:hyperlink r:id="rId21" w:history="1">
        <w:r w:rsidR="00DA7DF9" w:rsidRPr="00DA7DF9">
          <w:rPr>
            <w:rStyle w:val="Hyperlink"/>
            <w:rFonts w:ascii="David" w:hAnsi="David"/>
            <w:rtl/>
          </w:rPr>
          <w:t>סעיף 6</w:t>
        </w:r>
      </w:hyperlink>
      <w:r>
        <w:rPr>
          <w:rFonts w:ascii="David" w:hAnsi="David"/>
          <w:rtl/>
        </w:rPr>
        <w:t xml:space="preserve"> ל</w:t>
      </w:r>
      <w:hyperlink r:id="rId22" w:history="1">
        <w:r w:rsidR="00E75A25" w:rsidRPr="00E75A25">
          <w:rPr>
            <w:rFonts w:ascii="David" w:hAnsi="David"/>
            <w:color w:val="0000FF"/>
            <w:u w:val="single"/>
            <w:rtl/>
          </w:rPr>
          <w:t>פקודת הסמים המסוכנים</w:t>
        </w:r>
      </w:hyperlink>
      <w:r>
        <w:rPr>
          <w:rFonts w:ascii="David" w:hAnsi="David"/>
          <w:rtl/>
        </w:rPr>
        <w:t xml:space="preserve"> [נוסח חדש], התשל"ג – 1973 (להלן: הפקודה), </w:t>
      </w:r>
      <w:r>
        <w:rPr>
          <w:rFonts w:ascii="David" w:hAnsi="David"/>
          <w:b/>
          <w:bCs/>
          <w:rtl/>
        </w:rPr>
        <w:t>החזקת סם מסוכן שלא לצריכה עצמית</w:t>
      </w:r>
      <w:r>
        <w:rPr>
          <w:rFonts w:ascii="David" w:hAnsi="David"/>
          <w:rtl/>
        </w:rPr>
        <w:t xml:space="preserve"> – עבירה לפי </w:t>
      </w:r>
      <w:hyperlink r:id="rId23" w:history="1">
        <w:r w:rsidR="00DA7DF9" w:rsidRPr="00DA7DF9">
          <w:rPr>
            <w:rStyle w:val="Hyperlink"/>
            <w:rFonts w:ascii="David" w:hAnsi="David"/>
            <w:rtl/>
          </w:rPr>
          <w:t>סעיף 7(א)+(ג)</w:t>
        </w:r>
      </w:hyperlink>
      <w:r>
        <w:rPr>
          <w:rFonts w:ascii="David" w:hAnsi="David"/>
          <w:rtl/>
        </w:rPr>
        <w:t xml:space="preserve"> רישא לפקודה; </w:t>
      </w:r>
      <w:r>
        <w:rPr>
          <w:rFonts w:ascii="David" w:hAnsi="David"/>
          <w:b/>
          <w:bCs/>
          <w:rtl/>
        </w:rPr>
        <w:t>החזקת כלים</w:t>
      </w:r>
      <w:r>
        <w:rPr>
          <w:rFonts w:ascii="David" w:hAnsi="David" w:hint="cs"/>
          <w:b/>
          <w:bCs/>
          <w:rtl/>
        </w:rPr>
        <w:t xml:space="preserve"> </w:t>
      </w:r>
      <w:r>
        <w:rPr>
          <w:rFonts w:ascii="David" w:hAnsi="David"/>
          <w:rtl/>
        </w:rPr>
        <w:t xml:space="preserve">- לפי </w:t>
      </w:r>
      <w:hyperlink r:id="rId24" w:history="1">
        <w:r w:rsidR="00DA7DF9" w:rsidRPr="00DA7DF9">
          <w:rPr>
            <w:rStyle w:val="Hyperlink"/>
            <w:rFonts w:ascii="David" w:hAnsi="David"/>
            <w:rtl/>
          </w:rPr>
          <w:t>סעיף 10</w:t>
        </w:r>
      </w:hyperlink>
      <w:r>
        <w:rPr>
          <w:rFonts w:ascii="David" w:hAnsi="David"/>
          <w:rtl/>
        </w:rPr>
        <w:t xml:space="preserve"> רישא לפקודה, ו</w:t>
      </w:r>
      <w:r>
        <w:rPr>
          <w:rFonts w:ascii="David" w:hAnsi="David"/>
          <w:b/>
          <w:bCs/>
          <w:rtl/>
        </w:rPr>
        <w:t>גניבת חשמל</w:t>
      </w:r>
      <w:r>
        <w:rPr>
          <w:rFonts w:ascii="David" w:hAnsi="David"/>
          <w:rtl/>
        </w:rPr>
        <w:t xml:space="preserve"> – עבירה לפי </w:t>
      </w:r>
      <w:hyperlink r:id="rId25" w:history="1">
        <w:r w:rsidR="00DA7DF9" w:rsidRPr="00DA7DF9">
          <w:rPr>
            <w:rStyle w:val="Hyperlink"/>
            <w:rFonts w:ascii="David" w:hAnsi="David"/>
            <w:rtl/>
          </w:rPr>
          <w:t>סעיף 400</w:t>
        </w:r>
      </w:hyperlink>
      <w:r>
        <w:rPr>
          <w:rFonts w:ascii="David" w:hAnsi="David"/>
          <w:rtl/>
        </w:rPr>
        <w:t xml:space="preserve"> ל</w:t>
      </w:r>
      <w:hyperlink r:id="rId26" w:history="1">
        <w:r w:rsidR="00E75A25" w:rsidRPr="00E75A25">
          <w:rPr>
            <w:rFonts w:ascii="David" w:hAnsi="David"/>
            <w:color w:val="0000FF"/>
            <w:u w:val="single"/>
            <w:rtl/>
          </w:rPr>
          <w:t>חוק העונשין</w:t>
        </w:r>
      </w:hyperlink>
      <w:r>
        <w:rPr>
          <w:rFonts w:ascii="David" w:hAnsi="David"/>
          <w:rtl/>
        </w:rPr>
        <w:t>, תשל"ז – 1977 (להלן: חוק העונשין).</w:t>
      </w:r>
    </w:p>
    <w:p w14:paraId="059783FA" w14:textId="77777777" w:rsidR="00DA41D3" w:rsidRPr="00CE7577" w:rsidRDefault="00DA41D3" w:rsidP="00DA41D3">
      <w:pPr>
        <w:spacing w:line="360" w:lineRule="auto"/>
        <w:ind w:left="720" w:right="-709" w:hanging="720"/>
        <w:jc w:val="both"/>
        <w:rPr>
          <w:rFonts w:ascii="David" w:hAnsi="David"/>
          <w:sz w:val="16"/>
          <w:szCs w:val="16"/>
          <w:rtl/>
        </w:rPr>
      </w:pPr>
      <w:bookmarkStart w:id="6" w:name="ABSTRACT_END"/>
      <w:bookmarkEnd w:id="6"/>
    </w:p>
    <w:p w14:paraId="20AEC605" w14:textId="77777777" w:rsidR="00DA41D3" w:rsidRDefault="00DA41D3" w:rsidP="00DA41D3">
      <w:pPr>
        <w:spacing w:line="360" w:lineRule="auto"/>
        <w:ind w:right="-709"/>
        <w:rPr>
          <w:rFonts w:ascii="David" w:hAnsi="David"/>
          <w:rtl/>
        </w:rPr>
      </w:pPr>
      <w:r>
        <w:rPr>
          <w:rFonts w:ascii="David" w:hAnsi="David"/>
          <w:b/>
          <w:bCs/>
          <w:rtl/>
        </w:rPr>
        <w:t>2.</w:t>
      </w:r>
      <w:r>
        <w:rPr>
          <w:rFonts w:ascii="David" w:hAnsi="David"/>
          <w:rtl/>
        </w:rPr>
        <w:tab/>
      </w:r>
      <w:r>
        <w:rPr>
          <w:rFonts w:ascii="David" w:hAnsi="David"/>
          <w:b/>
          <w:bCs/>
          <w:u w:val="single"/>
          <w:rtl/>
        </w:rPr>
        <w:t>תמצית עובדות כתב האישום המתוקן הן כדלהלן</w:t>
      </w:r>
      <w:r>
        <w:rPr>
          <w:rFonts w:ascii="David" w:hAnsi="David"/>
          <w:rtl/>
        </w:rPr>
        <w:t xml:space="preserve">: </w:t>
      </w:r>
    </w:p>
    <w:p w14:paraId="6BEF6A22" w14:textId="77777777" w:rsidR="00DA41D3" w:rsidRDefault="00DA41D3" w:rsidP="00DA41D3">
      <w:pPr>
        <w:spacing w:line="360" w:lineRule="auto"/>
        <w:ind w:left="720" w:right="-709"/>
        <w:jc w:val="both"/>
        <w:rPr>
          <w:rFonts w:ascii="David" w:hAnsi="David"/>
          <w:rtl/>
        </w:rPr>
      </w:pPr>
      <w:r>
        <w:rPr>
          <w:rFonts w:ascii="David" w:hAnsi="David"/>
          <w:b/>
          <w:bCs/>
          <w:rtl/>
        </w:rPr>
        <w:t xml:space="preserve">א. </w:t>
      </w:r>
      <w:r>
        <w:rPr>
          <w:rFonts w:ascii="David" w:hAnsi="David"/>
          <w:rtl/>
        </w:rPr>
        <w:t>ביום 20/10/20 שכר הנאשם</w:t>
      </w:r>
      <w:r>
        <w:rPr>
          <w:rFonts w:ascii="David" w:hAnsi="David" w:hint="cs"/>
          <w:rtl/>
        </w:rPr>
        <w:t xml:space="preserve"> וקיבל חזקה ב</w:t>
      </w:r>
      <w:r>
        <w:rPr>
          <w:rFonts w:ascii="David" w:hAnsi="David"/>
          <w:rtl/>
        </w:rPr>
        <w:t>דירה ברח' הדפנה 20/א, קריית ביאליק (להלן: הדירה) תמורת 2,700 ₪ לחודש</w:t>
      </w:r>
      <w:r>
        <w:rPr>
          <w:rFonts w:ascii="David" w:hAnsi="David" w:hint="cs"/>
          <w:rtl/>
        </w:rPr>
        <w:t>;</w:t>
      </w:r>
      <w:r>
        <w:rPr>
          <w:rFonts w:ascii="David" w:hAnsi="David"/>
          <w:rtl/>
        </w:rPr>
        <w:t xml:space="preserve"> הנאשם החזיק ב</w:t>
      </w:r>
      <w:r>
        <w:rPr>
          <w:rFonts w:ascii="David" w:hAnsi="David" w:hint="cs"/>
          <w:rtl/>
        </w:rPr>
        <w:t>דיר</w:t>
      </w:r>
      <w:r>
        <w:rPr>
          <w:rFonts w:ascii="David" w:hAnsi="David"/>
          <w:rtl/>
        </w:rPr>
        <w:t>ה עד ליום מעצרו ביום 2/5/21 (להלן: התקופה).</w:t>
      </w:r>
      <w:r>
        <w:rPr>
          <w:rFonts w:ascii="David" w:hAnsi="David" w:hint="cs"/>
          <w:rtl/>
        </w:rPr>
        <w:t xml:space="preserve"> </w:t>
      </w:r>
      <w:r>
        <w:rPr>
          <w:rFonts w:ascii="David" w:hAnsi="David"/>
          <w:rtl/>
        </w:rPr>
        <w:t>במהלך התקופה</w:t>
      </w:r>
      <w:r>
        <w:rPr>
          <w:rFonts w:ascii="David" w:hAnsi="David" w:hint="cs"/>
          <w:rtl/>
        </w:rPr>
        <w:t xml:space="preserve"> </w:t>
      </w:r>
      <w:r>
        <w:rPr>
          <w:rFonts w:ascii="David" w:hAnsi="David"/>
          <w:rtl/>
        </w:rPr>
        <w:t>צייד הנאשם את הדירה</w:t>
      </w:r>
      <w:r>
        <w:rPr>
          <w:rFonts w:ascii="David" w:hAnsi="David" w:hint="cs"/>
          <w:rtl/>
        </w:rPr>
        <w:t xml:space="preserve"> - </w:t>
      </w:r>
      <w:r>
        <w:rPr>
          <w:rFonts w:ascii="David" w:hAnsi="David"/>
          <w:rtl/>
        </w:rPr>
        <w:t xml:space="preserve"> לצורך גידול סם מסוכן מסוג קנבוס ללא היתר וללא רישיון</w:t>
      </w:r>
      <w:r>
        <w:rPr>
          <w:rFonts w:ascii="David" w:hAnsi="David" w:hint="cs"/>
          <w:rtl/>
        </w:rPr>
        <w:t xml:space="preserve"> -</w:t>
      </w:r>
      <w:r>
        <w:rPr>
          <w:rFonts w:ascii="David" w:hAnsi="David"/>
          <w:rtl/>
        </w:rPr>
        <w:t xml:space="preserve"> ב-36 מנורות, אוהל שחור גדול, 5 בלוני חמצן, 38 שנאי חשמל, 4 מזגנים ניידים, 10 מאווררים, 2 מפוחים, 2 </w:t>
      </w:r>
      <w:r>
        <w:rPr>
          <w:rFonts w:ascii="David" w:hAnsi="David"/>
          <w:rtl/>
        </w:rPr>
        <w:lastRenderedPageBreak/>
        <w:t>פילטרים, משאבת מים, רדיאטור, 200 אדניות, 2 שואבי אבק, 2 מנועי מזגן, מקרר גדול, מקרר קטן, ומיכל מים גדול (להלן: הכלים).</w:t>
      </w:r>
    </w:p>
    <w:p w14:paraId="5AC77CA8" w14:textId="77777777" w:rsidR="00DA41D3" w:rsidRPr="001027C5" w:rsidRDefault="00DA41D3" w:rsidP="00DA41D3">
      <w:pPr>
        <w:spacing w:line="360" w:lineRule="auto"/>
        <w:ind w:left="720" w:right="-709"/>
        <w:jc w:val="both"/>
        <w:rPr>
          <w:rFonts w:ascii="David" w:hAnsi="David"/>
          <w:sz w:val="12"/>
          <w:szCs w:val="12"/>
          <w:rtl/>
        </w:rPr>
      </w:pPr>
    </w:p>
    <w:p w14:paraId="32061EDC" w14:textId="77777777" w:rsidR="00DA41D3" w:rsidRDefault="00DA41D3" w:rsidP="00DA41D3">
      <w:pPr>
        <w:spacing w:line="360" w:lineRule="auto"/>
        <w:ind w:left="720" w:right="-709"/>
        <w:jc w:val="both"/>
        <w:rPr>
          <w:rFonts w:ascii="David" w:hAnsi="David"/>
          <w:rtl/>
        </w:rPr>
      </w:pPr>
      <w:r w:rsidRPr="001027C5">
        <w:rPr>
          <w:rFonts w:ascii="David" w:hAnsi="David" w:hint="cs"/>
          <w:b/>
          <w:bCs/>
          <w:rtl/>
        </w:rPr>
        <w:t>ב.</w:t>
      </w:r>
      <w:r>
        <w:rPr>
          <w:rFonts w:ascii="David" w:hAnsi="David" w:hint="cs"/>
          <w:rtl/>
        </w:rPr>
        <w:t xml:space="preserve"> </w:t>
      </w:r>
      <w:r>
        <w:rPr>
          <w:rFonts w:ascii="David" w:hAnsi="David"/>
          <w:rtl/>
        </w:rPr>
        <w:t>במהלך התקופה חיבר הנאשם את הדירה למתקני חברת החשמל בחיבור ישיר, שלא דרך מונה החשמל, באופן שעקף את החיבור התקני של חברת החשמל במבנה תוך גרימת סכנה בטיחותית לבניין ולדייריו, ובמהלך התקופה גרם להטיית חשמל במרמה וצרך חשמל בשווי של 21,072.66 ₪, מבלי שהיה זכאי לכך החל מיום 20/10/20 עד ליום 02/05/21.</w:t>
      </w:r>
    </w:p>
    <w:p w14:paraId="2FDAB1FE" w14:textId="77777777" w:rsidR="00DA41D3" w:rsidRPr="001027C5" w:rsidRDefault="00DA41D3" w:rsidP="00DA41D3">
      <w:pPr>
        <w:spacing w:line="360" w:lineRule="auto"/>
        <w:ind w:left="720" w:right="-709"/>
        <w:jc w:val="both"/>
        <w:rPr>
          <w:rFonts w:ascii="David" w:hAnsi="David"/>
          <w:sz w:val="14"/>
          <w:szCs w:val="14"/>
          <w:rtl/>
        </w:rPr>
      </w:pPr>
    </w:p>
    <w:p w14:paraId="73EB2F78" w14:textId="77777777" w:rsidR="00DA41D3" w:rsidRDefault="00DA41D3" w:rsidP="00DA41D3">
      <w:pPr>
        <w:spacing w:line="360" w:lineRule="auto"/>
        <w:ind w:left="720" w:right="-709"/>
        <w:jc w:val="both"/>
        <w:rPr>
          <w:rFonts w:ascii="David" w:hAnsi="David"/>
          <w:rtl/>
        </w:rPr>
      </w:pPr>
      <w:r>
        <w:rPr>
          <w:rFonts w:ascii="David" w:hAnsi="David" w:hint="cs"/>
          <w:b/>
          <w:bCs/>
          <w:rtl/>
        </w:rPr>
        <w:t>ג</w:t>
      </w:r>
      <w:r>
        <w:rPr>
          <w:rFonts w:ascii="David" w:hAnsi="David"/>
          <w:b/>
          <w:bCs/>
          <w:rtl/>
        </w:rPr>
        <w:t>.</w:t>
      </w:r>
      <w:r>
        <w:rPr>
          <w:rFonts w:ascii="David" w:hAnsi="David"/>
          <w:rtl/>
        </w:rPr>
        <w:t xml:space="preserve"> ביום 02/5/21 נמצאו בדירה</w:t>
      </w:r>
      <w:r>
        <w:rPr>
          <w:rFonts w:ascii="David" w:hAnsi="David"/>
          <w:b/>
          <w:bCs/>
          <w:rtl/>
        </w:rPr>
        <w:t xml:space="preserve"> 202 שתילים של סם מסוכן מסוג קנבוס, במשקל של כ-65 ק"ג נטו</w:t>
      </w:r>
      <w:r>
        <w:rPr>
          <w:rFonts w:ascii="David" w:hAnsi="David"/>
          <w:rtl/>
        </w:rPr>
        <w:t xml:space="preserve">, שלא לצריכה עצמית, ללא היתר וללא רישיון מאת המנהל והכל במטרה להפיק רווח; הנאשם החזיק בדירה כלים המשמשים להכנת סם מסוכן, שלא </w:t>
      </w:r>
      <w:r>
        <w:rPr>
          <w:rFonts w:ascii="David" w:hAnsi="David" w:hint="cs"/>
          <w:rtl/>
        </w:rPr>
        <w:t>ל</w:t>
      </w:r>
      <w:r>
        <w:rPr>
          <w:rFonts w:ascii="David" w:hAnsi="David"/>
          <w:rtl/>
        </w:rPr>
        <w:t>צריכתו העצמית וללא היתר</w:t>
      </w:r>
      <w:r>
        <w:rPr>
          <w:rFonts w:ascii="David" w:hAnsi="David" w:hint="cs"/>
          <w:rtl/>
        </w:rPr>
        <w:t>, ו</w:t>
      </w:r>
      <w:r>
        <w:rPr>
          <w:rFonts w:ascii="David" w:hAnsi="David"/>
          <w:rtl/>
        </w:rPr>
        <w:t xml:space="preserve">צרך חשמל שאינו זכאי לו במזיד או גרם להטייתו, כאשר החשמל שנגנב מוערך בסכום של 21,072.66 ₪. </w:t>
      </w:r>
    </w:p>
    <w:p w14:paraId="2088F267" w14:textId="77777777" w:rsidR="00DA41D3" w:rsidRPr="00CE7577" w:rsidRDefault="00DA41D3" w:rsidP="00DA41D3">
      <w:pPr>
        <w:spacing w:line="360" w:lineRule="auto"/>
        <w:ind w:left="720" w:right="-709"/>
        <w:jc w:val="both"/>
        <w:rPr>
          <w:rFonts w:ascii="David" w:hAnsi="David"/>
          <w:sz w:val="20"/>
          <w:szCs w:val="20"/>
          <w:rtl/>
        </w:rPr>
      </w:pPr>
    </w:p>
    <w:p w14:paraId="40C80ACC" w14:textId="77777777" w:rsidR="00DA41D3" w:rsidRDefault="00DA41D3" w:rsidP="00DA41D3">
      <w:pPr>
        <w:spacing w:line="360" w:lineRule="auto"/>
        <w:ind w:right="-709"/>
        <w:jc w:val="both"/>
        <w:rPr>
          <w:rFonts w:ascii="David" w:hAnsi="David"/>
          <w:rtl/>
        </w:rPr>
      </w:pPr>
      <w:r>
        <w:rPr>
          <w:rFonts w:ascii="David" w:hAnsi="David"/>
          <w:b/>
          <w:bCs/>
          <w:rtl/>
        </w:rPr>
        <w:t>3.</w:t>
      </w:r>
      <w:r>
        <w:rPr>
          <w:rFonts w:ascii="David" w:hAnsi="David"/>
          <w:rtl/>
        </w:rPr>
        <w:tab/>
      </w:r>
      <w:r>
        <w:rPr>
          <w:rFonts w:ascii="David" w:hAnsi="David"/>
          <w:b/>
          <w:bCs/>
          <w:u w:val="single"/>
          <w:rtl/>
        </w:rPr>
        <w:t>הסדר הטיעון</w:t>
      </w:r>
    </w:p>
    <w:p w14:paraId="5553027C" w14:textId="77777777" w:rsidR="00DA41D3" w:rsidRDefault="00DA41D3" w:rsidP="00DA41D3">
      <w:pPr>
        <w:spacing w:line="360" w:lineRule="auto"/>
        <w:ind w:left="720" w:right="-709"/>
        <w:jc w:val="both"/>
        <w:rPr>
          <w:rFonts w:ascii="David" w:hAnsi="David"/>
          <w:b/>
          <w:bCs/>
          <w:u w:val="single"/>
          <w:rtl/>
        </w:rPr>
      </w:pPr>
      <w:r>
        <w:rPr>
          <w:rFonts w:ascii="David" w:hAnsi="David"/>
          <w:rtl/>
        </w:rPr>
        <w:t>בתאריך 6/10/21, בטרם הוחל בשמיעת הראיות בתיק, הגיעו הצדדים להסדר טיעון</w:t>
      </w:r>
      <w:r>
        <w:rPr>
          <w:rFonts w:ascii="David" w:hAnsi="David" w:hint="cs"/>
          <w:rtl/>
        </w:rPr>
        <w:t>,</w:t>
      </w:r>
      <w:r>
        <w:rPr>
          <w:rFonts w:ascii="David" w:hAnsi="David"/>
          <w:rtl/>
        </w:rPr>
        <w:t xml:space="preserve"> </w:t>
      </w:r>
      <w:r>
        <w:rPr>
          <w:rFonts w:ascii="David" w:hAnsi="David" w:hint="cs"/>
          <w:rtl/>
        </w:rPr>
        <w:t>ש</w:t>
      </w:r>
      <w:r>
        <w:rPr>
          <w:rFonts w:ascii="David" w:hAnsi="David"/>
          <w:rtl/>
        </w:rPr>
        <w:t xml:space="preserve">במסגרתו חזר בו הנאשם מכפירתו, כתב האישום </w:t>
      </w:r>
      <w:r>
        <w:rPr>
          <w:rFonts w:ascii="David" w:hAnsi="David" w:hint="cs"/>
          <w:rtl/>
        </w:rPr>
        <w:t xml:space="preserve">המקורי </w:t>
      </w:r>
      <w:r>
        <w:rPr>
          <w:rFonts w:ascii="David" w:hAnsi="David"/>
          <w:rtl/>
        </w:rPr>
        <w:t>תוקן, והנאשם הודה והורשע בעבירות שיוחסו לו, כמפורט לעיל. בהעדר הסכמה לעניין העונש, הטיעון לעונש היה חופשי, לאחר שהתקבלו תסקיר של שירות המבחן, כמתחייב מגילו של הנאשם, ו</w:t>
      </w:r>
      <w:r>
        <w:rPr>
          <w:rFonts w:ascii="David" w:hAnsi="David" w:hint="cs"/>
          <w:rtl/>
        </w:rPr>
        <w:t xml:space="preserve">כן </w:t>
      </w:r>
      <w:r>
        <w:rPr>
          <w:rFonts w:ascii="David" w:hAnsi="David"/>
          <w:rtl/>
        </w:rPr>
        <w:t xml:space="preserve">תסקיר משלים בעניינו. </w:t>
      </w:r>
    </w:p>
    <w:p w14:paraId="6C9328BC" w14:textId="77777777" w:rsidR="00DA41D3" w:rsidRDefault="00DA41D3" w:rsidP="00DA41D3">
      <w:pPr>
        <w:spacing w:line="360" w:lineRule="auto"/>
        <w:ind w:left="720" w:right="-709"/>
        <w:jc w:val="both"/>
        <w:rPr>
          <w:rFonts w:ascii="David" w:hAnsi="David"/>
          <w:b/>
          <w:bCs/>
          <w:u w:val="single"/>
          <w:rtl/>
        </w:rPr>
      </w:pPr>
    </w:p>
    <w:p w14:paraId="648E9E65" w14:textId="77777777" w:rsidR="00DA41D3" w:rsidRPr="00CE7577" w:rsidRDefault="00DA41D3" w:rsidP="00DA41D3">
      <w:pPr>
        <w:spacing w:line="360" w:lineRule="auto"/>
        <w:ind w:left="720" w:right="-709"/>
        <w:jc w:val="both"/>
        <w:rPr>
          <w:rFonts w:ascii="David" w:hAnsi="David"/>
          <w:b/>
          <w:bCs/>
          <w:sz w:val="12"/>
          <w:szCs w:val="12"/>
          <w:u w:val="single"/>
          <w:rtl/>
        </w:rPr>
      </w:pPr>
    </w:p>
    <w:p w14:paraId="4E5F6A53" w14:textId="77777777" w:rsidR="00DA41D3" w:rsidRDefault="00DA41D3" w:rsidP="00DA41D3">
      <w:pPr>
        <w:spacing w:line="360" w:lineRule="auto"/>
        <w:ind w:right="-709" w:firstLine="720"/>
        <w:rPr>
          <w:rFonts w:ascii="David" w:hAnsi="David"/>
          <w:b/>
          <w:bCs/>
          <w:u w:val="single"/>
          <w:rtl/>
        </w:rPr>
      </w:pPr>
      <w:r>
        <w:rPr>
          <w:rFonts w:ascii="David" w:hAnsi="David"/>
          <w:b/>
          <w:bCs/>
          <w:u w:val="single"/>
          <w:rtl/>
        </w:rPr>
        <w:t>ראיות לעונש</w:t>
      </w:r>
    </w:p>
    <w:p w14:paraId="3D7EBFA1" w14:textId="77777777" w:rsidR="00DA41D3" w:rsidRDefault="00DA41D3" w:rsidP="00DA41D3">
      <w:pPr>
        <w:spacing w:line="360" w:lineRule="auto"/>
        <w:ind w:right="-709"/>
        <w:rPr>
          <w:rFonts w:ascii="David" w:hAnsi="David"/>
          <w:rtl/>
        </w:rPr>
      </w:pPr>
      <w:r>
        <w:rPr>
          <w:rFonts w:ascii="David" w:hAnsi="David"/>
          <w:b/>
          <w:bCs/>
          <w:rtl/>
        </w:rPr>
        <w:t>4</w:t>
      </w:r>
      <w:r>
        <w:rPr>
          <w:rFonts w:ascii="David" w:hAnsi="David"/>
          <w:rtl/>
        </w:rPr>
        <w:t>.</w:t>
      </w:r>
      <w:r>
        <w:rPr>
          <w:rFonts w:ascii="David" w:hAnsi="David"/>
          <w:rtl/>
        </w:rPr>
        <w:tab/>
        <w:t xml:space="preserve">הנאשם נעדר עבר פלילי. </w:t>
      </w:r>
    </w:p>
    <w:p w14:paraId="428A5649" w14:textId="77777777" w:rsidR="00DA41D3" w:rsidRPr="001027C5" w:rsidRDefault="00DA41D3" w:rsidP="00DA41D3">
      <w:pPr>
        <w:spacing w:line="360" w:lineRule="auto"/>
        <w:ind w:right="-709"/>
        <w:rPr>
          <w:rFonts w:ascii="David" w:hAnsi="David"/>
          <w:sz w:val="14"/>
          <w:szCs w:val="14"/>
          <w:rtl/>
        </w:rPr>
      </w:pPr>
    </w:p>
    <w:p w14:paraId="501CFD58" w14:textId="77777777" w:rsidR="00DA41D3" w:rsidRDefault="00DA41D3" w:rsidP="00DA41D3">
      <w:pPr>
        <w:spacing w:line="360" w:lineRule="auto"/>
        <w:ind w:right="-709"/>
        <w:rPr>
          <w:rFonts w:ascii="David" w:hAnsi="David"/>
          <w:rtl/>
        </w:rPr>
      </w:pPr>
      <w:r>
        <w:rPr>
          <w:rFonts w:ascii="David" w:hAnsi="David"/>
          <w:rtl/>
        </w:rPr>
        <w:tab/>
      </w:r>
      <w:r>
        <w:rPr>
          <w:rFonts w:ascii="David" w:hAnsi="David"/>
          <w:b/>
          <w:bCs/>
          <w:u w:val="single"/>
          <w:rtl/>
        </w:rPr>
        <w:t>תסקירים של שירות המבחן בעניינו של הנאשם</w:t>
      </w:r>
      <w:r>
        <w:rPr>
          <w:rFonts w:ascii="David" w:hAnsi="David"/>
          <w:rtl/>
        </w:rPr>
        <w:tab/>
      </w:r>
      <w:r>
        <w:rPr>
          <w:rFonts w:ascii="David" w:hAnsi="David"/>
          <w:rtl/>
        </w:rPr>
        <w:tab/>
      </w:r>
    </w:p>
    <w:p w14:paraId="032FF61C" w14:textId="77777777" w:rsidR="00DA41D3" w:rsidRDefault="00DA41D3" w:rsidP="00DA41D3">
      <w:pPr>
        <w:spacing w:line="360" w:lineRule="auto"/>
        <w:ind w:left="720" w:right="-709" w:hanging="720"/>
        <w:jc w:val="both"/>
        <w:rPr>
          <w:rFonts w:ascii="David" w:hAnsi="David"/>
          <w:rtl/>
        </w:rPr>
      </w:pPr>
      <w:r>
        <w:rPr>
          <w:rFonts w:ascii="David" w:hAnsi="David"/>
          <w:b/>
          <w:bCs/>
          <w:rtl/>
        </w:rPr>
        <w:t>5.</w:t>
      </w:r>
      <w:r>
        <w:rPr>
          <w:rFonts w:ascii="David" w:hAnsi="David"/>
          <w:rtl/>
        </w:rPr>
        <w:tab/>
        <w:t>בעניינו של הנאשם נערכו כאמור תסקיר ותסקיר משלים</w:t>
      </w:r>
      <w:r>
        <w:rPr>
          <w:rFonts w:ascii="David" w:hAnsi="David" w:hint="cs"/>
          <w:rtl/>
        </w:rPr>
        <w:t>, שבדק את מ</w:t>
      </w:r>
      <w:r>
        <w:rPr>
          <w:rFonts w:ascii="David" w:hAnsi="David"/>
          <w:rtl/>
        </w:rPr>
        <w:t xml:space="preserve">סוגלותו להשתלב בהליך טיפולי, ומשהביע נכונות לטיפול. ואולם, בסופו של יום </w:t>
      </w:r>
      <w:r>
        <w:rPr>
          <w:rFonts w:ascii="David" w:hAnsi="David" w:hint="cs"/>
          <w:rtl/>
        </w:rPr>
        <w:t xml:space="preserve">- </w:t>
      </w:r>
      <w:r>
        <w:rPr>
          <w:rFonts w:ascii="David" w:hAnsi="David"/>
          <w:rtl/>
        </w:rPr>
        <w:t>לאחר בחינת עניינו של הנאשם והתנהלותו בהליך הטיפולי בו החל להשתלב במהלך תקופת הדחייה</w:t>
      </w:r>
      <w:r>
        <w:rPr>
          <w:rFonts w:ascii="David" w:hAnsi="David" w:hint="cs"/>
          <w:rtl/>
        </w:rPr>
        <w:t xml:space="preserve"> -</w:t>
      </w:r>
      <w:r>
        <w:rPr>
          <w:rFonts w:ascii="David" w:hAnsi="David"/>
          <w:rtl/>
        </w:rPr>
        <w:t xml:space="preserve"> הודיע שירות המבחן כי הוא נמנע מהמלצה טיפולית בעניינו, והמליץ להשית עליו ענישה מוחשית מרתיעה.</w:t>
      </w:r>
    </w:p>
    <w:p w14:paraId="62013B2E" w14:textId="77777777" w:rsidR="00DA41D3" w:rsidRDefault="00DA41D3" w:rsidP="00DA41D3">
      <w:pPr>
        <w:spacing w:line="360" w:lineRule="auto"/>
        <w:ind w:left="720" w:right="-709" w:hanging="720"/>
        <w:jc w:val="both"/>
        <w:rPr>
          <w:rFonts w:ascii="David" w:hAnsi="David"/>
          <w:rtl/>
        </w:rPr>
      </w:pPr>
    </w:p>
    <w:p w14:paraId="64483797" w14:textId="77777777" w:rsidR="00DA41D3" w:rsidRDefault="00DA41D3" w:rsidP="00DA41D3">
      <w:pPr>
        <w:spacing w:line="360" w:lineRule="auto"/>
        <w:ind w:left="720" w:right="-709" w:hanging="720"/>
        <w:jc w:val="both"/>
        <w:rPr>
          <w:rFonts w:ascii="David" w:hAnsi="David"/>
          <w:sz w:val="14"/>
          <w:szCs w:val="14"/>
          <w:rtl/>
        </w:rPr>
      </w:pPr>
      <w:r>
        <w:rPr>
          <w:rFonts w:ascii="David" w:hAnsi="David"/>
          <w:b/>
          <w:bCs/>
          <w:rtl/>
        </w:rPr>
        <w:t>6.</w:t>
      </w:r>
      <w:r>
        <w:rPr>
          <w:rFonts w:ascii="David" w:hAnsi="David"/>
          <w:b/>
          <w:bCs/>
          <w:rtl/>
        </w:rPr>
        <w:tab/>
        <w:t xml:space="preserve">א. </w:t>
      </w:r>
      <w:r w:rsidRPr="007A0DD5">
        <w:rPr>
          <w:rFonts w:ascii="David" w:hAnsi="David"/>
          <w:b/>
          <w:bCs/>
          <w:rtl/>
        </w:rPr>
        <w:t>בתסקיר מיום 10/1/22</w:t>
      </w:r>
      <w:r w:rsidRPr="007A0DD5">
        <w:rPr>
          <w:rFonts w:ascii="David" w:hAnsi="David"/>
          <w:rtl/>
        </w:rPr>
        <w:t xml:space="preserve"> </w:t>
      </w:r>
      <w:r>
        <w:rPr>
          <w:rFonts w:ascii="David" w:hAnsi="David"/>
          <w:rtl/>
        </w:rPr>
        <w:t xml:space="preserve">סקרה קצינת המבחן את נסיבותיו האישיות של הנאשם, רווק בן 20, </w:t>
      </w:r>
      <w:r>
        <w:rPr>
          <w:rFonts w:ascii="David" w:hAnsi="David" w:hint="cs"/>
          <w:rtl/>
        </w:rPr>
        <w:t xml:space="preserve">שלו משפחה תומכת, הורים העובדים לפרנסת המשפחה ו- 4 אחאים, אשר שלושה מהם גדולים ממנו. הנאשם הוא בעל תעודת בגרות חלקית לאחר השלים 12 שנות לימוד, כאשר חלק מהזמן למד בפנימייה, ותיאר קשיים בלימודים, בשל </w:t>
      </w:r>
      <w:r>
        <w:rPr>
          <w:rFonts w:ascii="David" w:hAnsi="David"/>
          <w:rtl/>
        </w:rPr>
        <w:t xml:space="preserve">קשיי קשב וריכוז שלא אובחנו. בהיותו </w:t>
      </w:r>
      <w:r>
        <w:rPr>
          <w:rFonts w:ascii="David" w:hAnsi="David" w:hint="cs"/>
          <w:rtl/>
        </w:rPr>
        <w:t>כ</w:t>
      </w:r>
      <w:r>
        <w:rPr>
          <w:rFonts w:ascii="David" w:hAnsi="David"/>
          <w:rtl/>
        </w:rPr>
        <w:t xml:space="preserve">בן 17 התמודד עם משבר נפשי קשה לאחר שבת זוגו </w:t>
      </w:r>
      <w:r>
        <w:rPr>
          <w:rFonts w:ascii="David" w:hAnsi="David" w:hint="cs"/>
          <w:rtl/>
        </w:rPr>
        <w:t xml:space="preserve">מזה כחצי שנה </w:t>
      </w:r>
      <w:r>
        <w:rPr>
          <w:rFonts w:ascii="David" w:hAnsi="David"/>
          <w:rtl/>
        </w:rPr>
        <w:t>התאבדה</w:t>
      </w:r>
      <w:r>
        <w:rPr>
          <w:rFonts w:ascii="David" w:hAnsi="David" w:hint="cs"/>
          <w:rtl/>
        </w:rPr>
        <w:t>, בשל בעיות במשפחת המוצא שלה</w:t>
      </w:r>
      <w:r>
        <w:rPr>
          <w:rFonts w:ascii="David" w:hAnsi="David"/>
          <w:rtl/>
        </w:rPr>
        <w:t>. כתוצאה ממותה</w:t>
      </w:r>
      <w:r>
        <w:rPr>
          <w:rFonts w:ascii="David" w:hAnsi="David" w:hint="cs"/>
          <w:rtl/>
        </w:rPr>
        <w:t xml:space="preserve"> </w:t>
      </w:r>
      <w:r>
        <w:rPr>
          <w:rFonts w:ascii="David" w:hAnsi="David"/>
          <w:rtl/>
        </w:rPr>
        <w:t xml:space="preserve">תפקודו הידרדר, </w:t>
      </w:r>
      <w:r>
        <w:rPr>
          <w:rFonts w:ascii="David" w:hAnsi="David" w:hint="cs"/>
          <w:rtl/>
        </w:rPr>
        <w:t>אך הוא הת</w:t>
      </w:r>
      <w:r>
        <w:rPr>
          <w:rFonts w:ascii="David" w:hAnsi="David"/>
          <w:rtl/>
        </w:rPr>
        <w:t xml:space="preserve">נגד לכל טיפול </w:t>
      </w:r>
      <w:r>
        <w:rPr>
          <w:rFonts w:ascii="David" w:hAnsi="David" w:hint="cs"/>
          <w:rtl/>
        </w:rPr>
        <w:t>נפשי</w:t>
      </w:r>
      <w:r>
        <w:rPr>
          <w:rFonts w:ascii="David" w:hAnsi="David"/>
          <w:rtl/>
        </w:rPr>
        <w:t xml:space="preserve"> בשל החשש </w:t>
      </w:r>
      <w:r>
        <w:rPr>
          <w:rFonts w:ascii="David" w:hAnsi="David" w:hint="cs"/>
          <w:rtl/>
        </w:rPr>
        <w:t>מ</w:t>
      </w:r>
      <w:r>
        <w:rPr>
          <w:rFonts w:ascii="David" w:hAnsi="David"/>
          <w:rtl/>
        </w:rPr>
        <w:t>סטיגמה</w:t>
      </w:r>
      <w:r>
        <w:rPr>
          <w:rFonts w:ascii="David" w:hAnsi="David" w:hint="cs"/>
          <w:rtl/>
        </w:rPr>
        <w:t>, ונעזר רק ב</w:t>
      </w:r>
      <w:r>
        <w:rPr>
          <w:rFonts w:ascii="David" w:hAnsi="David"/>
          <w:rtl/>
        </w:rPr>
        <w:t xml:space="preserve">ליווי ומעקב במסגרת ביה"ס. </w:t>
      </w:r>
    </w:p>
    <w:p w14:paraId="41899191" w14:textId="77777777" w:rsidR="00DA41D3" w:rsidRPr="00793FAA" w:rsidRDefault="00DA41D3" w:rsidP="00DA41D3">
      <w:pPr>
        <w:spacing w:line="360" w:lineRule="auto"/>
        <w:ind w:left="720" w:right="-709" w:hanging="720"/>
        <w:jc w:val="both"/>
        <w:rPr>
          <w:rFonts w:ascii="David" w:hAnsi="David"/>
          <w:sz w:val="14"/>
          <w:szCs w:val="14"/>
          <w:rtl/>
        </w:rPr>
      </w:pPr>
    </w:p>
    <w:p w14:paraId="55A24F3A" w14:textId="77777777" w:rsidR="00DA41D3" w:rsidRDefault="00DA41D3" w:rsidP="00DA41D3">
      <w:pPr>
        <w:spacing w:line="360" w:lineRule="auto"/>
        <w:ind w:left="720" w:right="-709"/>
        <w:jc w:val="both"/>
        <w:rPr>
          <w:rFonts w:ascii="David" w:hAnsi="David"/>
          <w:sz w:val="16"/>
          <w:szCs w:val="16"/>
          <w:rtl/>
        </w:rPr>
      </w:pPr>
      <w:r>
        <w:rPr>
          <w:rFonts w:ascii="David" w:hAnsi="David"/>
          <w:rtl/>
        </w:rPr>
        <w:t>בעקבות פנייה של יועצת בית הספר ל</w:t>
      </w:r>
      <w:r>
        <w:rPr>
          <w:rFonts w:ascii="David" w:hAnsi="David" w:hint="cs"/>
          <w:rtl/>
        </w:rPr>
        <w:t xml:space="preserve">צה"ל, </w:t>
      </w:r>
      <w:r>
        <w:rPr>
          <w:rFonts w:ascii="David" w:hAnsi="David"/>
          <w:rtl/>
        </w:rPr>
        <w:t>ללא רשותו, קיבל הנאשם פטור ולא גויס לשירות צבאי</w:t>
      </w:r>
      <w:r>
        <w:rPr>
          <w:rFonts w:ascii="David" w:hAnsi="David" w:hint="cs"/>
          <w:rtl/>
        </w:rPr>
        <w:t xml:space="preserve"> בניגוד לרצונו ו</w:t>
      </w:r>
      <w:r>
        <w:rPr>
          <w:rFonts w:ascii="David" w:hAnsi="David"/>
          <w:rtl/>
        </w:rPr>
        <w:t>לאכזב</w:t>
      </w:r>
      <w:r>
        <w:rPr>
          <w:rFonts w:ascii="David" w:hAnsi="David" w:hint="cs"/>
          <w:rtl/>
        </w:rPr>
        <w:t>תו</w:t>
      </w:r>
      <w:r>
        <w:rPr>
          <w:rFonts w:ascii="David" w:hAnsi="David"/>
          <w:rtl/>
        </w:rPr>
        <w:t xml:space="preserve">, משחפץ להתגייס לתפקיד צבאי משמעותי. </w:t>
      </w:r>
      <w:r>
        <w:rPr>
          <w:rFonts w:ascii="David" w:hAnsi="David" w:hint="cs"/>
          <w:rtl/>
        </w:rPr>
        <w:t>ב</w:t>
      </w:r>
      <w:r>
        <w:rPr>
          <w:rFonts w:ascii="David" w:hAnsi="David"/>
          <w:rtl/>
        </w:rPr>
        <w:t xml:space="preserve">המשך עזב את בית הוריו ועבר להתגורר עם חבר בעכו, </w:t>
      </w:r>
      <w:r>
        <w:rPr>
          <w:rFonts w:ascii="David" w:hAnsi="David" w:hint="cs"/>
          <w:rtl/>
        </w:rPr>
        <w:t xml:space="preserve">שם עשו השניים </w:t>
      </w:r>
      <w:r>
        <w:rPr>
          <w:rFonts w:ascii="David" w:hAnsi="David"/>
          <w:rtl/>
        </w:rPr>
        <w:t xml:space="preserve">שימוש אינטנסיבי בסמים </w:t>
      </w:r>
      <w:r>
        <w:rPr>
          <w:rFonts w:ascii="David" w:hAnsi="David" w:hint="cs"/>
          <w:rtl/>
        </w:rPr>
        <w:t xml:space="preserve">והתקשו לתפקד; </w:t>
      </w:r>
      <w:r>
        <w:rPr>
          <w:rFonts w:ascii="David" w:hAnsi="David"/>
          <w:rtl/>
        </w:rPr>
        <w:t xml:space="preserve">כעבור </w:t>
      </w:r>
      <w:r>
        <w:rPr>
          <w:rFonts w:ascii="David" w:hAnsi="David" w:hint="cs"/>
          <w:rtl/>
        </w:rPr>
        <w:t>כ</w:t>
      </w:r>
      <w:r>
        <w:rPr>
          <w:rFonts w:ascii="David" w:hAnsi="David"/>
          <w:rtl/>
        </w:rPr>
        <w:t xml:space="preserve">חצי שנה </w:t>
      </w:r>
      <w:r>
        <w:rPr>
          <w:rFonts w:ascii="David" w:hAnsi="David"/>
          <w:rtl/>
        </w:rPr>
        <w:lastRenderedPageBreak/>
        <w:t xml:space="preserve">עבר להתגורר עם אחיו באכזיב, ולאחר מכן עבר להתגורר בקרית ביאליק, בדירה </w:t>
      </w:r>
      <w:r>
        <w:rPr>
          <w:rFonts w:ascii="David" w:hAnsi="David" w:hint="cs"/>
          <w:rtl/>
        </w:rPr>
        <w:t>ש</w:t>
      </w:r>
      <w:r>
        <w:rPr>
          <w:rFonts w:ascii="David" w:hAnsi="David"/>
          <w:rtl/>
        </w:rPr>
        <w:t xml:space="preserve">בה ביצע את העבירות נושא תיק זה. </w:t>
      </w:r>
      <w:r>
        <w:rPr>
          <w:rFonts w:ascii="David" w:hAnsi="David" w:hint="cs"/>
          <w:rtl/>
        </w:rPr>
        <w:t xml:space="preserve">לאחר מכן </w:t>
      </w:r>
      <w:r>
        <w:rPr>
          <w:rFonts w:ascii="David" w:hAnsi="David"/>
          <w:rtl/>
        </w:rPr>
        <w:t>שהה כשבעה חודשים במעצר בית בבית הוריו בעכו</w:t>
      </w:r>
      <w:r>
        <w:rPr>
          <w:rFonts w:ascii="David" w:hAnsi="David" w:hint="cs"/>
          <w:rtl/>
        </w:rPr>
        <w:t>.</w:t>
      </w:r>
    </w:p>
    <w:p w14:paraId="4EC63EF5" w14:textId="77777777" w:rsidR="00DA41D3" w:rsidRPr="0076302A" w:rsidRDefault="00DA41D3" w:rsidP="00DA41D3">
      <w:pPr>
        <w:spacing w:line="360" w:lineRule="auto"/>
        <w:ind w:left="720" w:right="-709"/>
        <w:jc w:val="both"/>
        <w:rPr>
          <w:rFonts w:ascii="David" w:hAnsi="David"/>
          <w:sz w:val="16"/>
          <w:szCs w:val="16"/>
          <w:rtl/>
        </w:rPr>
      </w:pPr>
    </w:p>
    <w:p w14:paraId="266A2382" w14:textId="77777777" w:rsidR="00DA41D3" w:rsidRDefault="00DA41D3" w:rsidP="00DA41D3">
      <w:pPr>
        <w:spacing w:line="360" w:lineRule="auto"/>
        <w:ind w:left="720" w:right="-709"/>
        <w:jc w:val="both"/>
        <w:rPr>
          <w:rFonts w:ascii="David" w:hAnsi="David"/>
          <w:rtl/>
        </w:rPr>
      </w:pPr>
      <w:r>
        <w:rPr>
          <w:rFonts w:ascii="David" w:hAnsi="David" w:hint="cs"/>
          <w:rtl/>
        </w:rPr>
        <w:t>לדבריו, החל להשתמש ב</w:t>
      </w:r>
      <w:r>
        <w:rPr>
          <w:rFonts w:ascii="David" w:hAnsi="David"/>
          <w:rtl/>
        </w:rPr>
        <w:t xml:space="preserve">קנאביס בגיל 15 בעת שהותו בפנימייה, </w:t>
      </w:r>
      <w:r>
        <w:rPr>
          <w:rFonts w:ascii="David" w:hAnsi="David" w:hint="cs"/>
          <w:rtl/>
        </w:rPr>
        <w:t xml:space="preserve">ההשפעה של הסם עליו הייתה מלהיבה, </w:t>
      </w:r>
      <w:r>
        <w:rPr>
          <w:rFonts w:ascii="David" w:hAnsi="David"/>
          <w:rtl/>
        </w:rPr>
        <w:t>והשימוש הפך מזדמן</w:t>
      </w:r>
      <w:r>
        <w:rPr>
          <w:rFonts w:ascii="David" w:hAnsi="David" w:hint="cs"/>
          <w:rtl/>
        </w:rPr>
        <w:t xml:space="preserve">; </w:t>
      </w:r>
      <w:r>
        <w:rPr>
          <w:rFonts w:ascii="David" w:hAnsi="David"/>
          <w:rtl/>
        </w:rPr>
        <w:t xml:space="preserve">בעקבות </w:t>
      </w:r>
      <w:r>
        <w:rPr>
          <w:rFonts w:ascii="David" w:hAnsi="David" w:hint="cs"/>
          <w:rtl/>
        </w:rPr>
        <w:t>ה</w:t>
      </w:r>
      <w:r>
        <w:rPr>
          <w:rFonts w:ascii="David" w:hAnsi="David"/>
          <w:rtl/>
        </w:rPr>
        <w:t xml:space="preserve">משבר לאחר אובדנה של בת זוגו, </w:t>
      </w:r>
      <w:r>
        <w:rPr>
          <w:rFonts w:ascii="David" w:hAnsi="David" w:hint="cs"/>
          <w:rtl/>
        </w:rPr>
        <w:t>פיתוח תלות בסם, שבו החל ל</w:t>
      </w:r>
      <w:r>
        <w:rPr>
          <w:rFonts w:ascii="David" w:hAnsi="David"/>
          <w:rtl/>
        </w:rPr>
        <w:t>השתמש</w:t>
      </w:r>
      <w:r>
        <w:rPr>
          <w:rFonts w:ascii="David" w:hAnsi="David" w:hint="cs"/>
          <w:rtl/>
        </w:rPr>
        <w:t xml:space="preserve"> </w:t>
      </w:r>
      <w:r>
        <w:rPr>
          <w:rFonts w:ascii="David" w:hAnsi="David"/>
          <w:rtl/>
        </w:rPr>
        <w:t>באופן אינטנסיבי</w:t>
      </w:r>
      <w:r>
        <w:rPr>
          <w:rFonts w:ascii="David" w:hAnsi="David" w:hint="cs"/>
          <w:rtl/>
        </w:rPr>
        <w:t xml:space="preserve">, </w:t>
      </w:r>
      <w:r>
        <w:rPr>
          <w:rFonts w:ascii="David" w:hAnsi="David"/>
          <w:rtl/>
        </w:rPr>
        <w:t xml:space="preserve">אך מזה תשעה חודשים אינו משתמש בסמים. </w:t>
      </w:r>
    </w:p>
    <w:p w14:paraId="50E0F849" w14:textId="77777777" w:rsidR="00DA41D3" w:rsidRPr="00793FAA" w:rsidRDefault="00DA41D3" w:rsidP="00DA41D3">
      <w:pPr>
        <w:spacing w:line="360" w:lineRule="auto"/>
        <w:ind w:left="720" w:right="-709"/>
        <w:jc w:val="both"/>
        <w:rPr>
          <w:rFonts w:ascii="David" w:hAnsi="David"/>
          <w:sz w:val="14"/>
          <w:szCs w:val="14"/>
          <w:rtl/>
        </w:rPr>
      </w:pPr>
    </w:p>
    <w:p w14:paraId="61A1DBFD" w14:textId="77777777" w:rsidR="00DA41D3" w:rsidRDefault="00DA41D3" w:rsidP="00DA41D3">
      <w:pPr>
        <w:spacing w:line="360" w:lineRule="auto"/>
        <w:ind w:left="720" w:right="-709"/>
        <w:jc w:val="both"/>
        <w:rPr>
          <w:rFonts w:ascii="David" w:hAnsi="David"/>
          <w:rtl/>
        </w:rPr>
      </w:pPr>
      <w:r>
        <w:rPr>
          <w:rFonts w:ascii="David" w:hAnsi="David" w:hint="cs"/>
          <w:rtl/>
        </w:rPr>
        <w:t xml:space="preserve">לדבריו, במהלך </w:t>
      </w:r>
      <w:r>
        <w:rPr>
          <w:rFonts w:ascii="David" w:hAnsi="David"/>
          <w:rtl/>
        </w:rPr>
        <w:t>חייו עבד בעבודות מזדמנות</w:t>
      </w:r>
      <w:r>
        <w:rPr>
          <w:rFonts w:ascii="David" w:hAnsi="David" w:hint="cs"/>
          <w:rtl/>
        </w:rPr>
        <w:t>,</w:t>
      </w:r>
      <w:r>
        <w:rPr>
          <w:rFonts w:ascii="David" w:hAnsi="David"/>
          <w:rtl/>
        </w:rPr>
        <w:t xml:space="preserve"> </w:t>
      </w:r>
      <w:r>
        <w:rPr>
          <w:rFonts w:ascii="David" w:hAnsi="David" w:hint="cs"/>
          <w:rtl/>
        </w:rPr>
        <w:t xml:space="preserve">כאשר </w:t>
      </w:r>
      <w:r>
        <w:rPr>
          <w:rFonts w:ascii="David" w:hAnsi="David"/>
          <w:rtl/>
        </w:rPr>
        <w:t>עובר להליכים נגדו בתיק זה עבד ברשת מזון בתפקיד מנהל משמרת ו</w:t>
      </w:r>
      <w:r>
        <w:rPr>
          <w:rFonts w:ascii="David" w:hAnsi="David" w:hint="cs"/>
          <w:rtl/>
        </w:rPr>
        <w:t>כ</w:t>
      </w:r>
      <w:r>
        <w:rPr>
          <w:rFonts w:ascii="David" w:hAnsi="David"/>
          <w:rtl/>
        </w:rPr>
        <w:t>שליח</w:t>
      </w:r>
      <w:r>
        <w:rPr>
          <w:rFonts w:ascii="David" w:hAnsi="David" w:hint="cs"/>
          <w:rtl/>
        </w:rPr>
        <w:t xml:space="preserve">. הנאשם סיפר כי מזה </w:t>
      </w:r>
      <w:r>
        <w:rPr>
          <w:rFonts w:ascii="David" w:hAnsi="David"/>
          <w:rtl/>
        </w:rPr>
        <w:t xml:space="preserve">כשנתיים </w:t>
      </w:r>
      <w:r>
        <w:rPr>
          <w:rFonts w:ascii="David" w:hAnsi="David" w:hint="cs"/>
          <w:rtl/>
        </w:rPr>
        <w:t xml:space="preserve">הוא מצוי במערכת יחסים זוגית </w:t>
      </w:r>
      <w:r>
        <w:rPr>
          <w:rFonts w:ascii="David" w:hAnsi="David"/>
          <w:rtl/>
        </w:rPr>
        <w:t>עם צעירה בת 20</w:t>
      </w:r>
      <w:r>
        <w:rPr>
          <w:rFonts w:ascii="David" w:hAnsi="David" w:hint="cs"/>
          <w:rtl/>
        </w:rPr>
        <w:t>.</w:t>
      </w:r>
      <w:r>
        <w:rPr>
          <w:rFonts w:ascii="David" w:hAnsi="David"/>
          <w:rtl/>
        </w:rPr>
        <w:t xml:space="preserve"> </w:t>
      </w:r>
    </w:p>
    <w:p w14:paraId="19816017" w14:textId="77777777" w:rsidR="00DA41D3" w:rsidRPr="0076302A" w:rsidRDefault="00DA41D3" w:rsidP="00DA41D3">
      <w:pPr>
        <w:spacing w:line="360" w:lineRule="auto"/>
        <w:ind w:left="720" w:right="-709"/>
        <w:jc w:val="both"/>
        <w:rPr>
          <w:rFonts w:ascii="David" w:hAnsi="David"/>
          <w:sz w:val="14"/>
          <w:szCs w:val="14"/>
          <w:rtl/>
        </w:rPr>
      </w:pPr>
    </w:p>
    <w:p w14:paraId="13500A68" w14:textId="77777777" w:rsidR="00DA41D3" w:rsidRDefault="00DA41D3" w:rsidP="00DA41D3">
      <w:pPr>
        <w:spacing w:line="360" w:lineRule="auto"/>
        <w:ind w:left="720" w:right="-709"/>
        <w:jc w:val="both"/>
        <w:rPr>
          <w:rFonts w:ascii="David" w:hAnsi="David"/>
          <w:rtl/>
        </w:rPr>
      </w:pPr>
      <w:r>
        <w:rPr>
          <w:rFonts w:ascii="David" w:hAnsi="David" w:hint="cs"/>
          <w:rtl/>
        </w:rPr>
        <w:t xml:space="preserve">הנאשם מסר כי לפני </w:t>
      </w:r>
      <w:r>
        <w:rPr>
          <w:rFonts w:ascii="David" w:hAnsi="David"/>
          <w:rtl/>
        </w:rPr>
        <w:t xml:space="preserve">כשנה נפגע בתאונת דרכים, </w:t>
      </w:r>
      <w:r>
        <w:rPr>
          <w:rFonts w:ascii="David" w:hAnsi="David" w:hint="cs"/>
          <w:rtl/>
        </w:rPr>
        <w:t xml:space="preserve">עת </w:t>
      </w:r>
      <w:r>
        <w:rPr>
          <w:rFonts w:ascii="David" w:hAnsi="David"/>
          <w:rtl/>
        </w:rPr>
        <w:t>היה רכוב על אופנוע שבבעלותו, ו</w:t>
      </w:r>
      <w:r>
        <w:rPr>
          <w:rFonts w:ascii="David" w:hAnsi="David" w:hint="cs"/>
          <w:rtl/>
        </w:rPr>
        <w:t xml:space="preserve">הציג </w:t>
      </w:r>
      <w:r>
        <w:rPr>
          <w:rFonts w:ascii="David" w:hAnsi="David"/>
          <w:rtl/>
        </w:rPr>
        <w:t xml:space="preserve">אישורים </w:t>
      </w:r>
      <w:r>
        <w:rPr>
          <w:rFonts w:ascii="David" w:hAnsi="David" w:hint="cs"/>
          <w:rtl/>
        </w:rPr>
        <w:t>ש</w:t>
      </w:r>
      <w:r>
        <w:rPr>
          <w:rFonts w:ascii="David" w:hAnsi="David"/>
          <w:rtl/>
        </w:rPr>
        <w:t xml:space="preserve">לפיהם כתוצאה מכך הוא מתקשה </w:t>
      </w:r>
      <w:r>
        <w:rPr>
          <w:rFonts w:ascii="David" w:hAnsi="David" w:hint="cs"/>
          <w:rtl/>
        </w:rPr>
        <w:t>במא</w:t>
      </w:r>
      <w:r>
        <w:rPr>
          <w:rFonts w:ascii="David" w:hAnsi="David"/>
          <w:rtl/>
        </w:rPr>
        <w:t>מץ פיזי מאומץ, ונוטל טיפול תרופתי מסוג "פרקוסט" במרשם.</w:t>
      </w:r>
    </w:p>
    <w:p w14:paraId="00ABE62B" w14:textId="77777777" w:rsidR="00DA41D3" w:rsidRPr="00F62350" w:rsidRDefault="00DA41D3" w:rsidP="00DA41D3">
      <w:pPr>
        <w:spacing w:line="360" w:lineRule="auto"/>
        <w:ind w:left="720" w:right="-709"/>
        <w:jc w:val="both"/>
        <w:rPr>
          <w:rFonts w:ascii="David" w:hAnsi="David"/>
          <w:b/>
          <w:bCs/>
          <w:sz w:val="16"/>
          <w:szCs w:val="16"/>
          <w:rtl/>
        </w:rPr>
      </w:pPr>
    </w:p>
    <w:p w14:paraId="5DA99D71" w14:textId="77777777" w:rsidR="00DA41D3" w:rsidRDefault="00DA41D3" w:rsidP="00DA41D3">
      <w:pPr>
        <w:spacing w:line="360" w:lineRule="auto"/>
        <w:ind w:left="720" w:right="-709"/>
        <w:jc w:val="both"/>
        <w:rPr>
          <w:rFonts w:ascii="David" w:hAnsi="David"/>
          <w:rtl/>
        </w:rPr>
      </w:pPr>
      <w:r>
        <w:rPr>
          <w:rFonts w:ascii="David" w:hAnsi="David"/>
          <w:b/>
          <w:bCs/>
          <w:rtl/>
        </w:rPr>
        <w:t xml:space="preserve">ב. </w:t>
      </w:r>
      <w:r>
        <w:rPr>
          <w:rFonts w:ascii="David" w:hAnsi="David"/>
          <w:rtl/>
        </w:rPr>
        <w:t xml:space="preserve">קצינת המבחן </w:t>
      </w:r>
      <w:r>
        <w:rPr>
          <w:rFonts w:ascii="David" w:hAnsi="David" w:hint="cs"/>
          <w:rtl/>
        </w:rPr>
        <w:t>ציינה כי ה</w:t>
      </w:r>
      <w:r>
        <w:rPr>
          <w:rFonts w:ascii="David" w:hAnsi="David"/>
          <w:rtl/>
        </w:rPr>
        <w:t xml:space="preserve">נאשם </w:t>
      </w:r>
      <w:r>
        <w:rPr>
          <w:rFonts w:ascii="David" w:hAnsi="David" w:hint="cs"/>
          <w:rtl/>
        </w:rPr>
        <w:t xml:space="preserve">נעדר </w:t>
      </w:r>
      <w:r>
        <w:rPr>
          <w:rFonts w:ascii="David" w:hAnsi="David"/>
          <w:rtl/>
        </w:rPr>
        <w:t>הרשעות קודמות, לקח אחריות על ביצוע העבירות, א</w:t>
      </w:r>
      <w:r>
        <w:rPr>
          <w:rFonts w:ascii="David" w:hAnsi="David" w:hint="cs"/>
          <w:rtl/>
        </w:rPr>
        <w:t xml:space="preserve">ך </w:t>
      </w:r>
      <w:r>
        <w:rPr>
          <w:rFonts w:ascii="David" w:hAnsi="David"/>
          <w:rtl/>
        </w:rPr>
        <w:t xml:space="preserve">במהלך השיחה עמו </w:t>
      </w:r>
      <w:r>
        <w:rPr>
          <w:rFonts w:ascii="David" w:hAnsi="David" w:hint="cs"/>
          <w:rtl/>
        </w:rPr>
        <w:t xml:space="preserve">אמר - מבלי להרחיב בדברים - </w:t>
      </w:r>
      <w:r>
        <w:rPr>
          <w:rFonts w:ascii="David" w:hAnsi="David"/>
          <w:rtl/>
        </w:rPr>
        <w:t>כי האחריות אינה שלו בלבד</w:t>
      </w:r>
      <w:r>
        <w:rPr>
          <w:rFonts w:ascii="David" w:hAnsi="David" w:hint="cs"/>
          <w:rtl/>
        </w:rPr>
        <w:t xml:space="preserve">. </w:t>
      </w:r>
      <w:r>
        <w:rPr>
          <w:rFonts w:ascii="David" w:hAnsi="David"/>
          <w:rtl/>
        </w:rPr>
        <w:t>לדבריו, הרקע לביצוע העבירות הוא שימושו המתמשך והאינטנסיבי בסם לצד קשיים כלכליים עמם התמודד, אשר הביאו אותו לחיפוש אחר דרכים לצמצם את הוצאותיו הכלכליות. הוא למד באמצעות האינטרנט על גידול צמח מסוג "קנאביס"</w:t>
      </w:r>
      <w:r>
        <w:rPr>
          <w:rFonts w:ascii="David" w:hAnsi="David" w:hint="cs"/>
          <w:rtl/>
        </w:rPr>
        <w:t>,</w:t>
      </w:r>
      <w:r>
        <w:rPr>
          <w:rFonts w:ascii="David" w:hAnsi="David"/>
          <w:rtl/>
        </w:rPr>
        <w:t xml:space="preserve"> ועל חיבור</w:t>
      </w:r>
      <w:r>
        <w:rPr>
          <w:rFonts w:ascii="David" w:hAnsi="David" w:hint="cs"/>
          <w:rtl/>
        </w:rPr>
        <w:t xml:space="preserve"> </w:t>
      </w:r>
      <w:r>
        <w:rPr>
          <w:rFonts w:ascii="David" w:hAnsi="David"/>
          <w:rtl/>
        </w:rPr>
        <w:t>פיראטי</w:t>
      </w:r>
      <w:r>
        <w:rPr>
          <w:rFonts w:ascii="David" w:hAnsi="David" w:hint="cs"/>
          <w:rtl/>
        </w:rPr>
        <w:t xml:space="preserve"> לחשמל;</w:t>
      </w:r>
      <w:r>
        <w:rPr>
          <w:rFonts w:ascii="David" w:hAnsi="David"/>
          <w:rtl/>
        </w:rPr>
        <w:t xml:space="preserve"> </w:t>
      </w:r>
      <w:r>
        <w:rPr>
          <w:rFonts w:ascii="David" w:hAnsi="David" w:hint="cs"/>
          <w:rtl/>
        </w:rPr>
        <w:t>עוד הסביר כי ב</w:t>
      </w:r>
      <w:r>
        <w:rPr>
          <w:rFonts w:ascii="David" w:hAnsi="David"/>
          <w:rtl/>
        </w:rPr>
        <w:t>תקופת ביצוע העבירות התקשה להבין את ההשלכות של מעשיו</w:t>
      </w:r>
      <w:r>
        <w:rPr>
          <w:rFonts w:ascii="David" w:hAnsi="David" w:hint="cs"/>
          <w:rtl/>
        </w:rPr>
        <w:t>,</w:t>
      </w:r>
      <w:r>
        <w:rPr>
          <w:rFonts w:ascii="David" w:hAnsi="David"/>
          <w:rtl/>
        </w:rPr>
        <w:t xml:space="preserve"> </w:t>
      </w:r>
      <w:r>
        <w:rPr>
          <w:rFonts w:ascii="David" w:hAnsi="David" w:hint="cs"/>
          <w:rtl/>
        </w:rPr>
        <w:t>עסק בעיקר ב</w:t>
      </w:r>
      <w:r>
        <w:rPr>
          <w:rFonts w:ascii="David" w:hAnsi="David"/>
          <w:rtl/>
        </w:rPr>
        <w:t>השגת סם במהירות וללא עלות</w:t>
      </w:r>
      <w:r>
        <w:rPr>
          <w:rFonts w:ascii="David" w:hAnsi="David" w:hint="cs"/>
          <w:rtl/>
        </w:rPr>
        <w:t>, ו</w:t>
      </w:r>
      <w:r>
        <w:rPr>
          <w:rFonts w:ascii="David" w:hAnsi="David"/>
          <w:rtl/>
        </w:rPr>
        <w:t>הצלחת הגידול הביאה אותו לתחושת התלהבות והצלחה. קצינת המבחן התרשמה מאי בהירות וחוסר כנות ביחס לכוונותיו בגידול הסמים, והוא התקשה להסביר</w:t>
      </w:r>
      <w:r>
        <w:rPr>
          <w:rFonts w:ascii="David" w:hAnsi="David" w:hint="cs"/>
          <w:rtl/>
        </w:rPr>
        <w:t xml:space="preserve"> לה</w:t>
      </w:r>
      <w:r>
        <w:rPr>
          <w:rFonts w:ascii="David" w:hAnsi="David"/>
          <w:rtl/>
        </w:rPr>
        <w:t xml:space="preserve"> את השתלשלות האירועים באופן קוהרנטי. לדבריו, כיום, בעקבות ההליכים המשפטיים הנוכחים ומעצר הבית התמשך, הפנים את הלקח ולבטח לא יחזור על ביצוע עבירות בעתיד.</w:t>
      </w:r>
    </w:p>
    <w:p w14:paraId="4F09DD21" w14:textId="77777777" w:rsidR="00DA41D3" w:rsidRDefault="00DA41D3" w:rsidP="00DA41D3">
      <w:pPr>
        <w:spacing w:line="360" w:lineRule="auto"/>
        <w:ind w:left="720" w:right="-709"/>
        <w:jc w:val="both"/>
        <w:rPr>
          <w:rFonts w:ascii="David" w:hAnsi="David"/>
          <w:rtl/>
        </w:rPr>
      </w:pPr>
      <w:r>
        <w:rPr>
          <w:rFonts w:ascii="David" w:hAnsi="David" w:hint="cs"/>
          <w:b/>
          <w:bCs/>
          <w:rtl/>
        </w:rPr>
        <w:t>ג</w:t>
      </w:r>
      <w:r>
        <w:rPr>
          <w:rFonts w:ascii="David" w:hAnsi="David" w:hint="cs"/>
          <w:rtl/>
        </w:rPr>
        <w:t xml:space="preserve">. </w:t>
      </w:r>
      <w:r>
        <w:rPr>
          <w:rFonts w:ascii="David" w:hAnsi="David"/>
          <w:rtl/>
        </w:rPr>
        <w:t>קצינת המבחן ציינה כי ב</w:t>
      </w:r>
      <w:r>
        <w:rPr>
          <w:rFonts w:ascii="David" w:hAnsi="David" w:hint="cs"/>
          <w:rtl/>
        </w:rPr>
        <w:t xml:space="preserve">בדיקות השתן שבוצעו במסגרת </w:t>
      </w:r>
      <w:r>
        <w:rPr>
          <w:rFonts w:ascii="David" w:hAnsi="David"/>
          <w:rtl/>
        </w:rPr>
        <w:t>צו פיקוח המעצר</w:t>
      </w:r>
      <w:r>
        <w:rPr>
          <w:rFonts w:ascii="David" w:hAnsi="David" w:hint="cs"/>
          <w:rtl/>
        </w:rPr>
        <w:t xml:space="preserve"> מיום 29/7/21, </w:t>
      </w:r>
      <w:r>
        <w:rPr>
          <w:rFonts w:ascii="David" w:hAnsi="David"/>
          <w:rtl/>
        </w:rPr>
        <w:t>בין יולי 2021 – ינואר 2022</w:t>
      </w:r>
      <w:r>
        <w:rPr>
          <w:rFonts w:ascii="David" w:hAnsi="David" w:hint="cs"/>
          <w:rtl/>
        </w:rPr>
        <w:t xml:space="preserve">, נמצאו </w:t>
      </w:r>
      <w:r>
        <w:rPr>
          <w:rFonts w:ascii="David" w:hAnsi="David"/>
          <w:rtl/>
        </w:rPr>
        <w:t xml:space="preserve">תחילה שרידי סם בגופו, אולם עם הזמן הצליח להתנקות וכיום </w:t>
      </w:r>
      <w:r>
        <w:rPr>
          <w:rFonts w:ascii="David" w:hAnsi="David" w:hint="cs"/>
          <w:rtl/>
        </w:rPr>
        <w:t xml:space="preserve">הוא </w:t>
      </w:r>
      <w:r>
        <w:rPr>
          <w:rFonts w:ascii="David" w:hAnsi="David"/>
          <w:rtl/>
        </w:rPr>
        <w:t>מוסר בדיקות שתן נקיות.</w:t>
      </w:r>
      <w:r>
        <w:rPr>
          <w:rFonts w:ascii="David" w:hAnsi="David" w:hint="cs"/>
          <w:rtl/>
        </w:rPr>
        <w:t xml:space="preserve"> </w:t>
      </w:r>
      <w:r>
        <w:rPr>
          <w:rFonts w:ascii="David" w:hAnsi="David"/>
          <w:rtl/>
        </w:rPr>
        <w:t>הגורמים המטפלים ב</w:t>
      </w:r>
      <w:r>
        <w:rPr>
          <w:rFonts w:ascii="David" w:hAnsi="David" w:hint="cs"/>
          <w:rtl/>
        </w:rPr>
        <w:t>נאשם</w:t>
      </w:r>
      <w:r>
        <w:rPr>
          <w:rFonts w:ascii="David" w:hAnsi="David"/>
          <w:rtl/>
        </w:rPr>
        <w:t xml:space="preserve"> במסגרת </w:t>
      </w:r>
      <w:r>
        <w:rPr>
          <w:rFonts w:ascii="David" w:hAnsi="David" w:hint="cs"/>
          <w:rtl/>
        </w:rPr>
        <w:t xml:space="preserve">מעצרו דיווחו כי </w:t>
      </w:r>
      <w:r>
        <w:rPr>
          <w:rFonts w:ascii="David" w:hAnsi="David"/>
          <w:rtl/>
        </w:rPr>
        <w:t xml:space="preserve">במהלך </w:t>
      </w:r>
      <w:r>
        <w:rPr>
          <w:rFonts w:ascii="David" w:hAnsi="David" w:hint="cs"/>
          <w:rtl/>
        </w:rPr>
        <w:t xml:space="preserve">חודש </w:t>
      </w:r>
      <w:r>
        <w:rPr>
          <w:rFonts w:ascii="David" w:hAnsi="David"/>
          <w:rtl/>
        </w:rPr>
        <w:t>אוקטובר 2021</w:t>
      </w:r>
      <w:r>
        <w:rPr>
          <w:rFonts w:ascii="David" w:hAnsi="David" w:hint="cs"/>
          <w:rtl/>
        </w:rPr>
        <w:t xml:space="preserve">, הוא השתלב </w:t>
      </w:r>
      <w:r>
        <w:rPr>
          <w:rFonts w:ascii="David" w:hAnsi="David"/>
          <w:rtl/>
        </w:rPr>
        <w:t>בקבוצת עצורי בית</w:t>
      </w:r>
      <w:r>
        <w:rPr>
          <w:rFonts w:ascii="David" w:hAnsi="David" w:hint="cs"/>
          <w:rtl/>
        </w:rPr>
        <w:t xml:space="preserve">; תחילה ללא הצלחה יתירה, אך בהמשך </w:t>
      </w:r>
      <w:r>
        <w:rPr>
          <w:rFonts w:ascii="David" w:hAnsi="David"/>
          <w:rtl/>
        </w:rPr>
        <w:t>ביטא מודעות לחלקים מכשילים באישיותו כגון שימוש מתמשך לאורך חייו בסמים, דפוסי התנהגות נגררים חברתית וכשלים בתהליכי קבלת החלטות. להערכת</w:t>
      </w:r>
      <w:r>
        <w:rPr>
          <w:rFonts w:ascii="David" w:hAnsi="David" w:hint="cs"/>
          <w:rtl/>
        </w:rPr>
        <w:t xml:space="preserve">ם, </w:t>
      </w:r>
      <w:r>
        <w:rPr>
          <w:rFonts w:ascii="David" w:hAnsi="David"/>
          <w:rtl/>
        </w:rPr>
        <w:t xml:space="preserve">הנאשם נעדר ערכים עבריינים </w:t>
      </w:r>
      <w:r>
        <w:rPr>
          <w:rFonts w:ascii="David" w:hAnsi="David" w:hint="cs"/>
          <w:rtl/>
        </w:rPr>
        <w:t xml:space="preserve">וחשוב לו להתמקם </w:t>
      </w:r>
      <w:r>
        <w:rPr>
          <w:rFonts w:ascii="David" w:hAnsi="David"/>
          <w:rtl/>
        </w:rPr>
        <w:t>חברתית</w:t>
      </w:r>
      <w:r>
        <w:rPr>
          <w:rFonts w:ascii="David" w:hAnsi="David" w:hint="cs"/>
          <w:rtl/>
        </w:rPr>
        <w:t xml:space="preserve">, ולכן סברו כי יש מקום להמשך טיפול בו לצורך סיוע לעשיית שינוי בחייו. היא התייחסה לנסיבות המתוארות לעיל ולהשלכותיהן; </w:t>
      </w:r>
      <w:r>
        <w:rPr>
          <w:rFonts w:ascii="David" w:hAnsi="David"/>
          <w:rtl/>
        </w:rPr>
        <w:t>להערכת</w:t>
      </w:r>
      <w:r>
        <w:rPr>
          <w:rFonts w:ascii="David" w:hAnsi="David" w:hint="cs"/>
          <w:rtl/>
        </w:rPr>
        <w:t>ה</w:t>
      </w:r>
      <w:r>
        <w:rPr>
          <w:rFonts w:ascii="David" w:hAnsi="David"/>
          <w:rtl/>
        </w:rPr>
        <w:t xml:space="preserve">, קיימים דפוסי הסתרה ביחס לקשריו החברתיים ולכוונותיו מגידול הסמים, המעידים על נטייתו לנגררות חברתית וקושי בהעמדת גבול חיצוני. </w:t>
      </w:r>
      <w:r>
        <w:rPr>
          <w:rFonts w:ascii="David" w:hAnsi="David" w:hint="cs"/>
          <w:rtl/>
        </w:rPr>
        <w:t xml:space="preserve">עם זאת, </w:t>
      </w:r>
      <w:r>
        <w:rPr>
          <w:rFonts w:ascii="David" w:hAnsi="David"/>
          <w:rtl/>
        </w:rPr>
        <w:t xml:space="preserve">ההליך המשפטי דנא </w:t>
      </w:r>
      <w:r>
        <w:rPr>
          <w:rFonts w:ascii="David" w:hAnsi="David" w:hint="cs"/>
          <w:rtl/>
        </w:rPr>
        <w:t xml:space="preserve">מהווה </w:t>
      </w:r>
      <w:r>
        <w:rPr>
          <w:rFonts w:ascii="David" w:hAnsi="David"/>
          <w:rtl/>
        </w:rPr>
        <w:t>גורם מרסן ומרתיע</w:t>
      </w:r>
      <w:r>
        <w:rPr>
          <w:rFonts w:ascii="David" w:hAnsi="David" w:hint="cs"/>
          <w:rtl/>
        </w:rPr>
        <w:t xml:space="preserve">, הנאשם </w:t>
      </w:r>
      <w:r>
        <w:rPr>
          <w:rFonts w:ascii="David" w:hAnsi="David"/>
          <w:rtl/>
        </w:rPr>
        <w:t xml:space="preserve">לוקח אחריות על </w:t>
      </w:r>
      <w:r>
        <w:rPr>
          <w:rFonts w:ascii="David" w:hAnsi="David" w:hint="cs"/>
          <w:rtl/>
        </w:rPr>
        <w:t>מעשיו,  ו</w:t>
      </w:r>
      <w:r>
        <w:rPr>
          <w:rFonts w:ascii="David" w:hAnsi="David"/>
          <w:rtl/>
        </w:rPr>
        <w:t xml:space="preserve">מבטא מוטיבציה </w:t>
      </w:r>
      <w:r>
        <w:rPr>
          <w:rFonts w:ascii="David" w:hAnsi="David" w:hint="cs"/>
          <w:rtl/>
        </w:rPr>
        <w:t xml:space="preserve">ונכונות לפעול לשיקומו. </w:t>
      </w:r>
    </w:p>
    <w:p w14:paraId="48752191" w14:textId="77777777" w:rsidR="00DA41D3" w:rsidRPr="0076302A" w:rsidRDefault="00DA41D3" w:rsidP="00DA41D3">
      <w:pPr>
        <w:spacing w:line="360" w:lineRule="auto"/>
        <w:ind w:left="720" w:right="-709"/>
        <w:jc w:val="both"/>
        <w:rPr>
          <w:rFonts w:ascii="David" w:hAnsi="David"/>
          <w:sz w:val="20"/>
          <w:szCs w:val="20"/>
          <w:rtl/>
        </w:rPr>
      </w:pPr>
    </w:p>
    <w:p w14:paraId="509584B4" w14:textId="77777777" w:rsidR="00DA41D3" w:rsidRDefault="00DA41D3" w:rsidP="00DA41D3">
      <w:pPr>
        <w:spacing w:line="360" w:lineRule="auto"/>
        <w:ind w:left="720" w:right="-709"/>
        <w:jc w:val="both"/>
        <w:rPr>
          <w:rFonts w:ascii="David" w:hAnsi="David"/>
          <w:rtl/>
        </w:rPr>
      </w:pPr>
      <w:r>
        <w:rPr>
          <w:rFonts w:ascii="David" w:hAnsi="David" w:hint="cs"/>
          <w:b/>
          <w:bCs/>
          <w:rtl/>
        </w:rPr>
        <w:t>ד</w:t>
      </w:r>
      <w:r>
        <w:rPr>
          <w:rFonts w:ascii="David" w:hAnsi="David"/>
          <w:b/>
          <w:bCs/>
          <w:rtl/>
        </w:rPr>
        <w:t>.</w:t>
      </w:r>
      <w:r>
        <w:rPr>
          <w:rFonts w:ascii="David" w:hAnsi="David"/>
          <w:rtl/>
        </w:rPr>
        <w:t xml:space="preserve"> </w:t>
      </w:r>
      <w:r>
        <w:rPr>
          <w:rFonts w:ascii="David" w:hAnsi="David"/>
          <w:b/>
          <w:bCs/>
          <w:rtl/>
        </w:rPr>
        <w:t>בבחינת גורמי הסיכון להישנות ביצוע העבירות</w:t>
      </w:r>
      <w:r>
        <w:rPr>
          <w:rFonts w:ascii="David" w:hAnsi="David"/>
          <w:rtl/>
        </w:rPr>
        <w:t xml:space="preserve">, נבדקו פרמטרים שונים הקשורים לאישיותו, תפקודו, מאפייני העבירות הנוכחיות וההיסטוריה העבריינית. </w:t>
      </w:r>
      <w:r w:rsidRPr="00F62350">
        <w:rPr>
          <w:rFonts w:ascii="David" w:hAnsi="David"/>
          <w:b/>
          <w:bCs/>
          <w:rtl/>
        </w:rPr>
        <w:t>כגורמי סיכון,</w:t>
      </w:r>
      <w:r>
        <w:rPr>
          <w:rFonts w:ascii="David" w:hAnsi="David"/>
          <w:rtl/>
        </w:rPr>
        <w:t xml:space="preserve"> נלקחו בחשבון חומרת מעשיו, הערכת שירות המבחן כי קיימים בחייו קשרים חברתיים שליליים עליהם מתקשה לדווח, שימוש בחומרים ממכרים כמענה לצורך רגשי, היעדר מערכת תמיכה משפחתית בחייו</w:t>
      </w:r>
      <w:r>
        <w:rPr>
          <w:rFonts w:ascii="David" w:hAnsi="David" w:hint="cs"/>
          <w:rtl/>
        </w:rPr>
        <w:t xml:space="preserve"> כיום, </w:t>
      </w:r>
      <w:r>
        <w:rPr>
          <w:rFonts w:ascii="David" w:hAnsi="David"/>
          <w:rtl/>
        </w:rPr>
        <w:t>ונטייתו לסגירות רגשית</w:t>
      </w:r>
      <w:r>
        <w:rPr>
          <w:rFonts w:ascii="David" w:hAnsi="David" w:hint="cs"/>
          <w:rtl/>
        </w:rPr>
        <w:t xml:space="preserve"> והעדר </w:t>
      </w:r>
      <w:r>
        <w:rPr>
          <w:rFonts w:ascii="David" w:hAnsi="David"/>
          <w:rtl/>
        </w:rPr>
        <w:t xml:space="preserve">שיח קונקרטי על חוויות כואבות. </w:t>
      </w:r>
      <w:r w:rsidRPr="00F62350">
        <w:rPr>
          <w:rFonts w:ascii="David" w:hAnsi="David"/>
          <w:b/>
          <w:bCs/>
          <w:rtl/>
        </w:rPr>
        <w:t xml:space="preserve">כגורמי סיכוי </w:t>
      </w:r>
      <w:r>
        <w:rPr>
          <w:rFonts w:ascii="David" w:hAnsi="David"/>
          <w:b/>
          <w:bCs/>
          <w:rtl/>
        </w:rPr>
        <w:t>לשיקום</w:t>
      </w:r>
      <w:r>
        <w:rPr>
          <w:rFonts w:ascii="David" w:hAnsi="David"/>
          <w:rtl/>
        </w:rPr>
        <w:t xml:space="preserve">, נלקחו בחשבון גילו הצעיר, </w:t>
      </w:r>
      <w:r>
        <w:rPr>
          <w:rFonts w:ascii="David" w:hAnsi="David" w:hint="cs"/>
          <w:rtl/>
        </w:rPr>
        <w:t>ה</w:t>
      </w:r>
      <w:r>
        <w:rPr>
          <w:rFonts w:ascii="David" w:hAnsi="David"/>
          <w:rtl/>
        </w:rPr>
        <w:t>עדר עבר פלילי, נכונותו ורצינותו בהשתלבות בהליך טיפולי במסגרת שירות המבחן</w:t>
      </w:r>
      <w:r>
        <w:rPr>
          <w:rFonts w:ascii="David" w:hAnsi="David" w:hint="cs"/>
          <w:rtl/>
        </w:rPr>
        <w:t>,</w:t>
      </w:r>
      <w:r>
        <w:rPr>
          <w:rFonts w:ascii="David" w:hAnsi="David"/>
          <w:rtl/>
        </w:rPr>
        <w:t xml:space="preserve"> לצד מסירת בדיקות שתן נקיות, וכן ביטויי חרטה מצדו על התנהגותו פורצת הגבול בעת ביצוע העבירות.</w:t>
      </w:r>
    </w:p>
    <w:p w14:paraId="1310BCBE" w14:textId="77777777" w:rsidR="00DA41D3" w:rsidRPr="0076302A" w:rsidRDefault="00DA41D3" w:rsidP="00DA41D3">
      <w:pPr>
        <w:spacing w:line="360" w:lineRule="auto"/>
        <w:ind w:left="720" w:right="-709"/>
        <w:jc w:val="both"/>
        <w:rPr>
          <w:rFonts w:ascii="David" w:hAnsi="David"/>
          <w:sz w:val="18"/>
          <w:szCs w:val="18"/>
          <w:rtl/>
        </w:rPr>
      </w:pPr>
    </w:p>
    <w:p w14:paraId="04258637" w14:textId="77777777" w:rsidR="00DA41D3" w:rsidRDefault="00DA41D3" w:rsidP="00DA41D3">
      <w:pPr>
        <w:spacing w:line="360" w:lineRule="auto"/>
        <w:ind w:left="720" w:right="-709"/>
        <w:jc w:val="both"/>
        <w:rPr>
          <w:rFonts w:ascii="David" w:hAnsi="David"/>
          <w:b/>
          <w:bCs/>
          <w:rtl/>
        </w:rPr>
      </w:pPr>
      <w:r>
        <w:rPr>
          <w:rFonts w:ascii="David" w:hAnsi="David" w:hint="cs"/>
          <w:b/>
          <w:bCs/>
          <w:rtl/>
        </w:rPr>
        <w:t>ה.</w:t>
      </w:r>
      <w:r>
        <w:rPr>
          <w:rFonts w:ascii="David" w:hAnsi="David"/>
          <w:b/>
          <w:bCs/>
          <w:rtl/>
        </w:rPr>
        <w:t xml:space="preserve"> </w:t>
      </w:r>
      <w:r>
        <w:rPr>
          <w:rFonts w:ascii="David" w:hAnsi="David"/>
          <w:rtl/>
        </w:rPr>
        <w:t xml:space="preserve">שירות המבחן התרשם כי התערבות טיפולית </w:t>
      </w:r>
      <w:r>
        <w:rPr>
          <w:rFonts w:ascii="David" w:hAnsi="David" w:hint="cs"/>
          <w:rtl/>
        </w:rPr>
        <w:t xml:space="preserve">בנושא </w:t>
      </w:r>
      <w:r>
        <w:rPr>
          <w:rFonts w:ascii="David" w:hAnsi="David"/>
          <w:rtl/>
        </w:rPr>
        <w:t>התמכרותו לסמים</w:t>
      </w:r>
      <w:r>
        <w:rPr>
          <w:rFonts w:ascii="David" w:hAnsi="David" w:hint="cs"/>
          <w:rtl/>
        </w:rPr>
        <w:t>, תוך עיבוד החוויות המשבריות מהעבר,</w:t>
      </w:r>
      <w:r>
        <w:rPr>
          <w:rFonts w:ascii="David" w:hAnsi="David"/>
          <w:rtl/>
        </w:rPr>
        <w:t xml:space="preserve"> </w:t>
      </w:r>
      <w:r>
        <w:rPr>
          <w:rFonts w:ascii="David" w:hAnsi="David" w:hint="cs"/>
          <w:rtl/>
        </w:rPr>
        <w:t xml:space="preserve">עשויה ללמד אותו כיצד להתמודד עם ההתמכרות, לזהות את החלקים המכשילים, </w:t>
      </w:r>
      <w:r>
        <w:rPr>
          <w:rFonts w:ascii="David" w:hAnsi="David"/>
          <w:rtl/>
        </w:rPr>
        <w:t xml:space="preserve">לסייע בצמצום הסיכון להישנות עבירות דומות  בעתיד, </w:t>
      </w:r>
      <w:r>
        <w:rPr>
          <w:rFonts w:ascii="David" w:hAnsi="David" w:hint="cs"/>
          <w:rtl/>
        </w:rPr>
        <w:t>ולפתח אצלו ת</w:t>
      </w:r>
      <w:r>
        <w:rPr>
          <w:rFonts w:ascii="David" w:hAnsi="David"/>
          <w:rtl/>
        </w:rPr>
        <w:t xml:space="preserve">חושת בטחון. </w:t>
      </w:r>
      <w:r>
        <w:rPr>
          <w:rFonts w:ascii="David" w:hAnsi="David" w:hint="cs"/>
          <w:rtl/>
        </w:rPr>
        <w:t>נוכח נכונותו לטיפול, הופנה ל</w:t>
      </w:r>
      <w:r>
        <w:rPr>
          <w:rFonts w:ascii="David" w:hAnsi="David"/>
          <w:rtl/>
        </w:rPr>
        <w:t>מסגרת היחידה להתמכרויות בעכו לצורך אבחון של בעיית התמכרותו לסמים (להלן גם: היחידה).</w:t>
      </w:r>
      <w:r>
        <w:rPr>
          <w:rFonts w:ascii="David" w:hAnsi="David"/>
          <w:b/>
          <w:bCs/>
          <w:rtl/>
        </w:rPr>
        <w:t xml:space="preserve"> </w:t>
      </w:r>
    </w:p>
    <w:p w14:paraId="2E9AA082" w14:textId="77777777" w:rsidR="00DA41D3" w:rsidRPr="0076302A" w:rsidRDefault="00DA41D3" w:rsidP="00DA41D3">
      <w:pPr>
        <w:spacing w:line="360" w:lineRule="auto"/>
        <w:ind w:left="720" w:right="-709"/>
        <w:jc w:val="both"/>
        <w:rPr>
          <w:rFonts w:ascii="David" w:hAnsi="David"/>
          <w:b/>
          <w:bCs/>
          <w:sz w:val="18"/>
          <w:szCs w:val="18"/>
          <w:rtl/>
        </w:rPr>
      </w:pPr>
    </w:p>
    <w:p w14:paraId="7D0C5B5D" w14:textId="77777777" w:rsidR="00DA41D3" w:rsidRDefault="00DA41D3" w:rsidP="00DA41D3">
      <w:pPr>
        <w:spacing w:line="360" w:lineRule="auto"/>
        <w:ind w:left="720" w:right="-709"/>
        <w:jc w:val="both"/>
        <w:rPr>
          <w:rFonts w:ascii="David" w:hAnsi="David"/>
          <w:rtl/>
        </w:rPr>
      </w:pPr>
      <w:r>
        <w:rPr>
          <w:rFonts w:ascii="David" w:hAnsi="David" w:hint="cs"/>
          <w:b/>
          <w:bCs/>
          <w:rtl/>
        </w:rPr>
        <w:t xml:space="preserve">ו. </w:t>
      </w:r>
      <w:r w:rsidRPr="009A4CA6">
        <w:rPr>
          <w:rFonts w:ascii="David" w:hAnsi="David" w:hint="cs"/>
          <w:rtl/>
        </w:rPr>
        <w:t>שירות המבחן</w:t>
      </w:r>
      <w:r>
        <w:rPr>
          <w:rFonts w:ascii="David" w:hAnsi="David" w:hint="cs"/>
          <w:rtl/>
        </w:rPr>
        <w:t xml:space="preserve"> סבר כי נוכח היות הנאשם בשלב ראשוני של התהליך הטיפולי, </w:t>
      </w:r>
      <w:r>
        <w:rPr>
          <w:rFonts w:ascii="David" w:hAnsi="David"/>
          <w:rtl/>
        </w:rPr>
        <w:t>טרם בשלו התנאים לגבש המלצה טיפולית בעניינו</w:t>
      </w:r>
      <w:r>
        <w:rPr>
          <w:rFonts w:ascii="David" w:hAnsi="David" w:hint="cs"/>
          <w:rtl/>
        </w:rPr>
        <w:t>, וביקש דחייה ושינוי בתנאי השחרור לצורך קידום ההליך הטיפולי.</w:t>
      </w:r>
    </w:p>
    <w:p w14:paraId="5E19EB34" w14:textId="77777777" w:rsidR="00DA41D3" w:rsidRPr="004F28ED" w:rsidRDefault="00DA41D3" w:rsidP="00DA41D3">
      <w:pPr>
        <w:spacing w:line="360" w:lineRule="auto"/>
        <w:ind w:left="720" w:right="-709"/>
        <w:jc w:val="both"/>
        <w:rPr>
          <w:rFonts w:ascii="David" w:hAnsi="David"/>
          <w:sz w:val="18"/>
          <w:szCs w:val="18"/>
          <w:rtl/>
        </w:rPr>
      </w:pPr>
    </w:p>
    <w:p w14:paraId="236123CD" w14:textId="77777777" w:rsidR="00DA41D3" w:rsidRDefault="00DA41D3" w:rsidP="00DA41D3">
      <w:pPr>
        <w:spacing w:line="360" w:lineRule="auto"/>
        <w:ind w:left="720" w:right="-709" w:hanging="720"/>
        <w:jc w:val="both"/>
        <w:rPr>
          <w:rFonts w:ascii="David" w:hAnsi="David"/>
          <w:rtl/>
        </w:rPr>
      </w:pPr>
      <w:r>
        <w:rPr>
          <w:rFonts w:ascii="David" w:hAnsi="David"/>
          <w:b/>
          <w:bCs/>
          <w:rtl/>
        </w:rPr>
        <w:t>7</w:t>
      </w:r>
      <w:r>
        <w:rPr>
          <w:rFonts w:ascii="David" w:hAnsi="David" w:hint="cs"/>
          <w:rtl/>
        </w:rPr>
        <w:t>.</w:t>
      </w:r>
      <w:r>
        <w:rPr>
          <w:rFonts w:ascii="David" w:hAnsi="David"/>
          <w:rtl/>
        </w:rPr>
        <w:tab/>
      </w:r>
      <w:r w:rsidRPr="009A4CA6">
        <w:rPr>
          <w:rFonts w:ascii="David" w:hAnsi="David"/>
          <w:b/>
          <w:bCs/>
          <w:rtl/>
        </w:rPr>
        <w:t xml:space="preserve">בתסקיר משלים מיום 23/3/22, </w:t>
      </w:r>
      <w:r>
        <w:rPr>
          <w:rFonts w:ascii="David" w:hAnsi="David"/>
          <w:rtl/>
        </w:rPr>
        <w:t>הודיע שירות המבחן כי הוא נמנע מהמלצה טיפולית בעניינו של הנאשם</w:t>
      </w:r>
      <w:r>
        <w:rPr>
          <w:rFonts w:ascii="David" w:hAnsi="David" w:hint="cs"/>
          <w:rtl/>
        </w:rPr>
        <w:t>,</w:t>
      </w:r>
      <w:r>
        <w:rPr>
          <w:rFonts w:ascii="David" w:hAnsi="David"/>
          <w:rtl/>
        </w:rPr>
        <w:t xml:space="preserve"> והמליץ להשית עליו ענישה מוחשית מרתיעה שתציב גבול ברור להתנהלותו עוברת החוק. </w:t>
      </w:r>
    </w:p>
    <w:p w14:paraId="60A73741" w14:textId="77777777" w:rsidR="00DA41D3" w:rsidRPr="008B6ED6" w:rsidRDefault="00DA41D3" w:rsidP="00DA41D3">
      <w:pPr>
        <w:spacing w:line="360" w:lineRule="auto"/>
        <w:ind w:left="720" w:right="-709"/>
        <w:jc w:val="both"/>
        <w:rPr>
          <w:rFonts w:ascii="David" w:hAnsi="David"/>
          <w:sz w:val="16"/>
          <w:szCs w:val="16"/>
          <w:rtl/>
        </w:rPr>
      </w:pPr>
    </w:p>
    <w:p w14:paraId="09FF92E8" w14:textId="77777777" w:rsidR="00DA41D3" w:rsidRDefault="00DA41D3" w:rsidP="00DA41D3">
      <w:pPr>
        <w:spacing w:line="360" w:lineRule="auto"/>
        <w:ind w:left="720" w:right="-709"/>
        <w:jc w:val="both"/>
        <w:rPr>
          <w:rFonts w:ascii="David" w:hAnsi="David"/>
          <w:b/>
          <w:bCs/>
          <w:rtl/>
        </w:rPr>
      </w:pPr>
      <w:r w:rsidRPr="00214B38">
        <w:rPr>
          <w:rFonts w:ascii="David" w:hAnsi="David" w:hint="cs"/>
          <w:b/>
          <w:bCs/>
          <w:rtl/>
        </w:rPr>
        <w:t>א.</w:t>
      </w:r>
      <w:r>
        <w:rPr>
          <w:rFonts w:ascii="David" w:hAnsi="David" w:hint="cs"/>
          <w:rtl/>
        </w:rPr>
        <w:t xml:space="preserve"> קצינת המבחן ציינה כי </w:t>
      </w:r>
      <w:r>
        <w:rPr>
          <w:rFonts w:ascii="David" w:hAnsi="David"/>
          <w:rtl/>
        </w:rPr>
        <w:t xml:space="preserve">הגורמים המטפלים ביחידה להתמכרויות בעכו </w:t>
      </w:r>
      <w:r>
        <w:rPr>
          <w:rFonts w:ascii="David" w:hAnsi="David" w:hint="cs"/>
          <w:rtl/>
        </w:rPr>
        <w:t xml:space="preserve">דיווחו כי </w:t>
      </w:r>
      <w:r>
        <w:rPr>
          <w:rFonts w:ascii="David" w:hAnsi="David"/>
          <w:rtl/>
        </w:rPr>
        <w:t>הנאשם מתקשה לשתף פעולה בהליך הטיפול</w:t>
      </w:r>
      <w:r>
        <w:rPr>
          <w:rFonts w:ascii="David" w:hAnsi="David" w:hint="cs"/>
          <w:rtl/>
        </w:rPr>
        <w:t xml:space="preserve">; אף שהחל להשתלב במתווה טיפולי הכולל שיחות פרטניות שבועיות, לא שמר על </w:t>
      </w:r>
      <w:r>
        <w:rPr>
          <w:rFonts w:ascii="David" w:hAnsi="David"/>
          <w:rtl/>
        </w:rPr>
        <w:t xml:space="preserve"> רצף בדיקות שתן נקיות, </w:t>
      </w:r>
      <w:r>
        <w:rPr>
          <w:rFonts w:ascii="David" w:hAnsi="David" w:hint="cs"/>
          <w:rtl/>
        </w:rPr>
        <w:t xml:space="preserve">איחר למפגשים, נמנע </w:t>
      </w:r>
      <w:r>
        <w:rPr>
          <w:rFonts w:ascii="David" w:hAnsi="David"/>
          <w:rtl/>
        </w:rPr>
        <w:t>משיתוף בתכנים אישיים ונט</w:t>
      </w:r>
      <w:r>
        <w:rPr>
          <w:rFonts w:ascii="David" w:hAnsi="David" w:hint="cs"/>
          <w:rtl/>
        </w:rPr>
        <w:t>ה</w:t>
      </w:r>
      <w:r>
        <w:rPr>
          <w:rFonts w:ascii="David" w:hAnsi="David"/>
          <w:rtl/>
        </w:rPr>
        <w:t xml:space="preserve"> לווכחנות בשיח עם הגורמים ביחידה</w:t>
      </w:r>
      <w:r>
        <w:rPr>
          <w:rFonts w:ascii="David" w:hAnsi="David" w:hint="cs"/>
          <w:rtl/>
        </w:rPr>
        <w:t>;</w:t>
      </w:r>
      <w:r>
        <w:rPr>
          <w:rFonts w:ascii="David" w:hAnsi="David"/>
          <w:rtl/>
        </w:rPr>
        <w:t xml:space="preserve"> </w:t>
      </w:r>
      <w:r>
        <w:rPr>
          <w:rFonts w:ascii="David" w:hAnsi="David" w:hint="cs"/>
          <w:rtl/>
        </w:rPr>
        <w:t>הנאשם הסביר כי מקור הבדיקות המלוכלכות ב</w:t>
      </w:r>
      <w:r>
        <w:rPr>
          <w:rFonts w:ascii="David" w:hAnsi="David"/>
          <w:rtl/>
        </w:rPr>
        <w:t xml:space="preserve">שהייתו בקרב </w:t>
      </w:r>
      <w:r>
        <w:rPr>
          <w:rFonts w:ascii="David" w:hAnsi="David" w:hint="cs"/>
          <w:rtl/>
        </w:rPr>
        <w:t>"</w:t>
      </w:r>
      <w:r>
        <w:rPr>
          <w:rFonts w:ascii="David" w:hAnsi="David"/>
          <w:rtl/>
        </w:rPr>
        <w:t>חברה משתמשת</w:t>
      </w:r>
      <w:r>
        <w:rPr>
          <w:rFonts w:ascii="David" w:hAnsi="David" w:hint="cs"/>
          <w:rtl/>
        </w:rPr>
        <w:t xml:space="preserve">" למרות שאינו משתמש בסמים, ולא נעתר לבקשה </w:t>
      </w:r>
      <w:r>
        <w:rPr>
          <w:rFonts w:ascii="David" w:hAnsi="David"/>
          <w:rtl/>
        </w:rPr>
        <w:t>לצמצם את מפגשיו ע</w:t>
      </w:r>
      <w:r>
        <w:rPr>
          <w:rFonts w:ascii="David" w:hAnsi="David" w:hint="cs"/>
          <w:rtl/>
        </w:rPr>
        <w:t xml:space="preserve">ם חברה זו; משכך, להערכתם, </w:t>
      </w:r>
      <w:r>
        <w:rPr>
          <w:rFonts w:ascii="David" w:hAnsi="David"/>
          <w:rtl/>
        </w:rPr>
        <w:t xml:space="preserve">אין ביכולתו של הנאשם להיתרם מהשתלבותו בהליך הטיפולי </w:t>
      </w:r>
      <w:r>
        <w:rPr>
          <w:rFonts w:ascii="David" w:hAnsi="David" w:hint="cs"/>
          <w:rtl/>
        </w:rPr>
        <w:t>ו</w:t>
      </w:r>
      <w:r>
        <w:rPr>
          <w:rFonts w:ascii="David" w:hAnsi="David"/>
          <w:rtl/>
        </w:rPr>
        <w:t xml:space="preserve">להפיק </w:t>
      </w:r>
      <w:r>
        <w:rPr>
          <w:rFonts w:ascii="David" w:hAnsi="David" w:hint="cs"/>
          <w:rtl/>
        </w:rPr>
        <w:t xml:space="preserve">ממנו </w:t>
      </w:r>
      <w:r>
        <w:rPr>
          <w:rFonts w:ascii="David" w:hAnsi="David"/>
          <w:rtl/>
        </w:rPr>
        <w:t>תועלת משמעותית בשלב זה בחייו</w:t>
      </w:r>
      <w:r>
        <w:rPr>
          <w:rFonts w:ascii="David" w:hAnsi="David" w:hint="cs"/>
          <w:rtl/>
        </w:rPr>
        <w:t xml:space="preserve">, למרות הדיווח שלו שהתהליך הטיפולי מסייע לו. </w:t>
      </w:r>
    </w:p>
    <w:p w14:paraId="2CB37D0A" w14:textId="77777777" w:rsidR="00DA41D3" w:rsidRPr="00A57269" w:rsidRDefault="00DA41D3" w:rsidP="00DA41D3">
      <w:pPr>
        <w:spacing w:line="360" w:lineRule="auto"/>
        <w:ind w:left="720" w:right="-709"/>
        <w:jc w:val="both"/>
        <w:rPr>
          <w:rFonts w:ascii="David" w:hAnsi="David"/>
          <w:b/>
          <w:bCs/>
          <w:sz w:val="16"/>
          <w:szCs w:val="16"/>
          <w:rtl/>
        </w:rPr>
      </w:pPr>
    </w:p>
    <w:p w14:paraId="7CD0A94B" w14:textId="77777777" w:rsidR="00DA41D3" w:rsidRPr="008B6ED6" w:rsidRDefault="00DA41D3" w:rsidP="00DA41D3">
      <w:pPr>
        <w:spacing w:line="360" w:lineRule="auto"/>
        <w:ind w:left="720" w:right="-709"/>
        <w:jc w:val="both"/>
        <w:rPr>
          <w:rFonts w:ascii="David" w:hAnsi="David"/>
          <w:b/>
          <w:bCs/>
          <w:rtl/>
        </w:rPr>
      </w:pPr>
      <w:r w:rsidRPr="00A57269">
        <w:rPr>
          <w:rFonts w:ascii="David" w:hAnsi="David" w:hint="cs"/>
          <w:rtl/>
        </w:rPr>
        <w:t xml:space="preserve">גם בדיקות השתן שמסר במסגרת שירות המבחן לימדו על </w:t>
      </w:r>
      <w:r w:rsidRPr="00A57269">
        <w:rPr>
          <w:rFonts w:ascii="David" w:hAnsi="David"/>
          <w:rtl/>
        </w:rPr>
        <w:t>חוסר יציבות ביחס לניקיונו מסמים.</w:t>
      </w:r>
      <w:r w:rsidRPr="008B6ED6">
        <w:rPr>
          <w:rFonts w:ascii="David" w:hAnsi="David" w:hint="cs"/>
          <w:b/>
          <w:bCs/>
          <w:rtl/>
        </w:rPr>
        <w:t xml:space="preserve"> הנאשם טען כי הבדיקות אינן מהימנות, ושלל מכל וכל שימוש בסמים.</w:t>
      </w:r>
    </w:p>
    <w:p w14:paraId="6BFB9914" w14:textId="77777777" w:rsidR="00DA41D3" w:rsidRDefault="00DA41D3" w:rsidP="00DA41D3">
      <w:pPr>
        <w:spacing w:line="360" w:lineRule="auto"/>
        <w:ind w:left="720" w:right="-709"/>
        <w:jc w:val="both"/>
        <w:rPr>
          <w:rFonts w:ascii="David" w:hAnsi="David"/>
          <w:rtl/>
        </w:rPr>
      </w:pPr>
      <w:r w:rsidRPr="008B6ED6">
        <w:rPr>
          <w:rFonts w:ascii="David" w:hAnsi="David" w:hint="cs"/>
          <w:b/>
          <w:bCs/>
          <w:rtl/>
        </w:rPr>
        <w:t>ב.</w:t>
      </w:r>
      <w:r>
        <w:rPr>
          <w:rFonts w:ascii="David" w:hAnsi="David" w:hint="cs"/>
          <w:rtl/>
        </w:rPr>
        <w:t xml:space="preserve"> </w:t>
      </w:r>
      <w:r>
        <w:rPr>
          <w:rFonts w:ascii="David" w:hAnsi="David"/>
          <w:rtl/>
        </w:rPr>
        <w:t xml:space="preserve">קצינת המבחן </w:t>
      </w:r>
      <w:r>
        <w:rPr>
          <w:rFonts w:ascii="David" w:hAnsi="David" w:hint="cs"/>
          <w:rtl/>
        </w:rPr>
        <w:t xml:space="preserve">ציינה בין השאר כי לדברי הנאשם </w:t>
      </w:r>
      <w:r>
        <w:rPr>
          <w:rFonts w:ascii="David" w:hAnsi="David"/>
          <w:rtl/>
        </w:rPr>
        <w:t>אורח חייו כיום מורכב משינה ממושכת ובילויים חברתיים</w:t>
      </w:r>
      <w:r>
        <w:rPr>
          <w:rFonts w:ascii="David" w:hAnsi="David" w:hint="cs"/>
          <w:rtl/>
        </w:rPr>
        <w:t>, והוא לא הצליח להסדיר יציאה לעבודה; עם זאת, ב</w:t>
      </w:r>
      <w:r>
        <w:rPr>
          <w:rFonts w:ascii="David" w:hAnsi="David"/>
          <w:rtl/>
        </w:rPr>
        <w:t>מהלך תקופת הדחייה לא נפתחו כנגדו תיקים חדשים.</w:t>
      </w:r>
    </w:p>
    <w:p w14:paraId="2E2C97C4" w14:textId="77777777" w:rsidR="00DA41D3" w:rsidRPr="008B6ED6" w:rsidRDefault="00DA41D3" w:rsidP="00DA41D3">
      <w:pPr>
        <w:spacing w:line="360" w:lineRule="auto"/>
        <w:ind w:left="720" w:right="-709"/>
        <w:jc w:val="both"/>
        <w:rPr>
          <w:rFonts w:ascii="David" w:hAnsi="David"/>
          <w:sz w:val="14"/>
          <w:szCs w:val="14"/>
          <w:rtl/>
        </w:rPr>
      </w:pPr>
    </w:p>
    <w:p w14:paraId="7FC70BA6" w14:textId="77777777" w:rsidR="00DA41D3" w:rsidRDefault="00DA41D3" w:rsidP="00DA41D3">
      <w:pPr>
        <w:spacing w:line="360" w:lineRule="auto"/>
        <w:ind w:left="720" w:right="-709"/>
        <w:jc w:val="both"/>
        <w:rPr>
          <w:rFonts w:ascii="David" w:hAnsi="David"/>
          <w:rtl/>
        </w:rPr>
      </w:pPr>
      <w:r w:rsidRPr="008B6ED6">
        <w:rPr>
          <w:rFonts w:ascii="David" w:hAnsi="David" w:hint="cs"/>
          <w:b/>
          <w:bCs/>
          <w:rtl/>
        </w:rPr>
        <w:t>ג.</w:t>
      </w:r>
      <w:r>
        <w:rPr>
          <w:rFonts w:ascii="David" w:hAnsi="David" w:hint="cs"/>
          <w:rtl/>
        </w:rPr>
        <w:t xml:space="preserve"> </w:t>
      </w:r>
      <w:r>
        <w:rPr>
          <w:rFonts w:ascii="David" w:hAnsi="David"/>
          <w:rtl/>
        </w:rPr>
        <w:t xml:space="preserve">שירות המבחן </w:t>
      </w:r>
      <w:r>
        <w:rPr>
          <w:rFonts w:ascii="David" w:hAnsi="David" w:hint="cs"/>
          <w:rtl/>
        </w:rPr>
        <w:t xml:space="preserve">התרשם כי </w:t>
      </w:r>
      <w:r>
        <w:rPr>
          <w:rFonts w:ascii="David" w:hAnsi="David"/>
          <w:rtl/>
        </w:rPr>
        <w:t>הנאשם</w:t>
      </w:r>
      <w:r>
        <w:rPr>
          <w:rFonts w:ascii="David" w:hAnsi="David" w:hint="cs"/>
          <w:rtl/>
        </w:rPr>
        <w:t xml:space="preserve"> אינו בשל לשינוי מנימוקים שפורטו,</w:t>
      </w:r>
      <w:r>
        <w:rPr>
          <w:rFonts w:ascii="David" w:hAnsi="David"/>
          <w:rtl/>
        </w:rPr>
        <w:t xml:space="preserve"> </w:t>
      </w:r>
      <w:r>
        <w:rPr>
          <w:rFonts w:ascii="David" w:hAnsi="David" w:hint="cs"/>
          <w:rtl/>
        </w:rPr>
        <w:t>ו</w:t>
      </w:r>
      <w:r>
        <w:rPr>
          <w:rFonts w:ascii="David" w:hAnsi="David"/>
          <w:rtl/>
        </w:rPr>
        <w:t>כי המוטיבציה המילולית ש</w:t>
      </w:r>
      <w:r>
        <w:rPr>
          <w:rFonts w:ascii="David" w:hAnsi="David" w:hint="cs"/>
          <w:rtl/>
        </w:rPr>
        <w:t>ביטא</w:t>
      </w:r>
      <w:r>
        <w:rPr>
          <w:rFonts w:ascii="David" w:hAnsi="David"/>
          <w:rtl/>
        </w:rPr>
        <w:t xml:space="preserve"> מקורה בהליכים המשפטיים הנוכחיים ולא מתוך תובנה או מודעות לדפוסיו ההתמכרותיים. </w:t>
      </w:r>
      <w:r>
        <w:rPr>
          <w:rFonts w:ascii="David" w:hAnsi="David" w:hint="cs"/>
          <w:rtl/>
        </w:rPr>
        <w:t xml:space="preserve">לכן, נמנע כאמור מהמלצה טיפולית בעניינו. </w:t>
      </w:r>
    </w:p>
    <w:p w14:paraId="1216CA28" w14:textId="77777777" w:rsidR="00DA41D3" w:rsidRDefault="00DA41D3" w:rsidP="00DA41D3">
      <w:pPr>
        <w:ind w:right="-709"/>
        <w:rPr>
          <w:rFonts w:ascii="David" w:hAnsi="David"/>
          <w:b/>
          <w:bCs/>
          <w:rtl/>
        </w:rPr>
      </w:pPr>
    </w:p>
    <w:p w14:paraId="0F5614E9" w14:textId="77777777" w:rsidR="00DA41D3" w:rsidRDefault="00DA41D3" w:rsidP="00DA41D3">
      <w:pPr>
        <w:spacing w:line="360" w:lineRule="auto"/>
        <w:ind w:right="-709"/>
        <w:rPr>
          <w:rFonts w:ascii="David" w:hAnsi="David"/>
          <w:b/>
          <w:bCs/>
          <w:u w:val="single"/>
          <w:rtl/>
        </w:rPr>
      </w:pPr>
      <w:r>
        <w:rPr>
          <w:rFonts w:ascii="David" w:hAnsi="David"/>
          <w:b/>
          <w:bCs/>
          <w:rtl/>
        </w:rPr>
        <w:tab/>
      </w:r>
      <w:r>
        <w:rPr>
          <w:rFonts w:ascii="David" w:hAnsi="David"/>
          <w:b/>
          <w:bCs/>
          <w:u w:val="single"/>
          <w:rtl/>
        </w:rPr>
        <w:t>טיעוני הצדדים לעונש</w:t>
      </w:r>
    </w:p>
    <w:p w14:paraId="746CE0D8" w14:textId="77777777" w:rsidR="00DA41D3" w:rsidRDefault="00DA41D3" w:rsidP="00DA41D3">
      <w:pPr>
        <w:spacing w:line="360" w:lineRule="auto"/>
        <w:ind w:right="-709"/>
        <w:rPr>
          <w:rFonts w:ascii="David" w:hAnsi="David"/>
          <w:b/>
          <w:bCs/>
          <w:rtl/>
        </w:rPr>
      </w:pPr>
      <w:r>
        <w:rPr>
          <w:rFonts w:ascii="David" w:hAnsi="David" w:hint="cs"/>
          <w:b/>
          <w:bCs/>
          <w:rtl/>
        </w:rPr>
        <w:t>8</w:t>
      </w:r>
      <w:r>
        <w:rPr>
          <w:rFonts w:ascii="David" w:hAnsi="David"/>
          <w:b/>
          <w:bCs/>
          <w:rtl/>
        </w:rPr>
        <w:t>.</w:t>
      </w:r>
      <w:r>
        <w:rPr>
          <w:rFonts w:ascii="David" w:hAnsi="David"/>
          <w:b/>
          <w:bCs/>
          <w:rtl/>
        </w:rPr>
        <w:tab/>
      </w:r>
      <w:r>
        <w:rPr>
          <w:rFonts w:ascii="David" w:hAnsi="David"/>
          <w:b/>
          <w:bCs/>
          <w:u w:val="single"/>
          <w:rtl/>
        </w:rPr>
        <w:t>טיעוני המאשימה</w:t>
      </w:r>
    </w:p>
    <w:p w14:paraId="0FFAB323" w14:textId="77777777" w:rsidR="00DA41D3" w:rsidRDefault="00DA41D3" w:rsidP="00DA41D3">
      <w:pPr>
        <w:spacing w:line="360" w:lineRule="auto"/>
        <w:ind w:left="720" w:right="-709"/>
        <w:jc w:val="both"/>
        <w:rPr>
          <w:rFonts w:ascii="David" w:hAnsi="David"/>
          <w:rtl/>
        </w:rPr>
      </w:pPr>
      <w:r>
        <w:rPr>
          <w:rFonts w:ascii="David" w:hAnsi="David"/>
          <w:rtl/>
        </w:rPr>
        <w:t xml:space="preserve">המאשימה עתרה להשית על הנאשם מאסר בפועל בתוך מתחם העונש ההולם את המקרה הנדון, הנע לשיטתה בטווח שבין 24 ל- 48 חודשי מאסר בפועל, וכן מאסר על תנאי ארוך ומשמעותי, קנס כספי משמעותי מרתיע, ופיצוי לחברת החשמל בגין גניבת החשמל בסך של 21,072.66 ₪. </w:t>
      </w:r>
    </w:p>
    <w:p w14:paraId="1FB6F226" w14:textId="77777777" w:rsidR="00DA41D3" w:rsidRPr="00DF4FBC" w:rsidRDefault="00DA41D3" w:rsidP="00DA41D3">
      <w:pPr>
        <w:spacing w:line="360" w:lineRule="auto"/>
        <w:ind w:left="720" w:right="-709"/>
        <w:jc w:val="both"/>
        <w:rPr>
          <w:rFonts w:ascii="David" w:hAnsi="David"/>
          <w:sz w:val="16"/>
          <w:szCs w:val="16"/>
          <w:rtl/>
        </w:rPr>
      </w:pPr>
    </w:p>
    <w:p w14:paraId="48746AA1" w14:textId="77777777" w:rsidR="00DA41D3" w:rsidRDefault="00DA41D3" w:rsidP="00DA41D3">
      <w:pPr>
        <w:spacing w:line="360" w:lineRule="auto"/>
        <w:ind w:left="720" w:right="-709"/>
        <w:jc w:val="both"/>
        <w:rPr>
          <w:rFonts w:ascii="David" w:hAnsi="David"/>
          <w:b/>
          <w:bCs/>
          <w:rtl/>
        </w:rPr>
      </w:pPr>
      <w:r>
        <w:rPr>
          <w:rFonts w:ascii="David" w:hAnsi="David"/>
          <w:b/>
          <w:bCs/>
          <w:rtl/>
        </w:rPr>
        <w:t xml:space="preserve">א. </w:t>
      </w:r>
      <w:r>
        <w:rPr>
          <w:rFonts w:ascii="David" w:hAnsi="David"/>
          <w:rtl/>
        </w:rPr>
        <w:t>בחזרה על עובדות כתב האישום המתוקן הדגישה ב"כ המאשימה את החומרה הרבה הגלומה בעבירות הסמים שביצע הנאשם, והנזק המצטבר שנגרם כתוצאה משימוש בסמים לפרט ולחברה כולה</w:t>
      </w:r>
      <w:r>
        <w:rPr>
          <w:rFonts w:ascii="David" w:hAnsi="David" w:hint="cs"/>
          <w:rtl/>
        </w:rPr>
        <w:t xml:space="preserve"> ולבני הנוער בפרט;</w:t>
      </w:r>
      <w:r>
        <w:rPr>
          <w:rFonts w:ascii="David" w:hAnsi="David"/>
          <w:rtl/>
        </w:rPr>
        <w:t xml:space="preserve"> בהתייחסה באריכות לתופעה הנרחבת של שימוש בסמים בקרב בני נוער</w:t>
      </w:r>
      <w:r>
        <w:rPr>
          <w:rFonts w:ascii="David" w:hAnsi="David" w:hint="cs"/>
          <w:rtl/>
        </w:rPr>
        <w:t xml:space="preserve"> וזמינותו של הסם, </w:t>
      </w:r>
      <w:r>
        <w:rPr>
          <w:rFonts w:ascii="David" w:hAnsi="David"/>
          <w:rtl/>
        </w:rPr>
        <w:t>ציינה כי הנזק גדל ככל שגיל המשתמשים יורד, ולא בכדי קבע המחוקק בצדן של העבירות שבהן הורשע הנאשם עונשי מאסר בפועל לתקופות ממושכות.</w:t>
      </w:r>
      <w:r>
        <w:rPr>
          <w:rFonts w:ascii="David" w:hAnsi="David"/>
          <w:b/>
          <w:bCs/>
          <w:rtl/>
        </w:rPr>
        <w:t xml:space="preserve">  </w:t>
      </w:r>
    </w:p>
    <w:p w14:paraId="352B7FA0" w14:textId="77777777" w:rsidR="00DA41D3" w:rsidRPr="00C22C17" w:rsidRDefault="00DA41D3" w:rsidP="00DA41D3">
      <w:pPr>
        <w:spacing w:line="360" w:lineRule="auto"/>
        <w:ind w:left="720" w:right="-709"/>
        <w:jc w:val="both"/>
        <w:rPr>
          <w:rFonts w:ascii="David" w:hAnsi="David"/>
          <w:b/>
          <w:bCs/>
          <w:sz w:val="14"/>
          <w:szCs w:val="14"/>
          <w:rtl/>
        </w:rPr>
      </w:pPr>
    </w:p>
    <w:p w14:paraId="60CBEE7F" w14:textId="77777777" w:rsidR="00DA41D3" w:rsidRDefault="00DA41D3" w:rsidP="00DA41D3">
      <w:pPr>
        <w:spacing w:line="360" w:lineRule="auto"/>
        <w:ind w:left="720" w:right="-851"/>
        <w:jc w:val="both"/>
        <w:rPr>
          <w:rFonts w:ascii="David" w:hAnsi="David"/>
          <w:rtl/>
        </w:rPr>
      </w:pPr>
      <w:r>
        <w:rPr>
          <w:rFonts w:ascii="David" w:hAnsi="David" w:hint="cs"/>
          <w:rtl/>
        </w:rPr>
        <w:t xml:space="preserve">בציינה כי </w:t>
      </w:r>
      <w:r>
        <w:rPr>
          <w:rFonts w:ascii="David" w:hAnsi="David"/>
          <w:rtl/>
        </w:rPr>
        <w:t xml:space="preserve">בתי המשפט התגייסו אף הם למיגור התופעה הבעייתית והשלכותיה הקשות, ונקטו עמדה מחמירה כלפי נאשמים שהורשעו </w:t>
      </w:r>
      <w:r>
        <w:rPr>
          <w:rFonts w:ascii="David" w:hAnsi="David"/>
          <w:b/>
          <w:rtl/>
        </w:rPr>
        <w:t>בביצוע עבירות של גידול, הכנה וייצור סמים מסוכנים, מעבר לעבירות סמים בכלל</w:t>
      </w:r>
      <w:r>
        <w:rPr>
          <w:rFonts w:ascii="David" w:hAnsi="David" w:hint="cs"/>
          <w:b/>
          <w:rtl/>
        </w:rPr>
        <w:t xml:space="preserve">, הפנתה לפסיקה מחמירה בנדון. ועוד, </w:t>
      </w:r>
      <w:r>
        <w:rPr>
          <w:rFonts w:ascii="David" w:hAnsi="David"/>
          <w:b/>
          <w:rtl/>
        </w:rPr>
        <w:t>גידול קנבוס ברחבי הארץ הפך לתופעה הצוברת תאוצה בשנים האחרונות,</w:t>
      </w:r>
      <w:r>
        <w:rPr>
          <w:rFonts w:ascii="David" w:hAnsi="David"/>
          <w:rtl/>
        </w:rPr>
        <w:t xml:space="preserve"> </w:t>
      </w:r>
      <w:r>
        <w:rPr>
          <w:rFonts w:ascii="David" w:hAnsi="David" w:hint="cs"/>
          <w:rtl/>
        </w:rPr>
        <w:t xml:space="preserve">וכך גם העבירות נשוא תיק זה; </w:t>
      </w:r>
      <w:r>
        <w:rPr>
          <w:rFonts w:ascii="David" w:hAnsi="David"/>
          <w:rtl/>
        </w:rPr>
        <w:t xml:space="preserve">מדובר במיזמים עברייניים-עסקיים, הדורשים השקעה כלכלית בלתי מבוטלת, תוך סיכון לחשיפה ולעמידה בפני הליך פלילי, </w:t>
      </w:r>
      <w:r>
        <w:rPr>
          <w:rFonts w:ascii="David" w:hAnsi="David" w:hint="cs"/>
          <w:rtl/>
        </w:rPr>
        <w:t xml:space="preserve">בצד </w:t>
      </w:r>
      <w:r>
        <w:rPr>
          <w:rFonts w:ascii="David" w:hAnsi="David"/>
          <w:rtl/>
        </w:rPr>
        <w:t>הבטחה לתשואה כספית משמעותית. על בית המשפט לשדר מסר הרתעתי ברור וחד-משמעי, כי הכדאיות הכלכלית הלכאורית של מיזמים מסוג זה, סופה להסתיים בבית המאסר</w:t>
      </w:r>
      <w:r>
        <w:rPr>
          <w:rFonts w:ascii="David" w:hAnsi="David" w:hint="cs"/>
          <w:rtl/>
        </w:rPr>
        <w:t xml:space="preserve">; </w:t>
      </w:r>
      <w:r>
        <w:rPr>
          <w:rFonts w:ascii="David" w:hAnsi="David"/>
          <w:rtl/>
        </w:rPr>
        <w:t>לעניין זה הפנתה ל</w:t>
      </w:r>
      <w:hyperlink r:id="rId27" w:history="1">
        <w:r w:rsidR="00E75A25" w:rsidRPr="00E75A25">
          <w:rPr>
            <w:rFonts w:ascii="David" w:hAnsi="David"/>
            <w:color w:val="0000FF"/>
            <w:u w:val="single"/>
            <w:rtl/>
          </w:rPr>
          <w:t>ע"פ 2596/18</w:t>
        </w:r>
      </w:hyperlink>
      <w:r>
        <w:rPr>
          <w:rFonts w:ascii="David" w:hAnsi="David"/>
          <w:rtl/>
        </w:rPr>
        <w:t xml:space="preserve"> </w:t>
      </w:r>
      <w:r>
        <w:rPr>
          <w:rFonts w:ascii="David" w:hAnsi="David"/>
          <w:b/>
          <w:bCs/>
          <w:rtl/>
        </w:rPr>
        <w:t xml:space="preserve">זנזורי נ' מדינת ישראל </w:t>
      </w:r>
      <w:r>
        <w:rPr>
          <w:rFonts w:ascii="David" w:hAnsi="David"/>
          <w:rtl/>
        </w:rPr>
        <w:t xml:space="preserve">(12/8/18), מפי כב' הש' עמית (להלן: עניין זנזורי). </w:t>
      </w:r>
    </w:p>
    <w:p w14:paraId="0A896205" w14:textId="77777777" w:rsidR="00DA41D3" w:rsidRPr="00376534" w:rsidRDefault="00DA41D3" w:rsidP="00DA41D3">
      <w:pPr>
        <w:spacing w:line="360" w:lineRule="auto"/>
        <w:ind w:left="720" w:right="-851"/>
        <w:jc w:val="both"/>
        <w:rPr>
          <w:rFonts w:ascii="David" w:hAnsi="David"/>
          <w:sz w:val="18"/>
          <w:szCs w:val="18"/>
          <w:rtl/>
        </w:rPr>
      </w:pPr>
    </w:p>
    <w:p w14:paraId="53821229" w14:textId="77777777" w:rsidR="00DA41D3" w:rsidRDefault="00DA41D3" w:rsidP="00DA41D3">
      <w:pPr>
        <w:spacing w:line="360" w:lineRule="auto"/>
        <w:ind w:left="720" w:right="-851"/>
        <w:jc w:val="both"/>
        <w:rPr>
          <w:rFonts w:ascii="David" w:hAnsi="David"/>
          <w:rtl/>
        </w:rPr>
      </w:pPr>
      <w:r w:rsidRPr="00E07F5B">
        <w:rPr>
          <w:rFonts w:ascii="David" w:hAnsi="David" w:hint="cs"/>
          <w:b/>
          <w:bCs/>
          <w:rtl/>
        </w:rPr>
        <w:t>ב.</w:t>
      </w:r>
      <w:r>
        <w:rPr>
          <w:rFonts w:ascii="David" w:hAnsi="David" w:hint="cs"/>
          <w:rtl/>
        </w:rPr>
        <w:t xml:space="preserve"> </w:t>
      </w:r>
      <w:r w:rsidRPr="00E07F5B">
        <w:rPr>
          <w:rFonts w:ascii="David" w:hAnsi="David" w:hint="cs"/>
          <w:rtl/>
        </w:rPr>
        <w:t>נטען כי</w:t>
      </w:r>
      <w:r>
        <w:rPr>
          <w:rFonts w:ascii="David" w:hAnsi="David" w:hint="cs"/>
          <w:b/>
          <w:bCs/>
          <w:rtl/>
        </w:rPr>
        <w:t xml:space="preserve"> </w:t>
      </w:r>
      <w:r>
        <w:rPr>
          <w:rFonts w:ascii="David" w:hAnsi="David"/>
          <w:b/>
          <w:bCs/>
          <w:rtl/>
        </w:rPr>
        <w:t>הערכים החברתיים המוגנים</w:t>
      </w:r>
      <w:r>
        <w:rPr>
          <w:rFonts w:ascii="David" w:hAnsi="David"/>
          <w:rtl/>
        </w:rPr>
        <w:t xml:space="preserve"> שנפגעו ממעשיו של הנאשם הם שלומו ובריאותו של ציבור המשתמשים בסמים, ושלומו ובריאותו של כלל הציבור, אשר ניזוק כתוצאה מתופעות הנלוות לשימוש בסמים כגון עבירות רכוש, אלימות ועוד. </w:t>
      </w:r>
    </w:p>
    <w:p w14:paraId="3FFF9F83" w14:textId="77777777" w:rsidR="00DA41D3" w:rsidRPr="00376534" w:rsidRDefault="00DA41D3" w:rsidP="00DA41D3">
      <w:pPr>
        <w:spacing w:line="360" w:lineRule="auto"/>
        <w:ind w:left="720" w:right="-851"/>
        <w:jc w:val="both"/>
        <w:rPr>
          <w:rFonts w:ascii="David" w:hAnsi="David"/>
          <w:sz w:val="14"/>
          <w:szCs w:val="14"/>
          <w:rtl/>
        </w:rPr>
      </w:pPr>
    </w:p>
    <w:p w14:paraId="4C973EA7" w14:textId="77777777" w:rsidR="00DA41D3" w:rsidRDefault="00DA41D3" w:rsidP="00DA41D3">
      <w:pPr>
        <w:spacing w:line="360" w:lineRule="auto"/>
        <w:ind w:left="720" w:right="-709"/>
        <w:jc w:val="both"/>
        <w:rPr>
          <w:rFonts w:ascii="David" w:hAnsi="David"/>
          <w:b/>
          <w:bCs/>
          <w:rtl/>
        </w:rPr>
      </w:pPr>
      <w:r>
        <w:rPr>
          <w:rFonts w:ascii="David" w:hAnsi="David" w:hint="cs"/>
          <w:b/>
          <w:bCs/>
          <w:rtl/>
        </w:rPr>
        <w:t>ג</w:t>
      </w:r>
      <w:r>
        <w:rPr>
          <w:rFonts w:ascii="David" w:hAnsi="David"/>
          <w:b/>
          <w:bCs/>
          <w:rtl/>
        </w:rPr>
        <w:t xml:space="preserve">. אשר לנסיבות </w:t>
      </w:r>
      <w:r w:rsidRPr="00A57269">
        <w:rPr>
          <w:rFonts w:ascii="David" w:hAnsi="David"/>
          <w:b/>
          <w:bCs/>
          <w:rtl/>
        </w:rPr>
        <w:t>ביצוע העבירות</w:t>
      </w:r>
      <w:r>
        <w:rPr>
          <w:rFonts w:ascii="David" w:hAnsi="David"/>
          <w:b/>
          <w:bCs/>
          <w:rtl/>
        </w:rPr>
        <w:t xml:space="preserve">, </w:t>
      </w:r>
      <w:r>
        <w:rPr>
          <w:rFonts w:ascii="David" w:hAnsi="David"/>
          <w:rtl/>
        </w:rPr>
        <w:t xml:space="preserve">בהפנותה </w:t>
      </w:r>
      <w:hyperlink r:id="rId28" w:history="1">
        <w:r w:rsidR="00DA7DF9" w:rsidRPr="00DA7DF9">
          <w:rPr>
            <w:rStyle w:val="Hyperlink"/>
            <w:rFonts w:ascii="David" w:hAnsi="David"/>
            <w:rtl/>
          </w:rPr>
          <w:t>לסעיף 40ט</w:t>
        </w:r>
      </w:hyperlink>
      <w:r>
        <w:rPr>
          <w:rFonts w:ascii="David" w:hAnsi="David"/>
          <w:rtl/>
        </w:rPr>
        <w:t xml:space="preserve"> ל</w:t>
      </w:r>
      <w:hyperlink r:id="rId29" w:history="1">
        <w:r w:rsidR="00E75A25" w:rsidRPr="00E75A25">
          <w:rPr>
            <w:rFonts w:ascii="David" w:hAnsi="David"/>
            <w:color w:val="0000FF"/>
            <w:u w:val="single"/>
            <w:rtl/>
          </w:rPr>
          <w:t>חוק העונשין</w:t>
        </w:r>
      </w:hyperlink>
      <w:r>
        <w:rPr>
          <w:rFonts w:ascii="David" w:hAnsi="David"/>
          <w:rtl/>
        </w:rPr>
        <w:t xml:space="preserve">, הדגישה </w:t>
      </w:r>
      <w:r>
        <w:rPr>
          <w:rFonts w:ascii="David" w:hAnsi="David" w:hint="cs"/>
          <w:rtl/>
        </w:rPr>
        <w:t xml:space="preserve">ב"כ המאשימה </w:t>
      </w:r>
      <w:r>
        <w:rPr>
          <w:rFonts w:ascii="David" w:hAnsi="David"/>
          <w:rtl/>
        </w:rPr>
        <w:t xml:space="preserve">כי מעשיו של הנאשם מלמדים על </w:t>
      </w:r>
      <w:r>
        <w:rPr>
          <w:rFonts w:ascii="David" w:hAnsi="David"/>
          <w:b/>
          <w:bCs/>
          <w:rtl/>
        </w:rPr>
        <w:t>תכנון רב</w:t>
      </w:r>
      <w:r w:rsidRPr="00A57269">
        <w:rPr>
          <w:rFonts w:ascii="David" w:hAnsi="David" w:hint="cs"/>
          <w:rtl/>
        </w:rPr>
        <w:t xml:space="preserve">; </w:t>
      </w:r>
      <w:r>
        <w:rPr>
          <w:rFonts w:ascii="David" w:hAnsi="David" w:hint="cs"/>
          <w:rtl/>
        </w:rPr>
        <w:t xml:space="preserve">משצייד את </w:t>
      </w:r>
      <w:r>
        <w:rPr>
          <w:rFonts w:ascii="David" w:hAnsi="David"/>
          <w:rtl/>
        </w:rPr>
        <w:t>הדירה בציוד רב</w:t>
      </w:r>
      <w:r>
        <w:rPr>
          <w:rFonts w:ascii="David" w:hAnsi="David" w:hint="cs"/>
          <w:rtl/>
        </w:rPr>
        <w:t xml:space="preserve">, השקיע הרבה זמן וכסף, </w:t>
      </w:r>
      <w:r>
        <w:rPr>
          <w:rFonts w:ascii="David" w:hAnsi="David"/>
          <w:rtl/>
        </w:rPr>
        <w:t>ו</w:t>
      </w:r>
      <w:r>
        <w:rPr>
          <w:rFonts w:ascii="David" w:hAnsi="David" w:hint="cs"/>
          <w:rtl/>
        </w:rPr>
        <w:t xml:space="preserve">אף </w:t>
      </w:r>
      <w:r>
        <w:rPr>
          <w:rFonts w:ascii="David" w:hAnsi="David"/>
          <w:rtl/>
        </w:rPr>
        <w:t>נטל חשמל במרמה על מנת לגדל את הסמים,</w:t>
      </w:r>
      <w:r>
        <w:rPr>
          <w:rFonts w:ascii="David" w:hAnsi="David" w:hint="cs"/>
          <w:rtl/>
        </w:rPr>
        <w:t xml:space="preserve"> </w:t>
      </w:r>
      <w:r>
        <w:rPr>
          <w:rFonts w:ascii="David" w:hAnsi="David"/>
          <w:rtl/>
        </w:rPr>
        <w:t xml:space="preserve">ברי שמדובר במיזם שתוכנן </w:t>
      </w:r>
      <w:r>
        <w:rPr>
          <w:rFonts w:ascii="David" w:hAnsi="David" w:hint="cs"/>
          <w:rtl/>
        </w:rPr>
        <w:t xml:space="preserve"> על ידו </w:t>
      </w:r>
      <w:r>
        <w:rPr>
          <w:rFonts w:ascii="David" w:hAnsi="David"/>
          <w:rtl/>
        </w:rPr>
        <w:t xml:space="preserve">בקפידה; </w:t>
      </w:r>
      <w:r>
        <w:rPr>
          <w:rFonts w:ascii="David" w:hAnsi="David"/>
          <w:b/>
          <w:bCs/>
          <w:rtl/>
        </w:rPr>
        <w:t>חלקו של הנאשם בביצוע העבירות</w:t>
      </w:r>
      <w:r>
        <w:rPr>
          <w:rFonts w:ascii="David" w:hAnsi="David"/>
          <w:rtl/>
        </w:rPr>
        <w:t xml:space="preserve"> הוא עצמאי ובלעדי;</w:t>
      </w:r>
      <w:r>
        <w:rPr>
          <w:rFonts w:ascii="David" w:hAnsi="David"/>
          <w:b/>
          <w:bCs/>
          <w:rtl/>
        </w:rPr>
        <w:t xml:space="preserve"> הנזק שנגרם ושהיה צפוי להיגרם </w:t>
      </w:r>
      <w:r>
        <w:rPr>
          <w:rFonts w:ascii="David" w:hAnsi="David"/>
          <w:rtl/>
        </w:rPr>
        <w:t>ממעשי</w:t>
      </w:r>
      <w:r>
        <w:rPr>
          <w:rFonts w:ascii="David" w:hAnsi="David" w:hint="cs"/>
          <w:rtl/>
        </w:rPr>
        <w:t xml:space="preserve">ו </w:t>
      </w:r>
      <w:r>
        <w:rPr>
          <w:rFonts w:ascii="David" w:hAnsi="David"/>
          <w:rtl/>
        </w:rPr>
        <w:t>הוא משמעותי ביותר, נוכח</w:t>
      </w:r>
      <w:r>
        <w:rPr>
          <w:rFonts w:ascii="David" w:hAnsi="David" w:hint="cs"/>
          <w:rtl/>
        </w:rPr>
        <w:t xml:space="preserve"> ה</w:t>
      </w:r>
      <w:r>
        <w:rPr>
          <w:rFonts w:ascii="David" w:hAnsi="David"/>
          <w:rtl/>
        </w:rPr>
        <w:t xml:space="preserve">כמות </w:t>
      </w:r>
      <w:r>
        <w:rPr>
          <w:rFonts w:ascii="David" w:hAnsi="David" w:hint="cs"/>
          <w:rtl/>
        </w:rPr>
        <w:t xml:space="preserve">הרבה של </w:t>
      </w:r>
      <w:r>
        <w:rPr>
          <w:rFonts w:ascii="David" w:hAnsi="David"/>
          <w:rtl/>
        </w:rPr>
        <w:t>הסמים שגידל, ולו הצליח להפי</w:t>
      </w:r>
      <w:r>
        <w:rPr>
          <w:rFonts w:ascii="David" w:hAnsi="David" w:hint="cs"/>
          <w:rtl/>
        </w:rPr>
        <w:t xml:space="preserve">צה </w:t>
      </w:r>
      <w:r>
        <w:rPr>
          <w:rFonts w:ascii="David" w:hAnsi="David"/>
          <w:rtl/>
        </w:rPr>
        <w:t>בקרב הציבור, היה נגרם נזק רב</w:t>
      </w:r>
      <w:r>
        <w:rPr>
          <w:rFonts w:ascii="David" w:hAnsi="David" w:hint="cs"/>
          <w:rtl/>
        </w:rPr>
        <w:t>;</w:t>
      </w:r>
      <w:r>
        <w:rPr>
          <w:rFonts w:ascii="David" w:hAnsi="David"/>
          <w:rtl/>
        </w:rPr>
        <w:t xml:space="preserve"> אשר ל</w:t>
      </w:r>
      <w:r>
        <w:rPr>
          <w:rFonts w:ascii="David" w:hAnsi="David"/>
          <w:b/>
          <w:bCs/>
          <w:rtl/>
        </w:rPr>
        <w:t xml:space="preserve">יכולתו להבין את מעשיו ויכולתו להימנע מהמעשה, </w:t>
      </w:r>
      <w:r>
        <w:rPr>
          <w:rFonts w:ascii="David" w:hAnsi="David"/>
          <w:rtl/>
        </w:rPr>
        <w:t xml:space="preserve">טענה כי </w:t>
      </w:r>
      <w:r>
        <w:rPr>
          <w:rFonts w:ascii="David" w:hAnsi="David" w:hint="cs"/>
          <w:rtl/>
        </w:rPr>
        <w:t xml:space="preserve">הנאשם הוא </w:t>
      </w:r>
      <w:r>
        <w:rPr>
          <w:rFonts w:ascii="David" w:hAnsi="David"/>
          <w:rtl/>
        </w:rPr>
        <w:t xml:space="preserve">בגיר ללא לקות שכלית או קרבה לסייג לאחריות פלילית, אשר הבין את חומרת מעשיו ויכול היה להימנע מלבצע את העבירות דנא. </w:t>
      </w:r>
      <w:r>
        <w:rPr>
          <w:rFonts w:ascii="David" w:hAnsi="David" w:hint="cs"/>
          <w:rtl/>
        </w:rPr>
        <w:t xml:space="preserve">לעניין </w:t>
      </w:r>
      <w:r>
        <w:rPr>
          <w:rFonts w:ascii="David" w:hAnsi="David" w:hint="cs"/>
          <w:b/>
          <w:bCs/>
          <w:rtl/>
        </w:rPr>
        <w:t>ה</w:t>
      </w:r>
      <w:r>
        <w:rPr>
          <w:rFonts w:ascii="David" w:hAnsi="David"/>
          <w:b/>
          <w:bCs/>
          <w:rtl/>
        </w:rPr>
        <w:t xml:space="preserve">סיבות שהביאו </w:t>
      </w:r>
      <w:r>
        <w:rPr>
          <w:rFonts w:ascii="David" w:hAnsi="David" w:hint="cs"/>
          <w:b/>
          <w:bCs/>
          <w:rtl/>
        </w:rPr>
        <w:t>אותו</w:t>
      </w:r>
      <w:r>
        <w:rPr>
          <w:rFonts w:ascii="David" w:hAnsi="David"/>
          <w:b/>
          <w:bCs/>
          <w:rtl/>
        </w:rPr>
        <w:t xml:space="preserve"> לבצע את העבירות, </w:t>
      </w:r>
      <w:r>
        <w:rPr>
          <w:rFonts w:ascii="David" w:hAnsi="David"/>
          <w:rtl/>
        </w:rPr>
        <w:t xml:space="preserve">טענה כי דומה כי </w:t>
      </w:r>
      <w:r>
        <w:rPr>
          <w:rFonts w:ascii="David" w:hAnsi="David" w:hint="cs"/>
          <w:rtl/>
        </w:rPr>
        <w:t>הנאשם היה מונע מ</w:t>
      </w:r>
      <w:r>
        <w:rPr>
          <w:rFonts w:ascii="David" w:hAnsi="David"/>
          <w:rtl/>
        </w:rPr>
        <w:t>תאוות בצע, הא ותו לא.</w:t>
      </w:r>
    </w:p>
    <w:p w14:paraId="614B733E" w14:textId="77777777" w:rsidR="00DA41D3" w:rsidRDefault="00DA41D3" w:rsidP="00DA41D3">
      <w:pPr>
        <w:spacing w:line="360" w:lineRule="auto"/>
        <w:ind w:left="720" w:right="-709"/>
        <w:jc w:val="both"/>
        <w:rPr>
          <w:rFonts w:ascii="David" w:hAnsi="David"/>
          <w:rtl/>
        </w:rPr>
      </w:pPr>
      <w:r>
        <w:rPr>
          <w:rFonts w:ascii="David" w:hAnsi="David" w:hint="cs"/>
          <w:b/>
          <w:bCs/>
          <w:rtl/>
        </w:rPr>
        <w:t>ד</w:t>
      </w:r>
      <w:r>
        <w:rPr>
          <w:rFonts w:ascii="David" w:hAnsi="David"/>
          <w:b/>
          <w:bCs/>
          <w:rtl/>
        </w:rPr>
        <w:t xml:space="preserve">. </w:t>
      </w:r>
      <w:r>
        <w:rPr>
          <w:rFonts w:ascii="David" w:hAnsi="David"/>
          <w:rtl/>
        </w:rPr>
        <w:t xml:space="preserve">לטענת המאשימה, בנסיבותיו של המקרה הנדון, בשים לב לפגיעה בערכים המוגנים ולמדיניות הענישה הנהוגה במקרים דומים, ראוי כאמור לקבוע מתחם עונש הולם הנע בטווח בין 24 </w:t>
      </w:r>
      <w:r>
        <w:rPr>
          <w:rFonts w:ascii="David" w:hAnsi="David" w:hint="cs"/>
          <w:rtl/>
        </w:rPr>
        <w:t>-</w:t>
      </w:r>
      <w:r>
        <w:rPr>
          <w:rFonts w:ascii="David" w:hAnsi="David"/>
          <w:rtl/>
        </w:rPr>
        <w:t xml:space="preserve">48 חודשי מאסר בפועל.  </w:t>
      </w:r>
    </w:p>
    <w:p w14:paraId="269104EA" w14:textId="77777777" w:rsidR="00DA41D3" w:rsidRPr="00454C07" w:rsidRDefault="00DA41D3" w:rsidP="00DA41D3">
      <w:pPr>
        <w:spacing w:line="360" w:lineRule="auto"/>
        <w:ind w:left="720" w:right="-709"/>
        <w:jc w:val="both"/>
        <w:rPr>
          <w:rFonts w:ascii="David" w:hAnsi="David"/>
          <w:sz w:val="14"/>
          <w:szCs w:val="14"/>
          <w:rtl/>
        </w:rPr>
      </w:pPr>
    </w:p>
    <w:p w14:paraId="2476545C" w14:textId="77777777" w:rsidR="00DA41D3" w:rsidRDefault="00DA41D3" w:rsidP="00DA41D3">
      <w:pPr>
        <w:spacing w:line="360" w:lineRule="auto"/>
        <w:ind w:left="720" w:right="-709"/>
        <w:jc w:val="both"/>
        <w:rPr>
          <w:rFonts w:ascii="David" w:hAnsi="David"/>
          <w:rtl/>
        </w:rPr>
      </w:pPr>
      <w:r>
        <w:rPr>
          <w:rFonts w:ascii="David" w:hAnsi="David" w:hint="cs"/>
          <w:b/>
          <w:bCs/>
          <w:rtl/>
        </w:rPr>
        <w:t>ה</w:t>
      </w:r>
      <w:r>
        <w:rPr>
          <w:rFonts w:ascii="David" w:hAnsi="David"/>
          <w:b/>
          <w:bCs/>
          <w:rtl/>
        </w:rPr>
        <w:t xml:space="preserve">. </w:t>
      </w:r>
      <w:r w:rsidRPr="00354B3E">
        <w:rPr>
          <w:rFonts w:ascii="David" w:hAnsi="David" w:hint="cs"/>
          <w:rtl/>
        </w:rPr>
        <w:t>אשר</w:t>
      </w:r>
      <w:r>
        <w:rPr>
          <w:rFonts w:ascii="David" w:hAnsi="David" w:hint="cs"/>
          <w:b/>
          <w:bCs/>
          <w:rtl/>
        </w:rPr>
        <w:t xml:space="preserve"> ל</w:t>
      </w:r>
      <w:r>
        <w:rPr>
          <w:rFonts w:ascii="David" w:hAnsi="David"/>
          <w:b/>
          <w:bCs/>
          <w:rtl/>
        </w:rPr>
        <w:t xml:space="preserve">נסיבות שאינן קשורות בביצוע העבירות </w:t>
      </w:r>
      <w:r>
        <w:rPr>
          <w:rFonts w:ascii="David" w:hAnsi="David"/>
          <w:rtl/>
        </w:rPr>
        <w:t>הפנתה ב"כ המאשימה לכך שהנאשם</w:t>
      </w:r>
      <w:r>
        <w:rPr>
          <w:rFonts w:ascii="David" w:hAnsi="David" w:hint="cs"/>
          <w:rtl/>
        </w:rPr>
        <w:t xml:space="preserve"> </w:t>
      </w:r>
      <w:r>
        <w:rPr>
          <w:rFonts w:ascii="David" w:hAnsi="David"/>
          <w:rtl/>
        </w:rPr>
        <w:t xml:space="preserve">נעדר עבר פלילי, </w:t>
      </w:r>
      <w:r>
        <w:rPr>
          <w:rFonts w:ascii="David" w:hAnsi="David" w:hint="cs"/>
          <w:rtl/>
        </w:rPr>
        <w:t xml:space="preserve">נעצר </w:t>
      </w:r>
      <w:r>
        <w:rPr>
          <w:rFonts w:ascii="David" w:hAnsi="David"/>
          <w:rtl/>
        </w:rPr>
        <w:t>בין התאריכים 2/5/21- 7/5/21</w:t>
      </w:r>
      <w:r>
        <w:rPr>
          <w:rFonts w:ascii="David" w:hAnsi="David" w:hint="cs"/>
          <w:rtl/>
        </w:rPr>
        <w:t xml:space="preserve">, </w:t>
      </w:r>
      <w:r>
        <w:rPr>
          <w:rFonts w:ascii="David" w:hAnsi="David"/>
          <w:rtl/>
        </w:rPr>
        <w:t>וכי מתסקיר שירות המבחן עולה כי עד למעצרו בתיק זה</w:t>
      </w:r>
      <w:r>
        <w:rPr>
          <w:rFonts w:ascii="David" w:hAnsi="David" w:hint="cs"/>
          <w:rtl/>
        </w:rPr>
        <w:t xml:space="preserve"> חי לכ</w:t>
      </w:r>
      <w:r>
        <w:rPr>
          <w:rFonts w:ascii="David" w:hAnsi="David"/>
          <w:rtl/>
        </w:rPr>
        <w:t xml:space="preserve">אורה חיים נורמטיביים, </w:t>
      </w:r>
      <w:r>
        <w:rPr>
          <w:rFonts w:ascii="David" w:hAnsi="David" w:hint="cs"/>
          <w:rtl/>
        </w:rPr>
        <w:t xml:space="preserve">הוא </w:t>
      </w:r>
      <w:r>
        <w:rPr>
          <w:rFonts w:ascii="David" w:hAnsi="David"/>
          <w:rtl/>
        </w:rPr>
        <w:t>בעל תעודת בגרות חלקית</w:t>
      </w:r>
      <w:r>
        <w:rPr>
          <w:rFonts w:ascii="David" w:hAnsi="David" w:hint="cs"/>
          <w:rtl/>
        </w:rPr>
        <w:t xml:space="preserve"> לאחר </w:t>
      </w:r>
      <w:r>
        <w:rPr>
          <w:rFonts w:ascii="David" w:hAnsi="David"/>
          <w:rtl/>
        </w:rPr>
        <w:t xml:space="preserve">השלים 12 </w:t>
      </w:r>
      <w:r>
        <w:rPr>
          <w:rFonts w:ascii="David" w:hAnsi="David" w:hint="cs"/>
          <w:rtl/>
        </w:rPr>
        <w:t xml:space="preserve">שנות לימוד, </w:t>
      </w:r>
      <w:r>
        <w:rPr>
          <w:rFonts w:ascii="David" w:hAnsi="David"/>
          <w:rtl/>
        </w:rPr>
        <w:t xml:space="preserve">והשתלב בעולם העבודה. כן חזרה על האמור בתסקיר ביחס לנסיבות שהובילו את הנאשם לשימוש בסמים ולהתרשמות שירות המבחן מהתנהלותו, ממאפייני אישיותו, מחוסר בשלותו ונכונותו להשתלב בהליך טיפולי מעמיק ועוד, </w:t>
      </w:r>
      <w:r>
        <w:rPr>
          <w:rFonts w:ascii="David" w:hAnsi="David" w:hint="cs"/>
          <w:rtl/>
        </w:rPr>
        <w:t>ש</w:t>
      </w:r>
      <w:r>
        <w:rPr>
          <w:rFonts w:ascii="David" w:hAnsi="David"/>
          <w:rtl/>
        </w:rPr>
        <w:t>בגינן נמנע שירות המבחן מהמלצה טיפולית בעניינו</w:t>
      </w:r>
      <w:r>
        <w:rPr>
          <w:rFonts w:ascii="David" w:hAnsi="David" w:hint="cs"/>
          <w:rtl/>
        </w:rPr>
        <w:t>,</w:t>
      </w:r>
      <w:r>
        <w:rPr>
          <w:rFonts w:ascii="David" w:hAnsi="David"/>
          <w:rtl/>
        </w:rPr>
        <w:t xml:space="preserve"> והמליץ להטיל עליו ענישה מוחשית מרתיעה אשר תציב גבול ברור להתנהלות עוברת החוק.</w:t>
      </w:r>
    </w:p>
    <w:p w14:paraId="6A8F0E9B" w14:textId="77777777" w:rsidR="00DA41D3" w:rsidRPr="00454C07" w:rsidRDefault="00DA41D3" w:rsidP="00DA41D3">
      <w:pPr>
        <w:spacing w:line="360" w:lineRule="auto"/>
        <w:ind w:left="720" w:right="-709"/>
        <w:jc w:val="both"/>
        <w:rPr>
          <w:rFonts w:ascii="David" w:hAnsi="David"/>
          <w:sz w:val="12"/>
          <w:szCs w:val="12"/>
          <w:rtl/>
        </w:rPr>
      </w:pPr>
    </w:p>
    <w:p w14:paraId="0D305190" w14:textId="77777777" w:rsidR="00DA41D3" w:rsidRDefault="00DA41D3" w:rsidP="00DA41D3">
      <w:pPr>
        <w:spacing w:line="360" w:lineRule="auto"/>
        <w:ind w:left="720" w:right="-709"/>
        <w:jc w:val="both"/>
        <w:rPr>
          <w:rFonts w:ascii="David" w:hAnsi="David"/>
          <w:rtl/>
        </w:rPr>
      </w:pPr>
      <w:r>
        <w:rPr>
          <w:rFonts w:ascii="David" w:hAnsi="David" w:hint="cs"/>
          <w:b/>
          <w:bCs/>
          <w:rtl/>
        </w:rPr>
        <w:t>ו</w:t>
      </w:r>
      <w:r>
        <w:rPr>
          <w:rFonts w:ascii="David" w:hAnsi="David"/>
          <w:b/>
          <w:bCs/>
          <w:rtl/>
        </w:rPr>
        <w:t>.</w:t>
      </w:r>
      <w:r>
        <w:rPr>
          <w:rFonts w:ascii="David" w:hAnsi="David"/>
          <w:rtl/>
        </w:rPr>
        <w:t xml:space="preserve"> נוכח כל האמור לעיל, עתרה ב"כ המאשימה לגזור על הנאשם עונש מאסר מרתיע בתוך מתחם הענישה המבוקש על ידה לצד עונשים נלווים, כמפורט לעיל. אשר לרכיב הקנס המבוקש, טענה כי ראוי להשית על הנאשם קנס כספי משמעותי שיהא בו לשמש גורם מרתיע כלפי הנאשם עצמו וכלפי הציבור כולו, </w:t>
      </w:r>
      <w:r>
        <w:rPr>
          <w:rFonts w:ascii="David" w:hAnsi="David" w:hint="cs"/>
          <w:rtl/>
        </w:rPr>
        <w:t>כדי להרתיע את</w:t>
      </w:r>
      <w:r>
        <w:rPr>
          <w:rFonts w:ascii="David" w:hAnsi="David"/>
          <w:rtl/>
        </w:rPr>
        <w:t xml:space="preserve"> אלו השוקלים לבצע עבירות דומות. </w:t>
      </w:r>
    </w:p>
    <w:p w14:paraId="11B5C174" w14:textId="77777777" w:rsidR="00DA41D3" w:rsidRPr="0073487F" w:rsidRDefault="00DA41D3" w:rsidP="00DA41D3">
      <w:pPr>
        <w:spacing w:line="360" w:lineRule="auto"/>
        <w:ind w:left="720" w:right="-709"/>
        <w:jc w:val="both"/>
        <w:rPr>
          <w:rFonts w:ascii="David" w:hAnsi="David"/>
          <w:sz w:val="16"/>
          <w:szCs w:val="16"/>
          <w:rtl/>
        </w:rPr>
      </w:pPr>
    </w:p>
    <w:p w14:paraId="04CB4534" w14:textId="77777777" w:rsidR="00DA41D3" w:rsidRDefault="00DA41D3" w:rsidP="00DA41D3">
      <w:pPr>
        <w:spacing w:line="360" w:lineRule="auto"/>
        <w:jc w:val="both"/>
        <w:rPr>
          <w:rFonts w:ascii="David" w:hAnsi="David"/>
          <w:b/>
          <w:bCs/>
          <w:rtl/>
        </w:rPr>
      </w:pPr>
      <w:r>
        <w:rPr>
          <w:rFonts w:ascii="David" w:hAnsi="David" w:hint="cs"/>
          <w:b/>
          <w:bCs/>
          <w:rtl/>
        </w:rPr>
        <w:t>9</w:t>
      </w:r>
      <w:r>
        <w:rPr>
          <w:rFonts w:ascii="David" w:hAnsi="David"/>
          <w:b/>
          <w:bCs/>
          <w:rtl/>
        </w:rPr>
        <w:t>.</w:t>
      </w:r>
      <w:r>
        <w:rPr>
          <w:rFonts w:ascii="David" w:hAnsi="David"/>
          <w:b/>
          <w:bCs/>
          <w:rtl/>
        </w:rPr>
        <w:tab/>
      </w:r>
      <w:r>
        <w:rPr>
          <w:rFonts w:ascii="David" w:hAnsi="David"/>
          <w:b/>
          <w:bCs/>
          <w:u w:val="single"/>
          <w:rtl/>
        </w:rPr>
        <w:t>טיעוני ההגנה</w:t>
      </w:r>
    </w:p>
    <w:p w14:paraId="052A8900" w14:textId="77777777" w:rsidR="00DA41D3" w:rsidRDefault="00DA41D3" w:rsidP="00DA41D3">
      <w:pPr>
        <w:spacing w:line="360" w:lineRule="auto"/>
        <w:ind w:left="720" w:right="-709"/>
        <w:jc w:val="both"/>
        <w:rPr>
          <w:rFonts w:ascii="David" w:hAnsi="David"/>
          <w:rtl/>
        </w:rPr>
      </w:pPr>
      <w:r>
        <w:rPr>
          <w:rFonts w:ascii="David" w:hAnsi="David"/>
          <w:rtl/>
        </w:rPr>
        <w:t xml:space="preserve">ההגנה עתרה שלא למצות את הדין עם הנאשם, ולהשית עליו תשעה חודשי מאסר לריצוי בעבודות שירות; עונש המצוי בקרבת </w:t>
      </w:r>
      <w:r>
        <w:rPr>
          <w:rFonts w:ascii="David" w:hAnsi="David" w:hint="cs"/>
          <w:rtl/>
        </w:rPr>
        <w:t>ה</w:t>
      </w:r>
      <w:r>
        <w:rPr>
          <w:rFonts w:ascii="David" w:hAnsi="David"/>
          <w:rtl/>
        </w:rPr>
        <w:t xml:space="preserve">רף הנמוך של מתחם העונש ההולם, לטענתה, את המקרה הנדון, הנע בטווח שבין 6 חודשי מאסר בפועל לריצוי בעבודות שירות ל- 24 חודשי מאסר בפועל. </w:t>
      </w:r>
    </w:p>
    <w:p w14:paraId="4BD685D0" w14:textId="77777777" w:rsidR="00DA41D3" w:rsidRPr="00454C07" w:rsidRDefault="00DA41D3" w:rsidP="00DA41D3">
      <w:pPr>
        <w:ind w:left="720" w:right="-709"/>
        <w:jc w:val="both"/>
        <w:rPr>
          <w:rFonts w:ascii="David" w:hAnsi="David"/>
          <w:sz w:val="20"/>
          <w:szCs w:val="20"/>
          <w:rtl/>
        </w:rPr>
      </w:pPr>
    </w:p>
    <w:p w14:paraId="7FD85AF8" w14:textId="77777777" w:rsidR="00DA41D3" w:rsidRDefault="00DA41D3" w:rsidP="00DA41D3">
      <w:pPr>
        <w:spacing w:line="360" w:lineRule="auto"/>
        <w:ind w:left="720" w:right="-709"/>
        <w:jc w:val="both"/>
        <w:rPr>
          <w:rFonts w:ascii="David" w:hAnsi="David"/>
          <w:rtl/>
        </w:rPr>
      </w:pPr>
      <w:r>
        <w:rPr>
          <w:rFonts w:ascii="David" w:hAnsi="David"/>
          <w:b/>
          <w:bCs/>
          <w:rtl/>
        </w:rPr>
        <w:t xml:space="preserve">א. </w:t>
      </w:r>
      <w:r>
        <w:rPr>
          <w:rFonts w:ascii="David" w:hAnsi="David"/>
          <w:rtl/>
        </w:rPr>
        <w:t>הסנגור התנגד למתחם הענישה המבוקש על ידי המאשימה ב</w:t>
      </w:r>
      <w:r>
        <w:rPr>
          <w:rFonts w:ascii="David" w:hAnsi="David" w:hint="cs"/>
          <w:rtl/>
        </w:rPr>
        <w:t xml:space="preserve">טענו כי הוא </w:t>
      </w:r>
      <w:r>
        <w:rPr>
          <w:rFonts w:ascii="David" w:hAnsi="David"/>
          <w:rtl/>
        </w:rPr>
        <w:t xml:space="preserve">מחמיר מאוד, ואינו עולה בקנה אחד עם מדיניות הענישה הנוהגת בעבירות בהן הורשע הנאשם הנדון, בנסיבות בהן בוצעו, לרבות כמות הסמים שגודלו על ידי הנאשם בתיק זה (65 ק"ג), ועתר כאמור לקביעת מתחם ענישה כמפורט לעיל.   </w:t>
      </w:r>
    </w:p>
    <w:p w14:paraId="2A26D734" w14:textId="77777777" w:rsidR="00DA41D3" w:rsidRDefault="00DA41D3" w:rsidP="00DA41D3">
      <w:pPr>
        <w:spacing w:line="360" w:lineRule="auto"/>
        <w:ind w:left="720" w:right="-709"/>
        <w:jc w:val="both"/>
        <w:rPr>
          <w:rFonts w:ascii="David" w:hAnsi="David"/>
          <w:rtl/>
        </w:rPr>
      </w:pPr>
      <w:r>
        <w:rPr>
          <w:rFonts w:ascii="David" w:hAnsi="David"/>
          <w:rtl/>
        </w:rPr>
        <w:t>מבלי להקל ראש בחומרת העבירות שבוצעו, ביקש הסנגור ליתן משקל לכך שבסופו של יום לא הפיק הנאשם כל רווח מביצוען</w:t>
      </w:r>
      <w:r>
        <w:rPr>
          <w:rFonts w:ascii="David" w:hAnsi="David" w:hint="cs"/>
          <w:rtl/>
        </w:rPr>
        <w:t xml:space="preserve">, וכי בפועל </w:t>
      </w:r>
      <w:r>
        <w:rPr>
          <w:rFonts w:ascii="David" w:hAnsi="David"/>
          <w:rtl/>
        </w:rPr>
        <w:t xml:space="preserve">הפסיד כסף רב </w:t>
      </w:r>
      <w:r>
        <w:rPr>
          <w:rFonts w:ascii="David" w:hAnsi="David" w:hint="cs"/>
          <w:rtl/>
        </w:rPr>
        <w:t>מרכישת ה</w:t>
      </w:r>
      <w:r>
        <w:rPr>
          <w:rFonts w:ascii="David" w:hAnsi="David"/>
          <w:rtl/>
        </w:rPr>
        <w:t>ציוד ו</w:t>
      </w:r>
      <w:r>
        <w:rPr>
          <w:rFonts w:ascii="David" w:hAnsi="David" w:hint="cs"/>
          <w:rtl/>
        </w:rPr>
        <w:t>ה</w:t>
      </w:r>
      <w:r>
        <w:rPr>
          <w:rFonts w:ascii="David" w:hAnsi="David"/>
          <w:rtl/>
        </w:rPr>
        <w:t xml:space="preserve">כלים </w:t>
      </w:r>
      <w:r>
        <w:rPr>
          <w:rFonts w:ascii="David" w:hAnsi="David" w:hint="cs"/>
          <w:rtl/>
        </w:rPr>
        <w:t>ומ</w:t>
      </w:r>
      <w:r>
        <w:rPr>
          <w:rFonts w:ascii="David" w:hAnsi="David"/>
          <w:rtl/>
        </w:rPr>
        <w:t>מימון ההליך המשפטי דנא.</w:t>
      </w:r>
    </w:p>
    <w:p w14:paraId="2F1AAA27" w14:textId="77777777" w:rsidR="00DA41D3" w:rsidRPr="00454C07" w:rsidRDefault="00DA41D3" w:rsidP="00DA41D3">
      <w:pPr>
        <w:spacing w:line="360" w:lineRule="auto"/>
        <w:ind w:left="720" w:right="-709"/>
        <w:jc w:val="both"/>
        <w:rPr>
          <w:rFonts w:ascii="David" w:hAnsi="David"/>
          <w:sz w:val="14"/>
          <w:szCs w:val="14"/>
          <w:rtl/>
        </w:rPr>
      </w:pPr>
    </w:p>
    <w:p w14:paraId="2CFE5FDA" w14:textId="77777777" w:rsidR="00DA41D3" w:rsidRDefault="00DA41D3" w:rsidP="00DA41D3">
      <w:pPr>
        <w:spacing w:line="360" w:lineRule="auto"/>
        <w:ind w:left="720" w:right="-709"/>
        <w:jc w:val="both"/>
        <w:rPr>
          <w:rFonts w:ascii="David" w:hAnsi="David"/>
          <w:rtl/>
        </w:rPr>
      </w:pPr>
      <w:r w:rsidRPr="00901762">
        <w:rPr>
          <w:rFonts w:ascii="David" w:hAnsi="David" w:hint="cs"/>
          <w:b/>
          <w:bCs/>
          <w:rtl/>
        </w:rPr>
        <w:t>ב.</w:t>
      </w:r>
      <w:r>
        <w:rPr>
          <w:rFonts w:ascii="David" w:hAnsi="David" w:hint="cs"/>
          <w:rtl/>
        </w:rPr>
        <w:t xml:space="preserve"> </w:t>
      </w:r>
      <w:r>
        <w:rPr>
          <w:rFonts w:ascii="David" w:hAnsi="David"/>
          <w:rtl/>
        </w:rPr>
        <w:t xml:space="preserve">הסנגור </w:t>
      </w:r>
      <w:r>
        <w:rPr>
          <w:rFonts w:ascii="David" w:hAnsi="David" w:hint="cs"/>
          <w:rtl/>
        </w:rPr>
        <w:t>חזר בו</w:t>
      </w:r>
      <w:r>
        <w:rPr>
          <w:rFonts w:ascii="David" w:hAnsi="David"/>
          <w:rtl/>
        </w:rPr>
        <w:t xml:space="preserve"> מבקש</w:t>
      </w:r>
      <w:r>
        <w:rPr>
          <w:rFonts w:ascii="David" w:hAnsi="David" w:hint="cs"/>
          <w:rtl/>
        </w:rPr>
        <w:t>ה</w:t>
      </w:r>
      <w:r>
        <w:rPr>
          <w:rFonts w:ascii="David" w:hAnsi="David"/>
          <w:rtl/>
        </w:rPr>
        <w:t xml:space="preserve"> שה</w:t>
      </w:r>
      <w:r>
        <w:rPr>
          <w:rFonts w:ascii="David" w:hAnsi="David" w:hint="cs"/>
          <w:rtl/>
        </w:rPr>
        <w:t>גיש</w:t>
      </w:r>
      <w:r>
        <w:rPr>
          <w:rFonts w:ascii="David" w:hAnsi="David"/>
          <w:rtl/>
        </w:rPr>
        <w:t xml:space="preserve"> למשטרה ביום 21/10/21 להשבת הכלים שנתפסו בדירה</w:t>
      </w:r>
      <w:r>
        <w:rPr>
          <w:rFonts w:ascii="David" w:hAnsi="David" w:hint="cs"/>
          <w:rtl/>
        </w:rPr>
        <w:t>, על אף ש</w:t>
      </w:r>
      <w:r>
        <w:rPr>
          <w:rFonts w:ascii="David" w:hAnsi="David"/>
          <w:rtl/>
        </w:rPr>
        <w:t>המאשימה לא עמדה על חילוטם</w:t>
      </w:r>
      <w:r>
        <w:rPr>
          <w:rFonts w:ascii="David" w:hAnsi="David" w:hint="cs"/>
          <w:rtl/>
        </w:rPr>
        <w:t xml:space="preserve"> בסופו של יום, ועל אף </w:t>
      </w:r>
      <w:r>
        <w:rPr>
          <w:rFonts w:ascii="David" w:hAnsi="David"/>
          <w:rtl/>
        </w:rPr>
        <w:t xml:space="preserve">שמדובר בכלים שיכולים לשמש לצרכים כשרים, כגון מזגנים ניידים, </w:t>
      </w:r>
      <w:r>
        <w:rPr>
          <w:rFonts w:ascii="David" w:hAnsi="David" w:hint="cs"/>
          <w:rtl/>
        </w:rPr>
        <w:t>ש</w:t>
      </w:r>
      <w:r>
        <w:rPr>
          <w:rFonts w:ascii="David" w:hAnsi="David"/>
          <w:rtl/>
        </w:rPr>
        <w:t xml:space="preserve">שוויים עומד על אלפי שקלים. </w:t>
      </w:r>
    </w:p>
    <w:p w14:paraId="35B00530" w14:textId="77777777" w:rsidR="00DA41D3" w:rsidRPr="00856952" w:rsidRDefault="00DA41D3" w:rsidP="00DA41D3">
      <w:pPr>
        <w:spacing w:line="360" w:lineRule="auto"/>
        <w:ind w:left="720" w:right="-709"/>
        <w:jc w:val="both"/>
        <w:rPr>
          <w:rFonts w:ascii="David" w:hAnsi="David"/>
          <w:sz w:val="18"/>
          <w:szCs w:val="18"/>
          <w:rtl/>
        </w:rPr>
      </w:pPr>
    </w:p>
    <w:p w14:paraId="3CC3D7DB" w14:textId="77777777" w:rsidR="00DA41D3" w:rsidRDefault="00DA41D3" w:rsidP="00DA41D3">
      <w:pPr>
        <w:spacing w:line="360" w:lineRule="auto"/>
        <w:ind w:left="720" w:right="-709"/>
        <w:jc w:val="both"/>
        <w:rPr>
          <w:rFonts w:ascii="David" w:hAnsi="David"/>
          <w:rtl/>
        </w:rPr>
      </w:pPr>
      <w:r>
        <w:rPr>
          <w:rFonts w:ascii="David" w:hAnsi="David" w:hint="cs"/>
          <w:b/>
          <w:bCs/>
          <w:rtl/>
        </w:rPr>
        <w:t>ג.</w:t>
      </w:r>
      <w:r>
        <w:rPr>
          <w:rFonts w:ascii="David" w:hAnsi="David"/>
          <w:b/>
          <w:bCs/>
          <w:rtl/>
        </w:rPr>
        <w:t xml:space="preserve"> אשר לעונש המתאים לנאשם</w:t>
      </w:r>
      <w:r>
        <w:rPr>
          <w:rFonts w:ascii="David" w:hAnsi="David"/>
          <w:rtl/>
        </w:rPr>
        <w:t xml:space="preserve">, בהדגישו כי הענישה היא לעולם אינדיבידואלית, ביקש הסנגור ליתן משקל משמעותי לקולה להודייתו של הנאשם בביצוע העבירות בהזדמנות הראשונה במשטרה, וכן להודייתו בעובדות כתב האישום המתוקן, שבאה בטרם הוחל בשמיעת ראיות בתיק, ולאחר שהצדדים הגיעו להסכמה כי הנאשם לא יוכרז סוחר סמים, </w:t>
      </w:r>
      <w:r>
        <w:rPr>
          <w:rFonts w:ascii="David" w:hAnsi="David" w:hint="cs"/>
          <w:rtl/>
        </w:rPr>
        <w:t>הסכמה ש</w:t>
      </w:r>
      <w:r>
        <w:rPr>
          <w:rFonts w:ascii="David" w:hAnsi="David"/>
          <w:rtl/>
        </w:rPr>
        <w:t xml:space="preserve">בעטיה המאשימה </w:t>
      </w:r>
      <w:r>
        <w:rPr>
          <w:rFonts w:ascii="David" w:hAnsi="David" w:hint="cs"/>
          <w:rtl/>
        </w:rPr>
        <w:t xml:space="preserve">חזרה בה מכוונתה </w:t>
      </w:r>
      <w:r>
        <w:rPr>
          <w:rFonts w:ascii="David" w:hAnsi="David"/>
          <w:rtl/>
        </w:rPr>
        <w:t xml:space="preserve">להגיש </w:t>
      </w:r>
      <w:r>
        <w:rPr>
          <w:rFonts w:ascii="David" w:hAnsi="David" w:hint="cs"/>
          <w:rtl/>
        </w:rPr>
        <w:t xml:space="preserve">בקשה </w:t>
      </w:r>
      <w:r>
        <w:rPr>
          <w:rFonts w:ascii="David" w:hAnsi="David"/>
          <w:rtl/>
        </w:rPr>
        <w:t>לחילוט הכלים שנתפסו ו</w:t>
      </w:r>
      <w:r>
        <w:rPr>
          <w:rFonts w:ascii="David" w:hAnsi="David" w:hint="cs"/>
          <w:rtl/>
        </w:rPr>
        <w:t xml:space="preserve">אשר </w:t>
      </w:r>
      <w:r>
        <w:rPr>
          <w:rFonts w:ascii="David" w:hAnsi="David"/>
          <w:rtl/>
        </w:rPr>
        <w:t xml:space="preserve">שמשו לביצוע העבירות. כן ביקש ליתן משקל לחסכון בזמן השיפוטי, לאחריות שנטל הנאשם למעשיו ולחרטה שהביע בגינם.  </w:t>
      </w:r>
    </w:p>
    <w:p w14:paraId="403CC918" w14:textId="77777777" w:rsidR="00DA41D3" w:rsidRPr="0073487F" w:rsidRDefault="00DA41D3" w:rsidP="00DA41D3">
      <w:pPr>
        <w:spacing w:line="360" w:lineRule="auto"/>
        <w:ind w:left="720" w:right="-709"/>
        <w:jc w:val="both"/>
        <w:rPr>
          <w:rFonts w:ascii="David" w:hAnsi="David"/>
          <w:sz w:val="12"/>
          <w:szCs w:val="12"/>
          <w:rtl/>
        </w:rPr>
      </w:pPr>
    </w:p>
    <w:p w14:paraId="76FB8411" w14:textId="77777777" w:rsidR="00DA41D3" w:rsidRDefault="00DA41D3" w:rsidP="00DA41D3">
      <w:pPr>
        <w:spacing w:line="360" w:lineRule="auto"/>
        <w:ind w:left="720" w:right="-709"/>
        <w:jc w:val="both"/>
        <w:rPr>
          <w:rFonts w:ascii="David" w:hAnsi="David"/>
          <w:rtl/>
        </w:rPr>
      </w:pPr>
      <w:r>
        <w:rPr>
          <w:rFonts w:ascii="David" w:hAnsi="David" w:hint="cs"/>
          <w:rtl/>
        </w:rPr>
        <w:t>הסנגור ביקש</w:t>
      </w:r>
      <w:r>
        <w:rPr>
          <w:rFonts w:ascii="David" w:hAnsi="David"/>
          <w:rtl/>
        </w:rPr>
        <w:t xml:space="preserve"> להתחשב </w:t>
      </w:r>
      <w:r>
        <w:rPr>
          <w:rFonts w:ascii="David" w:hAnsi="David"/>
          <w:b/>
          <w:bCs/>
          <w:rtl/>
        </w:rPr>
        <w:t>בנסיבותיו האישיות של הנאשם</w:t>
      </w:r>
      <w:r>
        <w:rPr>
          <w:rFonts w:ascii="David" w:hAnsi="David"/>
          <w:rtl/>
        </w:rPr>
        <w:t xml:space="preserve"> צעיר בן 21 כיום, נעדר עבר פלילי, </w:t>
      </w:r>
      <w:r>
        <w:rPr>
          <w:rFonts w:ascii="David" w:hAnsi="David" w:hint="cs"/>
          <w:rtl/>
        </w:rPr>
        <w:t>ש</w:t>
      </w:r>
      <w:r>
        <w:rPr>
          <w:rFonts w:ascii="David" w:hAnsi="David"/>
          <w:rtl/>
        </w:rPr>
        <w:t xml:space="preserve">גדל במשפחה המונה 7 נפשות, במצב סוציואקונומי נמוך יחסית, ואשר עבר תאונת דרכים קשה מאוד, </w:t>
      </w:r>
      <w:r>
        <w:rPr>
          <w:rFonts w:ascii="David" w:hAnsi="David" w:hint="cs"/>
          <w:rtl/>
        </w:rPr>
        <w:t>ש</w:t>
      </w:r>
      <w:r>
        <w:rPr>
          <w:rFonts w:ascii="David" w:hAnsi="David"/>
          <w:rtl/>
        </w:rPr>
        <w:t>בעקבותיה התהלך עם קביים עד לפני כחודשיים, והוא נוטל כדורים "מאוד קשים" שגרמו לו לתופעות לוואי יוצאות</w:t>
      </w:r>
      <w:r>
        <w:rPr>
          <w:rFonts w:ascii="David" w:hAnsi="David" w:hint="cs"/>
          <w:rtl/>
        </w:rPr>
        <w:t xml:space="preserve"> דופן. </w:t>
      </w:r>
    </w:p>
    <w:p w14:paraId="2A068506" w14:textId="77777777" w:rsidR="00DA41D3" w:rsidRDefault="00DA41D3" w:rsidP="00DA41D3">
      <w:pPr>
        <w:spacing w:line="360" w:lineRule="auto"/>
        <w:ind w:left="720" w:right="-709"/>
        <w:jc w:val="both"/>
        <w:rPr>
          <w:rFonts w:ascii="David" w:hAnsi="David"/>
          <w:rtl/>
        </w:rPr>
      </w:pPr>
      <w:r>
        <w:rPr>
          <w:rFonts w:ascii="David" w:hAnsi="David"/>
          <w:rtl/>
        </w:rPr>
        <w:t>כן הדגיש כי לאחר שהשלים את כל הבדיקות הנדרשות, קיבל הנאשם רישיון להחזיק בקנאביס החל מיום 21/2/22</w:t>
      </w:r>
      <w:r>
        <w:rPr>
          <w:rFonts w:ascii="David" w:hAnsi="David" w:hint="cs"/>
          <w:rtl/>
        </w:rPr>
        <w:t>, כפי שיפורט להלן.</w:t>
      </w:r>
    </w:p>
    <w:p w14:paraId="572A12F7" w14:textId="77777777" w:rsidR="00DA41D3" w:rsidRPr="00376534" w:rsidRDefault="00DA41D3" w:rsidP="00DA41D3">
      <w:pPr>
        <w:spacing w:line="360" w:lineRule="auto"/>
        <w:ind w:left="720" w:right="-709"/>
        <w:jc w:val="both"/>
        <w:rPr>
          <w:rFonts w:ascii="David" w:hAnsi="David"/>
          <w:sz w:val="16"/>
          <w:szCs w:val="16"/>
          <w:rtl/>
        </w:rPr>
      </w:pPr>
    </w:p>
    <w:p w14:paraId="04267B21" w14:textId="77777777" w:rsidR="00DA41D3" w:rsidRDefault="00DA41D3" w:rsidP="00DA41D3">
      <w:pPr>
        <w:spacing w:line="360" w:lineRule="auto"/>
        <w:ind w:left="720" w:right="-709"/>
        <w:jc w:val="both"/>
        <w:rPr>
          <w:rFonts w:ascii="David" w:hAnsi="David"/>
          <w:rtl/>
        </w:rPr>
      </w:pPr>
      <w:r>
        <w:rPr>
          <w:rFonts w:ascii="David" w:hAnsi="David" w:hint="cs"/>
          <w:b/>
          <w:bCs/>
          <w:rtl/>
        </w:rPr>
        <w:t>ד</w:t>
      </w:r>
      <w:r>
        <w:rPr>
          <w:rFonts w:ascii="David" w:hAnsi="David"/>
          <w:b/>
          <w:bCs/>
          <w:rtl/>
        </w:rPr>
        <w:t>.</w:t>
      </w:r>
      <w:r>
        <w:rPr>
          <w:rFonts w:ascii="David" w:hAnsi="David"/>
          <w:rtl/>
        </w:rPr>
        <w:t xml:space="preserve"> הסנגור </w:t>
      </w:r>
      <w:r>
        <w:rPr>
          <w:rFonts w:ascii="David" w:hAnsi="David" w:hint="cs"/>
          <w:rtl/>
        </w:rPr>
        <w:t xml:space="preserve">התנגד </w:t>
      </w:r>
      <w:r>
        <w:rPr>
          <w:rFonts w:ascii="David" w:hAnsi="David"/>
          <w:rtl/>
        </w:rPr>
        <w:t>לעמדת שירות המבחן בתסקירו המשלים, אשר לדידו מציב את הנאשם בפני שוקת שבורה</w:t>
      </w:r>
      <w:r>
        <w:rPr>
          <w:rFonts w:ascii="David" w:hAnsi="David" w:hint="cs"/>
          <w:rtl/>
        </w:rPr>
        <w:t>;</w:t>
      </w:r>
      <w:r w:rsidRPr="003B484C">
        <w:rPr>
          <w:rFonts w:ascii="David" w:hAnsi="David"/>
          <w:rtl/>
        </w:rPr>
        <w:tab/>
      </w:r>
      <w:r>
        <w:rPr>
          <w:rFonts w:ascii="David" w:hAnsi="David" w:hint="cs"/>
          <w:rtl/>
        </w:rPr>
        <w:t xml:space="preserve">הסנגור הגיש לבית המשפט </w:t>
      </w:r>
      <w:r w:rsidRPr="003B484C">
        <w:rPr>
          <w:rFonts w:ascii="David" w:hAnsi="David"/>
          <w:rtl/>
        </w:rPr>
        <w:t>רישיון ש</w:t>
      </w:r>
      <w:r>
        <w:rPr>
          <w:rFonts w:ascii="David" w:hAnsi="David" w:hint="cs"/>
          <w:rtl/>
        </w:rPr>
        <w:t xml:space="preserve">ניתן לנאשם על ידי </w:t>
      </w:r>
      <w:r>
        <w:rPr>
          <w:rFonts w:ascii="David" w:hAnsi="David"/>
          <w:rtl/>
        </w:rPr>
        <w:t>היחידה לקנביס רפואי</w:t>
      </w:r>
      <w:r>
        <w:rPr>
          <w:rFonts w:ascii="David" w:hAnsi="David" w:hint="cs"/>
          <w:rtl/>
        </w:rPr>
        <w:t xml:space="preserve"> ב</w:t>
      </w:r>
      <w:r w:rsidRPr="003B484C">
        <w:rPr>
          <w:rFonts w:ascii="David" w:hAnsi="David"/>
          <w:rtl/>
        </w:rPr>
        <w:t>משרד הבריאות</w:t>
      </w:r>
      <w:r>
        <w:rPr>
          <w:rFonts w:ascii="David" w:hAnsi="David" w:hint="cs"/>
          <w:rtl/>
        </w:rPr>
        <w:t xml:space="preserve">, </w:t>
      </w:r>
      <w:r w:rsidRPr="003B484C">
        <w:rPr>
          <w:rFonts w:ascii="David" w:hAnsi="David"/>
          <w:rtl/>
        </w:rPr>
        <w:t xml:space="preserve">להחזקה ושימוש של קנאביס לפי </w:t>
      </w:r>
      <w:hyperlink r:id="rId30" w:history="1">
        <w:r w:rsidR="00DA7DF9" w:rsidRPr="00DA7DF9">
          <w:rPr>
            <w:rStyle w:val="Hyperlink"/>
            <w:rFonts w:ascii="David" w:hAnsi="David"/>
            <w:rtl/>
          </w:rPr>
          <w:t>סעיף 7</w:t>
        </w:r>
      </w:hyperlink>
      <w:r w:rsidRPr="003B484C">
        <w:rPr>
          <w:rFonts w:ascii="David" w:hAnsi="David"/>
          <w:rtl/>
        </w:rPr>
        <w:t xml:space="preserve"> לפקודה, דהיינו לצורך שימוש עצמי בלבד, מתאריך 21/2/22 עד לתאריך 19/8/22.</w:t>
      </w:r>
      <w:r>
        <w:rPr>
          <w:rFonts w:ascii="David" w:hAnsi="David"/>
          <w:rtl/>
        </w:rPr>
        <w:t xml:space="preserve"> </w:t>
      </w:r>
    </w:p>
    <w:p w14:paraId="534E5BF5" w14:textId="77777777" w:rsidR="00DA41D3" w:rsidRPr="00376534" w:rsidRDefault="00DA41D3" w:rsidP="00DA41D3">
      <w:pPr>
        <w:spacing w:line="360" w:lineRule="auto"/>
        <w:ind w:left="720" w:right="-709"/>
        <w:jc w:val="both"/>
        <w:rPr>
          <w:rFonts w:ascii="David" w:hAnsi="David"/>
          <w:sz w:val="8"/>
          <w:szCs w:val="8"/>
          <w:rtl/>
        </w:rPr>
      </w:pPr>
    </w:p>
    <w:p w14:paraId="002A9DF9" w14:textId="77777777" w:rsidR="00DA41D3" w:rsidRDefault="00DA41D3" w:rsidP="00DA41D3">
      <w:pPr>
        <w:spacing w:line="360" w:lineRule="auto"/>
        <w:ind w:left="720" w:right="-709"/>
        <w:jc w:val="both"/>
        <w:rPr>
          <w:rFonts w:ascii="David" w:hAnsi="David"/>
          <w:rtl/>
        </w:rPr>
      </w:pPr>
      <w:r>
        <w:rPr>
          <w:rFonts w:ascii="David" w:hAnsi="David" w:hint="cs"/>
          <w:rtl/>
        </w:rPr>
        <w:t xml:space="preserve">הסנגור </w:t>
      </w:r>
      <w:r>
        <w:rPr>
          <w:rFonts w:ascii="David" w:hAnsi="David"/>
          <w:rtl/>
        </w:rPr>
        <w:t>הפנה לתסקיר מיום 10/1/22, שם צוין כי הנאשם נמצא בשלבים התחלתיים של טיפול וכי טרם בשלו התנאים לגיבוש המלצה בעניינו</w:t>
      </w:r>
      <w:r>
        <w:rPr>
          <w:rFonts w:ascii="David" w:hAnsi="David" w:hint="cs"/>
          <w:rtl/>
        </w:rPr>
        <w:t xml:space="preserve">; </w:t>
      </w:r>
      <w:r>
        <w:rPr>
          <w:rFonts w:ascii="David" w:hAnsi="David"/>
          <w:rtl/>
        </w:rPr>
        <w:t>שירות המבחן החל ללוות את הנאשם מיד לאחר שחרורו למעצר בית בתנאים מגבילים, ומהר מאוד בדיקות השתן האינטנסיביות שנעשו לו היו נקיות משרידי סם, והוא נמצא נקי משימוש בסמים במשך תקופה ממושכת. מדובר בנאשם אשר השתתף ולקח חלק פעיל בקבוצות הטיפוליות, ונטל כאמור אחריות מידית על מעשיו</w:t>
      </w:r>
      <w:r>
        <w:rPr>
          <w:rFonts w:ascii="David" w:hAnsi="David" w:hint="cs"/>
          <w:rtl/>
        </w:rPr>
        <w:t>.</w:t>
      </w:r>
    </w:p>
    <w:p w14:paraId="7DFB165F" w14:textId="77777777" w:rsidR="00DA41D3" w:rsidRPr="00376534" w:rsidRDefault="00DA41D3" w:rsidP="00DA41D3">
      <w:pPr>
        <w:spacing w:line="360" w:lineRule="auto"/>
        <w:ind w:left="720" w:right="-709"/>
        <w:jc w:val="both"/>
        <w:rPr>
          <w:rFonts w:ascii="David" w:hAnsi="David"/>
          <w:sz w:val="10"/>
          <w:szCs w:val="10"/>
          <w:rtl/>
        </w:rPr>
      </w:pPr>
    </w:p>
    <w:p w14:paraId="24962E34" w14:textId="77777777" w:rsidR="00DA41D3" w:rsidRDefault="00DA41D3" w:rsidP="00DA41D3">
      <w:pPr>
        <w:spacing w:line="360" w:lineRule="auto"/>
        <w:ind w:left="720" w:right="-709"/>
        <w:jc w:val="both"/>
        <w:rPr>
          <w:rFonts w:ascii="David" w:hAnsi="David"/>
          <w:rtl/>
        </w:rPr>
      </w:pPr>
      <w:r>
        <w:rPr>
          <w:rFonts w:ascii="David" w:hAnsi="David"/>
          <w:rtl/>
        </w:rPr>
        <w:t xml:space="preserve">למרות שלנאשם </w:t>
      </w:r>
      <w:r>
        <w:rPr>
          <w:rFonts w:ascii="David" w:hAnsi="David" w:hint="cs"/>
          <w:rtl/>
        </w:rPr>
        <w:t xml:space="preserve">היה </w:t>
      </w:r>
      <w:r>
        <w:rPr>
          <w:rFonts w:ascii="David" w:hAnsi="David"/>
          <w:rtl/>
        </w:rPr>
        <w:t xml:space="preserve">רישיון לעשות שימוש בקנאביס לצריכה עצמית, ועל אף שעניין זה הובהר לשירות המבחן על ידי הנאשם, המשיך השירות לבצע לו בדיקות שתן, והסיק משרידי הסם שנמצאים בבדיקות כי הנאשם לא הפנים </w:t>
      </w:r>
      <w:r>
        <w:rPr>
          <w:rFonts w:ascii="David" w:hAnsi="David" w:hint="cs"/>
          <w:rtl/>
        </w:rPr>
        <w:t xml:space="preserve">קיומם של </w:t>
      </w:r>
      <w:r>
        <w:rPr>
          <w:rFonts w:ascii="David" w:hAnsi="David"/>
          <w:rtl/>
        </w:rPr>
        <w:t xml:space="preserve">דפוסיו </w:t>
      </w:r>
      <w:r>
        <w:rPr>
          <w:rFonts w:ascii="David" w:hAnsi="David" w:hint="cs"/>
          <w:rtl/>
        </w:rPr>
        <w:t>ה</w:t>
      </w:r>
      <w:r>
        <w:rPr>
          <w:rFonts w:ascii="David" w:hAnsi="David"/>
          <w:rtl/>
        </w:rPr>
        <w:t xml:space="preserve">התמכרותיים. </w:t>
      </w:r>
      <w:r>
        <w:rPr>
          <w:rFonts w:ascii="David" w:hAnsi="David" w:hint="cs"/>
          <w:rtl/>
        </w:rPr>
        <w:t>לטענת הסנגור, על בסיס כל אלה טעה שירות המבחן, נמנע</w:t>
      </w:r>
      <w:r>
        <w:rPr>
          <w:rFonts w:ascii="David" w:hAnsi="David"/>
          <w:rtl/>
        </w:rPr>
        <w:t xml:space="preserve"> מלבוא בהמלצה טיפולית בעניינו של הנאשם, והמליץ</w:t>
      </w:r>
      <w:r>
        <w:rPr>
          <w:rFonts w:ascii="David" w:hAnsi="David" w:hint="cs"/>
          <w:rtl/>
        </w:rPr>
        <w:t xml:space="preserve"> </w:t>
      </w:r>
      <w:r>
        <w:rPr>
          <w:rFonts w:ascii="David" w:hAnsi="David"/>
          <w:rtl/>
        </w:rPr>
        <w:t xml:space="preserve">על השתת ענישה מוחשית כאמור. </w:t>
      </w:r>
    </w:p>
    <w:p w14:paraId="30775423" w14:textId="77777777" w:rsidR="00DA41D3" w:rsidRPr="00376534" w:rsidRDefault="00DA41D3" w:rsidP="00DA41D3">
      <w:pPr>
        <w:spacing w:line="360" w:lineRule="auto"/>
        <w:ind w:left="720" w:right="-709"/>
        <w:jc w:val="both"/>
        <w:rPr>
          <w:rFonts w:ascii="David" w:hAnsi="David"/>
          <w:sz w:val="12"/>
          <w:szCs w:val="12"/>
          <w:rtl/>
        </w:rPr>
      </w:pPr>
    </w:p>
    <w:p w14:paraId="6CE394FC" w14:textId="77777777" w:rsidR="00DA41D3" w:rsidRDefault="00DA41D3" w:rsidP="00DA41D3">
      <w:pPr>
        <w:spacing w:line="360" w:lineRule="auto"/>
        <w:ind w:left="720" w:right="-709"/>
        <w:jc w:val="both"/>
        <w:rPr>
          <w:rFonts w:ascii="David" w:hAnsi="David"/>
          <w:rtl/>
        </w:rPr>
      </w:pPr>
      <w:r>
        <w:rPr>
          <w:rFonts w:ascii="David" w:hAnsi="David" w:hint="cs"/>
          <w:rtl/>
        </w:rPr>
        <w:t xml:space="preserve">לטענתו, </w:t>
      </w:r>
      <w:r>
        <w:rPr>
          <w:rFonts w:ascii="David" w:hAnsi="David"/>
          <w:rtl/>
        </w:rPr>
        <w:t xml:space="preserve">במכלול הנתונים של הנאשם הנדון שפורטו לעיל, בשים לב לכך שבמשך שנה שלמה </w:t>
      </w:r>
      <w:r>
        <w:rPr>
          <w:rFonts w:ascii="David" w:hAnsi="David" w:hint="cs"/>
          <w:rtl/>
        </w:rPr>
        <w:t xml:space="preserve">הוא </w:t>
      </w:r>
      <w:r>
        <w:rPr>
          <w:rFonts w:ascii="David" w:hAnsi="David"/>
          <w:rtl/>
        </w:rPr>
        <w:t xml:space="preserve">שיתף פעולה באופן מלא עם שירות המבחן והוא מבין את שגיאותיו, כמפורט בתסקיר הראשון, ועל אף שהוא מחזיק ברישיון לשימוש בסם, </w:t>
      </w:r>
      <w:r>
        <w:rPr>
          <w:rFonts w:ascii="David" w:hAnsi="David" w:hint="cs"/>
          <w:rtl/>
        </w:rPr>
        <w:t>ככל ש</w:t>
      </w:r>
      <w:r>
        <w:rPr>
          <w:rFonts w:ascii="David" w:hAnsi="David"/>
          <w:rtl/>
        </w:rPr>
        <w:t>שירות המבחן יספק לו כלים להתמודד עם קבלת החלטות בעתיד, סיכויי השיקום שלו הם גבוהים מאוד</w:t>
      </w:r>
      <w:r>
        <w:rPr>
          <w:rFonts w:ascii="David" w:hAnsi="David" w:hint="cs"/>
          <w:rtl/>
        </w:rPr>
        <w:t xml:space="preserve">; </w:t>
      </w:r>
      <w:r>
        <w:rPr>
          <w:rFonts w:ascii="David" w:hAnsi="David"/>
          <w:rtl/>
        </w:rPr>
        <w:t xml:space="preserve">לעניין זה הפנה לדוח ועדת דורנר, </w:t>
      </w:r>
      <w:r>
        <w:rPr>
          <w:rFonts w:ascii="David" w:hAnsi="David" w:hint="cs"/>
          <w:rtl/>
        </w:rPr>
        <w:t xml:space="preserve">שלפיו </w:t>
      </w:r>
      <w:r>
        <w:rPr>
          <w:rFonts w:ascii="David" w:hAnsi="David"/>
          <w:rtl/>
        </w:rPr>
        <w:t>סופ</w:t>
      </w:r>
      <w:r>
        <w:rPr>
          <w:rFonts w:ascii="David" w:hAnsi="David" w:hint="cs"/>
          <w:rtl/>
        </w:rPr>
        <w:t xml:space="preserve">ם של עונשי מאסר </w:t>
      </w:r>
      <w:r>
        <w:rPr>
          <w:rFonts w:ascii="David" w:hAnsi="David"/>
          <w:rtl/>
        </w:rPr>
        <w:t>בשחרורו של נאשם עם דפוסים עברייניים</w:t>
      </w:r>
      <w:r>
        <w:rPr>
          <w:rFonts w:ascii="David" w:hAnsi="David" w:hint="cs"/>
          <w:rtl/>
        </w:rPr>
        <w:t xml:space="preserve">, שאליהם </w:t>
      </w:r>
      <w:r>
        <w:rPr>
          <w:rFonts w:ascii="David" w:hAnsi="David"/>
          <w:rtl/>
        </w:rPr>
        <w:t>נחשף במאסר</w:t>
      </w:r>
      <w:r>
        <w:rPr>
          <w:rFonts w:ascii="David" w:hAnsi="David" w:hint="cs"/>
          <w:rtl/>
        </w:rPr>
        <w:t xml:space="preserve">, </w:t>
      </w:r>
      <w:r>
        <w:rPr>
          <w:rFonts w:ascii="David" w:hAnsi="David"/>
          <w:rtl/>
        </w:rPr>
        <w:t xml:space="preserve">בלא שעבר כל טיפול בין כתלי הכלא. </w:t>
      </w:r>
    </w:p>
    <w:p w14:paraId="71D77251" w14:textId="77777777" w:rsidR="00DA41D3" w:rsidRPr="0073487F" w:rsidRDefault="00DA41D3" w:rsidP="00DA41D3">
      <w:pPr>
        <w:spacing w:line="360" w:lineRule="auto"/>
        <w:ind w:left="720" w:right="-709"/>
        <w:jc w:val="both"/>
        <w:rPr>
          <w:rFonts w:ascii="David" w:hAnsi="David"/>
          <w:sz w:val="16"/>
          <w:szCs w:val="16"/>
          <w:rtl/>
        </w:rPr>
      </w:pPr>
    </w:p>
    <w:p w14:paraId="7149877B" w14:textId="77777777" w:rsidR="00DA41D3" w:rsidRDefault="00DA41D3" w:rsidP="00DA41D3">
      <w:pPr>
        <w:spacing w:line="360" w:lineRule="auto"/>
        <w:ind w:left="720" w:right="-709"/>
        <w:jc w:val="both"/>
        <w:rPr>
          <w:rFonts w:ascii="David" w:hAnsi="David"/>
          <w:rtl/>
        </w:rPr>
      </w:pPr>
      <w:r>
        <w:rPr>
          <w:rFonts w:ascii="David" w:hAnsi="David" w:hint="cs"/>
          <w:b/>
          <w:bCs/>
          <w:rtl/>
        </w:rPr>
        <w:t>ה.</w:t>
      </w:r>
      <w:r>
        <w:rPr>
          <w:rFonts w:ascii="David" w:hAnsi="David" w:hint="cs"/>
          <w:rtl/>
        </w:rPr>
        <w:t xml:space="preserve"> עוד לטענתו, </w:t>
      </w:r>
      <w:r>
        <w:rPr>
          <w:rFonts w:ascii="David" w:hAnsi="David"/>
          <w:rtl/>
        </w:rPr>
        <w:t>בנסיבותיו המיוחדות של הנאשם הנדון ראוי להשית עליו ענישה הצופה פני עתיד</w:t>
      </w:r>
      <w:r>
        <w:rPr>
          <w:rFonts w:ascii="David" w:hAnsi="David" w:hint="cs"/>
          <w:rtl/>
        </w:rPr>
        <w:t>;</w:t>
      </w:r>
      <w:r>
        <w:rPr>
          <w:rFonts w:ascii="David" w:hAnsi="David"/>
          <w:rtl/>
        </w:rPr>
        <w:t xml:space="preserve"> אשר לאינטרס החשוב שבהרתעת </w:t>
      </w:r>
      <w:r>
        <w:rPr>
          <w:rFonts w:ascii="David" w:hAnsi="David" w:hint="cs"/>
          <w:rtl/>
        </w:rPr>
        <w:t>הנאשם ו</w:t>
      </w:r>
      <w:r>
        <w:rPr>
          <w:rFonts w:ascii="David" w:hAnsi="David"/>
          <w:rtl/>
        </w:rPr>
        <w:t xml:space="preserve">הרבים, </w:t>
      </w:r>
      <w:r>
        <w:rPr>
          <w:rFonts w:ascii="David" w:hAnsi="David" w:hint="cs"/>
          <w:rtl/>
        </w:rPr>
        <w:t>נ</w:t>
      </w:r>
      <w:r>
        <w:rPr>
          <w:rFonts w:ascii="David" w:hAnsi="David"/>
          <w:rtl/>
        </w:rPr>
        <w:t>טען כי עצם קיומו של ה</w:t>
      </w:r>
      <w:r>
        <w:rPr>
          <w:rFonts w:ascii="David" w:hAnsi="David" w:hint="cs"/>
          <w:rtl/>
        </w:rPr>
        <w:t>ה</w:t>
      </w:r>
      <w:r>
        <w:rPr>
          <w:rFonts w:ascii="David" w:hAnsi="David"/>
          <w:rtl/>
        </w:rPr>
        <w:t>ליך פלילי המתנהל משך כשנה שלמה, שהותו במעצר מלא ולאחריו במעצר בית ממושך, שהביאו למעשה ל"עצירת חייו" ושלילת חירותו, הפרסום בציבור על דבר מעצרו עקב ביצוע העבירות, וידיעת הרבים הוא עובר "הליכי השפלה" של בדיקות שתן תכופות</w:t>
      </w:r>
      <w:r>
        <w:rPr>
          <w:rFonts w:ascii="David" w:hAnsi="David" w:hint="cs"/>
          <w:rtl/>
        </w:rPr>
        <w:t>,</w:t>
      </w:r>
      <w:r>
        <w:rPr>
          <w:rFonts w:ascii="David" w:hAnsi="David"/>
          <w:rtl/>
        </w:rPr>
        <w:t xml:space="preserve"> ומשתתף בקבוצה טיפולית של "מכורים" מביאים להרתעת </w:t>
      </w:r>
      <w:r>
        <w:rPr>
          <w:rFonts w:ascii="David" w:hAnsi="David" w:hint="cs"/>
          <w:rtl/>
        </w:rPr>
        <w:t>הכלל והנאשם בפרט.</w:t>
      </w:r>
      <w:r>
        <w:rPr>
          <w:rFonts w:ascii="David" w:hAnsi="David"/>
          <w:rtl/>
        </w:rPr>
        <w:t xml:space="preserve"> </w:t>
      </w:r>
      <w:r>
        <w:rPr>
          <w:rFonts w:ascii="David" w:hAnsi="David" w:hint="cs"/>
          <w:rtl/>
        </w:rPr>
        <w:t xml:space="preserve">לשיטתו, </w:t>
      </w:r>
      <w:r>
        <w:rPr>
          <w:rFonts w:ascii="David" w:hAnsi="David"/>
          <w:rtl/>
        </w:rPr>
        <w:t xml:space="preserve">בנסיבותיו של המקרה הנדון ניתן להגשים את אינטרס הרתעת הרבים גם בדרך של השתת עונש מאסר מותנה חריג, קיצוני ומרתיע בגין עבירות הסמים שבוצעו. </w:t>
      </w:r>
    </w:p>
    <w:p w14:paraId="2CDF75D7" w14:textId="77777777" w:rsidR="00DA41D3" w:rsidRPr="0073487F" w:rsidRDefault="00DA41D3" w:rsidP="00DA41D3">
      <w:pPr>
        <w:spacing w:line="360" w:lineRule="auto"/>
        <w:ind w:left="720" w:right="-709"/>
        <w:jc w:val="both"/>
        <w:rPr>
          <w:rFonts w:ascii="David" w:hAnsi="David"/>
          <w:sz w:val="18"/>
          <w:szCs w:val="18"/>
          <w:rtl/>
        </w:rPr>
      </w:pPr>
    </w:p>
    <w:p w14:paraId="13B89233" w14:textId="77777777" w:rsidR="00DA41D3" w:rsidRDefault="00DA41D3" w:rsidP="00DA41D3">
      <w:pPr>
        <w:spacing w:line="360" w:lineRule="auto"/>
        <w:ind w:left="720" w:right="-709"/>
        <w:jc w:val="both"/>
        <w:rPr>
          <w:rFonts w:ascii="David" w:hAnsi="David"/>
          <w:rtl/>
        </w:rPr>
      </w:pPr>
      <w:r>
        <w:rPr>
          <w:rFonts w:ascii="David" w:hAnsi="David" w:hint="cs"/>
          <w:b/>
          <w:bCs/>
          <w:rtl/>
        </w:rPr>
        <w:t>ו</w:t>
      </w:r>
      <w:r>
        <w:rPr>
          <w:rFonts w:ascii="David" w:hAnsi="David"/>
          <w:b/>
          <w:bCs/>
          <w:rtl/>
        </w:rPr>
        <w:t>.</w:t>
      </w:r>
      <w:r>
        <w:rPr>
          <w:rFonts w:ascii="David" w:hAnsi="David"/>
          <w:rtl/>
        </w:rPr>
        <w:t xml:space="preserve"> כן ביקש להתחשב בימי מעצרו המלא של הנאשם, ובהיותו מצוי מזה כשנה במעצר בית בתנאים מגבילים מאוד עם חלונות אוורור של שעתיים בלבד, שנפתחו עבורו רק בשלושת החודשים האחרונים</w:t>
      </w:r>
      <w:r>
        <w:rPr>
          <w:rFonts w:ascii="David" w:hAnsi="David" w:hint="cs"/>
          <w:rtl/>
        </w:rPr>
        <w:t>.</w:t>
      </w:r>
    </w:p>
    <w:p w14:paraId="2ACD60E1" w14:textId="77777777" w:rsidR="00DA41D3" w:rsidRPr="0073487F" w:rsidRDefault="00DA41D3" w:rsidP="00DA41D3">
      <w:pPr>
        <w:spacing w:line="360" w:lineRule="auto"/>
        <w:ind w:left="720" w:right="-709"/>
        <w:jc w:val="both"/>
        <w:rPr>
          <w:rFonts w:ascii="David" w:hAnsi="David"/>
          <w:sz w:val="14"/>
          <w:szCs w:val="14"/>
          <w:rtl/>
        </w:rPr>
      </w:pPr>
    </w:p>
    <w:p w14:paraId="240A73FA" w14:textId="77777777" w:rsidR="00DA41D3" w:rsidRDefault="00DA41D3" w:rsidP="00DA41D3">
      <w:pPr>
        <w:spacing w:line="360" w:lineRule="auto"/>
        <w:ind w:left="720" w:right="-709"/>
        <w:jc w:val="both"/>
        <w:rPr>
          <w:rFonts w:ascii="David" w:hAnsi="David"/>
          <w:rtl/>
        </w:rPr>
      </w:pPr>
      <w:r w:rsidRPr="0073487F">
        <w:rPr>
          <w:rFonts w:ascii="David" w:hAnsi="David" w:hint="cs"/>
          <w:b/>
          <w:bCs/>
          <w:rtl/>
        </w:rPr>
        <w:t>ז.</w:t>
      </w:r>
      <w:r>
        <w:rPr>
          <w:rFonts w:ascii="David" w:hAnsi="David" w:hint="cs"/>
          <w:rtl/>
        </w:rPr>
        <w:t xml:space="preserve"> </w:t>
      </w:r>
      <w:r>
        <w:rPr>
          <w:rFonts w:ascii="David" w:hAnsi="David"/>
          <w:rtl/>
        </w:rPr>
        <w:t xml:space="preserve">לסיכום, נטען כי </w:t>
      </w:r>
      <w:r>
        <w:rPr>
          <w:rFonts w:ascii="David" w:hAnsi="David" w:hint="cs"/>
          <w:rtl/>
        </w:rPr>
        <w:t>מ</w:t>
      </w:r>
      <w:r>
        <w:rPr>
          <w:rFonts w:ascii="David" w:hAnsi="David"/>
          <w:rtl/>
        </w:rPr>
        <w:t>שמדובר בנאשם שזו לו העבירה הראשונה שביצע בטרם מלאו לו 20 שנה מתוך החלטות שגויות ושיקול דעת לקוי, ובהתחשב במכלול הנתונים שפורטו לעיל</w:t>
      </w:r>
      <w:r>
        <w:rPr>
          <w:rFonts w:ascii="David" w:hAnsi="David" w:hint="cs"/>
          <w:rtl/>
        </w:rPr>
        <w:t xml:space="preserve"> </w:t>
      </w:r>
      <w:r>
        <w:rPr>
          <w:rFonts w:ascii="David" w:hAnsi="David"/>
          <w:rtl/>
        </w:rPr>
        <w:t>- לרבות גילו הצעיר, נטילת האחריות על ידו, החיסכון בזמן השיפוטי, ההליך הטיפולי בו החל, סיכוי השיקום הגבוהים הקיימים כאמור בעניינו, ראוי להשית על</w:t>
      </w:r>
      <w:r>
        <w:rPr>
          <w:rFonts w:ascii="David" w:hAnsi="David" w:hint="cs"/>
          <w:rtl/>
        </w:rPr>
        <w:t>יו</w:t>
      </w:r>
      <w:r>
        <w:rPr>
          <w:rFonts w:ascii="David" w:hAnsi="David"/>
          <w:rtl/>
        </w:rPr>
        <w:t xml:space="preserve">  מאסר בן 9 חודשים לריצוי בעבודות שירות, </w:t>
      </w:r>
      <w:r>
        <w:rPr>
          <w:rFonts w:ascii="David" w:hAnsi="David" w:hint="cs"/>
          <w:rtl/>
        </w:rPr>
        <w:t xml:space="preserve">שגם בו יש משום </w:t>
      </w:r>
      <w:r>
        <w:rPr>
          <w:rFonts w:ascii="David" w:hAnsi="David"/>
          <w:rtl/>
        </w:rPr>
        <w:t xml:space="preserve">שלילת חירות </w:t>
      </w:r>
      <w:r>
        <w:rPr>
          <w:rFonts w:ascii="David" w:hAnsi="David" w:hint="cs"/>
          <w:rtl/>
        </w:rPr>
        <w:t>ו</w:t>
      </w:r>
      <w:r>
        <w:rPr>
          <w:rFonts w:ascii="David" w:hAnsi="David"/>
          <w:rtl/>
        </w:rPr>
        <w:t>כרוך בעבודה ללא שכר</w:t>
      </w:r>
      <w:r>
        <w:rPr>
          <w:rFonts w:ascii="David" w:hAnsi="David" w:hint="cs"/>
          <w:rtl/>
        </w:rPr>
        <w:t xml:space="preserve">; </w:t>
      </w:r>
      <w:r>
        <w:rPr>
          <w:rFonts w:ascii="David" w:hAnsi="David"/>
          <w:rtl/>
        </w:rPr>
        <w:t xml:space="preserve">כך שבסופו של יום "ייעצרו חייו לשנתיים", ולצד זאת יוותר לו פתח </w:t>
      </w:r>
      <w:r>
        <w:rPr>
          <w:rFonts w:ascii="David" w:hAnsi="David" w:hint="cs"/>
          <w:rtl/>
        </w:rPr>
        <w:t>ל</w:t>
      </w:r>
      <w:r>
        <w:rPr>
          <w:rFonts w:ascii="David" w:hAnsi="David"/>
          <w:rtl/>
        </w:rPr>
        <w:t>שיקום</w:t>
      </w:r>
      <w:r>
        <w:rPr>
          <w:rFonts w:ascii="David" w:hAnsi="David" w:hint="cs"/>
          <w:rtl/>
        </w:rPr>
        <w:t xml:space="preserve">; לשיטתו, אם </w:t>
      </w:r>
      <w:r>
        <w:rPr>
          <w:rFonts w:ascii="David" w:hAnsi="David"/>
          <w:rtl/>
        </w:rPr>
        <w:t>יושתו על</w:t>
      </w:r>
      <w:r>
        <w:rPr>
          <w:rFonts w:ascii="David" w:hAnsi="David" w:hint="cs"/>
          <w:rtl/>
        </w:rPr>
        <w:t xml:space="preserve">יו </w:t>
      </w:r>
      <w:r>
        <w:rPr>
          <w:rFonts w:ascii="David" w:hAnsi="David"/>
          <w:rtl/>
        </w:rPr>
        <w:t xml:space="preserve">12 חודשי מאסר בפועל, הרי שבסופו של יום הוא ישוחרר לאחר 8 חודשים, כעבריין, </w:t>
      </w:r>
      <w:r>
        <w:rPr>
          <w:rFonts w:ascii="David" w:hAnsi="David" w:hint="cs"/>
          <w:rtl/>
        </w:rPr>
        <w:t>ו</w:t>
      </w:r>
      <w:r>
        <w:rPr>
          <w:rFonts w:ascii="David" w:hAnsi="David"/>
          <w:rtl/>
        </w:rPr>
        <w:t>החברה לא תשיג מכך כל תועלת</w:t>
      </w:r>
      <w:r>
        <w:rPr>
          <w:rFonts w:ascii="David" w:hAnsi="David" w:hint="cs"/>
          <w:rtl/>
        </w:rPr>
        <w:t xml:space="preserve">; לכן, </w:t>
      </w:r>
      <w:r>
        <w:rPr>
          <w:rFonts w:ascii="David" w:hAnsi="David"/>
          <w:rtl/>
        </w:rPr>
        <w:t xml:space="preserve">ראוי לבכר את שיקומו. לפיכך, עתר הסנגור לשלוח את הנאשם אל הממונה על עבודות השירות על מנת לבחון את התאמתו לביצוע עבודות שירות. </w:t>
      </w:r>
    </w:p>
    <w:p w14:paraId="4010084D" w14:textId="77777777" w:rsidR="00DA41D3" w:rsidRPr="00901762" w:rsidRDefault="00DA41D3" w:rsidP="00DA41D3">
      <w:pPr>
        <w:spacing w:line="360" w:lineRule="auto"/>
        <w:ind w:left="720" w:right="-709"/>
        <w:jc w:val="both"/>
        <w:rPr>
          <w:rFonts w:ascii="David" w:hAnsi="David"/>
          <w:sz w:val="18"/>
          <w:szCs w:val="18"/>
          <w:rtl/>
        </w:rPr>
      </w:pPr>
    </w:p>
    <w:p w14:paraId="421B3A94" w14:textId="77777777" w:rsidR="00DA41D3" w:rsidRDefault="00DA41D3" w:rsidP="00DA41D3">
      <w:pPr>
        <w:spacing w:line="360" w:lineRule="auto"/>
        <w:ind w:left="720" w:right="-709" w:hanging="720"/>
        <w:jc w:val="both"/>
        <w:rPr>
          <w:rFonts w:ascii="David" w:hAnsi="David"/>
          <w:rtl/>
        </w:rPr>
      </w:pPr>
      <w:r>
        <w:rPr>
          <w:rFonts w:ascii="David" w:hAnsi="David"/>
          <w:b/>
          <w:bCs/>
          <w:rtl/>
        </w:rPr>
        <w:t>1</w:t>
      </w:r>
      <w:r>
        <w:rPr>
          <w:rFonts w:ascii="David" w:hAnsi="David" w:hint="cs"/>
          <w:b/>
          <w:bCs/>
          <w:rtl/>
        </w:rPr>
        <w:t>0</w:t>
      </w:r>
      <w:r>
        <w:rPr>
          <w:rFonts w:ascii="David" w:hAnsi="David"/>
          <w:b/>
          <w:bCs/>
          <w:rtl/>
        </w:rPr>
        <w:t>.</w:t>
      </w:r>
      <w:r>
        <w:rPr>
          <w:rFonts w:ascii="David" w:hAnsi="David"/>
          <w:b/>
          <w:bCs/>
          <w:rtl/>
        </w:rPr>
        <w:tab/>
      </w:r>
      <w:r w:rsidRPr="00DD2F6D">
        <w:rPr>
          <w:rFonts w:ascii="David" w:hAnsi="David"/>
          <w:b/>
          <w:bCs/>
          <w:rtl/>
        </w:rPr>
        <w:t>דברי הנאשם</w:t>
      </w:r>
      <w:r w:rsidRPr="00DD2F6D">
        <w:rPr>
          <w:rFonts w:ascii="David" w:hAnsi="David" w:hint="cs"/>
          <w:b/>
          <w:bCs/>
          <w:rtl/>
        </w:rPr>
        <w:t xml:space="preserve"> </w:t>
      </w:r>
      <w:r>
        <w:rPr>
          <w:rFonts w:ascii="David" w:hAnsi="David"/>
          <w:rtl/>
        </w:rPr>
        <w:t>–</w:t>
      </w:r>
      <w:r>
        <w:rPr>
          <w:rFonts w:ascii="David" w:hAnsi="David" w:hint="cs"/>
          <w:rtl/>
        </w:rPr>
        <w:t xml:space="preserve"> </w:t>
      </w:r>
      <w:r>
        <w:rPr>
          <w:rFonts w:ascii="David" w:hAnsi="David"/>
          <w:rtl/>
        </w:rPr>
        <w:t xml:space="preserve">הנאשם </w:t>
      </w:r>
      <w:r>
        <w:rPr>
          <w:rFonts w:ascii="David" w:hAnsi="David" w:hint="cs"/>
          <w:rtl/>
        </w:rPr>
        <w:t xml:space="preserve">הצהיר </w:t>
      </w:r>
      <w:r>
        <w:rPr>
          <w:rFonts w:ascii="David" w:hAnsi="David"/>
          <w:rtl/>
        </w:rPr>
        <w:t>כי יקבל בהכנעה את גזר דינו של בית המשפט, בין אם תושת עליו ענישה צופה פני עתיד ובין אם תהיה מרתיעה לטובת הרבים (עמ' 15, ש' 1-2)</w:t>
      </w:r>
      <w:r>
        <w:rPr>
          <w:rFonts w:ascii="David" w:hAnsi="David" w:hint="cs"/>
          <w:rtl/>
        </w:rPr>
        <w:t>;</w:t>
      </w:r>
      <w:r>
        <w:rPr>
          <w:rFonts w:ascii="David" w:hAnsi="David"/>
          <w:rtl/>
        </w:rPr>
        <w:t xml:space="preserve"> בהמשך</w:t>
      </w:r>
      <w:r>
        <w:rPr>
          <w:rFonts w:ascii="David" w:hAnsi="David" w:hint="cs"/>
          <w:rtl/>
        </w:rPr>
        <w:t xml:space="preserve"> </w:t>
      </w:r>
      <w:r>
        <w:rPr>
          <w:rFonts w:ascii="David" w:hAnsi="David"/>
          <w:rtl/>
        </w:rPr>
        <w:t xml:space="preserve">אמר </w:t>
      </w:r>
      <w:r>
        <w:rPr>
          <w:rFonts w:ascii="David" w:hAnsi="David"/>
          <w:b/>
          <w:bCs/>
          <w:rtl/>
        </w:rPr>
        <w:t>"אני רוצה להגיד לבית המשפט שאני מצטער, עשיתי טעות, ואני אשמח להמשיך בטיפול בשיקום"</w:t>
      </w:r>
      <w:r>
        <w:rPr>
          <w:rFonts w:ascii="David" w:hAnsi="David" w:hint="cs"/>
          <w:rtl/>
        </w:rPr>
        <w:t>;</w:t>
      </w:r>
      <w:r>
        <w:rPr>
          <w:rFonts w:ascii="David" w:hAnsi="David"/>
          <w:rtl/>
        </w:rPr>
        <w:t xml:space="preserve"> </w:t>
      </w:r>
      <w:r>
        <w:rPr>
          <w:rFonts w:ascii="David" w:hAnsi="David" w:hint="cs"/>
          <w:rtl/>
        </w:rPr>
        <w:t xml:space="preserve">לדבריו, </w:t>
      </w:r>
      <w:r>
        <w:rPr>
          <w:rFonts w:ascii="David" w:hAnsi="David"/>
          <w:b/>
          <w:bCs/>
          <w:rtl/>
        </w:rPr>
        <w:t>"לפני שהתחלתי לייצר סמים הייתי עובד במפעל תריסים, הרווחתי 7,8"</w:t>
      </w:r>
      <w:r>
        <w:rPr>
          <w:rFonts w:ascii="David" w:hAnsi="David" w:hint="cs"/>
          <w:rtl/>
        </w:rPr>
        <w:t>;</w:t>
      </w:r>
      <w:r>
        <w:rPr>
          <w:rFonts w:ascii="David" w:hAnsi="David"/>
          <w:rtl/>
        </w:rPr>
        <w:t xml:space="preserve"> הוא הפסיק לעבוד עקב מעצרו </w:t>
      </w:r>
      <w:r>
        <w:rPr>
          <w:rFonts w:ascii="David" w:hAnsi="David"/>
          <w:b/>
          <w:bCs/>
          <w:rtl/>
        </w:rPr>
        <w:t>"...עבדתי. עבדתי וגידלתי. לא הייתי בצבא, מגיל 18 אני עובד, בפיצרייה בעכו עבדתי כמה שנים"</w:t>
      </w:r>
      <w:r>
        <w:rPr>
          <w:rFonts w:ascii="David" w:hAnsi="David" w:hint="cs"/>
          <w:rtl/>
        </w:rPr>
        <w:t>;</w:t>
      </w:r>
      <w:r>
        <w:rPr>
          <w:rFonts w:ascii="David" w:hAnsi="David"/>
          <w:rtl/>
        </w:rPr>
        <w:t xml:space="preserve"> </w:t>
      </w:r>
      <w:r>
        <w:rPr>
          <w:rFonts w:ascii="David" w:hAnsi="David" w:hint="cs"/>
          <w:rtl/>
        </w:rPr>
        <w:t>אשר ל</w:t>
      </w:r>
      <w:r>
        <w:rPr>
          <w:rFonts w:ascii="David" w:hAnsi="David"/>
          <w:rtl/>
        </w:rPr>
        <w:t xml:space="preserve">חבריו ששמעו על מעצרו והעבירות שביצע השיב </w:t>
      </w:r>
      <w:r>
        <w:rPr>
          <w:rFonts w:ascii="David" w:hAnsi="David"/>
          <w:b/>
          <w:bCs/>
          <w:rtl/>
        </w:rPr>
        <w:t>"התרחקו חלק, מאוכזבים"</w:t>
      </w:r>
      <w:r>
        <w:rPr>
          <w:rFonts w:ascii="David" w:hAnsi="David" w:hint="cs"/>
          <w:rtl/>
        </w:rPr>
        <w:t xml:space="preserve"> </w:t>
      </w:r>
      <w:r>
        <w:rPr>
          <w:rFonts w:ascii="David" w:hAnsi="David"/>
          <w:rtl/>
        </w:rPr>
        <w:t xml:space="preserve">(עמ' 17 לפרוט', ש' 26-31). </w:t>
      </w:r>
    </w:p>
    <w:p w14:paraId="29A319FB" w14:textId="77777777" w:rsidR="00DA41D3" w:rsidRPr="00901762" w:rsidRDefault="00DA41D3" w:rsidP="00DA41D3">
      <w:pPr>
        <w:spacing w:line="360" w:lineRule="auto"/>
        <w:ind w:left="720" w:right="-709" w:hanging="720"/>
        <w:jc w:val="both"/>
        <w:rPr>
          <w:rFonts w:ascii="David" w:hAnsi="David"/>
          <w:sz w:val="18"/>
          <w:szCs w:val="18"/>
          <w:rtl/>
        </w:rPr>
      </w:pPr>
    </w:p>
    <w:p w14:paraId="71288055" w14:textId="77777777" w:rsidR="00DA41D3" w:rsidRDefault="00DA41D3" w:rsidP="00DA41D3">
      <w:pPr>
        <w:pStyle w:val="David"/>
        <w:ind w:left="720" w:right="-709" w:hanging="720"/>
        <w:rPr>
          <w:rFonts w:ascii="David" w:hAnsi="David"/>
          <w:rtl/>
        </w:rPr>
      </w:pPr>
      <w:r>
        <w:rPr>
          <w:rFonts w:ascii="David" w:hAnsi="David" w:hint="cs"/>
          <w:b/>
          <w:bCs/>
          <w:rtl/>
        </w:rPr>
        <w:t>11</w:t>
      </w:r>
      <w:r>
        <w:rPr>
          <w:rFonts w:ascii="David" w:hAnsi="David"/>
          <w:rtl/>
        </w:rPr>
        <w:t>.</w:t>
      </w:r>
      <w:r>
        <w:rPr>
          <w:rFonts w:ascii="David" w:hAnsi="David"/>
          <w:rtl/>
        </w:rPr>
        <w:tab/>
      </w:r>
      <w:r w:rsidRPr="00DD2F6D">
        <w:rPr>
          <w:rFonts w:ascii="David" w:hAnsi="David"/>
          <w:rtl/>
        </w:rPr>
        <w:t>ב"כ המאשימה</w:t>
      </w:r>
      <w:r>
        <w:rPr>
          <w:rFonts w:ascii="David" w:hAnsi="David"/>
          <w:rtl/>
        </w:rPr>
        <w:t xml:space="preserve"> </w:t>
      </w:r>
      <w:r w:rsidRPr="00DD2F6D">
        <w:rPr>
          <w:rFonts w:ascii="David" w:hAnsi="David"/>
          <w:rtl/>
        </w:rPr>
        <w:t>התנגדה</w:t>
      </w:r>
      <w:r>
        <w:rPr>
          <w:rFonts w:ascii="David" w:hAnsi="David"/>
          <w:rtl/>
        </w:rPr>
        <w:t xml:space="preserve"> ל</w:t>
      </w:r>
      <w:r>
        <w:rPr>
          <w:rFonts w:ascii="David" w:hAnsi="David" w:hint="cs"/>
          <w:rtl/>
        </w:rPr>
        <w:t xml:space="preserve">הפניית הנאשם </w:t>
      </w:r>
      <w:r>
        <w:rPr>
          <w:rFonts w:ascii="David" w:hAnsi="David"/>
          <w:rtl/>
        </w:rPr>
        <w:t>לממונה על עבודות השירות</w:t>
      </w:r>
      <w:r>
        <w:rPr>
          <w:rFonts w:ascii="David" w:hAnsi="David" w:hint="cs"/>
          <w:rtl/>
        </w:rPr>
        <w:t>; לטענתה, ב</w:t>
      </w:r>
      <w:r>
        <w:rPr>
          <w:rFonts w:ascii="David" w:hAnsi="David"/>
          <w:rtl/>
        </w:rPr>
        <w:t>ניגוד לטענת ה</w:t>
      </w:r>
      <w:r>
        <w:rPr>
          <w:rFonts w:ascii="David" w:hAnsi="David" w:hint="cs"/>
          <w:rtl/>
        </w:rPr>
        <w:t xml:space="preserve">סנגור כי מקור </w:t>
      </w:r>
      <w:r>
        <w:rPr>
          <w:rFonts w:ascii="David" w:hAnsi="David"/>
          <w:rtl/>
        </w:rPr>
        <w:t>הבדיקות "המלוכלכות" בשימוש חוקי בקנביס רפואי, מהתסקיר המשלים עולה כי הנאשם סיפק כל מיני הסברים אחרים לשרידי הסם, ואף לא פעם אחת אמר כי יש בידיו רישיון חוקי לשימוש בקנביס</w:t>
      </w:r>
      <w:r>
        <w:rPr>
          <w:rFonts w:ascii="David" w:hAnsi="David" w:hint="cs"/>
          <w:rtl/>
        </w:rPr>
        <w:t>;</w:t>
      </w:r>
      <w:r>
        <w:rPr>
          <w:rFonts w:ascii="David" w:hAnsi="David"/>
          <w:rtl/>
        </w:rPr>
        <w:t xml:space="preserve"> היה מצופה כי הנאשם יעלה עניין זה לכל המאוחר במהלך הפגישות השוטפות שהתקיימו עמו במהלך חודש מרץ 22', ולא היא</w:t>
      </w:r>
      <w:r>
        <w:rPr>
          <w:rFonts w:ascii="David" w:hAnsi="David" w:hint="cs"/>
          <w:rtl/>
        </w:rPr>
        <w:t xml:space="preserve">; </w:t>
      </w:r>
      <w:r>
        <w:rPr>
          <w:rFonts w:ascii="David" w:hAnsi="David"/>
          <w:rtl/>
        </w:rPr>
        <w:t>משכך, בהינתן ה</w:t>
      </w:r>
      <w:r>
        <w:rPr>
          <w:rFonts w:ascii="David" w:hAnsi="David" w:hint="cs"/>
          <w:rtl/>
        </w:rPr>
        <w:t>ה</w:t>
      </w:r>
      <w:r>
        <w:rPr>
          <w:rFonts w:ascii="David" w:hAnsi="David"/>
          <w:rtl/>
        </w:rPr>
        <w:t xml:space="preserve">סברים אחרים מפי הנאשם, שירות המבחן כלל לא היה מודע </w:t>
      </w:r>
      <w:r>
        <w:rPr>
          <w:rFonts w:ascii="David" w:hAnsi="David" w:hint="cs"/>
          <w:rtl/>
        </w:rPr>
        <w:t>לסוגיית הרישיון</w:t>
      </w:r>
      <w:r>
        <w:rPr>
          <w:rFonts w:ascii="David" w:hAnsi="David"/>
          <w:rtl/>
        </w:rPr>
        <w:t xml:space="preserve"> ולכן לא התרשל במסקנתו. </w:t>
      </w:r>
    </w:p>
    <w:p w14:paraId="39D02807" w14:textId="77777777" w:rsidR="00DA41D3" w:rsidRPr="00340704" w:rsidRDefault="00DA41D3" w:rsidP="00DA41D3">
      <w:pPr>
        <w:pStyle w:val="David"/>
        <w:ind w:left="720" w:right="-709" w:hanging="720"/>
        <w:rPr>
          <w:rFonts w:ascii="David" w:hAnsi="David"/>
          <w:sz w:val="10"/>
          <w:szCs w:val="10"/>
          <w:rtl/>
        </w:rPr>
      </w:pPr>
    </w:p>
    <w:p w14:paraId="019C64CC" w14:textId="77777777" w:rsidR="00DA41D3" w:rsidRDefault="00DA41D3" w:rsidP="00DA41D3">
      <w:pPr>
        <w:spacing w:line="360" w:lineRule="auto"/>
        <w:ind w:left="720" w:right="-709"/>
        <w:jc w:val="both"/>
        <w:rPr>
          <w:rFonts w:ascii="David" w:hAnsi="David"/>
          <w:sz w:val="4"/>
          <w:szCs w:val="4"/>
          <w:rtl/>
        </w:rPr>
      </w:pPr>
    </w:p>
    <w:p w14:paraId="67D387D3" w14:textId="77777777" w:rsidR="00DA41D3" w:rsidRDefault="00DA41D3" w:rsidP="00DA41D3">
      <w:pPr>
        <w:spacing w:line="360" w:lineRule="auto"/>
        <w:ind w:left="720" w:right="-709"/>
        <w:jc w:val="both"/>
        <w:rPr>
          <w:rFonts w:ascii="David" w:hAnsi="David"/>
          <w:rtl/>
        </w:rPr>
      </w:pPr>
      <w:r>
        <w:rPr>
          <w:rFonts w:ascii="David" w:hAnsi="David" w:hint="cs"/>
          <w:rtl/>
        </w:rPr>
        <w:t xml:space="preserve">לטענתה, ענישה </w:t>
      </w:r>
      <w:r>
        <w:rPr>
          <w:rFonts w:ascii="David" w:hAnsi="David"/>
          <w:rtl/>
        </w:rPr>
        <w:t xml:space="preserve">כספית </w:t>
      </w:r>
      <w:r>
        <w:rPr>
          <w:rFonts w:ascii="David" w:hAnsi="David" w:hint="cs"/>
          <w:rtl/>
        </w:rPr>
        <w:t xml:space="preserve">אינה </w:t>
      </w:r>
      <w:r>
        <w:rPr>
          <w:rFonts w:ascii="David" w:hAnsi="David"/>
          <w:rtl/>
        </w:rPr>
        <w:t>אפקטיבית</w:t>
      </w:r>
      <w:r>
        <w:rPr>
          <w:rFonts w:ascii="David" w:hAnsi="David" w:hint="cs"/>
          <w:rtl/>
        </w:rPr>
        <w:t xml:space="preserve"> כרכיב ענישה מרכזי</w:t>
      </w:r>
      <w:r>
        <w:rPr>
          <w:rFonts w:ascii="David" w:hAnsi="David"/>
          <w:rtl/>
        </w:rPr>
        <w:t xml:space="preserve"> ואינה מספיקה בעבירות כגון דא, מן הטעם שבסופו של דבר כסף אינו שווה לחירות</w:t>
      </w:r>
      <w:r>
        <w:rPr>
          <w:rFonts w:ascii="David" w:hAnsi="David" w:hint="cs"/>
          <w:rtl/>
        </w:rPr>
        <w:t xml:space="preserve">; ועוד, לא אחת </w:t>
      </w:r>
      <w:r>
        <w:rPr>
          <w:rFonts w:ascii="David" w:hAnsi="David"/>
          <w:rtl/>
        </w:rPr>
        <w:t xml:space="preserve">קנס </w:t>
      </w:r>
      <w:r>
        <w:rPr>
          <w:rFonts w:ascii="David" w:hAnsi="David" w:hint="cs"/>
          <w:rtl/>
        </w:rPr>
        <w:t xml:space="preserve">המוטל </w:t>
      </w:r>
      <w:r>
        <w:rPr>
          <w:rFonts w:ascii="David" w:hAnsi="David"/>
          <w:rtl/>
        </w:rPr>
        <w:t>על נאשם</w:t>
      </w:r>
      <w:r>
        <w:rPr>
          <w:rFonts w:ascii="David" w:hAnsi="David" w:hint="cs"/>
          <w:rtl/>
        </w:rPr>
        <w:t xml:space="preserve"> אינו יוצא </w:t>
      </w:r>
      <w:r>
        <w:rPr>
          <w:rFonts w:ascii="David" w:hAnsi="David"/>
          <w:rtl/>
        </w:rPr>
        <w:t>מכיסו</w:t>
      </w:r>
      <w:r>
        <w:rPr>
          <w:rFonts w:ascii="David" w:hAnsi="David" w:hint="cs"/>
          <w:rtl/>
        </w:rPr>
        <w:t>,</w:t>
      </w:r>
      <w:r>
        <w:rPr>
          <w:rFonts w:ascii="David" w:hAnsi="David"/>
          <w:rtl/>
        </w:rPr>
        <w:t xml:space="preserve"> </w:t>
      </w:r>
      <w:r>
        <w:rPr>
          <w:rFonts w:ascii="David" w:hAnsi="David" w:hint="cs"/>
          <w:rtl/>
        </w:rPr>
        <w:t xml:space="preserve">לא הוא האדם המתאמץ </w:t>
      </w:r>
      <w:r>
        <w:rPr>
          <w:rFonts w:ascii="David" w:hAnsi="David"/>
          <w:rtl/>
        </w:rPr>
        <w:t xml:space="preserve">השיג את הכסף, </w:t>
      </w:r>
      <w:r>
        <w:rPr>
          <w:rFonts w:ascii="David" w:hAnsi="David" w:hint="cs"/>
          <w:rtl/>
        </w:rPr>
        <w:t>ו</w:t>
      </w:r>
      <w:r>
        <w:rPr>
          <w:rFonts w:ascii="David" w:hAnsi="David"/>
          <w:rtl/>
        </w:rPr>
        <w:t>משפחתו נרתמת לגיוסו.</w:t>
      </w:r>
    </w:p>
    <w:p w14:paraId="390E9FD1" w14:textId="77777777" w:rsidR="00DA41D3" w:rsidRPr="00340704" w:rsidRDefault="00DA41D3" w:rsidP="00DA41D3">
      <w:pPr>
        <w:spacing w:line="360" w:lineRule="auto"/>
        <w:ind w:left="720" w:right="-709"/>
        <w:jc w:val="both"/>
        <w:rPr>
          <w:rFonts w:ascii="David" w:hAnsi="David"/>
          <w:sz w:val="16"/>
          <w:szCs w:val="16"/>
          <w:rtl/>
        </w:rPr>
      </w:pPr>
    </w:p>
    <w:p w14:paraId="0115E507" w14:textId="77777777" w:rsidR="00DA41D3" w:rsidRDefault="00DA41D3" w:rsidP="00DA41D3">
      <w:pPr>
        <w:spacing w:line="360" w:lineRule="auto"/>
        <w:ind w:left="720" w:right="-709"/>
        <w:jc w:val="both"/>
        <w:rPr>
          <w:rFonts w:ascii="David" w:hAnsi="David"/>
          <w:rtl/>
        </w:rPr>
      </w:pPr>
      <w:r>
        <w:rPr>
          <w:rFonts w:ascii="David" w:hAnsi="David"/>
          <w:rtl/>
        </w:rPr>
        <w:t>אשר ל</w:t>
      </w:r>
      <w:r>
        <w:rPr>
          <w:rFonts w:ascii="David" w:hAnsi="David" w:hint="cs"/>
          <w:rtl/>
        </w:rPr>
        <w:t xml:space="preserve">טענת הסנגור בדבר </w:t>
      </w:r>
      <w:r>
        <w:rPr>
          <w:rFonts w:ascii="David" w:hAnsi="David"/>
          <w:rtl/>
        </w:rPr>
        <w:t xml:space="preserve">השתת עבודות שירות בעבירות דומות, </w:t>
      </w:r>
      <w:r>
        <w:rPr>
          <w:rFonts w:ascii="David" w:hAnsi="David" w:hint="cs"/>
          <w:rtl/>
        </w:rPr>
        <w:t xml:space="preserve">אישרה </w:t>
      </w:r>
      <w:r>
        <w:rPr>
          <w:rFonts w:ascii="David" w:hAnsi="David"/>
          <w:rtl/>
        </w:rPr>
        <w:t xml:space="preserve">ב"כ המאשימה כי מנעד הענישה הוא רחב, </w:t>
      </w:r>
      <w:r>
        <w:rPr>
          <w:rFonts w:ascii="David" w:hAnsi="David" w:hint="cs"/>
          <w:rtl/>
        </w:rPr>
        <w:t>ו</w:t>
      </w:r>
      <w:r>
        <w:rPr>
          <w:rFonts w:ascii="David" w:hAnsi="David"/>
          <w:rtl/>
        </w:rPr>
        <w:t xml:space="preserve">כל מקרה נבחן לפי נסיבותיו, </w:t>
      </w:r>
      <w:r>
        <w:rPr>
          <w:rFonts w:ascii="David" w:hAnsi="David" w:hint="cs"/>
          <w:rtl/>
        </w:rPr>
        <w:t>ו</w:t>
      </w:r>
      <w:r>
        <w:rPr>
          <w:rFonts w:ascii="David" w:hAnsi="David"/>
          <w:rtl/>
        </w:rPr>
        <w:t>בית המשפט העליון ייטה להתערב בענישה רק בהתקיים חריגה משמעותית מרף הענישה</w:t>
      </w:r>
      <w:r>
        <w:rPr>
          <w:rFonts w:ascii="David" w:hAnsi="David" w:hint="cs"/>
          <w:rtl/>
        </w:rPr>
        <w:t>;</w:t>
      </w:r>
      <w:r>
        <w:rPr>
          <w:rFonts w:ascii="David" w:hAnsi="David"/>
          <w:rtl/>
        </w:rPr>
        <w:t xml:space="preserve"> </w:t>
      </w:r>
      <w:r>
        <w:rPr>
          <w:rFonts w:ascii="David" w:hAnsi="David" w:hint="cs"/>
          <w:rtl/>
        </w:rPr>
        <w:t xml:space="preserve">לטענתה, </w:t>
      </w:r>
      <w:r>
        <w:rPr>
          <w:rFonts w:ascii="David" w:hAnsi="David"/>
          <w:rtl/>
        </w:rPr>
        <w:t xml:space="preserve">אין זה המקרה בו ראוי לסטות באופן משמעותי ממתחם הענישה ולהשית על הנאשם ענישה שאינה כרוכה במאסר מאחורי סורג ובריח. </w:t>
      </w:r>
    </w:p>
    <w:p w14:paraId="3FFFF7B0" w14:textId="77777777" w:rsidR="00DA41D3" w:rsidRPr="00901762" w:rsidRDefault="00DA41D3" w:rsidP="00DA41D3">
      <w:pPr>
        <w:spacing w:line="360" w:lineRule="auto"/>
        <w:ind w:left="720" w:right="-709"/>
        <w:jc w:val="both"/>
        <w:rPr>
          <w:rFonts w:ascii="David" w:hAnsi="David"/>
          <w:sz w:val="2"/>
          <w:szCs w:val="2"/>
          <w:rtl/>
        </w:rPr>
      </w:pPr>
    </w:p>
    <w:p w14:paraId="59CDF2FA" w14:textId="77777777" w:rsidR="00DA41D3" w:rsidRPr="006A4232" w:rsidRDefault="00DA41D3" w:rsidP="00DA41D3">
      <w:pPr>
        <w:spacing w:line="360" w:lineRule="auto"/>
        <w:ind w:left="720" w:right="-709"/>
        <w:jc w:val="both"/>
        <w:rPr>
          <w:rFonts w:ascii="David" w:hAnsi="David"/>
          <w:sz w:val="16"/>
          <w:szCs w:val="16"/>
          <w:rtl/>
        </w:rPr>
      </w:pPr>
    </w:p>
    <w:p w14:paraId="4CEF5688" w14:textId="77777777" w:rsidR="00DA41D3" w:rsidRDefault="00DA41D3" w:rsidP="00DA41D3">
      <w:pPr>
        <w:spacing w:line="360" w:lineRule="auto"/>
        <w:ind w:left="720" w:right="-851"/>
        <w:jc w:val="both"/>
        <w:rPr>
          <w:rFonts w:ascii="David" w:hAnsi="David"/>
          <w:b/>
          <w:bCs/>
          <w:u w:val="single"/>
          <w:rtl/>
        </w:rPr>
      </w:pPr>
      <w:r>
        <w:rPr>
          <w:rFonts w:ascii="David" w:hAnsi="David"/>
          <w:b/>
          <w:bCs/>
          <w:u w:val="single"/>
          <w:rtl/>
        </w:rPr>
        <w:t>דיון והכרעה</w:t>
      </w:r>
    </w:p>
    <w:p w14:paraId="14D786F6" w14:textId="77777777" w:rsidR="00DA41D3" w:rsidRDefault="00DA41D3" w:rsidP="00DA41D3">
      <w:pPr>
        <w:spacing w:line="360" w:lineRule="auto"/>
        <w:ind w:left="720" w:right="-851" w:hanging="720"/>
        <w:jc w:val="both"/>
        <w:rPr>
          <w:rFonts w:ascii="David" w:hAnsi="David"/>
          <w:rtl/>
        </w:rPr>
      </w:pPr>
      <w:r>
        <w:rPr>
          <w:rFonts w:ascii="David" w:hAnsi="David"/>
          <w:b/>
          <w:bCs/>
          <w:rtl/>
        </w:rPr>
        <w:t>1</w:t>
      </w:r>
      <w:r>
        <w:rPr>
          <w:rFonts w:ascii="David" w:hAnsi="David" w:hint="cs"/>
          <w:b/>
          <w:bCs/>
          <w:rtl/>
        </w:rPr>
        <w:t>2</w:t>
      </w:r>
      <w:r>
        <w:rPr>
          <w:rFonts w:ascii="David" w:hAnsi="David"/>
          <w:b/>
          <w:bCs/>
          <w:rtl/>
        </w:rPr>
        <w:t>.</w:t>
      </w:r>
      <w:r>
        <w:rPr>
          <w:rFonts w:ascii="David" w:hAnsi="David"/>
          <w:b/>
          <w:bCs/>
          <w:rtl/>
        </w:rPr>
        <w:tab/>
      </w:r>
      <w:r>
        <w:rPr>
          <w:rFonts w:ascii="David" w:hAnsi="David"/>
          <w:rtl/>
        </w:rPr>
        <w:t>העיקרון המנחה את בתי המשפט בעת גזירת העונש הוא עקרון ההלימה</w:t>
      </w:r>
      <w:r>
        <w:rPr>
          <w:rFonts w:ascii="David" w:hAnsi="David"/>
        </w:rPr>
        <w:t>;</w:t>
      </w:r>
      <w:r>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31" w:history="1">
        <w:r w:rsidR="00DA7DF9" w:rsidRPr="00DA7DF9">
          <w:rPr>
            <w:rStyle w:val="Hyperlink"/>
            <w:rFonts w:ascii="David" w:hAnsi="David"/>
            <w:rtl/>
          </w:rPr>
          <w:t>סעיף 40</w:t>
        </w:r>
      </w:hyperlink>
      <w:r>
        <w:rPr>
          <w:rFonts w:ascii="David" w:hAnsi="David"/>
          <w:rtl/>
        </w:rPr>
        <w:t xml:space="preserve"> ל</w:t>
      </w:r>
      <w:hyperlink r:id="rId32" w:history="1">
        <w:r w:rsidR="00E75A25" w:rsidRPr="00E75A25">
          <w:rPr>
            <w:rFonts w:ascii="David" w:hAnsi="David"/>
            <w:color w:val="0000FF"/>
            <w:u w:val="single"/>
            <w:rtl/>
          </w:rPr>
          <w:t>חוק העונשין</w:t>
        </w:r>
      </w:hyperlink>
      <w:r>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33" w:history="1">
        <w:r w:rsidR="00DA7DF9" w:rsidRPr="00DA7DF9">
          <w:rPr>
            <w:rStyle w:val="Hyperlink"/>
            <w:rFonts w:ascii="David" w:hAnsi="David"/>
            <w:rtl/>
          </w:rPr>
          <w:t>סעיפים 40ג</w:t>
        </w:r>
      </w:hyperlink>
      <w:r>
        <w:rPr>
          <w:rFonts w:ascii="David" w:hAnsi="David"/>
          <w:rtl/>
        </w:rPr>
        <w:t xml:space="preserve"> ו-</w:t>
      </w:r>
      <w:hyperlink r:id="rId34" w:history="1">
        <w:r w:rsidR="00DA7DF9" w:rsidRPr="00DA7DF9">
          <w:rPr>
            <w:rStyle w:val="Hyperlink"/>
            <w:rFonts w:ascii="David" w:hAnsi="David"/>
            <w:rtl/>
          </w:rPr>
          <w:t>40ט</w:t>
        </w:r>
      </w:hyperlink>
      <w:r>
        <w:rPr>
          <w:rFonts w:ascii="David" w:hAnsi="David"/>
          <w:rtl/>
        </w:rPr>
        <w:t xml:space="preserve"> ל</w:t>
      </w:r>
      <w:hyperlink r:id="rId35" w:history="1">
        <w:r w:rsidR="00E75A25" w:rsidRPr="00E75A25">
          <w:rPr>
            <w:rFonts w:ascii="David" w:hAnsi="David"/>
            <w:color w:val="0000FF"/>
            <w:u w:val="single"/>
            <w:rtl/>
          </w:rPr>
          <w:t>חוק העונשין</w:t>
        </w:r>
      </w:hyperlink>
      <w:r>
        <w:rPr>
          <w:rFonts w:ascii="David" w:hAnsi="David"/>
          <w:rtl/>
        </w:rPr>
        <w:t xml:space="preserve">).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2B613FE5" w14:textId="77777777" w:rsidR="00DA41D3" w:rsidRPr="00901762" w:rsidRDefault="00DA41D3" w:rsidP="00DA41D3">
      <w:pPr>
        <w:spacing w:line="360" w:lineRule="auto"/>
        <w:ind w:left="720" w:right="-851" w:hanging="720"/>
        <w:jc w:val="both"/>
        <w:rPr>
          <w:rFonts w:ascii="David" w:hAnsi="David"/>
          <w:sz w:val="18"/>
          <w:szCs w:val="18"/>
          <w:rtl/>
        </w:rPr>
      </w:pPr>
    </w:p>
    <w:p w14:paraId="4CDCF454" w14:textId="77777777" w:rsidR="00DA41D3" w:rsidRDefault="00DA41D3" w:rsidP="00DA41D3">
      <w:pPr>
        <w:spacing w:line="360" w:lineRule="auto"/>
        <w:ind w:firstLine="720"/>
        <w:rPr>
          <w:rFonts w:ascii="David" w:hAnsi="David"/>
          <w:b/>
          <w:bCs/>
          <w:u w:val="single"/>
          <w:rtl/>
        </w:rPr>
      </w:pPr>
      <w:r>
        <w:rPr>
          <w:rFonts w:ascii="David" w:hAnsi="David"/>
          <w:b/>
          <w:bCs/>
          <w:u w:val="single"/>
          <w:rtl/>
        </w:rPr>
        <w:t xml:space="preserve">חומרת העבירות והערכים החברתיים שנפגעו </w:t>
      </w:r>
    </w:p>
    <w:p w14:paraId="539626F0" w14:textId="77777777" w:rsidR="00DA41D3" w:rsidRDefault="00DA41D3" w:rsidP="00DA41D3">
      <w:pPr>
        <w:tabs>
          <w:tab w:val="left" w:pos="3203"/>
        </w:tabs>
        <w:spacing w:line="360" w:lineRule="auto"/>
        <w:ind w:left="720" w:right="-851" w:hanging="720"/>
        <w:jc w:val="both"/>
        <w:rPr>
          <w:rFonts w:ascii="David" w:hAnsi="David"/>
          <w:rtl/>
        </w:rPr>
      </w:pPr>
      <w:r>
        <w:rPr>
          <w:rFonts w:ascii="David" w:hAnsi="David"/>
          <w:b/>
          <w:bCs/>
          <w:rtl/>
        </w:rPr>
        <w:t>1</w:t>
      </w:r>
      <w:r>
        <w:rPr>
          <w:rFonts w:ascii="David" w:hAnsi="David" w:hint="cs"/>
          <w:b/>
          <w:bCs/>
          <w:rtl/>
        </w:rPr>
        <w:t>3</w:t>
      </w:r>
      <w:r>
        <w:rPr>
          <w:rFonts w:ascii="David" w:hAnsi="David"/>
          <w:b/>
          <w:bCs/>
          <w:rtl/>
        </w:rPr>
        <w:t>.</w:t>
      </w:r>
      <w:r>
        <w:rPr>
          <w:rFonts w:ascii="David" w:hAnsi="David"/>
          <w:rtl/>
        </w:rPr>
        <w:tab/>
        <w:t>אין צורך להכביר מילים אודות חומרת מעשיו של הנאשם, אשר הקים ותפעל מעבדת סמים בדירה ששכר לצורך כך, וגידל בה</w:t>
      </w:r>
      <w:r>
        <w:rPr>
          <w:rFonts w:ascii="David" w:hAnsi="David" w:hint="cs"/>
          <w:rtl/>
        </w:rPr>
        <w:t xml:space="preserve"> </w:t>
      </w:r>
      <w:r>
        <w:rPr>
          <w:rFonts w:ascii="David" w:hAnsi="David"/>
          <w:b/>
          <w:bCs/>
          <w:rtl/>
        </w:rPr>
        <w:t>202 שתילים</w:t>
      </w:r>
      <w:r>
        <w:rPr>
          <w:rFonts w:ascii="David" w:hAnsi="David"/>
          <w:rtl/>
        </w:rPr>
        <w:t xml:space="preserve"> של סם מסוכן מסוג קנבוס במשקל של </w:t>
      </w:r>
      <w:r>
        <w:rPr>
          <w:rFonts w:ascii="David" w:hAnsi="David"/>
          <w:b/>
          <w:bCs/>
          <w:rtl/>
        </w:rPr>
        <w:t>65</w:t>
      </w:r>
      <w:r>
        <w:rPr>
          <w:rFonts w:ascii="David" w:hAnsi="David"/>
          <w:rtl/>
        </w:rPr>
        <w:t xml:space="preserve"> ק"ג נטו, זאת על פני תקופה של כחצי שנה, </w:t>
      </w:r>
      <w:r>
        <w:rPr>
          <w:rFonts w:ascii="David" w:hAnsi="David" w:hint="cs"/>
          <w:rtl/>
        </w:rPr>
        <w:t>ש</w:t>
      </w:r>
      <w:r>
        <w:rPr>
          <w:rFonts w:ascii="David" w:hAnsi="David"/>
          <w:rtl/>
        </w:rPr>
        <w:t>במהלכה התגורר בדירה, עד שנתפס; הנאשם החזיק בסם מסוכן כאמור שלא לצריכה עצמית, הצטייד והחזיק ברשותו כלים רבים המשמשים להכנה ולגידול הסם שלא לצריכתו העצמית, ונטל וצרך חשמל במזיד ובמרמה ומבלי שהיה זכאי לו.</w:t>
      </w:r>
    </w:p>
    <w:p w14:paraId="426098A8" w14:textId="77777777" w:rsidR="00DA41D3" w:rsidRPr="00340704" w:rsidRDefault="00DA41D3" w:rsidP="00DA41D3">
      <w:pPr>
        <w:tabs>
          <w:tab w:val="left" w:pos="3203"/>
        </w:tabs>
        <w:spacing w:line="360" w:lineRule="auto"/>
        <w:ind w:left="720" w:right="-851" w:hanging="720"/>
        <w:jc w:val="both"/>
        <w:rPr>
          <w:rFonts w:ascii="David" w:hAnsi="David"/>
          <w:sz w:val="16"/>
          <w:szCs w:val="16"/>
          <w:rtl/>
        </w:rPr>
      </w:pPr>
    </w:p>
    <w:p w14:paraId="0ECD4C36" w14:textId="77777777" w:rsidR="00DA41D3" w:rsidRDefault="00DA41D3" w:rsidP="00DA41D3">
      <w:pPr>
        <w:tabs>
          <w:tab w:val="left" w:pos="3203"/>
        </w:tabs>
        <w:spacing w:line="360" w:lineRule="auto"/>
        <w:ind w:left="720" w:right="-851" w:hanging="720"/>
        <w:jc w:val="both"/>
        <w:rPr>
          <w:rFonts w:ascii="David" w:hAnsi="David"/>
          <w:rtl/>
        </w:rPr>
      </w:pPr>
      <w:r>
        <w:rPr>
          <w:rFonts w:ascii="David" w:hAnsi="David"/>
          <w:rtl/>
        </w:rPr>
        <w:tab/>
        <w:t>בית המשפט העליון חזר ועמד על חומרתן הרבה של עבירות הסמים, ובכללן עבירת הייצור, ההכנה וההפקה של סמים מסוכנים, שהעונש הקבוע בצדה עומד על 20 שנות מאסר, ועל החשיבות הטמונה בניתוק שרשרת אספקת הסם כבר מראשיתה באמצעות הטלת ענישה משמעותית ומרתיעה מאחורי סורג ובריח. הייצור, ההכנה וההפקה של סם מסוכן, מגלמים בתוכם חומרה יתרה בשים לב לכך שבביצועם נוצרת שרשרת חדשה של הפצת סם, שבסופה יגיעו הסמים לצרכנים ואף לצרכנים חדשים. הקמת מעבדות לגידול קנבוס בדירות מגורים ושטחיהן הפכה ל"מכת מדינה", ולפיכך הדרך לבער תופעה זו היא בענישה מחמירה למען יראו וייראו. יפים לענייננו דבריו של כב' הש' אלרון ב</w:t>
      </w:r>
      <w:hyperlink r:id="rId36" w:history="1">
        <w:r w:rsidR="00E75A25" w:rsidRPr="00E75A25">
          <w:rPr>
            <w:rFonts w:ascii="David" w:hAnsi="David"/>
            <w:color w:val="0000FF"/>
            <w:u w:val="single"/>
            <w:rtl/>
          </w:rPr>
          <w:t>ע"פ 4387/20</w:t>
        </w:r>
      </w:hyperlink>
      <w:r>
        <w:rPr>
          <w:rFonts w:ascii="David" w:hAnsi="David"/>
          <w:rtl/>
        </w:rPr>
        <w:t xml:space="preserve"> </w:t>
      </w:r>
      <w:r>
        <w:rPr>
          <w:rFonts w:ascii="David" w:hAnsi="David"/>
          <w:b/>
          <w:bCs/>
          <w:rtl/>
        </w:rPr>
        <w:t>מדינת ישראל נ' דרור</w:t>
      </w:r>
      <w:r>
        <w:rPr>
          <w:rFonts w:ascii="David" w:hAnsi="David"/>
          <w:rtl/>
        </w:rPr>
        <w:t xml:space="preserve"> (8/2/21), כדלהלן:   </w:t>
      </w:r>
    </w:p>
    <w:p w14:paraId="74F16BA9" w14:textId="77777777" w:rsidR="00DA41D3" w:rsidRPr="00901762" w:rsidRDefault="00DA41D3" w:rsidP="00DA41D3">
      <w:pPr>
        <w:tabs>
          <w:tab w:val="left" w:pos="3203"/>
        </w:tabs>
        <w:spacing w:line="360" w:lineRule="auto"/>
        <w:ind w:left="720" w:right="-851" w:hanging="720"/>
        <w:jc w:val="both"/>
        <w:rPr>
          <w:rFonts w:ascii="David" w:hAnsi="David"/>
          <w:sz w:val="18"/>
          <w:szCs w:val="18"/>
          <w:rtl/>
        </w:rPr>
      </w:pPr>
    </w:p>
    <w:p w14:paraId="6CBC2D80" w14:textId="77777777" w:rsidR="00DA41D3" w:rsidRDefault="00DA41D3" w:rsidP="00DA41D3">
      <w:pPr>
        <w:tabs>
          <w:tab w:val="left" w:pos="3203"/>
        </w:tabs>
        <w:spacing w:line="360" w:lineRule="auto"/>
        <w:ind w:left="1440" w:right="-851"/>
        <w:jc w:val="both"/>
        <w:rPr>
          <w:rFonts w:ascii="Miriam" w:hAnsi="Miriam" w:cs="Miriam"/>
          <w:color w:val="000000"/>
          <w:spacing w:val="10"/>
          <w:rtl/>
        </w:rPr>
      </w:pPr>
      <w:r>
        <w:rPr>
          <w:rFonts w:ascii="Miriam" w:hAnsi="Miriam" w:cs="Miriam"/>
          <w:color w:val="000000"/>
          <w:rtl/>
        </w:rPr>
        <w:t xml:space="preserve">"בית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 (ראו והשוו </w:t>
      </w:r>
      <w:hyperlink r:id="rId37" w:history="1">
        <w:r w:rsidR="00E75A25" w:rsidRPr="00E75A25">
          <w:rPr>
            <w:rFonts w:ascii="Miriam" w:hAnsi="Miriam" w:cs="Miriam"/>
            <w:color w:val="0000FF"/>
            <w:u w:val="single"/>
            <w:rtl/>
          </w:rPr>
          <w:t>ע"פ 8048/19</w:t>
        </w:r>
      </w:hyperlink>
      <w:r w:rsidR="00E75A25">
        <w:rPr>
          <w:rFonts w:ascii="Miriam" w:hAnsi="Miriam" w:cs="Miriam"/>
          <w:color w:val="000000"/>
          <w:rtl/>
        </w:rPr>
        <w:t xml:space="preserve"> </w:t>
      </w:r>
      <w:r>
        <w:rPr>
          <w:rFonts w:ascii="Miriam" w:hAnsi="Miriam" w:cs="Miriam"/>
          <w:color w:val="000000"/>
          <w:rtl/>
        </w:rPr>
        <w:t>פיצ'חדזה נ' מדינת ישראל... (4.6.2020))".</w:t>
      </w:r>
    </w:p>
    <w:p w14:paraId="0A2A7220" w14:textId="77777777" w:rsidR="00DA41D3" w:rsidRPr="00340704" w:rsidRDefault="00DA41D3" w:rsidP="00DA41D3">
      <w:pPr>
        <w:tabs>
          <w:tab w:val="left" w:pos="3203"/>
        </w:tabs>
        <w:spacing w:line="360" w:lineRule="auto"/>
        <w:ind w:left="1440" w:right="-851"/>
        <w:jc w:val="both"/>
        <w:rPr>
          <w:rFonts w:ascii="Miriam" w:hAnsi="Miriam" w:cs="Miriam"/>
          <w:color w:val="000000"/>
          <w:spacing w:val="10"/>
          <w:sz w:val="16"/>
          <w:szCs w:val="16"/>
          <w:rtl/>
        </w:rPr>
      </w:pPr>
    </w:p>
    <w:p w14:paraId="1968FB63" w14:textId="77777777" w:rsidR="00DA41D3" w:rsidRDefault="00DA41D3" w:rsidP="00DA41D3">
      <w:pPr>
        <w:tabs>
          <w:tab w:val="left" w:pos="3203"/>
        </w:tabs>
        <w:spacing w:line="360" w:lineRule="auto"/>
        <w:ind w:left="1440" w:right="-851"/>
        <w:jc w:val="both"/>
        <w:rPr>
          <w:rFonts w:ascii="David" w:hAnsi="David"/>
          <w:color w:val="000000"/>
          <w:spacing w:val="10"/>
          <w:sz w:val="2"/>
          <w:szCs w:val="2"/>
          <w:rtl/>
        </w:rPr>
      </w:pPr>
    </w:p>
    <w:p w14:paraId="6B80BC8F" w14:textId="77777777" w:rsidR="00DA41D3" w:rsidRDefault="00DA41D3" w:rsidP="00DA41D3">
      <w:pPr>
        <w:spacing w:line="360" w:lineRule="auto"/>
        <w:ind w:left="720" w:right="-851" w:hanging="720"/>
        <w:jc w:val="both"/>
        <w:rPr>
          <w:rFonts w:ascii="David" w:hAnsi="David"/>
          <w:color w:val="000000"/>
          <w:spacing w:val="10"/>
          <w:rtl/>
        </w:rPr>
      </w:pPr>
      <w:r>
        <w:rPr>
          <w:rFonts w:ascii="David" w:hAnsi="David"/>
          <w:rtl/>
        </w:rPr>
        <w:tab/>
        <w:t>כן ראו דבריו של כב' הש' אלרון ב</w:t>
      </w:r>
      <w:hyperlink r:id="rId38" w:history="1">
        <w:r w:rsidR="00E75A25" w:rsidRPr="00E75A25">
          <w:rPr>
            <w:rFonts w:ascii="David" w:hAnsi="David"/>
            <w:color w:val="0000FF"/>
            <w:u w:val="single"/>
            <w:rtl/>
          </w:rPr>
          <w:t>רע"פ 3287/21</w:t>
        </w:r>
      </w:hyperlink>
      <w:r>
        <w:rPr>
          <w:rFonts w:ascii="David" w:hAnsi="David"/>
          <w:rtl/>
        </w:rPr>
        <w:t xml:space="preserve"> </w:t>
      </w:r>
      <w:r>
        <w:rPr>
          <w:rFonts w:ascii="David" w:hAnsi="David"/>
          <w:b/>
          <w:bCs/>
          <w:rtl/>
        </w:rPr>
        <w:t>עתמין נ' מדינת ישראל</w:t>
      </w:r>
      <w:r>
        <w:rPr>
          <w:rFonts w:ascii="David" w:hAnsi="David"/>
          <w:rtl/>
        </w:rPr>
        <w:t xml:space="preserve"> (12/5/19; להלן: עניין עתמין), כדלהלן: </w:t>
      </w:r>
    </w:p>
    <w:p w14:paraId="44CEB19C" w14:textId="77777777" w:rsidR="00DA41D3" w:rsidRPr="00340704" w:rsidRDefault="00DA41D3" w:rsidP="00DA41D3">
      <w:pPr>
        <w:spacing w:line="360" w:lineRule="auto"/>
        <w:ind w:left="720" w:right="-851" w:hanging="720"/>
        <w:jc w:val="both"/>
        <w:rPr>
          <w:rFonts w:ascii="David" w:hAnsi="David"/>
          <w:color w:val="000000"/>
          <w:spacing w:val="10"/>
          <w:sz w:val="12"/>
          <w:szCs w:val="12"/>
          <w:rtl/>
        </w:rPr>
      </w:pPr>
    </w:p>
    <w:p w14:paraId="48808AA8" w14:textId="77777777" w:rsidR="00DA41D3" w:rsidRDefault="00DA41D3" w:rsidP="00DA41D3">
      <w:pPr>
        <w:spacing w:line="360" w:lineRule="auto"/>
        <w:ind w:left="1440" w:right="-851"/>
        <w:jc w:val="both"/>
        <w:rPr>
          <w:rFonts w:ascii="Miriam" w:hAnsi="Miriam" w:cs="Miriam"/>
          <w:color w:val="000000"/>
          <w:spacing w:val="10"/>
          <w:rtl/>
        </w:rPr>
      </w:pPr>
      <w:r>
        <w:rPr>
          <w:rFonts w:ascii="Miriam" w:hAnsi="Miriam" w:cs="Miriam"/>
          <w:color w:val="000000"/>
          <w:spacing w:val="10"/>
          <w:rtl/>
        </w:rPr>
        <w:t>"</w:t>
      </w:r>
      <w:r>
        <w:rPr>
          <w:rFonts w:ascii="Miriam" w:hAnsi="Miriam" w:cs="Miriam"/>
          <w:color w:val="000000"/>
          <w:rtl/>
        </w:rPr>
        <w:t>בית משפט זה שב והדגיש כי יש לנקוט בענישה מחמירה כלפי עבירות של ייצור והפקת סם מסוכן, על מנת להרתיע מעבריינים פוטנציאליים לעשות כן, ולגדוע את שרשרת הפצת הסם כבר מראשיתה...".</w:t>
      </w:r>
    </w:p>
    <w:p w14:paraId="065438D5" w14:textId="77777777" w:rsidR="00DA41D3" w:rsidRPr="00340704" w:rsidRDefault="00DA41D3" w:rsidP="00DA41D3">
      <w:pPr>
        <w:spacing w:line="360" w:lineRule="auto"/>
        <w:ind w:left="1440" w:right="-851"/>
        <w:jc w:val="both"/>
        <w:rPr>
          <w:rFonts w:ascii="Miriam" w:hAnsi="Miriam" w:cs="Miriam"/>
          <w:color w:val="000000"/>
          <w:spacing w:val="10"/>
          <w:sz w:val="14"/>
          <w:szCs w:val="14"/>
          <w:rtl/>
        </w:rPr>
      </w:pPr>
    </w:p>
    <w:p w14:paraId="68150923" w14:textId="77777777" w:rsidR="00DA41D3" w:rsidRDefault="00DA41D3" w:rsidP="00DA41D3">
      <w:pPr>
        <w:spacing w:line="360" w:lineRule="auto"/>
        <w:ind w:left="720" w:right="-851"/>
        <w:jc w:val="both"/>
        <w:rPr>
          <w:rFonts w:ascii="David" w:hAnsi="David"/>
          <w:color w:val="000000"/>
          <w:rtl/>
        </w:rPr>
      </w:pPr>
      <w:r>
        <w:rPr>
          <w:rFonts w:ascii="David" w:hAnsi="David"/>
          <w:color w:val="000000"/>
          <w:rtl/>
        </w:rPr>
        <w:t>ראו גם דבריה של כב' הש' ארבל ב</w:t>
      </w:r>
      <w:hyperlink r:id="rId39" w:history="1">
        <w:r w:rsidR="00E75A25" w:rsidRPr="00E75A25">
          <w:rPr>
            <w:rFonts w:ascii="David" w:hAnsi="David"/>
            <w:color w:val="0000FF"/>
            <w:u w:val="single"/>
            <w:rtl/>
          </w:rPr>
          <w:t>ע"פ 2000/06</w:t>
        </w:r>
      </w:hyperlink>
      <w:r>
        <w:rPr>
          <w:rFonts w:ascii="David" w:hAnsi="David"/>
          <w:color w:val="000000"/>
          <w:rtl/>
        </w:rPr>
        <w:t xml:space="preserve"> </w:t>
      </w:r>
      <w:r>
        <w:rPr>
          <w:rFonts w:ascii="David" w:hAnsi="David"/>
          <w:b/>
          <w:bCs/>
          <w:color w:val="000000"/>
          <w:rtl/>
        </w:rPr>
        <w:t xml:space="preserve">מדינת ישראל נ' ויצמן </w:t>
      </w:r>
      <w:r>
        <w:rPr>
          <w:rFonts w:ascii="David" w:hAnsi="David"/>
          <w:color w:val="000000"/>
          <w:rtl/>
        </w:rPr>
        <w:t>(20/7/06; להלן: עניין ויצמן)), כדלהלן:</w:t>
      </w:r>
    </w:p>
    <w:p w14:paraId="0A0C61AE" w14:textId="77777777" w:rsidR="00DA41D3" w:rsidRPr="00340704" w:rsidRDefault="00DA41D3" w:rsidP="00DA41D3">
      <w:pPr>
        <w:spacing w:line="360" w:lineRule="auto"/>
        <w:ind w:left="720" w:right="-851"/>
        <w:jc w:val="both"/>
        <w:rPr>
          <w:rFonts w:ascii="David" w:hAnsi="David"/>
          <w:color w:val="000000"/>
          <w:sz w:val="10"/>
          <w:szCs w:val="10"/>
          <w:rtl/>
        </w:rPr>
      </w:pPr>
    </w:p>
    <w:p w14:paraId="180BFB26" w14:textId="77777777" w:rsidR="00DA41D3" w:rsidRDefault="00DA41D3" w:rsidP="00DA41D3">
      <w:pPr>
        <w:spacing w:line="360" w:lineRule="auto"/>
        <w:ind w:left="1440" w:right="-851"/>
        <w:jc w:val="both"/>
        <w:rPr>
          <w:rFonts w:ascii="Miriam" w:hAnsi="Miriam" w:cs="Miriam"/>
          <w:b/>
          <w:bCs/>
          <w:color w:val="000000"/>
          <w:rtl/>
        </w:rPr>
      </w:pPr>
      <w:r>
        <w:rPr>
          <w:rFonts w:ascii="Miriam" w:hAnsi="Miriam" w:cs="Miriam"/>
          <w:color w:val="000000"/>
          <w:rtl/>
        </w:rPr>
        <w:t>"...על מי שמהווה חוליה מחוליות השרשרת לדעת כי הוא נוטל על עצמו את הסיכון שבנשיאה בעונש המשקף את חומרת העבירות שביצעו ואשר משקף את הנזק שבמעשיהם לחברה...".</w:t>
      </w:r>
      <w:r>
        <w:rPr>
          <w:rFonts w:ascii="Miriam" w:hAnsi="Miriam" w:cs="Miriam"/>
          <w:b/>
          <w:bCs/>
          <w:color w:val="000000"/>
          <w:rtl/>
        </w:rPr>
        <w:t xml:space="preserve"> </w:t>
      </w:r>
    </w:p>
    <w:p w14:paraId="1EAE975B" w14:textId="77777777" w:rsidR="00DA41D3" w:rsidRPr="00340704" w:rsidRDefault="00DA41D3" w:rsidP="00DA41D3">
      <w:pPr>
        <w:spacing w:line="360" w:lineRule="auto"/>
        <w:ind w:left="1440" w:right="-851"/>
        <w:jc w:val="both"/>
        <w:rPr>
          <w:rFonts w:ascii="Miriam" w:hAnsi="Miriam" w:cs="Miriam"/>
          <w:b/>
          <w:bCs/>
          <w:color w:val="000000"/>
          <w:sz w:val="16"/>
          <w:szCs w:val="16"/>
          <w:rtl/>
        </w:rPr>
      </w:pPr>
    </w:p>
    <w:p w14:paraId="2AF13A87" w14:textId="77777777" w:rsidR="00DA41D3" w:rsidRDefault="00DA41D3" w:rsidP="00DA41D3">
      <w:pPr>
        <w:spacing w:line="360" w:lineRule="auto"/>
        <w:ind w:left="720" w:right="-851" w:hanging="720"/>
        <w:jc w:val="both"/>
        <w:rPr>
          <w:rFonts w:ascii="David" w:hAnsi="David"/>
          <w:rtl/>
        </w:rPr>
      </w:pPr>
      <w:r>
        <w:rPr>
          <w:rFonts w:ascii="David" w:hAnsi="David"/>
          <w:b/>
          <w:bCs/>
          <w:rtl/>
        </w:rPr>
        <w:t>1</w:t>
      </w:r>
      <w:r>
        <w:rPr>
          <w:rFonts w:ascii="David" w:hAnsi="David" w:hint="cs"/>
          <w:b/>
          <w:bCs/>
          <w:rtl/>
        </w:rPr>
        <w:t>4</w:t>
      </w:r>
      <w:r>
        <w:rPr>
          <w:rFonts w:ascii="David" w:hAnsi="David"/>
          <w:b/>
          <w:bCs/>
          <w:rtl/>
        </w:rPr>
        <w:t>.</w:t>
      </w:r>
      <w:r>
        <w:rPr>
          <w:rFonts w:ascii="David" w:hAnsi="David"/>
          <w:rtl/>
        </w:rPr>
        <w:tab/>
        <w:t xml:space="preserve">עקרון ההלימה בכלל ובעבירות סמים בפרט, מחייב בדיקה פרטנית של נסיבות המקרה, והעמדת הענישה ביחס סביר לנסיבותיו של כל מקרה ומקרה. בתוך כך, על בית המשפט לבחון את כמות הסם ואיכותו, סוג הסם, התכנון והתחכום שהיו כרוכים בביצוע העבירה, תרומתו של הנאשם לביצוע העבירה, ועוד (ראו לעניין זה </w:t>
      </w:r>
      <w:hyperlink r:id="rId40" w:history="1">
        <w:r w:rsidR="00E75A25" w:rsidRPr="00E75A25">
          <w:rPr>
            <w:rFonts w:ascii="David" w:hAnsi="David"/>
            <w:color w:val="0000FF"/>
            <w:u w:val="single"/>
            <w:rtl/>
          </w:rPr>
          <w:t>ע"פ 5065/16</w:t>
        </w:r>
      </w:hyperlink>
      <w:r>
        <w:rPr>
          <w:rFonts w:ascii="David" w:hAnsi="David"/>
          <w:rtl/>
        </w:rPr>
        <w:t xml:space="preserve"> </w:t>
      </w:r>
      <w:r>
        <w:rPr>
          <w:rFonts w:ascii="David" w:hAnsi="David"/>
          <w:b/>
          <w:bCs/>
          <w:rtl/>
        </w:rPr>
        <w:t>עבד</w:t>
      </w:r>
      <w:r>
        <w:rPr>
          <w:rFonts w:ascii="David" w:hAnsi="David"/>
          <w:rtl/>
        </w:rPr>
        <w:t xml:space="preserve"> </w:t>
      </w:r>
      <w:r>
        <w:rPr>
          <w:rFonts w:ascii="David" w:hAnsi="David"/>
          <w:b/>
          <w:bCs/>
          <w:rtl/>
        </w:rPr>
        <w:t xml:space="preserve">אל קאדר נ' מדינת ישראל </w:t>
      </w:r>
      <w:r>
        <w:rPr>
          <w:rFonts w:ascii="David" w:hAnsi="David"/>
          <w:rtl/>
        </w:rPr>
        <w:t xml:space="preserve">(20/4/16), מפי כב' הש' חיות (כתוארה אז)). </w:t>
      </w:r>
    </w:p>
    <w:p w14:paraId="035F16ED" w14:textId="77777777" w:rsidR="00DA41D3" w:rsidRPr="00705F60" w:rsidRDefault="00DA41D3" w:rsidP="00DA41D3">
      <w:pPr>
        <w:spacing w:line="360" w:lineRule="auto"/>
        <w:ind w:left="720" w:right="-851" w:hanging="720"/>
        <w:jc w:val="both"/>
        <w:rPr>
          <w:rFonts w:ascii="David" w:hAnsi="David"/>
          <w:sz w:val="12"/>
          <w:szCs w:val="12"/>
          <w:rtl/>
        </w:rPr>
      </w:pPr>
    </w:p>
    <w:p w14:paraId="71FF3951" w14:textId="77777777" w:rsidR="00DA41D3" w:rsidRDefault="00DA41D3" w:rsidP="00DA41D3">
      <w:pPr>
        <w:spacing w:line="360" w:lineRule="auto"/>
        <w:ind w:left="720" w:right="-851" w:hanging="720"/>
        <w:jc w:val="both"/>
        <w:rPr>
          <w:rFonts w:ascii="David" w:hAnsi="David"/>
          <w:b/>
          <w:bCs/>
          <w:rtl/>
        </w:rPr>
      </w:pPr>
      <w:r>
        <w:rPr>
          <w:rFonts w:ascii="David" w:hAnsi="David"/>
          <w:rtl/>
        </w:rPr>
        <w:tab/>
        <w:t xml:space="preserve">במקרה הנדון, </w:t>
      </w:r>
      <w:r>
        <w:rPr>
          <w:rFonts w:ascii="David" w:hAnsi="David"/>
          <w:b/>
          <w:bCs/>
          <w:rtl/>
        </w:rPr>
        <w:t xml:space="preserve">בבחינת הנסיבות הקשורות בביצוע העבירות, </w:t>
      </w:r>
      <w:r>
        <w:rPr>
          <w:rFonts w:ascii="David" w:hAnsi="David"/>
          <w:rtl/>
        </w:rPr>
        <w:t xml:space="preserve">יצוין לחומרה </w:t>
      </w:r>
      <w:r>
        <w:rPr>
          <w:rFonts w:ascii="David" w:hAnsi="David"/>
          <w:b/>
          <w:bCs/>
          <w:rtl/>
        </w:rPr>
        <w:t xml:space="preserve">התכנון שקדם למעשיו של הנאשם. </w:t>
      </w:r>
      <w:r>
        <w:rPr>
          <w:rFonts w:ascii="David" w:hAnsi="David"/>
          <w:rtl/>
        </w:rPr>
        <w:t xml:space="preserve">הנאשם התגורר בדירה שנשכרה על ידו במטרה לגדל בה את סם הקנבוס, </w:t>
      </w:r>
      <w:r>
        <w:rPr>
          <w:rFonts w:ascii="David" w:hAnsi="David" w:hint="cs"/>
          <w:rtl/>
        </w:rPr>
        <w:t xml:space="preserve">וכאמור לעיל </w:t>
      </w:r>
      <w:r>
        <w:rPr>
          <w:rFonts w:ascii="David" w:hAnsi="David"/>
          <w:rtl/>
        </w:rPr>
        <w:t xml:space="preserve">הוא גידל והחזיק קנבוס במשקל כולל </w:t>
      </w:r>
      <w:r>
        <w:rPr>
          <w:rFonts w:ascii="David" w:hAnsi="David"/>
          <w:b/>
          <w:bCs/>
          <w:rtl/>
        </w:rPr>
        <w:t>של 65 ק"ג נטו ב-202 שתילים</w:t>
      </w:r>
      <w:r>
        <w:rPr>
          <w:rFonts w:ascii="David" w:hAnsi="David"/>
          <w:rtl/>
        </w:rPr>
        <w:t xml:space="preserve">. כן צייד את הדירה והחזיק בה בציוד רב ובכלים לצורך גידול הסם, לרבות מנורות, אוהל שחור גדול, בלוני חמצן, מזגנים ניידים, מאווררים, מפוחים, פילטרים, משאבת מים, רדיאטור, אדניות, שואבי אבק, מנועי מזגן, מקררים ומיכל מים גדול, כמפורט לעיל. נוסף על כך, לשם מימוש תכניתו העבריינית </w:t>
      </w:r>
      <w:r>
        <w:rPr>
          <w:rFonts w:ascii="David" w:hAnsi="David"/>
          <w:b/>
          <w:bCs/>
          <w:rtl/>
        </w:rPr>
        <w:t xml:space="preserve">נטל וצרך חשמל במזיד ובמרמה, באופן שעקף את החיבור התקני של חברת החשמל, </w:t>
      </w:r>
      <w:r>
        <w:rPr>
          <w:rFonts w:ascii="David" w:hAnsi="David"/>
          <w:rtl/>
        </w:rPr>
        <w:t xml:space="preserve">בעלות כוללת של </w:t>
      </w:r>
      <w:r w:rsidRPr="00340704">
        <w:rPr>
          <w:rFonts w:ascii="David" w:hAnsi="David"/>
          <w:b/>
          <w:bCs/>
          <w:rtl/>
        </w:rPr>
        <w:t>21,072.66</w:t>
      </w:r>
      <w:r>
        <w:rPr>
          <w:rFonts w:ascii="David" w:hAnsi="David"/>
          <w:rtl/>
        </w:rPr>
        <w:t xml:space="preserve"> ₪. לא ניתן שלא להתרשם כי מדובר </w:t>
      </w:r>
      <w:r>
        <w:rPr>
          <w:rFonts w:ascii="David" w:hAnsi="David"/>
          <w:b/>
          <w:bCs/>
          <w:rtl/>
        </w:rPr>
        <w:t xml:space="preserve">בתכנית סדורה, שתוכננה בקפדנות </w:t>
      </w:r>
      <w:r>
        <w:rPr>
          <w:rFonts w:ascii="David" w:hAnsi="David"/>
          <w:rtl/>
        </w:rPr>
        <w:t xml:space="preserve">ונועדה לאפשר לנאשם להוציא אל הפועל את תכניתו העבריינית, ולא במעידה חד פעמית או באירוע ספונטני אליו נקלע באופן אקראי. </w:t>
      </w:r>
    </w:p>
    <w:p w14:paraId="6746D39B" w14:textId="77777777" w:rsidR="00DA41D3" w:rsidRPr="00340704" w:rsidRDefault="00DA41D3" w:rsidP="00DA41D3">
      <w:pPr>
        <w:spacing w:line="360" w:lineRule="auto"/>
        <w:ind w:left="720" w:right="-851" w:hanging="720"/>
        <w:jc w:val="both"/>
        <w:rPr>
          <w:rFonts w:ascii="David" w:hAnsi="David"/>
          <w:b/>
          <w:bCs/>
          <w:sz w:val="20"/>
          <w:szCs w:val="20"/>
          <w:rtl/>
        </w:rPr>
      </w:pPr>
    </w:p>
    <w:p w14:paraId="2330D2D4" w14:textId="77777777" w:rsidR="00DA41D3" w:rsidRDefault="00DA41D3" w:rsidP="00DA41D3">
      <w:pPr>
        <w:spacing w:line="360" w:lineRule="auto"/>
        <w:ind w:left="720" w:right="-851" w:hanging="720"/>
        <w:jc w:val="both"/>
        <w:rPr>
          <w:rFonts w:ascii="David" w:hAnsi="David"/>
          <w:b/>
          <w:bCs/>
          <w:rtl/>
        </w:rPr>
      </w:pPr>
      <w:r>
        <w:rPr>
          <w:rFonts w:ascii="David" w:hAnsi="David"/>
          <w:rtl/>
        </w:rPr>
        <w:t xml:space="preserve"> </w:t>
      </w:r>
      <w:r>
        <w:rPr>
          <w:rFonts w:ascii="David" w:hAnsi="David"/>
          <w:rtl/>
        </w:rPr>
        <w:tab/>
        <w:t xml:space="preserve">אשר </w:t>
      </w:r>
      <w:r>
        <w:rPr>
          <w:rFonts w:ascii="David" w:hAnsi="David"/>
          <w:b/>
          <w:bCs/>
          <w:rtl/>
        </w:rPr>
        <w:t xml:space="preserve">לחלקו בביצוע העבירות, </w:t>
      </w:r>
      <w:r>
        <w:rPr>
          <w:rFonts w:ascii="David" w:hAnsi="David"/>
          <w:rtl/>
        </w:rPr>
        <w:t xml:space="preserve">משהודה הנאשם בעובדות המפורטות לעיל במלואן, הוא מוחזק כמי שחלקו בביצוע המעשים הוא </w:t>
      </w:r>
      <w:r>
        <w:rPr>
          <w:rFonts w:ascii="David" w:hAnsi="David"/>
          <w:b/>
          <w:bCs/>
          <w:rtl/>
        </w:rPr>
        <w:t xml:space="preserve">מלא ובלעדי. </w:t>
      </w:r>
      <w:r>
        <w:rPr>
          <w:rFonts w:ascii="David" w:hAnsi="David"/>
          <w:rtl/>
        </w:rPr>
        <w:t>טענתו בפני שירות המבחן כי האחריות אינה רק שלו, לא זאת בלבד שנטענה בעלמא והוא בחר מסיבותיו שלא לפרט דבר מעבר לכך, אלא שגם סנגורו בחר שלא להתייחס ולהרחיב בסוגיה זו</w:t>
      </w:r>
      <w:r>
        <w:rPr>
          <w:rFonts w:ascii="David" w:hAnsi="David" w:hint="cs"/>
          <w:rtl/>
        </w:rPr>
        <w:t xml:space="preserve">; מכאן, כי אין בסיס ראייתי כלשהו לטענה זו. </w:t>
      </w:r>
      <w:r>
        <w:rPr>
          <w:rFonts w:ascii="David" w:hAnsi="David"/>
          <w:rtl/>
        </w:rPr>
        <w:t xml:space="preserve">עסקינן </w:t>
      </w:r>
      <w:r>
        <w:rPr>
          <w:rFonts w:ascii="David" w:hAnsi="David"/>
          <w:b/>
          <w:bCs/>
          <w:rtl/>
        </w:rPr>
        <w:t xml:space="preserve">בבגיר </w:t>
      </w:r>
      <w:r>
        <w:rPr>
          <w:rFonts w:ascii="David" w:hAnsi="David" w:hint="cs"/>
          <w:b/>
          <w:bCs/>
          <w:rtl/>
        </w:rPr>
        <w:t>ש</w:t>
      </w:r>
      <w:r>
        <w:rPr>
          <w:rFonts w:ascii="David" w:hAnsi="David"/>
          <w:b/>
          <w:bCs/>
          <w:rtl/>
        </w:rPr>
        <w:t>היה מודע לטיב מעשיו</w:t>
      </w:r>
      <w:r>
        <w:rPr>
          <w:rFonts w:ascii="David" w:hAnsi="David"/>
          <w:rtl/>
        </w:rPr>
        <w:t xml:space="preserve"> ולחומרה הרבה הטמונה בהם, ויכול היה בכל שלב</w:t>
      </w:r>
      <w:r>
        <w:rPr>
          <w:rFonts w:ascii="David" w:hAnsi="David" w:hint="cs"/>
          <w:rtl/>
        </w:rPr>
        <w:t xml:space="preserve"> </w:t>
      </w:r>
      <w:r>
        <w:rPr>
          <w:rFonts w:ascii="David" w:hAnsi="David"/>
          <w:rtl/>
        </w:rPr>
        <w:t>- בפרק זמן של לכל היותר חצי שנה – להימנע או לחדול מביצועם</w:t>
      </w:r>
      <w:r>
        <w:rPr>
          <w:rFonts w:ascii="David" w:hAnsi="David" w:hint="cs"/>
          <w:rtl/>
        </w:rPr>
        <w:t>;</w:t>
      </w:r>
      <w:r>
        <w:rPr>
          <w:rFonts w:ascii="David" w:hAnsi="David"/>
          <w:rtl/>
        </w:rPr>
        <w:t xml:space="preserve"> </w:t>
      </w:r>
      <w:r>
        <w:rPr>
          <w:rFonts w:ascii="David" w:hAnsi="David"/>
          <w:b/>
          <w:bCs/>
          <w:rtl/>
        </w:rPr>
        <w:t>הנאשם ביצע את המעשים ממניע של בצע כסף, במטרה להפיק רווח ותמורה נאה עבור הסיכון שנטל על עצמו בביצוע עבירות כה חמורות</w:t>
      </w:r>
      <w:r w:rsidRPr="008E5AE8">
        <w:rPr>
          <w:rFonts w:ascii="David" w:hAnsi="David" w:hint="cs"/>
          <w:rtl/>
        </w:rPr>
        <w:t>, על אף שבמקביל עבד בעבודה נוספת</w:t>
      </w:r>
      <w:r w:rsidRPr="008E5AE8">
        <w:rPr>
          <w:rFonts w:ascii="David" w:hAnsi="David"/>
          <w:rtl/>
        </w:rPr>
        <w:t>.</w:t>
      </w:r>
      <w:r>
        <w:rPr>
          <w:rFonts w:ascii="David" w:hAnsi="David"/>
          <w:b/>
          <w:bCs/>
          <w:rtl/>
        </w:rPr>
        <w:t xml:space="preserve">  </w:t>
      </w:r>
    </w:p>
    <w:p w14:paraId="2314C99D" w14:textId="77777777" w:rsidR="00DA41D3" w:rsidRPr="008E5AE8" w:rsidRDefault="00DA41D3" w:rsidP="00DA41D3">
      <w:pPr>
        <w:spacing w:line="360" w:lineRule="auto"/>
        <w:ind w:left="720" w:right="-851" w:hanging="720"/>
        <w:jc w:val="both"/>
        <w:rPr>
          <w:rFonts w:ascii="David" w:hAnsi="David"/>
          <w:b/>
          <w:bCs/>
          <w:sz w:val="18"/>
          <w:szCs w:val="18"/>
          <w:rtl/>
        </w:rPr>
      </w:pPr>
    </w:p>
    <w:p w14:paraId="6F874128" w14:textId="77777777" w:rsidR="00DA41D3" w:rsidRDefault="00DA41D3" w:rsidP="00DA41D3">
      <w:pPr>
        <w:spacing w:line="360" w:lineRule="auto"/>
        <w:ind w:left="720" w:right="-851"/>
        <w:jc w:val="both"/>
        <w:rPr>
          <w:rFonts w:ascii="David" w:hAnsi="David"/>
          <w:color w:val="000000"/>
          <w:rtl/>
        </w:rPr>
      </w:pPr>
      <w:r>
        <w:rPr>
          <w:rFonts w:ascii="David" w:hAnsi="David"/>
          <w:rtl/>
        </w:rPr>
        <w:t>יפים לעניין זה דבריו של כב' הש' עמית ב</w:t>
      </w:r>
      <w:r>
        <w:rPr>
          <w:rFonts w:ascii="David" w:hAnsi="David"/>
          <w:color w:val="000000"/>
          <w:rtl/>
        </w:rPr>
        <w:t xml:space="preserve">ת"פ (חי') </w:t>
      </w:r>
      <w:r>
        <w:rPr>
          <w:rFonts w:ascii="David" w:hAnsi="David"/>
          <w:b/>
          <w:bCs/>
          <w:color w:val="000000"/>
          <w:rtl/>
        </w:rPr>
        <w:t xml:space="preserve">מדינת ישראל נ' עבד אל רחמן תאפן </w:t>
      </w:r>
      <w:r>
        <w:rPr>
          <w:rFonts w:ascii="David" w:hAnsi="David"/>
          <w:color w:val="000000"/>
          <w:rtl/>
        </w:rPr>
        <w:t xml:space="preserve">(16/5/05), כדלהלן: </w:t>
      </w:r>
    </w:p>
    <w:p w14:paraId="32DB936B" w14:textId="77777777" w:rsidR="00DA41D3" w:rsidRPr="00B20666" w:rsidRDefault="00DA41D3" w:rsidP="00DA41D3">
      <w:pPr>
        <w:spacing w:line="360" w:lineRule="auto"/>
        <w:ind w:left="720" w:right="-851"/>
        <w:jc w:val="both"/>
        <w:rPr>
          <w:rFonts w:ascii="David" w:hAnsi="David"/>
          <w:color w:val="000000"/>
          <w:sz w:val="14"/>
          <w:szCs w:val="14"/>
          <w:rtl/>
        </w:rPr>
      </w:pPr>
    </w:p>
    <w:p w14:paraId="2CB33B53" w14:textId="77777777" w:rsidR="00DA41D3" w:rsidRDefault="00DA41D3" w:rsidP="00DA41D3">
      <w:pPr>
        <w:spacing w:line="360" w:lineRule="auto"/>
        <w:ind w:left="1440" w:right="-851"/>
        <w:jc w:val="both"/>
        <w:rPr>
          <w:rFonts w:ascii="David" w:hAnsi="David"/>
          <w:color w:val="000000"/>
          <w:rtl/>
        </w:rPr>
      </w:pPr>
      <w:r>
        <w:rPr>
          <w:rStyle w:val="normal-h"/>
          <w:rFonts w:ascii="Miriam" w:hAnsi="Miriam" w:cs="Miriam"/>
          <w:rtl/>
        </w:rPr>
        <w:t>"</w:t>
      </w:r>
      <w:r w:rsidR="00E75A25">
        <w:rPr>
          <w:rFonts w:ascii="Miriam" w:hAnsi="Miriam" w:cs="Miriam"/>
          <w:color w:val="000000"/>
          <w:rtl/>
        </w:rPr>
        <w:t xml:space="preserve"> </w:t>
      </w:r>
      <w:r>
        <w:rPr>
          <w:rFonts w:ascii="Miriam" w:hAnsi="Miriam" w:cs="Miriam"/>
          <w:color w:val="000000"/>
          <w:rtl/>
        </w:rPr>
        <w:t xml:space="preserve">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התשובה היא, שנוכח כמות הסמים הגדולה שנתפסה, </w:t>
      </w:r>
      <w:r>
        <w:rPr>
          <w:rFonts w:ascii="Miriam" w:hAnsi="Miriam" w:cs="Miriam"/>
          <w:color w:val="000000"/>
          <w:u w:val="single"/>
          <w:rtl/>
        </w:rPr>
        <w:t>קמה ועולה חזקה שבעובדה, שמקורה בשכל הישר ובנסיון החיים, כי החזקת הסם, לא נעשתה לידי שמיים ולא לצרכי צדקה, אלא לצורך הפקת רווח, ומכאן, שיש לראות את הנידון, כמי שהיה אמור להפיק רווח מביצוע העבירה</w:t>
      </w:r>
      <w:r>
        <w:rPr>
          <w:rFonts w:ascii="Miriam" w:hAnsi="Miriam" w:cs="Miriam"/>
          <w:color w:val="000000"/>
          <w:rtl/>
        </w:rPr>
        <w:t xml:space="preserve">" </w:t>
      </w:r>
      <w:r>
        <w:rPr>
          <w:rFonts w:ascii="David" w:hAnsi="David"/>
          <w:color w:val="000000"/>
          <w:rtl/>
        </w:rPr>
        <w:t>(ההדגשה אינה במקור- ד.ס).</w:t>
      </w:r>
    </w:p>
    <w:p w14:paraId="72F7B59E" w14:textId="77777777" w:rsidR="00DA41D3" w:rsidRPr="00B20666" w:rsidRDefault="00DA41D3" w:rsidP="00DA41D3">
      <w:pPr>
        <w:spacing w:line="360" w:lineRule="auto"/>
        <w:ind w:left="1440" w:right="-851"/>
        <w:jc w:val="both"/>
        <w:rPr>
          <w:rFonts w:ascii="Miriam" w:hAnsi="Miriam" w:cs="Miriam"/>
          <w:color w:val="000000"/>
          <w:sz w:val="16"/>
          <w:szCs w:val="16"/>
          <w:rtl/>
        </w:rPr>
      </w:pPr>
    </w:p>
    <w:p w14:paraId="23FF5FC4" w14:textId="77777777" w:rsidR="00DA41D3" w:rsidRDefault="00DA41D3" w:rsidP="00DA41D3">
      <w:pPr>
        <w:spacing w:line="360" w:lineRule="auto"/>
        <w:ind w:left="720" w:right="-851" w:hanging="720"/>
        <w:jc w:val="both"/>
        <w:rPr>
          <w:rFonts w:ascii="David" w:hAnsi="David"/>
          <w:rtl/>
        </w:rPr>
      </w:pPr>
      <w:r>
        <w:rPr>
          <w:rFonts w:ascii="David" w:hAnsi="David"/>
          <w:b/>
          <w:bCs/>
          <w:color w:val="000000"/>
          <w:rtl/>
        </w:rPr>
        <w:t>1</w:t>
      </w:r>
      <w:r>
        <w:rPr>
          <w:rFonts w:ascii="David" w:hAnsi="David" w:hint="cs"/>
          <w:b/>
          <w:bCs/>
          <w:color w:val="000000"/>
          <w:rtl/>
        </w:rPr>
        <w:t>5</w:t>
      </w:r>
      <w:r>
        <w:rPr>
          <w:rFonts w:ascii="David" w:hAnsi="David"/>
          <w:b/>
          <w:bCs/>
          <w:color w:val="000000"/>
          <w:rtl/>
        </w:rPr>
        <w:t>.</w:t>
      </w:r>
      <w:r>
        <w:rPr>
          <w:rFonts w:ascii="David" w:hAnsi="David"/>
          <w:b/>
          <w:bCs/>
          <w:color w:val="000000"/>
          <w:rtl/>
        </w:rPr>
        <w:tab/>
      </w:r>
      <w:r>
        <w:rPr>
          <w:rFonts w:ascii="David" w:hAnsi="David"/>
          <w:b/>
          <w:bCs/>
          <w:rtl/>
        </w:rPr>
        <w:t>א. הערכים החברתיים</w:t>
      </w:r>
      <w:r>
        <w:rPr>
          <w:rFonts w:ascii="David" w:hAnsi="David"/>
          <w:rtl/>
        </w:rPr>
        <w:t xml:space="preserve"> שנפגעו כתוצאה מביצוע עבירות הסמים על ידי הנאשם הם שלומו ובריאותו של ציבור המשתמשים, והציבור בכלל, נוכח הנזקים הנלווים לשימוש בסמים, לרבות ביצוע עבירות על ידי מכורים לסמים לשם מימון התמכרותם זו. לא בכדי העניק המחוקק לערכים אלה מעמד מיוחד ב</w:t>
      </w:r>
      <w:hyperlink w:history="1">
        <w:r w:rsidRPr="00E75A25">
          <w:rPr>
            <w:rFonts w:ascii="David" w:hAnsi="David"/>
            <w:color w:val="000000"/>
            <w:rtl/>
          </w:rPr>
          <w:t>חוק יסוד: כבוד האדם וחירותו</w:t>
        </w:r>
      </w:hyperlink>
      <w:r>
        <w:rPr>
          <w:rFonts w:ascii="David" w:hAnsi="David"/>
          <w:rtl/>
        </w:rPr>
        <w:t>. לעבירות בתחום הסמים המסוכנים השלכות הרסניות על שלומה, ביטחונה ובריאותה של החברה בכללותה; האחד מגדל או מייבא, השני סוחר והאחר משתמש; כבר נאמר כי הסמים משחיתים כל חלקה טובה בחברה, ההיזקקות להם מדרדרת אנשים טובים, והמגדלים, היבואנים והסוחרים עוברים על החוק ומנצלים את תלותם להרוויח כסף שאין בו ברכה; הנורמה הנדרשת חייבת לבטא את סלידת החברה ממעשים אלה ואת הצורך לבלום את התפשטות התופעה, אשר הפכה מכת מדינה; לכן, יש להחמיר כאמור בענישה בתחום זה בכל החוליות הקשורות בייצור הסם והפצתו, כדי להרוויח "כסף קל" ולהשית עונש של מאסר ממושך</w:t>
      </w:r>
      <w:r>
        <w:rPr>
          <w:rFonts w:ascii="David" w:hAnsi="David" w:hint="cs"/>
          <w:rtl/>
        </w:rPr>
        <w:t>.</w:t>
      </w:r>
    </w:p>
    <w:p w14:paraId="1709B54D" w14:textId="77777777" w:rsidR="00DA41D3" w:rsidRPr="00B20666" w:rsidRDefault="00DA41D3" w:rsidP="00DA41D3">
      <w:pPr>
        <w:spacing w:line="360" w:lineRule="auto"/>
        <w:ind w:left="720" w:right="-851" w:hanging="720"/>
        <w:jc w:val="both"/>
        <w:rPr>
          <w:rFonts w:ascii="David" w:hAnsi="David"/>
          <w:sz w:val="16"/>
          <w:szCs w:val="16"/>
          <w:rtl/>
        </w:rPr>
      </w:pPr>
    </w:p>
    <w:p w14:paraId="6A7D0F4E" w14:textId="77777777" w:rsidR="00DA41D3" w:rsidRDefault="00DA41D3" w:rsidP="00DA41D3">
      <w:pPr>
        <w:spacing w:line="360" w:lineRule="auto"/>
        <w:ind w:left="720" w:right="-851"/>
        <w:jc w:val="both"/>
        <w:rPr>
          <w:rFonts w:ascii="David" w:hAnsi="David"/>
          <w:rtl/>
        </w:rPr>
      </w:pPr>
      <w:r>
        <w:rPr>
          <w:rFonts w:ascii="David" w:hAnsi="David"/>
          <w:b/>
          <w:bCs/>
          <w:rtl/>
        </w:rPr>
        <w:t>ב. מידת הפגיעה בערכים המוגנים</w:t>
      </w:r>
      <w:r>
        <w:rPr>
          <w:rFonts w:ascii="David" w:hAnsi="David"/>
          <w:rtl/>
        </w:rPr>
        <w:t xml:space="preserve"> צריכה להילמד בענייננו מאופייה של המעבדה, משך התקופה בה הופעלה וכמות הסם; במקרה דנא מדובר במעבדה לגידול והחזקת סם קנבוס בכמויות גדולות, אשר הופעלה על ידי הנאשם במשך תקופה של כחצי שנה מאז שכר את הדירה לצורך כך, עד שנתפס, ואשר הכילה ציוד רב שנועד לגידולו של הסם המסוכן</w:t>
      </w:r>
      <w:r>
        <w:rPr>
          <w:rFonts w:ascii="David" w:hAnsi="David" w:hint="cs"/>
          <w:rtl/>
        </w:rPr>
        <w:t>;</w:t>
      </w:r>
      <w:r>
        <w:rPr>
          <w:rFonts w:ascii="David" w:hAnsi="David"/>
          <w:rtl/>
        </w:rPr>
        <w:t xml:space="preserve"> בשים לב לכמות סם הקנבוס שהחזיק הנאשם</w:t>
      </w:r>
      <w:r>
        <w:rPr>
          <w:rFonts w:ascii="David" w:hAnsi="David" w:hint="cs"/>
          <w:rtl/>
        </w:rPr>
        <w:t xml:space="preserve">, </w:t>
      </w:r>
      <w:r>
        <w:rPr>
          <w:rFonts w:ascii="David" w:hAnsi="David"/>
          <w:rtl/>
        </w:rPr>
        <w:t>מידת הפגיעה בערכים החברתיים היא משמעותית; ללא התערבות גורמי האכיפה</w:t>
      </w:r>
      <w:r>
        <w:rPr>
          <w:rFonts w:ascii="David" w:hAnsi="David" w:hint="cs"/>
          <w:rtl/>
        </w:rPr>
        <w:t xml:space="preserve"> ואלמלא נעצר הנאשם</w:t>
      </w:r>
      <w:r>
        <w:rPr>
          <w:rFonts w:ascii="David" w:hAnsi="David"/>
          <w:rtl/>
        </w:rPr>
        <w:t xml:space="preserve">, </w:t>
      </w:r>
      <w:r>
        <w:rPr>
          <w:rFonts w:ascii="David" w:hAnsi="David" w:hint="cs"/>
          <w:rtl/>
        </w:rPr>
        <w:t xml:space="preserve">היה </w:t>
      </w:r>
      <w:r>
        <w:rPr>
          <w:rFonts w:ascii="David" w:hAnsi="David"/>
          <w:rtl/>
        </w:rPr>
        <w:t>הנזק הפוטנציאלי ממעשיו של הנאשם עשוי להיות משמעותי ביותר, וכך גם הפגיעה בערכים המוגנים</w:t>
      </w:r>
      <w:r>
        <w:rPr>
          <w:rFonts w:ascii="David" w:hAnsi="David" w:hint="cs"/>
          <w:rtl/>
        </w:rPr>
        <w:t>;</w:t>
      </w:r>
      <w:r>
        <w:rPr>
          <w:rFonts w:ascii="David" w:hAnsi="David"/>
          <w:rtl/>
        </w:rPr>
        <w:t xml:space="preserve"> </w:t>
      </w:r>
      <w:r>
        <w:rPr>
          <w:rFonts w:ascii="David" w:hAnsi="David" w:hint="cs"/>
          <w:rtl/>
        </w:rPr>
        <w:t>מ</w:t>
      </w:r>
      <w:r>
        <w:rPr>
          <w:rFonts w:ascii="David" w:hAnsi="David"/>
          <w:rtl/>
        </w:rPr>
        <w:t xml:space="preserve">דובר בכמות </w:t>
      </w:r>
      <w:r>
        <w:rPr>
          <w:rFonts w:ascii="David" w:hAnsi="David" w:hint="cs"/>
          <w:rtl/>
        </w:rPr>
        <w:t>ה</w:t>
      </w:r>
      <w:r>
        <w:rPr>
          <w:rFonts w:ascii="David" w:hAnsi="David"/>
          <w:rtl/>
        </w:rPr>
        <w:t xml:space="preserve">מספיקה להכנה של מנות </w:t>
      </w:r>
      <w:r>
        <w:rPr>
          <w:rFonts w:ascii="David" w:hAnsi="David" w:hint="cs"/>
          <w:rtl/>
        </w:rPr>
        <w:t xml:space="preserve">רבות של </w:t>
      </w:r>
      <w:r>
        <w:rPr>
          <w:rFonts w:ascii="David" w:hAnsi="David"/>
          <w:rtl/>
        </w:rPr>
        <w:t xml:space="preserve">סם, </w:t>
      </w:r>
      <w:r>
        <w:rPr>
          <w:rFonts w:ascii="David" w:hAnsi="David" w:hint="cs"/>
          <w:rtl/>
        </w:rPr>
        <w:t xml:space="preserve">שהיה מופץ וחודר </w:t>
      </w:r>
      <w:r>
        <w:rPr>
          <w:rFonts w:ascii="David" w:hAnsi="David"/>
          <w:rtl/>
        </w:rPr>
        <w:t xml:space="preserve">לשוק הסמים, לגורמים עברייניים ומשם לציבור (השוו ע"פ </w:t>
      </w:r>
      <w:hyperlink r:id="rId41" w:history="1">
        <w:r w:rsidR="00167957" w:rsidRPr="00167957">
          <w:rPr>
            <w:rFonts w:ascii="David" w:hAnsi="David"/>
            <w:color w:val="0000FF"/>
            <w:u w:val="single"/>
            <w:rtl/>
          </w:rPr>
          <w:t xml:space="preserve">5087/17 </w:t>
        </w:r>
      </w:hyperlink>
      <w:r>
        <w:rPr>
          <w:rFonts w:ascii="David" w:hAnsi="David"/>
          <w:rtl/>
        </w:rPr>
        <w:t xml:space="preserve"> </w:t>
      </w:r>
      <w:r>
        <w:rPr>
          <w:rFonts w:ascii="David" w:hAnsi="David"/>
          <w:b/>
          <w:bCs/>
          <w:rtl/>
        </w:rPr>
        <w:t>דרחי נ' מדינת ישראל</w:t>
      </w:r>
      <w:r>
        <w:rPr>
          <w:rFonts w:ascii="David" w:hAnsi="David"/>
          <w:rtl/>
        </w:rPr>
        <w:t xml:space="preserve"> (18/6/18, להלן: </w:t>
      </w:r>
      <w:r>
        <w:rPr>
          <w:rFonts w:ascii="David" w:hAnsi="David"/>
          <w:b/>
          <w:bCs/>
          <w:rtl/>
        </w:rPr>
        <w:t>עניין דרחי</w:t>
      </w:r>
      <w:r>
        <w:rPr>
          <w:rFonts w:ascii="David" w:hAnsi="David"/>
          <w:rtl/>
        </w:rPr>
        <w:t>), מפי כב' הש' הנדל). עם זאת, אני רואה להתחשב בכך שהנזק הקונקרטי נמוך יותר, מאחר ש</w:t>
      </w:r>
      <w:r>
        <w:rPr>
          <w:rFonts w:ascii="David" w:hAnsi="David" w:hint="cs"/>
          <w:rtl/>
        </w:rPr>
        <w:t>הסמים נ</w:t>
      </w:r>
      <w:r>
        <w:rPr>
          <w:rFonts w:ascii="David" w:hAnsi="David"/>
          <w:rtl/>
        </w:rPr>
        <w:t xml:space="preserve">תפסו </w:t>
      </w:r>
      <w:r>
        <w:rPr>
          <w:rFonts w:ascii="David" w:hAnsi="David" w:hint="cs"/>
          <w:rtl/>
        </w:rPr>
        <w:t xml:space="preserve">והפצתם </w:t>
      </w:r>
      <w:r>
        <w:rPr>
          <w:rFonts w:ascii="David" w:hAnsi="David"/>
          <w:rtl/>
        </w:rPr>
        <w:t>נמנעה</w:t>
      </w:r>
      <w:r>
        <w:rPr>
          <w:rFonts w:ascii="David" w:hAnsi="David" w:hint="cs"/>
          <w:rtl/>
        </w:rPr>
        <w:t>.</w:t>
      </w:r>
      <w:r>
        <w:rPr>
          <w:rFonts w:ascii="David" w:hAnsi="David"/>
          <w:rtl/>
        </w:rPr>
        <w:t xml:space="preserve"> </w:t>
      </w:r>
    </w:p>
    <w:p w14:paraId="5AC11659" w14:textId="77777777" w:rsidR="00DA41D3" w:rsidRPr="00B20666" w:rsidRDefault="00DA41D3" w:rsidP="00DA41D3">
      <w:pPr>
        <w:spacing w:line="360" w:lineRule="auto"/>
        <w:ind w:left="720" w:right="-851"/>
        <w:jc w:val="both"/>
        <w:rPr>
          <w:rFonts w:ascii="David" w:hAnsi="David"/>
          <w:sz w:val="16"/>
          <w:szCs w:val="16"/>
          <w:rtl/>
        </w:rPr>
      </w:pPr>
    </w:p>
    <w:p w14:paraId="3C834D91" w14:textId="77777777" w:rsidR="00DA41D3" w:rsidRDefault="00DA41D3" w:rsidP="00DA41D3">
      <w:pPr>
        <w:spacing w:line="360" w:lineRule="auto"/>
        <w:ind w:left="720" w:right="-851"/>
        <w:jc w:val="both"/>
        <w:rPr>
          <w:rFonts w:ascii="David" w:hAnsi="David"/>
          <w:rtl/>
        </w:rPr>
      </w:pPr>
      <w:r>
        <w:rPr>
          <w:rFonts w:ascii="David" w:hAnsi="David"/>
          <w:rtl/>
        </w:rPr>
        <w:t xml:space="preserve">הנאשם היווה </w:t>
      </w:r>
      <w:r>
        <w:rPr>
          <w:rFonts w:ascii="David" w:hAnsi="David"/>
          <w:b/>
          <w:bCs/>
          <w:rtl/>
        </w:rPr>
        <w:t>חוליה משמעותית בשרשרת העבריינית</w:t>
      </w:r>
      <w:r>
        <w:rPr>
          <w:rFonts w:ascii="David" w:hAnsi="David"/>
          <w:rtl/>
        </w:rPr>
        <w:t xml:space="preserve">, בהיותו אחראי לגידולו של הסם בכמות גדולה, המלמדת על כוונה כי בסופו של תהליך הגידול, לאחר שהשתילים יבשילו, ניתן יהיה לסחור בו ולהפיק ממנו רווח. </w:t>
      </w:r>
      <w:r>
        <w:rPr>
          <w:rFonts w:ascii="David" w:hAnsi="David" w:hint="cs"/>
          <w:rtl/>
        </w:rPr>
        <w:t>מדובר בחזקה עובדתית שלא נסתרה, והנאשם לא הצליח לעורר ספק סביר בדבר תקפותה.</w:t>
      </w:r>
    </w:p>
    <w:p w14:paraId="14438979" w14:textId="77777777" w:rsidR="00DA41D3" w:rsidRPr="00973B3F" w:rsidRDefault="00DA41D3" w:rsidP="00DA41D3">
      <w:pPr>
        <w:spacing w:line="360" w:lineRule="auto"/>
        <w:ind w:left="1440" w:right="-851"/>
        <w:jc w:val="both"/>
        <w:rPr>
          <w:rFonts w:ascii="David" w:hAnsi="David"/>
          <w:color w:val="000000"/>
          <w:sz w:val="18"/>
          <w:szCs w:val="18"/>
          <w:rtl/>
        </w:rPr>
      </w:pPr>
    </w:p>
    <w:p w14:paraId="7DFD999B" w14:textId="77777777" w:rsidR="00DA41D3" w:rsidRDefault="00DA41D3" w:rsidP="00DA41D3">
      <w:pPr>
        <w:spacing w:line="360" w:lineRule="auto"/>
        <w:ind w:left="720" w:right="-851" w:hanging="720"/>
        <w:jc w:val="both"/>
        <w:rPr>
          <w:rFonts w:ascii="David" w:hAnsi="David"/>
          <w:rtl/>
        </w:rPr>
      </w:pPr>
      <w:r>
        <w:rPr>
          <w:rFonts w:ascii="David" w:hAnsi="David" w:hint="cs"/>
          <w:b/>
          <w:bCs/>
          <w:rtl/>
        </w:rPr>
        <w:t>16</w:t>
      </w:r>
      <w:r>
        <w:rPr>
          <w:rFonts w:ascii="David" w:hAnsi="David"/>
          <w:b/>
          <w:bCs/>
          <w:rtl/>
        </w:rPr>
        <w:t>.</w:t>
      </w:r>
      <w:r>
        <w:rPr>
          <w:rFonts w:ascii="David" w:hAnsi="David"/>
          <w:rtl/>
        </w:rPr>
        <w:tab/>
      </w:r>
      <w:r>
        <w:rPr>
          <w:rFonts w:ascii="David" w:hAnsi="David" w:hint="cs"/>
          <w:rtl/>
        </w:rPr>
        <w:t xml:space="preserve">ועוד, </w:t>
      </w:r>
      <w:r>
        <w:rPr>
          <w:rFonts w:ascii="David" w:hAnsi="David"/>
          <w:rtl/>
        </w:rPr>
        <w:t xml:space="preserve">המאבק בנגע הסמים מתייחס לכל סוגי הסמים, כך גם לסמים "קלים" מסוג קנבוס. </w:t>
      </w:r>
    </w:p>
    <w:p w14:paraId="04FAC76C" w14:textId="77777777" w:rsidR="00DA41D3" w:rsidRPr="00973B3F" w:rsidRDefault="00DA41D3" w:rsidP="00DA41D3">
      <w:pPr>
        <w:spacing w:line="360" w:lineRule="auto"/>
        <w:ind w:left="720" w:right="-851" w:hanging="720"/>
        <w:jc w:val="both"/>
        <w:rPr>
          <w:rFonts w:ascii="David" w:hAnsi="David"/>
          <w:sz w:val="16"/>
          <w:szCs w:val="16"/>
        </w:rPr>
      </w:pPr>
    </w:p>
    <w:p w14:paraId="23C1344E" w14:textId="77777777" w:rsidR="00DA41D3" w:rsidRDefault="00DA41D3" w:rsidP="00DA41D3">
      <w:pPr>
        <w:spacing w:line="360" w:lineRule="auto"/>
        <w:ind w:left="1440" w:right="-851"/>
        <w:jc w:val="both"/>
        <w:rPr>
          <w:rFonts w:ascii="David" w:hAnsi="David"/>
          <w:rtl/>
        </w:rPr>
      </w:pPr>
      <w:r>
        <w:rPr>
          <w:rFonts w:ascii="Miriam" w:hAnsi="Miriam" w:cs="Miriam"/>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w:t>
      </w:r>
      <w:r>
        <w:rPr>
          <w:rFonts w:ascii="Miriam" w:hAnsi="Miriam" w:cs="Miriam" w:hint="cs"/>
          <w:rtl/>
        </w:rPr>
        <w:t xml:space="preserve"> - </w:t>
      </w:r>
      <w:r>
        <w:rPr>
          <w:rFonts w:ascii="Miriam" w:hAnsi="Miriam" w:cs="Miriam"/>
          <w:rtl/>
        </w:rPr>
        <w:t xml:space="preserve">זלגה שלא בטובתה למחוזות אחרים. </w:t>
      </w:r>
      <w:r>
        <w:rPr>
          <w:rFonts w:ascii="Miriam" w:hAnsi="Miriam" w:cs="Miriam"/>
          <w:u w:val="single"/>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w:t>
      </w:r>
      <w:r>
        <w:rPr>
          <w:rFonts w:ascii="Miriam" w:hAnsi="Miriam" w:cs="Miriam"/>
          <w:rtl/>
        </w:rPr>
        <w:t xml:space="preserve">. זאת, מתוך תפיסה שגויה כי מדובר ב"סמים קלים", ובהינתן הטכנולוגיה המאפשרת מכירה והפצה קלה ו"סטרילית" של סמים. ברם, סחר בסמים הוא סחר בסמים. </w:t>
      </w:r>
      <w:r>
        <w:rPr>
          <w:rFonts w:ascii="Miriam" w:hAnsi="Miriam" w:cs="Miriam"/>
          <w:u w:val="single"/>
          <w:rtl/>
        </w:rPr>
        <w:t>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Miriam" w:hAnsi="Miriam" w:cs="Miriam"/>
          <w:rtl/>
        </w:rPr>
        <w:t xml:space="preserve">". </w:t>
      </w:r>
      <w:r>
        <w:rPr>
          <w:rFonts w:ascii="David" w:hAnsi="David" w:hint="cs"/>
          <w:rtl/>
        </w:rPr>
        <w:t>(</w:t>
      </w:r>
      <w:r>
        <w:rPr>
          <w:rFonts w:ascii="David" w:hAnsi="David"/>
          <w:rtl/>
        </w:rPr>
        <w:t xml:space="preserve">דבריו של כב' הש' עמית בעניין </w:t>
      </w:r>
      <w:r>
        <w:rPr>
          <w:rFonts w:ascii="David" w:hAnsi="David"/>
          <w:b/>
          <w:bCs/>
          <w:rtl/>
        </w:rPr>
        <w:t>זנזורי</w:t>
      </w:r>
      <w:r>
        <w:rPr>
          <w:rFonts w:ascii="David" w:hAnsi="David"/>
          <w:rtl/>
        </w:rPr>
        <w:t xml:space="preserve"> הנ"ל</w:t>
      </w:r>
      <w:r>
        <w:rPr>
          <w:rFonts w:ascii="David" w:hAnsi="David" w:hint="cs"/>
          <w:rtl/>
        </w:rPr>
        <w:t xml:space="preserve">; </w:t>
      </w:r>
      <w:r>
        <w:rPr>
          <w:rFonts w:ascii="David" w:hAnsi="David"/>
          <w:rtl/>
        </w:rPr>
        <w:t>ההדגשות אינן במקור- ד.ס.)</w:t>
      </w:r>
    </w:p>
    <w:p w14:paraId="46006569" w14:textId="77777777" w:rsidR="00DA41D3" w:rsidRPr="00646F18" w:rsidRDefault="00DA41D3" w:rsidP="00DA41D3">
      <w:pPr>
        <w:spacing w:line="360" w:lineRule="auto"/>
        <w:ind w:left="720" w:right="-851" w:hanging="720"/>
        <w:jc w:val="both"/>
        <w:rPr>
          <w:rFonts w:ascii="David" w:hAnsi="David"/>
          <w:sz w:val="14"/>
          <w:szCs w:val="14"/>
        </w:rPr>
      </w:pPr>
    </w:p>
    <w:p w14:paraId="183F3527" w14:textId="77777777" w:rsidR="00DA41D3" w:rsidRDefault="00DA41D3" w:rsidP="00DA41D3">
      <w:pPr>
        <w:spacing w:line="360" w:lineRule="auto"/>
        <w:ind w:left="1440" w:right="-851"/>
        <w:jc w:val="both"/>
        <w:rPr>
          <w:rFonts w:ascii="David" w:hAnsi="David"/>
          <w:color w:val="000000"/>
          <w:sz w:val="2"/>
          <w:szCs w:val="2"/>
          <w:rtl/>
        </w:rPr>
      </w:pPr>
    </w:p>
    <w:p w14:paraId="4BE6E1FF" w14:textId="77777777" w:rsidR="00DA41D3" w:rsidRDefault="00DA41D3" w:rsidP="00DA41D3">
      <w:pPr>
        <w:spacing w:line="360" w:lineRule="auto"/>
        <w:ind w:left="720" w:right="-851" w:hanging="720"/>
        <w:jc w:val="both"/>
        <w:rPr>
          <w:rFonts w:ascii="David" w:hAnsi="David"/>
          <w:color w:val="000000"/>
          <w:spacing w:val="10"/>
          <w:rtl/>
        </w:rPr>
      </w:pPr>
      <w:r>
        <w:rPr>
          <w:rFonts w:ascii="David" w:hAnsi="David"/>
          <w:b/>
          <w:bCs/>
          <w:rtl/>
          <w:lang w:eastAsia="he-IL"/>
        </w:rPr>
        <w:t>1</w:t>
      </w:r>
      <w:r>
        <w:rPr>
          <w:rFonts w:ascii="David" w:hAnsi="David" w:hint="cs"/>
          <w:b/>
          <w:bCs/>
          <w:rtl/>
          <w:lang w:eastAsia="he-IL"/>
        </w:rPr>
        <w:t>7</w:t>
      </w:r>
      <w:r>
        <w:rPr>
          <w:rFonts w:ascii="David" w:hAnsi="David"/>
          <w:b/>
          <w:bCs/>
          <w:rtl/>
          <w:lang w:eastAsia="he-IL"/>
        </w:rPr>
        <w:t>.</w:t>
      </w:r>
      <w:r>
        <w:rPr>
          <w:rFonts w:ascii="David" w:hAnsi="David"/>
          <w:rtl/>
          <w:lang w:eastAsia="he-IL"/>
        </w:rPr>
        <w:tab/>
        <w:t>בית המשפט העליון חזר וקבע</w:t>
      </w:r>
      <w:r>
        <w:rPr>
          <w:rFonts w:ascii="David" w:hAnsi="David" w:hint="cs"/>
          <w:rtl/>
          <w:lang w:eastAsia="he-IL"/>
        </w:rPr>
        <w:t>,</w:t>
      </w:r>
      <w:r>
        <w:rPr>
          <w:rFonts w:ascii="David" w:hAnsi="David"/>
          <w:rtl/>
          <w:lang w:eastAsia="he-IL"/>
        </w:rPr>
        <w:t xml:space="preserve"> כי בעבירות סמים חמורות נסוגים שיקוליו האישיים של העבריין מפני טובת הכלל, לרבות שיקולי הנזק הקשה שהשימוש בסם מביא על המשתמשים בו ראו לעניין דבריו של כב' הש' ג'ובראן ב</w:t>
      </w:r>
      <w:hyperlink r:id="rId42" w:history="1">
        <w:r w:rsidR="00E75A25" w:rsidRPr="00E75A25">
          <w:rPr>
            <w:rFonts w:ascii="David" w:hAnsi="David"/>
            <w:color w:val="0000FF"/>
            <w:u w:val="single"/>
            <w:rtl/>
            <w:lang w:eastAsia="he-IL"/>
          </w:rPr>
          <w:t>ע"פ 8988/16</w:t>
        </w:r>
      </w:hyperlink>
      <w:r>
        <w:rPr>
          <w:rFonts w:ascii="David" w:hAnsi="David"/>
          <w:rtl/>
          <w:lang w:eastAsia="he-IL"/>
        </w:rPr>
        <w:t xml:space="preserve"> </w:t>
      </w:r>
      <w:r>
        <w:rPr>
          <w:rFonts w:ascii="David" w:hAnsi="David"/>
          <w:b/>
          <w:bCs/>
          <w:rtl/>
          <w:lang w:eastAsia="he-IL"/>
        </w:rPr>
        <w:t>בן סימון נ' מדינת ישראל</w:t>
      </w:r>
      <w:r>
        <w:rPr>
          <w:rFonts w:ascii="David" w:hAnsi="David"/>
          <w:rtl/>
          <w:lang w:eastAsia="he-IL"/>
        </w:rPr>
        <w:t xml:space="preserve"> (8/3/17; להלן: עניין בן סימון),</w:t>
      </w:r>
      <w:r>
        <w:rPr>
          <w:rFonts w:ascii="David" w:hAnsi="David"/>
          <w:b/>
          <w:bCs/>
          <w:rtl/>
          <w:lang w:eastAsia="he-IL"/>
        </w:rPr>
        <w:t xml:space="preserve"> </w:t>
      </w:r>
      <w:r>
        <w:rPr>
          <w:rFonts w:ascii="David" w:hAnsi="David" w:hint="cs"/>
          <w:rtl/>
          <w:lang w:eastAsia="he-IL"/>
        </w:rPr>
        <w:t xml:space="preserve">שלפיהם </w:t>
      </w:r>
      <w:r>
        <w:rPr>
          <w:rFonts w:ascii="Miriam" w:hAnsi="Miriam" w:cs="Miriam" w:hint="cs"/>
          <w:color w:val="000000"/>
          <w:rtl/>
        </w:rPr>
        <w:t>"</w:t>
      </w:r>
      <w:r>
        <w:rPr>
          <w:rFonts w:ascii="Miriam" w:hAnsi="Miriam" w:cs="Miriam"/>
          <w:color w:val="000000"/>
          <w:rtl/>
        </w:rPr>
        <w:t>יש לבכר את שיקולי ההרתעה על השיקולים האישיים בעבירות מסוג זה</w:t>
      </w:r>
      <w:r>
        <w:rPr>
          <w:rFonts w:ascii="Miriam" w:hAnsi="Miriam" w:cs="Miriam" w:hint="cs"/>
          <w:color w:val="000000"/>
          <w:rtl/>
        </w:rPr>
        <w:t>"</w:t>
      </w:r>
      <w:r>
        <w:rPr>
          <w:rFonts w:ascii="David" w:hAnsi="David" w:hint="cs"/>
          <w:color w:val="000000"/>
          <w:spacing w:val="10"/>
          <w:rtl/>
        </w:rPr>
        <w:t>.</w:t>
      </w:r>
    </w:p>
    <w:p w14:paraId="7378E2C1" w14:textId="77777777" w:rsidR="00DA41D3" w:rsidRPr="00646F18" w:rsidRDefault="00DA41D3" w:rsidP="00DA41D3">
      <w:pPr>
        <w:spacing w:line="360" w:lineRule="auto"/>
        <w:ind w:left="720" w:right="-851" w:hanging="720"/>
        <w:jc w:val="both"/>
        <w:rPr>
          <w:rFonts w:ascii="David" w:hAnsi="David"/>
          <w:color w:val="000000"/>
          <w:spacing w:val="10"/>
          <w:sz w:val="12"/>
          <w:szCs w:val="12"/>
          <w:rtl/>
        </w:rPr>
      </w:pPr>
    </w:p>
    <w:p w14:paraId="7F9FEE43" w14:textId="77777777" w:rsidR="00DA41D3" w:rsidRPr="00646F18" w:rsidRDefault="00DA41D3" w:rsidP="00DA41D3">
      <w:pPr>
        <w:spacing w:line="360" w:lineRule="auto"/>
        <w:ind w:left="1440" w:right="-851"/>
        <w:jc w:val="both"/>
        <w:rPr>
          <w:rFonts w:ascii="Miriam" w:hAnsi="Miriam" w:cs="Miriam"/>
          <w:color w:val="000000"/>
          <w:spacing w:val="10"/>
          <w:sz w:val="4"/>
          <w:szCs w:val="4"/>
          <w:rtl/>
        </w:rPr>
      </w:pPr>
    </w:p>
    <w:p w14:paraId="35846CC3" w14:textId="77777777" w:rsidR="00DA41D3" w:rsidRDefault="00DA41D3" w:rsidP="00DA41D3">
      <w:pPr>
        <w:spacing w:line="360" w:lineRule="auto"/>
        <w:ind w:left="720" w:right="-851"/>
        <w:jc w:val="both"/>
        <w:rPr>
          <w:rFonts w:ascii="David" w:hAnsi="David"/>
          <w:rtl/>
        </w:rPr>
      </w:pPr>
      <w:r>
        <w:rPr>
          <w:rFonts w:ascii="David" w:hAnsi="David"/>
          <w:color w:val="000000"/>
          <w:rtl/>
        </w:rPr>
        <w:t>בנסיבות העניין, נוכח חומרת העבירות שביצע הנאשם ופוטנציאל הנזק הרב הגלום בביצוען, ראוי הוא לתגובה עונשית הולמת בדמות מאסר לתקופה ממושכת.</w:t>
      </w:r>
    </w:p>
    <w:p w14:paraId="344D4863" w14:textId="77777777" w:rsidR="00DA41D3" w:rsidRPr="00646F18" w:rsidRDefault="00DA41D3" w:rsidP="00DA41D3">
      <w:pPr>
        <w:spacing w:line="360" w:lineRule="auto"/>
        <w:ind w:left="720" w:right="-851"/>
        <w:jc w:val="both"/>
        <w:rPr>
          <w:rFonts w:ascii="David" w:hAnsi="David"/>
          <w:sz w:val="20"/>
          <w:szCs w:val="20"/>
          <w:rtl/>
        </w:rPr>
      </w:pPr>
    </w:p>
    <w:p w14:paraId="13DEC5C0" w14:textId="77777777" w:rsidR="00DA41D3" w:rsidRDefault="00DA41D3" w:rsidP="00DA41D3">
      <w:pPr>
        <w:spacing w:line="360" w:lineRule="auto"/>
        <w:ind w:right="-851"/>
        <w:jc w:val="both"/>
        <w:rPr>
          <w:rFonts w:ascii="David" w:hAnsi="David"/>
          <w:b/>
          <w:bCs/>
          <w:rtl/>
        </w:rPr>
      </w:pPr>
      <w:r>
        <w:rPr>
          <w:rFonts w:ascii="David" w:hAnsi="David" w:hint="cs"/>
          <w:b/>
          <w:bCs/>
          <w:rtl/>
        </w:rPr>
        <w:t>18</w:t>
      </w:r>
      <w:r>
        <w:rPr>
          <w:rFonts w:ascii="David" w:hAnsi="David"/>
          <w:b/>
          <w:bCs/>
          <w:rtl/>
        </w:rPr>
        <w:t>.</w:t>
      </w:r>
      <w:r>
        <w:rPr>
          <w:rFonts w:ascii="David" w:hAnsi="David"/>
          <w:b/>
          <w:bCs/>
          <w:rtl/>
        </w:rPr>
        <w:tab/>
      </w:r>
      <w:r>
        <w:rPr>
          <w:rFonts w:ascii="David" w:hAnsi="David"/>
          <w:b/>
          <w:bCs/>
          <w:u w:val="single"/>
          <w:rtl/>
        </w:rPr>
        <w:t>מתחם הענישה</w:t>
      </w:r>
    </w:p>
    <w:p w14:paraId="64550AAC" w14:textId="77777777" w:rsidR="00DA41D3" w:rsidRDefault="00DA41D3" w:rsidP="00DA41D3">
      <w:pPr>
        <w:spacing w:line="360" w:lineRule="auto"/>
        <w:ind w:left="720" w:right="-851" w:hanging="720"/>
        <w:jc w:val="both"/>
        <w:rPr>
          <w:rFonts w:ascii="David" w:hAnsi="David"/>
          <w:rtl/>
        </w:rPr>
      </w:pPr>
      <w:r>
        <w:rPr>
          <w:rFonts w:ascii="David" w:hAnsi="David"/>
          <w:b/>
          <w:bCs/>
          <w:rtl/>
        </w:rPr>
        <w:tab/>
      </w:r>
      <w:r>
        <w:rPr>
          <w:rFonts w:ascii="David" w:hAnsi="David"/>
          <w:rtl/>
        </w:rPr>
        <w:t>העונש המרבי הקבוע ב</w:t>
      </w:r>
      <w:hyperlink r:id="rId43" w:history="1">
        <w:r w:rsidR="00E75A25" w:rsidRPr="00E75A25">
          <w:rPr>
            <w:rFonts w:ascii="David" w:hAnsi="David"/>
            <w:color w:val="0000FF"/>
            <w:u w:val="single"/>
            <w:rtl/>
          </w:rPr>
          <w:t>פקודת הסמים המסוכנים</w:t>
        </w:r>
      </w:hyperlink>
      <w:r>
        <w:rPr>
          <w:rFonts w:ascii="David" w:hAnsi="David"/>
          <w:rtl/>
        </w:rPr>
        <w:t xml:space="preserve"> בצדה של כל אחת מהעבירות</w:t>
      </w:r>
      <w:r>
        <w:rPr>
          <w:rFonts w:ascii="David" w:hAnsi="David"/>
        </w:rPr>
        <w:t xml:space="preserve"> </w:t>
      </w:r>
      <w:r>
        <w:rPr>
          <w:rFonts w:ascii="David" w:hAnsi="David"/>
          <w:rtl/>
        </w:rPr>
        <w:t xml:space="preserve">שבגינן הורשע הנאשם - </w:t>
      </w:r>
      <w:r>
        <w:rPr>
          <w:rFonts w:ascii="David" w:hAnsi="David"/>
          <w:b/>
          <w:bCs/>
          <w:rtl/>
        </w:rPr>
        <w:t xml:space="preserve">עבירה של ייצור, הכנה והפקה, החזקת סם מסוכן שלא לצריכה עצמית, והחזקת כלים </w:t>
      </w:r>
      <w:r>
        <w:rPr>
          <w:rFonts w:ascii="David" w:hAnsi="David"/>
          <w:rtl/>
        </w:rPr>
        <w:t>- עומד על 20 שנות מאסר בפועל; בנוסף, העונש המרבי הקבוע ב</w:t>
      </w:r>
      <w:hyperlink r:id="rId44" w:history="1">
        <w:r w:rsidR="00E75A25" w:rsidRPr="00E75A25">
          <w:rPr>
            <w:rFonts w:ascii="David" w:hAnsi="David"/>
            <w:color w:val="0000FF"/>
            <w:u w:val="single"/>
            <w:rtl/>
          </w:rPr>
          <w:t>חוק העונשין</w:t>
        </w:r>
      </w:hyperlink>
      <w:r>
        <w:rPr>
          <w:rFonts w:ascii="David" w:hAnsi="David"/>
          <w:rtl/>
        </w:rPr>
        <w:t xml:space="preserve"> בצידה של עבירת </w:t>
      </w:r>
      <w:r>
        <w:rPr>
          <w:rFonts w:ascii="David" w:hAnsi="David"/>
          <w:b/>
          <w:bCs/>
          <w:rtl/>
        </w:rPr>
        <w:t xml:space="preserve">נטילת חשמל </w:t>
      </w:r>
      <w:r>
        <w:rPr>
          <w:rFonts w:ascii="David" w:hAnsi="David"/>
          <w:rtl/>
        </w:rPr>
        <w:t xml:space="preserve">עומד על 3 שנות מאסר בפועל. </w:t>
      </w:r>
    </w:p>
    <w:p w14:paraId="2D8763F8" w14:textId="77777777" w:rsidR="00DA41D3" w:rsidRPr="00646F18" w:rsidRDefault="00DA41D3" w:rsidP="00DA41D3">
      <w:pPr>
        <w:spacing w:line="360" w:lineRule="auto"/>
        <w:ind w:left="720" w:right="-851" w:hanging="720"/>
        <w:jc w:val="both"/>
        <w:rPr>
          <w:rFonts w:ascii="David" w:hAnsi="David"/>
          <w:sz w:val="12"/>
          <w:szCs w:val="12"/>
          <w:rtl/>
        </w:rPr>
      </w:pPr>
    </w:p>
    <w:p w14:paraId="3E12E1C2" w14:textId="77777777" w:rsidR="00DA41D3" w:rsidRDefault="00DA41D3" w:rsidP="00DA41D3">
      <w:pPr>
        <w:spacing w:line="360" w:lineRule="auto"/>
        <w:ind w:left="720" w:right="-851"/>
        <w:jc w:val="both"/>
        <w:rPr>
          <w:rFonts w:ascii="David" w:hAnsi="David"/>
          <w:rtl/>
        </w:rPr>
      </w:pPr>
      <w:r>
        <w:rPr>
          <w:rFonts w:ascii="David" w:hAnsi="David"/>
          <w:rtl/>
        </w:rPr>
        <w:t>ב"כ הצדדים חלוקים בשאלת מתחם העונש ההולם את המקרה הנדון, הפנו לפסקי דין התומכים בעמדתם, זו בכה וזה בכה, כאשר כל אחד מהם הפנה למקרים חמורים יותר וחמורים פחות מהמקרה דנן, וביקש לאבחן את פסקי הדין אליהם הפנה הצד שכנגד או חלקם.</w:t>
      </w:r>
    </w:p>
    <w:p w14:paraId="756B9FF2" w14:textId="77777777" w:rsidR="00DA41D3" w:rsidRDefault="00DA41D3" w:rsidP="00DA41D3">
      <w:pPr>
        <w:spacing w:line="360" w:lineRule="auto"/>
        <w:ind w:left="720" w:right="-851"/>
        <w:jc w:val="both"/>
        <w:rPr>
          <w:rFonts w:ascii="David" w:hAnsi="David"/>
          <w:rtl/>
        </w:rPr>
      </w:pPr>
    </w:p>
    <w:p w14:paraId="3CE40A44" w14:textId="77777777" w:rsidR="00DA41D3" w:rsidRPr="00DA41D3" w:rsidRDefault="00DA41D3" w:rsidP="00DA41D3">
      <w:pPr>
        <w:spacing w:line="360" w:lineRule="auto"/>
        <w:ind w:left="720" w:right="-851" w:hanging="720"/>
        <w:jc w:val="both"/>
        <w:rPr>
          <w:rFonts w:ascii="David" w:eastAsia="Calibri" w:hAnsi="David"/>
          <w:rtl/>
        </w:rPr>
      </w:pPr>
      <w:r>
        <w:rPr>
          <w:rFonts w:ascii="David" w:hAnsi="David" w:hint="cs"/>
          <w:b/>
          <w:bCs/>
          <w:rtl/>
        </w:rPr>
        <w:t>19</w:t>
      </w:r>
      <w:r>
        <w:rPr>
          <w:rFonts w:ascii="David" w:hAnsi="David"/>
          <w:b/>
          <w:bCs/>
          <w:rtl/>
        </w:rPr>
        <w:t>.</w:t>
      </w:r>
      <w:r>
        <w:rPr>
          <w:rFonts w:ascii="David" w:hAnsi="David"/>
          <w:b/>
          <w:bCs/>
          <w:rtl/>
        </w:rPr>
        <w:tab/>
        <w:t>המאשימה</w:t>
      </w:r>
      <w:r>
        <w:rPr>
          <w:rFonts w:ascii="David" w:hAnsi="David"/>
          <w:rtl/>
        </w:rPr>
        <w:t>,</w:t>
      </w:r>
      <w:r>
        <w:rPr>
          <w:rFonts w:ascii="David" w:hAnsi="David"/>
          <w:b/>
          <w:bCs/>
          <w:rtl/>
        </w:rPr>
        <w:t xml:space="preserve"> </w:t>
      </w:r>
      <w:r>
        <w:rPr>
          <w:rFonts w:ascii="David" w:hAnsi="David"/>
          <w:rtl/>
        </w:rPr>
        <w:t>אשר עתרה להעמיד במקרה הנדון את מתחם הענישה על טווח שבין 24 ל- 48 חודשי מאסר בפועל, הפנתה לפסקי הדין המשקפים לשיטתה את מדיניות הענישה בעבירות בהן הורשע הנאשם, כדלהלן:</w:t>
      </w:r>
    </w:p>
    <w:p w14:paraId="136A9637" w14:textId="77777777" w:rsidR="00DA41D3" w:rsidRPr="00DA41D3" w:rsidRDefault="00DA41D3" w:rsidP="00DA41D3">
      <w:pPr>
        <w:spacing w:line="360" w:lineRule="auto"/>
        <w:ind w:left="720" w:right="-851" w:hanging="720"/>
        <w:jc w:val="both"/>
        <w:rPr>
          <w:rFonts w:ascii="David" w:eastAsia="Calibri" w:hAnsi="David"/>
          <w:sz w:val="12"/>
          <w:szCs w:val="12"/>
          <w:rtl/>
        </w:rPr>
      </w:pPr>
    </w:p>
    <w:p w14:paraId="7B1188B4" w14:textId="77777777" w:rsidR="00DA41D3" w:rsidRDefault="00DA41D3" w:rsidP="00DA41D3">
      <w:pPr>
        <w:spacing w:line="360" w:lineRule="auto"/>
        <w:ind w:left="720" w:right="-851" w:hanging="720"/>
        <w:jc w:val="both"/>
        <w:rPr>
          <w:rFonts w:ascii="David" w:hAnsi="David"/>
          <w:b/>
          <w:bCs/>
          <w:rtl/>
        </w:rPr>
      </w:pPr>
      <w:r>
        <w:rPr>
          <w:rFonts w:ascii="David" w:hAnsi="David"/>
          <w:b/>
          <w:bCs/>
          <w:rtl/>
        </w:rPr>
        <w:tab/>
        <w:t xml:space="preserve">א. </w:t>
      </w:r>
      <w:r>
        <w:rPr>
          <w:rFonts w:ascii="David" w:hAnsi="David"/>
          <w:rtl/>
        </w:rPr>
        <w:t>ב</w:t>
      </w:r>
      <w:hyperlink r:id="rId45" w:history="1">
        <w:r w:rsidR="00E75A25" w:rsidRPr="00E75A25">
          <w:rPr>
            <w:rFonts w:ascii="David" w:hAnsi="David"/>
            <w:color w:val="0000FF"/>
            <w:u w:val="single"/>
            <w:rtl/>
          </w:rPr>
          <w:t>ע"פ 8988/16</w:t>
        </w:r>
      </w:hyperlink>
      <w:r>
        <w:rPr>
          <w:rFonts w:ascii="David" w:hAnsi="David"/>
          <w:rtl/>
        </w:rPr>
        <w:t xml:space="preserve"> </w:t>
      </w:r>
      <w:r>
        <w:rPr>
          <w:rFonts w:ascii="David" w:hAnsi="David"/>
          <w:b/>
          <w:bCs/>
          <w:rtl/>
        </w:rPr>
        <w:t>בן סימון נ' מדינת ישראל</w:t>
      </w:r>
      <w:r>
        <w:rPr>
          <w:rFonts w:ascii="David" w:hAnsi="David"/>
          <w:rtl/>
        </w:rPr>
        <w:t xml:space="preserve"> (8/3/17), מפי כב' הש' ג'ובראן, נדחה ערעורו של נאשם </w:t>
      </w:r>
      <w:r>
        <w:rPr>
          <w:rFonts w:ascii="David" w:hAnsi="David" w:hint="cs"/>
          <w:rtl/>
        </w:rPr>
        <w:t>ש</w:t>
      </w:r>
      <w:r>
        <w:rPr>
          <w:rFonts w:ascii="David" w:hAnsi="David"/>
          <w:rtl/>
        </w:rPr>
        <w:t xml:space="preserve">הורשע בעבירות של </w:t>
      </w:r>
      <w:r>
        <w:rPr>
          <w:rFonts w:ascii="David" w:hAnsi="David"/>
          <w:b/>
          <w:bCs/>
          <w:rtl/>
        </w:rPr>
        <w:t>ייצור, הכנה והפקה של סם מסוכן, סחר והספקת סם מסוכן, ונטילת חשמל במרמה</w:t>
      </w:r>
      <w:r>
        <w:rPr>
          <w:rFonts w:ascii="David" w:hAnsi="David" w:hint="cs"/>
          <w:rtl/>
        </w:rPr>
        <w:t>;</w:t>
      </w:r>
      <w:r>
        <w:rPr>
          <w:rFonts w:ascii="David" w:hAnsi="David"/>
          <w:rtl/>
        </w:rPr>
        <w:t xml:space="preserve"> הנאשם הקים מעבדה לגידול</w:t>
      </w:r>
      <w:r>
        <w:rPr>
          <w:rFonts w:ascii="David" w:hAnsi="David" w:hint="cs"/>
          <w:rtl/>
        </w:rPr>
        <w:t xml:space="preserve"> סם מסוכן מסוג</w:t>
      </w:r>
      <w:r>
        <w:rPr>
          <w:rFonts w:ascii="David" w:hAnsi="David"/>
          <w:rtl/>
        </w:rPr>
        <w:t xml:space="preserve"> </w:t>
      </w:r>
      <w:r>
        <w:rPr>
          <w:rFonts w:ascii="David" w:hAnsi="David" w:hint="cs"/>
          <w:rtl/>
        </w:rPr>
        <w:t xml:space="preserve">קנבוס </w:t>
      </w:r>
      <w:r>
        <w:rPr>
          <w:rFonts w:ascii="David" w:hAnsi="David"/>
          <w:rtl/>
        </w:rPr>
        <w:t xml:space="preserve">במספר חדרים בביתו, גידל בה </w:t>
      </w:r>
      <w:r>
        <w:rPr>
          <w:rFonts w:ascii="David" w:hAnsi="David"/>
          <w:b/>
          <w:bCs/>
          <w:rtl/>
        </w:rPr>
        <w:t>282 שתילים בכמות כוללת של 87.25 ק"ג נטו</w:t>
      </w:r>
      <w:r>
        <w:rPr>
          <w:rFonts w:ascii="David" w:hAnsi="David"/>
          <w:rtl/>
        </w:rPr>
        <w:t>, נטל במרמה חשמל בשווי עשרות אלפי שקלים</w:t>
      </w:r>
      <w:r>
        <w:rPr>
          <w:rFonts w:ascii="David" w:hAnsi="David" w:hint="cs"/>
          <w:rtl/>
        </w:rPr>
        <w:t xml:space="preserve"> לצורך תפעולה, ואף </w:t>
      </w:r>
      <w:r>
        <w:rPr>
          <w:rFonts w:ascii="David" w:hAnsi="David"/>
          <w:rtl/>
        </w:rPr>
        <w:t xml:space="preserve">סיפק לאחר </w:t>
      </w:r>
      <w:r>
        <w:rPr>
          <w:rFonts w:ascii="David" w:hAnsi="David" w:hint="cs"/>
          <w:rtl/>
        </w:rPr>
        <w:t>קנבוס</w:t>
      </w:r>
      <w:r>
        <w:rPr>
          <w:rFonts w:ascii="David" w:hAnsi="David"/>
          <w:rtl/>
        </w:rPr>
        <w:t xml:space="preserve"> </w:t>
      </w:r>
      <w:r>
        <w:rPr>
          <w:rFonts w:ascii="David" w:hAnsi="David" w:hint="cs"/>
          <w:rtl/>
        </w:rPr>
        <w:t>לצריכה אישית</w:t>
      </w:r>
      <w:r>
        <w:rPr>
          <w:rFonts w:ascii="David" w:hAnsi="David"/>
          <w:rtl/>
        </w:rPr>
        <w:t xml:space="preserve">. בית המשפט קבע </w:t>
      </w:r>
      <w:r>
        <w:rPr>
          <w:rFonts w:ascii="David" w:hAnsi="David"/>
          <w:b/>
          <w:bCs/>
          <w:rtl/>
        </w:rPr>
        <w:t xml:space="preserve">מתחם עונש </w:t>
      </w:r>
      <w:r>
        <w:rPr>
          <w:rFonts w:ascii="David" w:hAnsi="David" w:hint="cs"/>
          <w:b/>
          <w:bCs/>
          <w:rtl/>
        </w:rPr>
        <w:t>ה</w:t>
      </w:r>
      <w:r>
        <w:rPr>
          <w:rFonts w:ascii="David" w:hAnsi="David"/>
          <w:b/>
          <w:bCs/>
          <w:rtl/>
        </w:rPr>
        <w:t>נע בין 28 ל-48 חודשי מאסר</w:t>
      </w:r>
      <w:r w:rsidRPr="00743B88">
        <w:rPr>
          <w:rFonts w:ascii="David" w:hAnsi="David"/>
          <w:rtl/>
        </w:rPr>
        <w:t>, והשית על הנאשם -</w:t>
      </w:r>
      <w:r>
        <w:rPr>
          <w:rFonts w:ascii="David" w:hAnsi="David"/>
          <w:b/>
          <w:bCs/>
          <w:rtl/>
        </w:rPr>
        <w:t xml:space="preserve"> </w:t>
      </w:r>
      <w:r>
        <w:rPr>
          <w:rFonts w:ascii="David" w:hAnsi="David"/>
          <w:rtl/>
        </w:rPr>
        <w:t>בעל משפחה, שלחובתו הרשעה</w:t>
      </w:r>
      <w:r>
        <w:rPr>
          <w:rFonts w:ascii="David" w:hAnsi="David" w:hint="cs"/>
          <w:rtl/>
        </w:rPr>
        <w:t xml:space="preserve"> </w:t>
      </w:r>
      <w:r>
        <w:rPr>
          <w:rFonts w:ascii="David" w:hAnsi="David"/>
          <w:rtl/>
        </w:rPr>
        <w:t>בעבירת אלימות</w:t>
      </w:r>
      <w:r>
        <w:rPr>
          <w:rFonts w:ascii="David" w:hAnsi="David" w:hint="cs"/>
          <w:rtl/>
        </w:rPr>
        <w:t xml:space="preserve"> ללא מאסר בפועל</w:t>
      </w:r>
      <w:r>
        <w:rPr>
          <w:rFonts w:ascii="David" w:hAnsi="David"/>
          <w:rtl/>
        </w:rPr>
        <w:t xml:space="preserve"> -</w:t>
      </w:r>
      <w:r>
        <w:rPr>
          <w:rFonts w:ascii="David" w:hAnsi="David"/>
          <w:b/>
          <w:bCs/>
          <w:rtl/>
        </w:rPr>
        <w:t xml:space="preserve"> 36 חודשי מאסר בפועל</w:t>
      </w:r>
      <w:r>
        <w:rPr>
          <w:rFonts w:ascii="David" w:hAnsi="David"/>
          <w:rtl/>
        </w:rPr>
        <w:t xml:space="preserve">, </w:t>
      </w:r>
      <w:r>
        <w:rPr>
          <w:rFonts w:ascii="David" w:hAnsi="David" w:hint="cs"/>
          <w:rtl/>
        </w:rPr>
        <w:t>ו</w:t>
      </w:r>
      <w:r>
        <w:rPr>
          <w:rFonts w:ascii="David" w:hAnsi="David"/>
          <w:rtl/>
        </w:rPr>
        <w:t xml:space="preserve">עונשים נלווים. </w:t>
      </w:r>
    </w:p>
    <w:p w14:paraId="6AB66197" w14:textId="77777777" w:rsidR="00DA41D3" w:rsidRPr="00743B88" w:rsidRDefault="00DA41D3" w:rsidP="00DA41D3">
      <w:pPr>
        <w:spacing w:line="360" w:lineRule="auto"/>
        <w:ind w:left="720" w:right="-851" w:hanging="720"/>
        <w:jc w:val="both"/>
        <w:rPr>
          <w:rFonts w:ascii="David" w:hAnsi="David"/>
          <w:b/>
          <w:bCs/>
          <w:sz w:val="16"/>
          <w:szCs w:val="16"/>
          <w:rtl/>
        </w:rPr>
      </w:pPr>
    </w:p>
    <w:p w14:paraId="71CAD5F6" w14:textId="77777777" w:rsidR="00DA41D3" w:rsidRDefault="00DA41D3" w:rsidP="00DA41D3">
      <w:pPr>
        <w:spacing w:line="360" w:lineRule="auto"/>
        <w:ind w:left="720" w:right="-851" w:hanging="720"/>
        <w:jc w:val="both"/>
        <w:rPr>
          <w:rFonts w:ascii="David" w:hAnsi="David"/>
          <w:b/>
          <w:bCs/>
          <w:rtl/>
        </w:rPr>
      </w:pPr>
      <w:r>
        <w:rPr>
          <w:rFonts w:ascii="David" w:hAnsi="David"/>
          <w:b/>
          <w:bCs/>
          <w:rtl/>
        </w:rPr>
        <w:tab/>
        <w:t xml:space="preserve">ב. </w:t>
      </w:r>
      <w:r>
        <w:rPr>
          <w:rFonts w:ascii="David" w:hAnsi="David" w:hint="cs"/>
          <w:rtl/>
        </w:rPr>
        <w:t>ב</w:t>
      </w:r>
      <w:hyperlink r:id="rId46" w:history="1">
        <w:r w:rsidR="00E75A25" w:rsidRPr="00E75A25">
          <w:rPr>
            <w:rFonts w:ascii="David" w:hAnsi="David"/>
            <w:color w:val="0000FF"/>
            <w:u w:val="single"/>
            <w:rtl/>
          </w:rPr>
          <w:t>ת"פ (חי') 37764-03-21</w:t>
        </w:r>
      </w:hyperlink>
      <w:r>
        <w:rPr>
          <w:rFonts w:ascii="David" w:hAnsi="David"/>
          <w:rtl/>
        </w:rPr>
        <w:t xml:space="preserve"> </w:t>
      </w:r>
      <w:r>
        <w:rPr>
          <w:rFonts w:ascii="David" w:hAnsi="David"/>
          <w:b/>
          <w:bCs/>
          <w:rtl/>
        </w:rPr>
        <w:t>מדינת ישראל נ' בן הרוש</w:t>
      </w:r>
      <w:r>
        <w:rPr>
          <w:rFonts w:ascii="David" w:hAnsi="David"/>
          <w:rtl/>
        </w:rPr>
        <w:t xml:space="preserve"> (18/1/22), מפי מותב זה, הורשע נאשם על יסוד הודייתו בעב</w:t>
      </w:r>
      <w:r>
        <w:rPr>
          <w:rFonts w:ascii="David" w:hAnsi="David" w:hint="cs"/>
          <w:rtl/>
        </w:rPr>
        <w:t>י</w:t>
      </w:r>
      <w:r>
        <w:rPr>
          <w:rFonts w:ascii="David" w:hAnsi="David"/>
          <w:rtl/>
        </w:rPr>
        <w:t>רות של</w:t>
      </w:r>
      <w:r>
        <w:rPr>
          <w:rFonts w:ascii="David" w:hAnsi="David"/>
          <w:b/>
          <w:bCs/>
          <w:rtl/>
        </w:rPr>
        <w:t xml:space="preserve"> ייצור, הכנה והפקה של סם מסוכן, החזקת סם מסוכן שלא לצריכה עצמית, החזקת כלים, ונטילת חשמל במרמה. </w:t>
      </w:r>
      <w:r>
        <w:rPr>
          <w:rFonts w:ascii="David" w:hAnsi="David"/>
          <w:rtl/>
        </w:rPr>
        <w:t xml:space="preserve">הנאשם עבר להתגורר </w:t>
      </w:r>
      <w:r>
        <w:rPr>
          <w:rFonts w:ascii="David" w:hAnsi="David" w:hint="cs"/>
          <w:rtl/>
        </w:rPr>
        <w:t>ב</w:t>
      </w:r>
      <w:r>
        <w:rPr>
          <w:rFonts w:ascii="David" w:hAnsi="David"/>
          <w:rtl/>
        </w:rPr>
        <w:t xml:space="preserve">מכולה בשטח חקלאי שבבעלותו של אחר, כדי לגדל סם מסוג קנבוס, ולצורך כך עמדו לרשותו שתי מכולות סמוכות נוספות לגידול סמים ולאחסנת ציוד נוסף. במשך שלושה חודשים תפעל הנאשם מעבדת סמים וגידל בה </w:t>
      </w:r>
      <w:r>
        <w:rPr>
          <w:rFonts w:ascii="David" w:hAnsi="David"/>
          <w:b/>
          <w:bCs/>
          <w:rtl/>
        </w:rPr>
        <w:t xml:space="preserve">108 שתילים של סם קנבוס בכמות כוללת של 77.58  ק"ג נטו, </w:t>
      </w:r>
      <w:r>
        <w:rPr>
          <w:rFonts w:ascii="David" w:hAnsi="David"/>
          <w:rtl/>
        </w:rPr>
        <w:t>ולצורך תפעול</w:t>
      </w:r>
      <w:r>
        <w:rPr>
          <w:rFonts w:ascii="David" w:hAnsi="David" w:hint="cs"/>
          <w:rtl/>
        </w:rPr>
        <w:t xml:space="preserve">ה </w:t>
      </w:r>
      <w:r>
        <w:rPr>
          <w:rFonts w:ascii="David" w:hAnsi="David"/>
          <w:rtl/>
        </w:rPr>
        <w:t xml:space="preserve">נטל במרמה חשמל בשווי של 8,817.35 ₪. נקבע כי מתחם העונש ההולם את מעשיו של הנאשם </w:t>
      </w:r>
      <w:r>
        <w:rPr>
          <w:rFonts w:ascii="David" w:hAnsi="David"/>
          <w:b/>
          <w:bCs/>
          <w:rtl/>
        </w:rPr>
        <w:t>נע בין 23 ל- 48 חודשי מאסר</w:t>
      </w:r>
      <w:r>
        <w:rPr>
          <w:rFonts w:ascii="David" w:hAnsi="David"/>
          <w:rtl/>
        </w:rPr>
        <w:t xml:space="preserve"> בפועל, ו</w:t>
      </w:r>
      <w:r>
        <w:rPr>
          <w:rFonts w:ascii="David" w:hAnsi="David" w:hint="cs"/>
          <w:rtl/>
        </w:rPr>
        <w:t xml:space="preserve">על הנאשם - </w:t>
      </w:r>
      <w:r>
        <w:rPr>
          <w:rFonts w:ascii="David" w:hAnsi="David"/>
          <w:rtl/>
        </w:rPr>
        <w:t xml:space="preserve">בן 28, בעל עבר פלילי מכביד יחסית בעבירות אלימות ורכוש רבות, רווק ואב לשני ילדים פעוטים, שנסיבותיו האישיות אינן פשוטות, </w:t>
      </w:r>
      <w:r>
        <w:rPr>
          <w:rFonts w:ascii="David" w:hAnsi="David" w:hint="cs"/>
          <w:rtl/>
        </w:rPr>
        <w:t xml:space="preserve">הסדיר את חובו לחברת החשמל, </w:t>
      </w:r>
      <w:r>
        <w:rPr>
          <w:rFonts w:ascii="David" w:hAnsi="David"/>
          <w:rtl/>
        </w:rPr>
        <w:t>ואשר שירות המבחן המליץ בעניינו של ענישה שיקומית</w:t>
      </w:r>
      <w:r>
        <w:rPr>
          <w:rFonts w:ascii="David" w:hAnsi="David" w:hint="cs"/>
          <w:rtl/>
        </w:rPr>
        <w:t xml:space="preserve"> - נגזרו </w:t>
      </w:r>
      <w:r>
        <w:rPr>
          <w:rFonts w:ascii="David" w:hAnsi="David"/>
          <w:rtl/>
        </w:rPr>
        <w:t xml:space="preserve"> </w:t>
      </w:r>
      <w:r>
        <w:rPr>
          <w:rFonts w:ascii="David" w:hAnsi="David"/>
          <w:b/>
          <w:bCs/>
          <w:rtl/>
        </w:rPr>
        <w:t>23 חודשי מאסר בפועל</w:t>
      </w:r>
      <w:r>
        <w:rPr>
          <w:rFonts w:ascii="David" w:hAnsi="David"/>
          <w:rtl/>
        </w:rPr>
        <w:t>, ועונשים נלווים. (ערעור הנאשם טרם הוכרע (</w:t>
      </w:r>
      <w:hyperlink r:id="rId47" w:history="1">
        <w:r w:rsidR="00E75A25" w:rsidRPr="00E75A25">
          <w:rPr>
            <w:rFonts w:ascii="David" w:hAnsi="David"/>
            <w:color w:val="0000FF"/>
            <w:u w:val="single"/>
            <w:rtl/>
          </w:rPr>
          <w:t>ע"פ 1517/22</w:t>
        </w:r>
      </w:hyperlink>
      <w:r>
        <w:rPr>
          <w:rFonts w:ascii="David" w:hAnsi="David"/>
          <w:rtl/>
        </w:rPr>
        <w:t xml:space="preserve">)).  </w:t>
      </w:r>
    </w:p>
    <w:p w14:paraId="0D7F4517" w14:textId="77777777" w:rsidR="00DA41D3" w:rsidRPr="00CC406E" w:rsidRDefault="00DA41D3" w:rsidP="00DA41D3">
      <w:pPr>
        <w:spacing w:line="360" w:lineRule="auto"/>
        <w:ind w:left="720" w:right="-851" w:hanging="720"/>
        <w:jc w:val="both"/>
        <w:rPr>
          <w:rFonts w:ascii="David" w:hAnsi="David"/>
          <w:b/>
          <w:bCs/>
          <w:sz w:val="14"/>
          <w:szCs w:val="14"/>
        </w:rPr>
      </w:pPr>
    </w:p>
    <w:p w14:paraId="668A4D9B" w14:textId="77777777" w:rsidR="00DA41D3" w:rsidRDefault="00DA41D3" w:rsidP="00DA41D3">
      <w:pPr>
        <w:spacing w:line="360" w:lineRule="auto"/>
        <w:ind w:left="720" w:right="-851" w:hanging="720"/>
        <w:jc w:val="both"/>
        <w:rPr>
          <w:rFonts w:ascii="David" w:hAnsi="David"/>
          <w:color w:val="000000"/>
          <w:rtl/>
        </w:rPr>
      </w:pPr>
      <w:r>
        <w:rPr>
          <w:rFonts w:ascii="David" w:hAnsi="David"/>
          <w:b/>
          <w:bCs/>
          <w:rtl/>
        </w:rPr>
        <w:tab/>
        <w:t xml:space="preserve">ג.  </w:t>
      </w:r>
      <w:r>
        <w:rPr>
          <w:rFonts w:ascii="David" w:hAnsi="David"/>
          <w:rtl/>
        </w:rPr>
        <w:t>ב</w:t>
      </w:r>
      <w:hyperlink r:id="rId48" w:history="1">
        <w:r w:rsidR="00E75A25" w:rsidRPr="00E75A25">
          <w:rPr>
            <w:rFonts w:ascii="David" w:hAnsi="David"/>
            <w:color w:val="0000FF"/>
            <w:u w:val="single"/>
            <w:rtl/>
          </w:rPr>
          <w:t>ת"פ (ב"ש) 19005-11-20</w:t>
        </w:r>
      </w:hyperlink>
      <w:r>
        <w:rPr>
          <w:rFonts w:ascii="David" w:hAnsi="David"/>
          <w:b/>
          <w:bCs/>
          <w:rtl/>
        </w:rPr>
        <w:t xml:space="preserve"> מדינת ישראל נ' אזיזוב </w:t>
      </w:r>
      <w:r>
        <w:rPr>
          <w:rFonts w:ascii="David" w:hAnsi="David"/>
          <w:rtl/>
        </w:rPr>
        <w:t xml:space="preserve">(8/8/21), מפי כב' הש' עדן, הורשע נאשם </w:t>
      </w:r>
      <w:r>
        <w:rPr>
          <w:rFonts w:ascii="David" w:hAnsi="David" w:hint="cs"/>
          <w:rtl/>
        </w:rPr>
        <w:t xml:space="preserve">על יסוד הודייתו </w:t>
      </w:r>
      <w:r>
        <w:rPr>
          <w:rFonts w:ascii="David" w:hAnsi="David"/>
          <w:rtl/>
        </w:rPr>
        <w:t xml:space="preserve">בעבירות של </w:t>
      </w:r>
      <w:r>
        <w:rPr>
          <w:rFonts w:ascii="David" w:hAnsi="David"/>
          <w:b/>
          <w:bCs/>
          <w:rtl/>
        </w:rPr>
        <w:t>ייצור, הכנה והפקה, החזקת סם מסוכן שלא לצריכה עצמית, ונטילת חשמל</w:t>
      </w:r>
      <w:r>
        <w:rPr>
          <w:rFonts w:ascii="David" w:hAnsi="David"/>
          <w:rtl/>
        </w:rPr>
        <w:t>. הנאשם שכר בית ובנה בו מעבדת סמים, הצטייד בכלים ובמכשירים מתאימים וחיבר את המעבדה לחשמל באופן פיראטי. הנאשם גידל במעבדה</w:t>
      </w:r>
      <w:r>
        <w:rPr>
          <w:rFonts w:ascii="David" w:hAnsi="David"/>
          <w:b/>
          <w:bCs/>
          <w:rtl/>
        </w:rPr>
        <w:t xml:space="preserve"> כ-255 שתילים</w:t>
      </w:r>
      <w:r>
        <w:rPr>
          <w:rFonts w:ascii="David" w:hAnsi="David"/>
          <w:rtl/>
        </w:rPr>
        <w:t xml:space="preserve"> של סם מסוכן מסוג קנבוס במשקל של </w:t>
      </w:r>
      <w:r>
        <w:rPr>
          <w:rFonts w:ascii="David" w:hAnsi="David"/>
          <w:b/>
          <w:bCs/>
          <w:rtl/>
        </w:rPr>
        <w:t>70 ק"ג</w:t>
      </w:r>
      <w:r>
        <w:rPr>
          <w:rFonts w:ascii="David" w:hAnsi="David"/>
          <w:rtl/>
        </w:rPr>
        <w:t xml:space="preserve">. מדובר בנאשם יליד 77', בעל עבר פלילי בעבירות סמים ואלימות, אב יחידני ל-4 ילדים, אשר שירות המבחן המליץ בעניינו על הטלת ענישה שיקומית. בית המשפט קבע </w:t>
      </w:r>
      <w:r>
        <w:rPr>
          <w:rFonts w:ascii="David" w:hAnsi="David"/>
          <w:b/>
          <w:bCs/>
          <w:rtl/>
        </w:rPr>
        <w:t xml:space="preserve">מתחם עונש הנע בין </w:t>
      </w:r>
      <w:r>
        <w:rPr>
          <w:rFonts w:ascii="David" w:hAnsi="David"/>
          <w:b/>
          <w:bCs/>
          <w:color w:val="000000"/>
          <w:rtl/>
        </w:rPr>
        <w:t>25 ל-50 חודשי מאסר בפועל</w:t>
      </w:r>
      <w:r>
        <w:rPr>
          <w:rFonts w:ascii="David" w:hAnsi="David"/>
          <w:color w:val="000000"/>
          <w:rtl/>
        </w:rPr>
        <w:t xml:space="preserve">, וגזר על הנאשם </w:t>
      </w:r>
      <w:r>
        <w:rPr>
          <w:rFonts w:ascii="David" w:hAnsi="David"/>
          <w:b/>
          <w:bCs/>
          <w:color w:val="000000"/>
          <w:rtl/>
        </w:rPr>
        <w:t>28 חודשי מאסר בפועל</w:t>
      </w:r>
      <w:r>
        <w:rPr>
          <w:rFonts w:ascii="David" w:hAnsi="David"/>
          <w:color w:val="000000"/>
          <w:rtl/>
        </w:rPr>
        <w:t xml:space="preserve">, ועונשים נלווים. </w:t>
      </w:r>
    </w:p>
    <w:p w14:paraId="62D033BC" w14:textId="77777777" w:rsidR="00DA41D3" w:rsidRPr="00713B0E" w:rsidRDefault="00DA41D3" w:rsidP="00DA41D3">
      <w:pPr>
        <w:spacing w:line="360" w:lineRule="auto"/>
        <w:ind w:left="720" w:right="-851" w:hanging="720"/>
        <w:jc w:val="both"/>
        <w:rPr>
          <w:rFonts w:ascii="David" w:hAnsi="David"/>
          <w:color w:val="000000"/>
          <w:sz w:val="16"/>
          <w:szCs w:val="16"/>
          <w:rtl/>
        </w:rPr>
      </w:pPr>
    </w:p>
    <w:p w14:paraId="685D99DF" w14:textId="77777777" w:rsidR="00DA41D3" w:rsidRDefault="00DA41D3" w:rsidP="00DA41D3">
      <w:pPr>
        <w:spacing w:line="360" w:lineRule="auto"/>
        <w:ind w:left="720" w:right="-851"/>
        <w:jc w:val="both"/>
        <w:rPr>
          <w:rFonts w:ascii="David" w:hAnsi="David"/>
          <w:rtl/>
        </w:rPr>
      </w:pPr>
      <w:r>
        <w:rPr>
          <w:rFonts w:ascii="David" w:hAnsi="David"/>
          <w:b/>
          <w:bCs/>
          <w:rtl/>
        </w:rPr>
        <w:t>ד.</w:t>
      </w:r>
      <w:r>
        <w:rPr>
          <w:rFonts w:ascii="David" w:hAnsi="David"/>
          <w:rtl/>
        </w:rPr>
        <w:t xml:space="preserve"> ב</w:t>
      </w:r>
      <w:hyperlink r:id="rId49" w:history="1">
        <w:r w:rsidR="00E75A25" w:rsidRPr="00E75A25">
          <w:rPr>
            <w:rFonts w:ascii="David" w:hAnsi="David"/>
            <w:color w:val="0000FF"/>
            <w:u w:val="single"/>
            <w:rtl/>
          </w:rPr>
          <w:t>ת"פ (ב"ש) 34787-05-20</w:t>
        </w:r>
      </w:hyperlink>
      <w:r>
        <w:rPr>
          <w:rFonts w:ascii="David" w:hAnsi="David"/>
          <w:rtl/>
        </w:rPr>
        <w:t xml:space="preserve"> </w:t>
      </w:r>
      <w:r>
        <w:rPr>
          <w:rFonts w:ascii="David" w:hAnsi="David"/>
          <w:b/>
          <w:bCs/>
          <w:rtl/>
        </w:rPr>
        <w:t>מדינת ישראל נ' אדרי</w:t>
      </w:r>
      <w:r>
        <w:rPr>
          <w:rFonts w:ascii="David" w:hAnsi="David"/>
          <w:rtl/>
        </w:rPr>
        <w:t xml:space="preserve"> (11/4/21), מפי כב' הש' ביתן, הורשע נאשם על פי הודייתו בעבירות של </w:t>
      </w:r>
      <w:r>
        <w:rPr>
          <w:rFonts w:ascii="David" w:hAnsi="David"/>
          <w:b/>
          <w:bCs/>
          <w:rtl/>
        </w:rPr>
        <w:t>ייצור, הכנה והפקת סם ונטילת חשמל</w:t>
      </w:r>
      <w:r>
        <w:rPr>
          <w:rFonts w:ascii="David" w:hAnsi="David" w:hint="cs"/>
          <w:rtl/>
        </w:rPr>
        <w:t>; הנאשם ו</w:t>
      </w:r>
      <w:r>
        <w:rPr>
          <w:rFonts w:ascii="David" w:hAnsi="David"/>
          <w:rtl/>
        </w:rPr>
        <w:t>אחרים שכרו דירה</w:t>
      </w:r>
      <w:r>
        <w:rPr>
          <w:rFonts w:ascii="David" w:hAnsi="David" w:hint="cs"/>
          <w:rtl/>
        </w:rPr>
        <w:t xml:space="preserve">, </w:t>
      </w:r>
      <w:r>
        <w:rPr>
          <w:rFonts w:ascii="David" w:hAnsi="David"/>
          <w:rtl/>
        </w:rPr>
        <w:t>הקימו בה מעבדה לגידול סם קנבוס</w:t>
      </w:r>
      <w:r>
        <w:rPr>
          <w:rFonts w:ascii="David" w:hAnsi="David" w:hint="cs"/>
          <w:rtl/>
        </w:rPr>
        <w:t>, צי</w:t>
      </w:r>
      <w:r>
        <w:rPr>
          <w:rFonts w:ascii="David" w:hAnsi="David"/>
          <w:rtl/>
        </w:rPr>
        <w:t xml:space="preserve">ידו </w:t>
      </w:r>
      <w:r>
        <w:rPr>
          <w:rFonts w:ascii="David" w:hAnsi="David" w:hint="cs"/>
          <w:rtl/>
        </w:rPr>
        <w:t xml:space="preserve">אותה כנדרש למטרה זו, חיברו את </w:t>
      </w:r>
      <w:r>
        <w:rPr>
          <w:rFonts w:ascii="David" w:hAnsi="David"/>
          <w:rtl/>
        </w:rPr>
        <w:t>הדירה ללוח חשמל באופן בלתי חוקי</w:t>
      </w:r>
      <w:r>
        <w:rPr>
          <w:rFonts w:ascii="David" w:hAnsi="David" w:hint="cs"/>
          <w:rtl/>
        </w:rPr>
        <w:t>,</w:t>
      </w:r>
      <w:r>
        <w:rPr>
          <w:rFonts w:ascii="David" w:hAnsi="David"/>
          <w:rtl/>
        </w:rPr>
        <w:t xml:space="preserve"> </w:t>
      </w:r>
      <w:r>
        <w:rPr>
          <w:rFonts w:ascii="David" w:hAnsi="David" w:hint="cs"/>
          <w:rtl/>
        </w:rPr>
        <w:t xml:space="preserve"> </w:t>
      </w:r>
      <w:r>
        <w:rPr>
          <w:rFonts w:ascii="David" w:hAnsi="David"/>
          <w:rtl/>
        </w:rPr>
        <w:t xml:space="preserve">וגידלו שתילי סם במשקל של </w:t>
      </w:r>
      <w:r>
        <w:rPr>
          <w:rFonts w:ascii="David" w:hAnsi="David"/>
          <w:b/>
          <w:bCs/>
          <w:rtl/>
        </w:rPr>
        <w:t>83.12 ק"ג</w:t>
      </w:r>
      <w:r>
        <w:rPr>
          <w:rFonts w:ascii="David" w:hAnsi="David" w:hint="cs"/>
          <w:b/>
          <w:bCs/>
          <w:rtl/>
        </w:rPr>
        <w:t xml:space="preserve">. </w:t>
      </w:r>
      <w:r>
        <w:rPr>
          <w:rFonts w:ascii="David" w:hAnsi="David"/>
          <w:rtl/>
        </w:rPr>
        <w:t xml:space="preserve">מתחם העונש ההולם </w:t>
      </w:r>
      <w:r>
        <w:rPr>
          <w:rFonts w:ascii="David" w:hAnsi="David" w:hint="cs"/>
          <w:rtl/>
        </w:rPr>
        <w:t>הועמד על בטווח ש</w:t>
      </w:r>
      <w:r>
        <w:rPr>
          <w:rFonts w:ascii="David" w:hAnsi="David"/>
          <w:rtl/>
        </w:rPr>
        <w:t>בין</w:t>
      </w:r>
      <w:r>
        <w:rPr>
          <w:rFonts w:ascii="David" w:hAnsi="David"/>
          <w:b/>
          <w:bCs/>
          <w:rtl/>
        </w:rPr>
        <w:t xml:space="preserve"> 26 ל-48 חודשי מאסר בפועל</w:t>
      </w:r>
      <w:r>
        <w:rPr>
          <w:rFonts w:ascii="David" w:hAnsi="David"/>
          <w:rtl/>
        </w:rPr>
        <w:t>, ו</w:t>
      </w:r>
      <w:r>
        <w:rPr>
          <w:rFonts w:ascii="David" w:hAnsi="David" w:hint="cs"/>
          <w:rtl/>
        </w:rPr>
        <w:t xml:space="preserve">על הנאשם - </w:t>
      </w:r>
      <w:r>
        <w:rPr>
          <w:rFonts w:ascii="David" w:hAnsi="David"/>
          <w:rtl/>
        </w:rPr>
        <w:t>נשוי ואב לילדים, ללא עבר פלילי</w:t>
      </w:r>
      <w:r>
        <w:rPr>
          <w:rFonts w:ascii="David" w:hAnsi="David" w:hint="cs"/>
          <w:rtl/>
        </w:rPr>
        <w:t xml:space="preserve"> - הוטלו</w:t>
      </w:r>
      <w:r>
        <w:rPr>
          <w:rFonts w:ascii="David" w:hAnsi="David"/>
          <w:rtl/>
        </w:rPr>
        <w:t xml:space="preserve"> </w:t>
      </w:r>
      <w:r>
        <w:rPr>
          <w:rFonts w:ascii="David" w:hAnsi="David"/>
          <w:b/>
          <w:bCs/>
          <w:rtl/>
        </w:rPr>
        <w:t>30 חודשי מאסר בפועל</w:t>
      </w:r>
      <w:r>
        <w:rPr>
          <w:rFonts w:ascii="David" w:hAnsi="David"/>
          <w:rtl/>
        </w:rPr>
        <w:t>, לצד ענישה נלווית.</w:t>
      </w:r>
    </w:p>
    <w:p w14:paraId="69E4F366" w14:textId="77777777" w:rsidR="00DA41D3" w:rsidRPr="00713B0E" w:rsidRDefault="00DA41D3" w:rsidP="00DA41D3">
      <w:pPr>
        <w:spacing w:line="360" w:lineRule="auto"/>
        <w:ind w:left="720" w:right="-851"/>
        <w:jc w:val="both"/>
        <w:rPr>
          <w:rFonts w:ascii="David" w:hAnsi="David"/>
          <w:sz w:val="14"/>
          <w:szCs w:val="14"/>
        </w:rPr>
      </w:pPr>
    </w:p>
    <w:p w14:paraId="0F5A85C5" w14:textId="77777777" w:rsidR="00DA41D3" w:rsidRDefault="00DA41D3" w:rsidP="00DA41D3">
      <w:pPr>
        <w:spacing w:line="360" w:lineRule="auto"/>
        <w:ind w:left="720" w:right="-851"/>
        <w:jc w:val="both"/>
        <w:rPr>
          <w:rFonts w:ascii="David" w:hAnsi="David"/>
          <w:rtl/>
        </w:rPr>
      </w:pPr>
      <w:r>
        <w:rPr>
          <w:rFonts w:ascii="David" w:hAnsi="David"/>
          <w:b/>
          <w:bCs/>
          <w:rtl/>
        </w:rPr>
        <w:t>ה.</w:t>
      </w:r>
      <w:r>
        <w:rPr>
          <w:rFonts w:ascii="David" w:hAnsi="David"/>
          <w:rtl/>
        </w:rPr>
        <w:t xml:space="preserve"> ב</w:t>
      </w:r>
      <w:hyperlink r:id="rId50" w:history="1">
        <w:r w:rsidR="00E75A25" w:rsidRPr="00E75A25">
          <w:rPr>
            <w:rFonts w:ascii="David" w:hAnsi="David"/>
            <w:color w:val="0000FF"/>
            <w:u w:val="single"/>
            <w:rtl/>
          </w:rPr>
          <w:t>ע"פ 5807/17</w:t>
        </w:r>
      </w:hyperlink>
      <w:r>
        <w:rPr>
          <w:rFonts w:ascii="David" w:hAnsi="David"/>
          <w:rtl/>
        </w:rPr>
        <w:t xml:space="preserve"> </w:t>
      </w:r>
      <w:r>
        <w:rPr>
          <w:rFonts w:ascii="David" w:hAnsi="David"/>
          <w:b/>
          <w:bCs/>
          <w:rtl/>
        </w:rPr>
        <w:t>דרחי נ' מדינת ישראל</w:t>
      </w:r>
      <w:r>
        <w:rPr>
          <w:rFonts w:ascii="David" w:hAnsi="David"/>
          <w:rtl/>
        </w:rPr>
        <w:t xml:space="preserve"> (18/6/18), מפי כב' הש' הנדל</w:t>
      </w:r>
      <w:r>
        <w:rPr>
          <w:rFonts w:ascii="David" w:hAnsi="David" w:hint="cs"/>
          <w:rtl/>
        </w:rPr>
        <w:t>, נדחו ערעוריהם של שני נאשמים שהורשעו ע</w:t>
      </w:r>
      <w:r>
        <w:rPr>
          <w:rFonts w:ascii="David" w:hAnsi="David"/>
          <w:rtl/>
        </w:rPr>
        <w:t>ל יסוד הודייתם</w:t>
      </w:r>
      <w:r>
        <w:rPr>
          <w:rFonts w:ascii="David" w:hAnsi="David" w:hint="cs"/>
          <w:rtl/>
        </w:rPr>
        <w:t xml:space="preserve">; </w:t>
      </w:r>
      <w:r>
        <w:rPr>
          <w:rFonts w:ascii="David" w:hAnsi="David"/>
          <w:rtl/>
        </w:rPr>
        <w:t xml:space="preserve">נאשם 1 הורשע </w:t>
      </w:r>
      <w:r>
        <w:rPr>
          <w:rFonts w:ascii="David" w:hAnsi="David"/>
          <w:b/>
          <w:bCs/>
          <w:rtl/>
        </w:rPr>
        <w:t>בגידול סם מסוכן, והחזקת סם מסוכן שלא לצריכה עצמית בלבד</w:t>
      </w:r>
      <w:r>
        <w:rPr>
          <w:rFonts w:ascii="David" w:hAnsi="David"/>
          <w:rtl/>
        </w:rPr>
        <w:t xml:space="preserve">, ונאשם 2 הורשע </w:t>
      </w:r>
      <w:r w:rsidRPr="00713B0E">
        <w:rPr>
          <w:rFonts w:ascii="David" w:hAnsi="David"/>
          <w:b/>
          <w:bCs/>
          <w:rtl/>
        </w:rPr>
        <w:t>בסיוע לביצוע עבירות הסמים</w:t>
      </w:r>
      <w:r>
        <w:rPr>
          <w:rFonts w:ascii="David" w:hAnsi="David"/>
          <w:rtl/>
        </w:rPr>
        <w:t xml:space="preserve"> שבוצעו על ידי נאשם 1, וכן בעבירות של </w:t>
      </w:r>
      <w:r w:rsidRPr="00713B0E">
        <w:rPr>
          <w:rFonts w:ascii="David" w:hAnsi="David"/>
          <w:b/>
          <w:bCs/>
          <w:rtl/>
        </w:rPr>
        <w:t>נהיגה בשכרות</w:t>
      </w:r>
      <w:r>
        <w:rPr>
          <w:rFonts w:ascii="David" w:hAnsi="David"/>
          <w:rtl/>
        </w:rPr>
        <w:t xml:space="preserve"> לפי </w:t>
      </w:r>
      <w:hyperlink r:id="rId51" w:history="1">
        <w:r w:rsidR="00E75A25" w:rsidRPr="00E75A25">
          <w:rPr>
            <w:rFonts w:ascii="David" w:hAnsi="David"/>
            <w:color w:val="0000FF"/>
            <w:u w:val="single"/>
            <w:rtl/>
          </w:rPr>
          <w:t>פקודת התעבורה</w:t>
        </w:r>
      </w:hyperlink>
      <w:r>
        <w:rPr>
          <w:rFonts w:ascii="David" w:hAnsi="David"/>
          <w:rtl/>
        </w:rPr>
        <w:t>. נאשם 1</w:t>
      </w:r>
      <w:r>
        <w:rPr>
          <w:rFonts w:ascii="David" w:hAnsi="David" w:hint="cs"/>
          <w:rtl/>
        </w:rPr>
        <w:t xml:space="preserve"> גידל</w:t>
      </w:r>
      <w:r>
        <w:rPr>
          <w:rFonts w:ascii="David" w:hAnsi="David"/>
          <w:rtl/>
        </w:rPr>
        <w:t xml:space="preserve"> בסיועו של נאשם 2</w:t>
      </w:r>
      <w:r>
        <w:rPr>
          <w:rFonts w:ascii="David" w:hAnsi="David" w:hint="cs"/>
          <w:rtl/>
        </w:rPr>
        <w:t xml:space="preserve"> </w:t>
      </w:r>
      <w:r>
        <w:rPr>
          <w:rFonts w:ascii="David" w:hAnsi="David"/>
          <w:rtl/>
        </w:rPr>
        <w:t>סם מסוכן מסוג קנבוס במעבדה,</w:t>
      </w:r>
      <w:r>
        <w:rPr>
          <w:rFonts w:ascii="David" w:hAnsi="David"/>
          <w:b/>
          <w:bCs/>
          <w:rtl/>
        </w:rPr>
        <w:t xml:space="preserve"> בכמות כוללת של 76.85 ק"ג</w:t>
      </w:r>
      <w:r>
        <w:rPr>
          <w:rFonts w:ascii="David" w:hAnsi="David"/>
          <w:rtl/>
        </w:rPr>
        <w:t xml:space="preserve">. בית המשפט </w:t>
      </w:r>
      <w:r>
        <w:rPr>
          <w:rFonts w:ascii="David" w:hAnsi="David" w:hint="cs"/>
          <w:rtl/>
        </w:rPr>
        <w:t xml:space="preserve">המחוזי העמיד את </w:t>
      </w:r>
      <w:r>
        <w:rPr>
          <w:rFonts w:ascii="David" w:hAnsi="David"/>
          <w:rtl/>
        </w:rPr>
        <w:t xml:space="preserve">מתחם העונש ההולם </w:t>
      </w:r>
      <w:r w:rsidRPr="00CB4269">
        <w:rPr>
          <w:rFonts w:ascii="David" w:hAnsi="David" w:hint="cs"/>
          <w:b/>
          <w:bCs/>
          <w:rtl/>
        </w:rPr>
        <w:t>בעניינו של נאשם 1</w:t>
      </w:r>
      <w:r>
        <w:rPr>
          <w:rFonts w:ascii="David" w:hAnsi="David" w:hint="cs"/>
          <w:rtl/>
        </w:rPr>
        <w:t xml:space="preserve"> בטווח </w:t>
      </w:r>
      <w:r>
        <w:rPr>
          <w:rFonts w:ascii="David" w:hAnsi="David" w:hint="cs"/>
          <w:b/>
          <w:bCs/>
          <w:rtl/>
        </w:rPr>
        <w:t>ב</w:t>
      </w:r>
      <w:r>
        <w:rPr>
          <w:rFonts w:ascii="David" w:hAnsi="David"/>
          <w:b/>
          <w:bCs/>
          <w:rtl/>
        </w:rPr>
        <w:t>ין 24 ל- 48 חודשי מאסר בפועל</w:t>
      </w:r>
      <w:r>
        <w:rPr>
          <w:rFonts w:ascii="David" w:hAnsi="David"/>
          <w:rtl/>
        </w:rPr>
        <w:t xml:space="preserve">, וגזר </w:t>
      </w:r>
      <w:r>
        <w:rPr>
          <w:rFonts w:ascii="David" w:hAnsi="David" w:hint="cs"/>
          <w:rtl/>
        </w:rPr>
        <w:t xml:space="preserve">על הנאשם </w:t>
      </w:r>
      <w:r>
        <w:rPr>
          <w:rFonts w:ascii="David" w:hAnsi="David"/>
          <w:rtl/>
        </w:rPr>
        <w:t>–</w:t>
      </w:r>
      <w:r>
        <w:rPr>
          <w:rFonts w:ascii="David" w:hAnsi="David" w:hint="cs"/>
          <w:rtl/>
        </w:rPr>
        <w:t xml:space="preserve"> נשוי, אב וסב, </w:t>
      </w:r>
      <w:r>
        <w:rPr>
          <w:rFonts w:ascii="David" w:hAnsi="David"/>
          <w:rtl/>
        </w:rPr>
        <w:t>הסובל מבעיות רפואיות, בעל עבר פלילי ישן</w:t>
      </w:r>
      <w:r>
        <w:rPr>
          <w:rFonts w:ascii="David" w:hAnsi="David" w:hint="cs"/>
          <w:rtl/>
        </w:rPr>
        <w:t xml:space="preserve">, </w:t>
      </w:r>
      <w:r>
        <w:rPr>
          <w:rFonts w:ascii="David" w:hAnsi="David"/>
          <w:rtl/>
        </w:rPr>
        <w:t>אשר שירות המבחן נמנע מהמלצה טיפולית בענייננו</w:t>
      </w:r>
      <w:r>
        <w:rPr>
          <w:rFonts w:ascii="David" w:hAnsi="David" w:hint="cs"/>
          <w:rtl/>
        </w:rPr>
        <w:t xml:space="preserve"> -</w:t>
      </w:r>
      <w:r>
        <w:rPr>
          <w:rFonts w:ascii="David" w:hAnsi="David"/>
          <w:rtl/>
        </w:rPr>
        <w:t xml:space="preserve"> </w:t>
      </w:r>
      <w:r>
        <w:rPr>
          <w:rFonts w:ascii="David" w:hAnsi="David"/>
          <w:b/>
          <w:bCs/>
          <w:rtl/>
        </w:rPr>
        <w:t>30 חודשי מאסר בפועל</w:t>
      </w:r>
      <w:r>
        <w:rPr>
          <w:rFonts w:ascii="David" w:hAnsi="David"/>
          <w:rtl/>
        </w:rPr>
        <w:t xml:space="preserve"> ועונשים נלווים. </w:t>
      </w:r>
      <w:r>
        <w:rPr>
          <w:rFonts w:ascii="David" w:hAnsi="David"/>
          <w:b/>
          <w:bCs/>
          <w:rtl/>
        </w:rPr>
        <w:t xml:space="preserve">אשר לנאשם 2, </w:t>
      </w:r>
      <w:r>
        <w:rPr>
          <w:rFonts w:ascii="David" w:hAnsi="David"/>
          <w:rtl/>
        </w:rPr>
        <w:t xml:space="preserve">בעניינו </w:t>
      </w:r>
      <w:r>
        <w:rPr>
          <w:rFonts w:ascii="David" w:hAnsi="David" w:hint="cs"/>
          <w:rtl/>
        </w:rPr>
        <w:t xml:space="preserve">נקבעו </w:t>
      </w:r>
      <w:r>
        <w:rPr>
          <w:rFonts w:ascii="David" w:hAnsi="David"/>
          <w:rtl/>
        </w:rPr>
        <w:t>שני מתחמי ענישה נפרדים בגין עבירות הסמים ועבירת התעבורה</w:t>
      </w:r>
      <w:r>
        <w:rPr>
          <w:rFonts w:ascii="David" w:hAnsi="David" w:hint="cs"/>
          <w:rtl/>
        </w:rPr>
        <w:t xml:space="preserve">; </w:t>
      </w:r>
      <w:r>
        <w:rPr>
          <w:rFonts w:ascii="David" w:hAnsi="David"/>
          <w:rtl/>
        </w:rPr>
        <w:t xml:space="preserve">מתחם הענישה בגין עבירות הסיוע </w:t>
      </w:r>
      <w:r>
        <w:rPr>
          <w:rFonts w:ascii="David" w:hAnsi="David" w:hint="cs"/>
          <w:rtl/>
        </w:rPr>
        <w:t xml:space="preserve">לעבירות סמים </w:t>
      </w:r>
      <w:r>
        <w:rPr>
          <w:rFonts w:ascii="David" w:hAnsi="David"/>
          <w:rtl/>
        </w:rPr>
        <w:t xml:space="preserve">הועמד על טווח </w:t>
      </w:r>
      <w:r>
        <w:rPr>
          <w:rFonts w:ascii="David" w:hAnsi="David"/>
          <w:b/>
          <w:bCs/>
          <w:rtl/>
        </w:rPr>
        <w:t>שבין 12 ל- 24 חודשי מאסר בפועל</w:t>
      </w:r>
      <w:r>
        <w:rPr>
          <w:rFonts w:ascii="David" w:hAnsi="David"/>
          <w:rtl/>
        </w:rPr>
        <w:t xml:space="preserve">, ובסופו של יום נגזרו עליו </w:t>
      </w:r>
      <w:r>
        <w:rPr>
          <w:rFonts w:ascii="David" w:hAnsi="David"/>
          <w:b/>
          <w:bCs/>
          <w:rtl/>
        </w:rPr>
        <w:t>15 חודשי מאסר בפועל</w:t>
      </w:r>
      <w:r>
        <w:rPr>
          <w:rFonts w:ascii="David" w:hAnsi="David"/>
          <w:rtl/>
        </w:rPr>
        <w:t xml:space="preserve"> ועונשים נלווים. </w:t>
      </w:r>
    </w:p>
    <w:p w14:paraId="1ECA97C2" w14:textId="77777777" w:rsidR="00DA41D3" w:rsidRPr="00DD5F70" w:rsidRDefault="00DA41D3" w:rsidP="00DA41D3">
      <w:pPr>
        <w:spacing w:line="360" w:lineRule="auto"/>
        <w:ind w:left="720" w:right="-851"/>
        <w:jc w:val="both"/>
        <w:rPr>
          <w:rFonts w:ascii="David" w:hAnsi="David"/>
          <w:sz w:val="18"/>
          <w:szCs w:val="18"/>
          <w:rtl/>
        </w:rPr>
      </w:pPr>
    </w:p>
    <w:p w14:paraId="5D2CA200" w14:textId="77777777" w:rsidR="00DA41D3" w:rsidRDefault="00DA41D3" w:rsidP="00DA41D3">
      <w:pPr>
        <w:spacing w:line="360" w:lineRule="auto"/>
        <w:ind w:left="720" w:right="-851" w:hanging="720"/>
        <w:jc w:val="both"/>
        <w:rPr>
          <w:rFonts w:ascii="David" w:hAnsi="David"/>
          <w:b/>
          <w:bCs/>
          <w:u w:val="single"/>
          <w:rtl/>
        </w:rPr>
      </w:pPr>
      <w:r>
        <w:rPr>
          <w:rFonts w:ascii="David" w:hAnsi="David"/>
          <w:rtl/>
        </w:rPr>
        <w:tab/>
      </w:r>
      <w:r>
        <w:rPr>
          <w:rFonts w:ascii="David" w:hAnsi="David"/>
          <w:b/>
          <w:bCs/>
          <w:rtl/>
        </w:rPr>
        <w:t>ו.</w:t>
      </w:r>
      <w:r>
        <w:rPr>
          <w:rFonts w:ascii="David" w:hAnsi="David"/>
          <w:rtl/>
        </w:rPr>
        <w:t xml:space="preserve"> </w:t>
      </w:r>
      <w:r>
        <w:rPr>
          <w:rFonts w:ascii="David" w:hAnsi="David"/>
          <w:b/>
          <w:rtl/>
        </w:rPr>
        <w:t>ב</w:t>
      </w:r>
      <w:hyperlink r:id="rId52" w:history="1">
        <w:r w:rsidR="00E75A25" w:rsidRPr="00E75A25">
          <w:rPr>
            <w:rFonts w:ascii="David" w:hAnsi="David"/>
            <w:b/>
            <w:color w:val="0000FF"/>
            <w:u w:val="single"/>
            <w:rtl/>
          </w:rPr>
          <w:t>ת"פ (ת"א) 33001-11-14</w:t>
        </w:r>
      </w:hyperlink>
      <w:r>
        <w:rPr>
          <w:rFonts w:ascii="David" w:hAnsi="David"/>
          <w:b/>
          <w:rtl/>
        </w:rPr>
        <w:t xml:space="preserve"> </w:t>
      </w:r>
      <w:r>
        <w:rPr>
          <w:rFonts w:ascii="David" w:hAnsi="David"/>
          <w:bCs/>
          <w:rtl/>
        </w:rPr>
        <w:t xml:space="preserve">מדינת ישראל נ' אוחנה ואח' </w:t>
      </w:r>
      <w:r>
        <w:rPr>
          <w:rFonts w:ascii="David" w:hAnsi="David"/>
          <w:b/>
          <w:rtl/>
        </w:rPr>
        <w:t>(19/3/15), מפי כב' הש' קרא, נדון עניינם של שני נאשמים אשר הורשעו על יסוד הודייתם בעבי</w:t>
      </w:r>
      <w:r>
        <w:rPr>
          <w:rFonts w:ascii="David" w:hAnsi="David" w:hint="cs"/>
          <w:b/>
          <w:rtl/>
        </w:rPr>
        <w:t>ר</w:t>
      </w:r>
      <w:r>
        <w:rPr>
          <w:rFonts w:ascii="David" w:hAnsi="David"/>
          <w:b/>
          <w:rtl/>
        </w:rPr>
        <w:t xml:space="preserve">ות כדלהלן: נאשמת 2 הורשעה בעבירות של </w:t>
      </w:r>
      <w:r w:rsidRPr="00152D98">
        <w:rPr>
          <w:rFonts w:ascii="David" w:hAnsi="David"/>
          <w:bCs/>
          <w:rtl/>
        </w:rPr>
        <w:t>סיוע לגידול סם מסוכן, שתי עבירות של החזקת סמים שלא לצריכה עצמית ועבירה של החזקת סמים לצריכה עצמית</w:t>
      </w:r>
      <w:r>
        <w:rPr>
          <w:rFonts w:ascii="David" w:hAnsi="David"/>
          <w:b/>
          <w:rtl/>
        </w:rPr>
        <w:t xml:space="preserve">. נאשם 3 הורשע בעבירות של </w:t>
      </w:r>
      <w:r w:rsidRPr="00152D98">
        <w:rPr>
          <w:rFonts w:ascii="David" w:hAnsi="David"/>
          <w:bCs/>
          <w:rtl/>
        </w:rPr>
        <w:t>גידול סם מסוכן, ושתי עבירות של החזקת סמים שלא לצריכה עצמית</w:t>
      </w:r>
      <w:r>
        <w:rPr>
          <w:rFonts w:ascii="David" w:hAnsi="David"/>
          <w:b/>
          <w:rtl/>
        </w:rPr>
        <w:t>.</w:t>
      </w:r>
      <w:r>
        <w:rPr>
          <w:rFonts w:ascii="David" w:hAnsi="David" w:hint="cs"/>
          <w:b/>
          <w:rtl/>
        </w:rPr>
        <w:t xml:space="preserve"> </w:t>
      </w:r>
      <w:r>
        <w:rPr>
          <w:rFonts w:ascii="David" w:hAnsi="David"/>
          <w:b/>
          <w:rtl/>
        </w:rPr>
        <w:t xml:space="preserve">נאשם </w:t>
      </w:r>
      <w:r>
        <w:rPr>
          <w:rFonts w:ascii="David" w:hAnsi="David" w:hint="cs"/>
          <w:b/>
          <w:rtl/>
        </w:rPr>
        <w:t>3 שכר מחסן ב</w:t>
      </w:r>
      <w:r>
        <w:rPr>
          <w:rFonts w:ascii="David" w:hAnsi="David"/>
          <w:b/>
          <w:rtl/>
        </w:rPr>
        <w:t>סיועו של נאשם 1</w:t>
      </w:r>
      <w:r>
        <w:rPr>
          <w:rFonts w:ascii="David" w:hAnsi="David" w:hint="cs"/>
          <w:b/>
          <w:rtl/>
        </w:rPr>
        <w:t xml:space="preserve">, </w:t>
      </w:r>
      <w:r>
        <w:rPr>
          <w:rFonts w:ascii="David" w:hAnsi="David"/>
          <w:b/>
          <w:rtl/>
        </w:rPr>
        <w:t xml:space="preserve">והסב אותו לחממה, </w:t>
      </w:r>
      <w:r>
        <w:rPr>
          <w:rFonts w:ascii="David" w:hAnsi="David" w:hint="cs"/>
          <w:b/>
          <w:rtl/>
        </w:rPr>
        <w:t>שבה</w:t>
      </w:r>
      <w:r>
        <w:rPr>
          <w:rFonts w:ascii="David" w:hAnsi="David"/>
          <w:b/>
          <w:rtl/>
        </w:rPr>
        <w:t xml:space="preserve"> גידל משך תקופה של 4 חודשים סם מסוכן מסוג קנבוס </w:t>
      </w:r>
      <w:r>
        <w:rPr>
          <w:rFonts w:ascii="David" w:hAnsi="David"/>
          <w:bCs/>
          <w:rtl/>
        </w:rPr>
        <w:t>במשקל כולל של 99.3 ק"ג נטו</w:t>
      </w:r>
      <w:r>
        <w:rPr>
          <w:rFonts w:ascii="David" w:hAnsi="David" w:hint="cs"/>
          <w:b/>
          <w:rtl/>
        </w:rPr>
        <w:t xml:space="preserve">; בנוסף, החזיקו </w:t>
      </w:r>
      <w:r>
        <w:rPr>
          <w:rFonts w:ascii="David" w:hAnsi="David"/>
          <w:b/>
          <w:rtl/>
        </w:rPr>
        <w:t>נאשמים 2 ו-3 1.25 ק"ג נטו של סם מסוכן מסוג קנבוס ברכבו של נאשם 1. בית המשפט קבע כי מתחם העונש ההולם</w:t>
      </w:r>
      <w:r>
        <w:rPr>
          <w:rFonts w:ascii="David" w:hAnsi="David" w:hint="cs"/>
          <w:b/>
          <w:rtl/>
        </w:rPr>
        <w:t xml:space="preserve"> בעניינו של נאשם 3 </w:t>
      </w:r>
      <w:r>
        <w:rPr>
          <w:rFonts w:ascii="David" w:hAnsi="David"/>
          <w:b/>
          <w:rtl/>
        </w:rPr>
        <w:t>נע בין</w:t>
      </w:r>
      <w:r w:rsidRPr="00711253">
        <w:rPr>
          <w:rFonts w:ascii="David" w:hAnsi="David"/>
          <w:bCs/>
          <w:rtl/>
        </w:rPr>
        <w:t xml:space="preserve"> 30 ל- 48 חודשי מאסר בפועל</w:t>
      </w:r>
      <w:r>
        <w:rPr>
          <w:rFonts w:ascii="David" w:hAnsi="David"/>
          <w:b/>
          <w:rtl/>
        </w:rPr>
        <w:t xml:space="preserve"> והטיל עליו </w:t>
      </w:r>
      <w:r>
        <w:rPr>
          <w:rFonts w:ascii="David" w:hAnsi="David"/>
          <w:bCs/>
          <w:rtl/>
        </w:rPr>
        <w:t xml:space="preserve">38 חודשי מאסר בפועל, </w:t>
      </w:r>
      <w:r>
        <w:rPr>
          <w:rFonts w:ascii="David" w:hAnsi="David"/>
          <w:b/>
          <w:rtl/>
        </w:rPr>
        <w:t>לצד עונשים נלווים</w:t>
      </w:r>
      <w:r>
        <w:rPr>
          <w:rFonts w:ascii="David" w:hAnsi="David"/>
          <w:bCs/>
          <w:rtl/>
        </w:rPr>
        <w:t>.</w:t>
      </w:r>
      <w:r>
        <w:rPr>
          <w:rFonts w:ascii="David" w:hAnsi="David"/>
          <w:rtl/>
        </w:rPr>
        <w:t xml:space="preserve"> אשר לנאשמת 2, שסייעה לנאשם </w:t>
      </w:r>
      <w:r>
        <w:rPr>
          <w:rFonts w:ascii="David" w:hAnsi="David" w:hint="cs"/>
          <w:rtl/>
        </w:rPr>
        <w:t xml:space="preserve">3 </w:t>
      </w:r>
      <w:r>
        <w:rPr>
          <w:rFonts w:ascii="David" w:hAnsi="David"/>
          <w:rtl/>
        </w:rPr>
        <w:t xml:space="preserve">בכך שישנה במקום ושמרה על המחסן בעת שהאחרון גידל את הסמים והחזיק בהם, נקבע מתחם ענישה הנע </w:t>
      </w:r>
      <w:r>
        <w:rPr>
          <w:rFonts w:ascii="David" w:hAnsi="David"/>
          <w:b/>
          <w:bCs/>
          <w:rtl/>
        </w:rPr>
        <w:t>בין 15 ל- 34 חודשי מאסר</w:t>
      </w:r>
      <w:r>
        <w:rPr>
          <w:rFonts w:ascii="David" w:hAnsi="David"/>
          <w:rtl/>
        </w:rPr>
        <w:t xml:space="preserve">, ונגזרו עליה </w:t>
      </w:r>
      <w:r>
        <w:rPr>
          <w:rFonts w:ascii="David" w:hAnsi="David"/>
          <w:b/>
          <w:bCs/>
          <w:rtl/>
        </w:rPr>
        <w:t>20 חודשי מאסר בפועל</w:t>
      </w:r>
      <w:r>
        <w:rPr>
          <w:rFonts w:ascii="David" w:hAnsi="David"/>
          <w:rtl/>
        </w:rPr>
        <w:t xml:space="preserve">, לצד עונשים נלווים. </w:t>
      </w:r>
      <w:r>
        <w:rPr>
          <w:rFonts w:ascii="David" w:hAnsi="David"/>
          <w:b/>
          <w:bCs/>
          <w:u w:val="single"/>
          <w:rtl/>
        </w:rPr>
        <w:t xml:space="preserve"> </w:t>
      </w:r>
    </w:p>
    <w:p w14:paraId="144FC081" w14:textId="77777777" w:rsidR="00DA41D3" w:rsidRPr="00DD5F70" w:rsidRDefault="00DA41D3" w:rsidP="00DA41D3">
      <w:pPr>
        <w:spacing w:line="360" w:lineRule="auto"/>
        <w:ind w:left="720" w:right="-851" w:hanging="720"/>
        <w:jc w:val="both"/>
        <w:rPr>
          <w:rFonts w:ascii="David" w:hAnsi="David"/>
          <w:b/>
          <w:bCs/>
          <w:sz w:val="18"/>
          <w:szCs w:val="18"/>
          <w:u w:val="single"/>
        </w:rPr>
      </w:pPr>
    </w:p>
    <w:p w14:paraId="5298DAEC" w14:textId="77777777" w:rsidR="00DA41D3" w:rsidRDefault="00DA41D3" w:rsidP="00DA41D3">
      <w:pPr>
        <w:spacing w:line="360" w:lineRule="auto"/>
        <w:ind w:left="720" w:right="-851" w:hanging="720"/>
        <w:jc w:val="both"/>
        <w:rPr>
          <w:rFonts w:ascii="David" w:hAnsi="David"/>
          <w:color w:val="000000"/>
          <w:shd w:val="clear" w:color="auto" w:fill="FFFFFF"/>
          <w:rtl/>
        </w:rPr>
      </w:pPr>
      <w:r>
        <w:rPr>
          <w:rFonts w:ascii="David" w:hAnsi="David"/>
          <w:rtl/>
        </w:rPr>
        <w:tab/>
      </w:r>
      <w:r>
        <w:rPr>
          <w:rFonts w:ascii="David" w:hAnsi="David"/>
          <w:b/>
          <w:bCs/>
          <w:rtl/>
        </w:rPr>
        <w:t>ז.</w:t>
      </w:r>
      <w:r>
        <w:rPr>
          <w:rFonts w:ascii="David" w:hAnsi="David"/>
          <w:rtl/>
        </w:rPr>
        <w:t xml:space="preserve"> ב</w:t>
      </w:r>
      <w:hyperlink r:id="rId53" w:history="1">
        <w:r w:rsidR="00E75A25" w:rsidRPr="00E75A25">
          <w:rPr>
            <w:rFonts w:ascii="David" w:hAnsi="David"/>
            <w:color w:val="0000FF"/>
            <w:u w:val="single"/>
            <w:rtl/>
          </w:rPr>
          <w:t>ת"פ (מרכז) 46662-04-15</w:t>
        </w:r>
      </w:hyperlink>
      <w:r>
        <w:rPr>
          <w:rFonts w:ascii="David" w:hAnsi="David"/>
          <w:rtl/>
        </w:rPr>
        <w:t xml:space="preserve"> </w:t>
      </w:r>
      <w:r>
        <w:rPr>
          <w:rFonts w:ascii="David" w:hAnsi="David"/>
          <w:b/>
          <w:bCs/>
          <w:rtl/>
        </w:rPr>
        <w:t xml:space="preserve">מדינת ישראל נ' סגל </w:t>
      </w:r>
      <w:r>
        <w:rPr>
          <w:rFonts w:ascii="David" w:hAnsi="David"/>
          <w:rtl/>
        </w:rPr>
        <w:t xml:space="preserve">(3/2/16), מפי כב' הש' לורך (כתוארה דאז), הורשע נאשם על יסוד הודייתו בעבירות של </w:t>
      </w:r>
      <w:r w:rsidRPr="00152D98">
        <w:rPr>
          <w:rFonts w:ascii="David" w:hAnsi="David"/>
          <w:b/>
          <w:bCs/>
          <w:rtl/>
        </w:rPr>
        <w:t>ייצור, הכנה והפקה של סם מסוכן, החזקת סם שלא לצריכה עצמית והחזקת כלים להכנת הסם</w:t>
      </w:r>
      <w:r>
        <w:rPr>
          <w:rFonts w:ascii="David" w:hAnsi="David"/>
          <w:rtl/>
        </w:rPr>
        <w:t xml:space="preserve">. </w:t>
      </w:r>
      <w:r>
        <w:rPr>
          <w:rFonts w:ascii="David" w:hAnsi="David"/>
          <w:color w:val="000000"/>
          <w:shd w:val="clear" w:color="auto" w:fill="FFFFFF"/>
          <w:rtl/>
        </w:rPr>
        <w:t xml:space="preserve">הנאשם </w:t>
      </w:r>
      <w:r>
        <w:rPr>
          <w:rFonts w:ascii="David" w:hAnsi="David" w:hint="cs"/>
          <w:color w:val="000000"/>
          <w:shd w:val="clear" w:color="auto" w:fill="FFFFFF"/>
          <w:rtl/>
        </w:rPr>
        <w:t xml:space="preserve">שכר </w:t>
      </w:r>
      <w:r>
        <w:rPr>
          <w:rFonts w:ascii="David" w:hAnsi="David"/>
          <w:color w:val="000000"/>
          <w:shd w:val="clear" w:color="auto" w:fill="FFFFFF"/>
          <w:rtl/>
        </w:rPr>
        <w:t xml:space="preserve">דירה והקים בה מעבדת הידרו לגידול סם קנבוס, </w:t>
      </w:r>
      <w:r>
        <w:rPr>
          <w:rFonts w:ascii="David" w:hAnsi="David" w:hint="cs"/>
          <w:color w:val="000000"/>
          <w:shd w:val="clear" w:color="auto" w:fill="FFFFFF"/>
          <w:rtl/>
        </w:rPr>
        <w:t>ש</w:t>
      </w:r>
      <w:r>
        <w:rPr>
          <w:rFonts w:ascii="David" w:hAnsi="David"/>
          <w:color w:val="000000"/>
          <w:shd w:val="clear" w:color="auto" w:fill="FFFFFF"/>
          <w:rtl/>
        </w:rPr>
        <w:t xml:space="preserve">בה נתפסו צמחי קנבוס רבים בעציצים </w:t>
      </w:r>
      <w:r>
        <w:rPr>
          <w:rFonts w:ascii="David" w:hAnsi="David"/>
          <w:b/>
          <w:bCs/>
          <w:color w:val="000000"/>
          <w:shd w:val="clear" w:color="auto" w:fill="FFFFFF"/>
          <w:rtl/>
        </w:rPr>
        <w:t>במשקל של 78.8 ק"ג נטו</w:t>
      </w:r>
      <w:r>
        <w:rPr>
          <w:rFonts w:ascii="David" w:hAnsi="David"/>
          <w:color w:val="000000"/>
          <w:shd w:val="clear" w:color="auto" w:fill="FFFFFF"/>
          <w:rtl/>
        </w:rPr>
        <w:t xml:space="preserve">, וכן החזיק בדירה כלים אסורים רבים ששמשו אותו להכנת הסם. </w:t>
      </w:r>
      <w:r>
        <w:rPr>
          <w:rFonts w:ascii="David" w:hAnsi="David" w:hint="cs"/>
          <w:color w:val="000000"/>
          <w:shd w:val="clear" w:color="auto" w:fill="FFFFFF"/>
          <w:rtl/>
        </w:rPr>
        <w:t xml:space="preserve">בית המשפט קבע </w:t>
      </w:r>
      <w:r>
        <w:rPr>
          <w:rFonts w:ascii="David" w:hAnsi="David"/>
          <w:color w:val="000000"/>
          <w:shd w:val="clear" w:color="auto" w:fill="FFFFFF"/>
          <w:rtl/>
        </w:rPr>
        <w:t xml:space="preserve">מתחם עונש הולם הנע </w:t>
      </w:r>
      <w:r w:rsidRPr="00711253">
        <w:rPr>
          <w:rFonts w:ascii="David" w:hAnsi="David"/>
          <w:b/>
          <w:bCs/>
          <w:color w:val="000000"/>
          <w:shd w:val="clear" w:color="auto" w:fill="FFFFFF"/>
          <w:rtl/>
        </w:rPr>
        <w:t>בין 24 ל- 48 חודשי מאסר בפועל</w:t>
      </w:r>
      <w:r>
        <w:rPr>
          <w:rFonts w:ascii="David" w:hAnsi="David"/>
          <w:color w:val="000000"/>
          <w:shd w:val="clear" w:color="auto" w:fill="FFFFFF"/>
          <w:rtl/>
        </w:rPr>
        <w:t>, ו</w:t>
      </w:r>
      <w:r>
        <w:rPr>
          <w:rFonts w:ascii="David" w:hAnsi="David" w:hint="cs"/>
          <w:color w:val="000000"/>
          <w:shd w:val="clear" w:color="auto" w:fill="FFFFFF"/>
          <w:rtl/>
        </w:rPr>
        <w:t xml:space="preserve">גזר על הנאשם </w:t>
      </w:r>
      <w:r>
        <w:rPr>
          <w:rFonts w:ascii="David" w:hAnsi="David"/>
          <w:color w:val="000000"/>
          <w:shd w:val="clear" w:color="auto" w:fill="FFFFFF"/>
          <w:rtl/>
        </w:rPr>
        <w:t>–</w:t>
      </w:r>
      <w:r>
        <w:rPr>
          <w:rFonts w:ascii="David" w:hAnsi="David" w:hint="cs"/>
          <w:color w:val="000000"/>
          <w:shd w:val="clear" w:color="auto" w:fill="FFFFFF"/>
          <w:rtl/>
        </w:rPr>
        <w:t xml:space="preserve">  כ</w:t>
      </w:r>
      <w:r>
        <w:rPr>
          <w:rFonts w:ascii="David" w:hAnsi="David"/>
          <w:color w:val="000000"/>
          <w:shd w:val="clear" w:color="auto" w:fill="FFFFFF"/>
          <w:rtl/>
        </w:rPr>
        <w:t>בן 23, נעדר עבר פלילי, עלה ארצה לבדו בשנת 12' ושירת שירות צבאי חלקי</w:t>
      </w:r>
      <w:r>
        <w:rPr>
          <w:rFonts w:ascii="David" w:hAnsi="David" w:hint="cs"/>
          <w:color w:val="000000"/>
          <w:shd w:val="clear" w:color="auto" w:fill="FFFFFF"/>
          <w:rtl/>
        </w:rPr>
        <w:t xml:space="preserve">, אשר </w:t>
      </w:r>
      <w:r>
        <w:rPr>
          <w:rFonts w:ascii="David" w:hAnsi="David"/>
          <w:color w:val="000000"/>
          <w:shd w:val="clear" w:color="auto" w:fill="FFFFFF"/>
          <w:rtl/>
        </w:rPr>
        <w:t xml:space="preserve">שירות המבחן נמנע מהמלצה שיקומית בעניינו </w:t>
      </w:r>
      <w:r>
        <w:rPr>
          <w:rFonts w:ascii="David" w:hAnsi="David" w:hint="cs"/>
          <w:color w:val="000000"/>
          <w:shd w:val="clear" w:color="auto" w:fill="FFFFFF"/>
          <w:rtl/>
        </w:rPr>
        <w:t xml:space="preserve"> - </w:t>
      </w:r>
      <w:r>
        <w:rPr>
          <w:rFonts w:ascii="David" w:hAnsi="David"/>
          <w:b/>
          <w:bCs/>
          <w:color w:val="000000"/>
          <w:shd w:val="clear" w:color="auto" w:fill="FFFFFF"/>
          <w:rtl/>
        </w:rPr>
        <w:t>30 חודשי מאסר בפועל</w:t>
      </w:r>
      <w:r>
        <w:rPr>
          <w:rFonts w:ascii="David" w:hAnsi="David" w:hint="cs"/>
          <w:b/>
          <w:bCs/>
          <w:color w:val="000000"/>
          <w:shd w:val="clear" w:color="auto" w:fill="FFFFFF"/>
          <w:rtl/>
        </w:rPr>
        <w:t xml:space="preserve"> </w:t>
      </w:r>
      <w:r w:rsidRPr="00152D98">
        <w:rPr>
          <w:rFonts w:ascii="David" w:hAnsi="David" w:hint="cs"/>
          <w:color w:val="000000"/>
          <w:shd w:val="clear" w:color="auto" w:fill="FFFFFF"/>
          <w:rtl/>
        </w:rPr>
        <w:t>ועונשים נלווים.</w:t>
      </w:r>
    </w:p>
    <w:p w14:paraId="4D136334" w14:textId="77777777" w:rsidR="00DA41D3" w:rsidRPr="00CC406E" w:rsidRDefault="00DA41D3" w:rsidP="00DA41D3">
      <w:pPr>
        <w:spacing w:line="360" w:lineRule="auto"/>
        <w:ind w:left="720" w:right="-851" w:hanging="720"/>
        <w:jc w:val="both"/>
        <w:rPr>
          <w:rFonts w:ascii="David" w:hAnsi="David"/>
          <w:color w:val="000000"/>
          <w:sz w:val="16"/>
          <w:szCs w:val="16"/>
          <w:shd w:val="clear" w:color="auto" w:fill="FFFFFF"/>
          <w:rtl/>
        </w:rPr>
      </w:pPr>
    </w:p>
    <w:p w14:paraId="7BD1A910" w14:textId="77777777" w:rsidR="00DA41D3" w:rsidRDefault="00DA41D3" w:rsidP="00DA41D3">
      <w:pPr>
        <w:spacing w:line="360" w:lineRule="auto"/>
        <w:ind w:left="720" w:right="-851"/>
        <w:jc w:val="both"/>
        <w:rPr>
          <w:rFonts w:ascii="David" w:hAnsi="David"/>
          <w:color w:val="000000"/>
          <w:shd w:val="clear" w:color="auto" w:fill="FFFFFF"/>
          <w:rtl/>
        </w:rPr>
      </w:pPr>
      <w:r>
        <w:rPr>
          <w:rFonts w:ascii="David" w:hAnsi="David"/>
          <w:b/>
          <w:bCs/>
          <w:rtl/>
        </w:rPr>
        <w:t>ח.</w:t>
      </w:r>
      <w:r>
        <w:rPr>
          <w:rFonts w:ascii="David" w:hAnsi="David"/>
          <w:rtl/>
        </w:rPr>
        <w:t xml:space="preserve"> ב</w:t>
      </w:r>
      <w:hyperlink r:id="rId54" w:history="1">
        <w:r w:rsidR="00E75A25" w:rsidRPr="00E75A25">
          <w:rPr>
            <w:rFonts w:ascii="David" w:hAnsi="David"/>
            <w:color w:val="0000FF"/>
            <w:u w:val="single"/>
            <w:rtl/>
          </w:rPr>
          <w:t>ת"פ (מחוזי נצ') 47406-05-12</w:t>
        </w:r>
      </w:hyperlink>
      <w:r>
        <w:rPr>
          <w:rFonts w:ascii="David" w:hAnsi="David"/>
          <w:rtl/>
        </w:rPr>
        <w:t xml:space="preserve"> </w:t>
      </w:r>
      <w:r>
        <w:rPr>
          <w:rFonts w:ascii="David" w:hAnsi="David"/>
          <w:b/>
          <w:bCs/>
          <w:rtl/>
        </w:rPr>
        <w:t>מדינת ישראל נ' קלופ</w:t>
      </w:r>
      <w:r>
        <w:rPr>
          <w:rFonts w:ascii="David" w:hAnsi="David"/>
          <w:rtl/>
        </w:rPr>
        <w:t xml:space="preserve"> (29/11/12), מפי כב' הש' בן-חמו, הורשע הנאשם, על יסוד הודייתו בעבירות של הכנה והפקת סם, החזקה ושימוש שלא לצריכה עצמית, והחזקת כלים. הנאשם גידל </w:t>
      </w:r>
      <w:r>
        <w:rPr>
          <w:rFonts w:ascii="David" w:hAnsi="David"/>
          <w:color w:val="000000"/>
          <w:shd w:val="clear" w:color="auto" w:fill="FFFFFF"/>
          <w:rtl/>
        </w:rPr>
        <w:t>כ-</w:t>
      </w:r>
      <w:r>
        <w:rPr>
          <w:rFonts w:ascii="David" w:hAnsi="David"/>
          <w:b/>
          <w:bCs/>
          <w:color w:val="000000"/>
          <w:shd w:val="clear" w:color="auto" w:fill="FFFFFF"/>
          <w:rtl/>
        </w:rPr>
        <w:t xml:space="preserve"> 258 שתילי </w:t>
      </w:r>
      <w:r>
        <w:rPr>
          <w:rFonts w:ascii="David" w:hAnsi="David"/>
          <w:color w:val="000000"/>
          <w:shd w:val="clear" w:color="auto" w:fill="FFFFFF"/>
          <w:rtl/>
        </w:rPr>
        <w:t>סם מסוכן מסוג קנבוס, במשקל כולל של כ-</w:t>
      </w:r>
      <w:r w:rsidR="00E75A25">
        <w:rPr>
          <w:rFonts w:ascii="David" w:hAnsi="David"/>
          <w:color w:val="000000"/>
          <w:shd w:val="clear" w:color="auto" w:fill="FFFFFF"/>
        </w:rPr>
        <w:t xml:space="preserve"> </w:t>
      </w:r>
      <w:r>
        <w:rPr>
          <w:rFonts w:ascii="David" w:hAnsi="David"/>
          <w:b/>
          <w:bCs/>
          <w:color w:val="000000"/>
          <w:shd w:val="clear" w:color="auto" w:fill="FFFFFF"/>
        </w:rPr>
        <w:t xml:space="preserve">24 </w:t>
      </w:r>
      <w:r>
        <w:rPr>
          <w:rFonts w:ascii="David" w:hAnsi="David"/>
          <w:b/>
          <w:bCs/>
          <w:color w:val="000000"/>
          <w:shd w:val="clear" w:color="auto" w:fill="FFFFFF"/>
          <w:rtl/>
        </w:rPr>
        <w:t>ק"ג ברוטו</w:t>
      </w:r>
      <w:r>
        <w:rPr>
          <w:rFonts w:ascii="David" w:hAnsi="David"/>
          <w:color w:val="000000"/>
          <w:shd w:val="clear" w:color="auto" w:fill="FFFFFF"/>
          <w:rtl/>
        </w:rPr>
        <w:t>,</w:t>
      </w:r>
      <w:r w:rsidR="00E75A25">
        <w:rPr>
          <w:rFonts w:ascii="David" w:hAnsi="David"/>
          <w:color w:val="000000"/>
          <w:shd w:val="clear" w:color="auto" w:fill="FFFFFF"/>
          <w:rtl/>
        </w:rPr>
        <w:t xml:space="preserve"> </w:t>
      </w:r>
      <w:r>
        <w:rPr>
          <w:rFonts w:ascii="David" w:hAnsi="David"/>
          <w:color w:val="000000"/>
          <w:shd w:val="clear" w:color="auto" w:fill="FFFFFF"/>
          <w:rtl/>
        </w:rPr>
        <w:t xml:space="preserve">בשני שדות שונים סמוך לקיבוץ גינוסר. בנוסף, החזיק בביתו סם מסוכן מסוג קנבוס במשקל של כ- </w:t>
      </w:r>
      <w:r>
        <w:rPr>
          <w:rFonts w:ascii="David" w:hAnsi="David"/>
          <w:b/>
          <w:bCs/>
          <w:color w:val="000000"/>
          <w:shd w:val="clear" w:color="auto" w:fill="FFFFFF"/>
          <w:rtl/>
        </w:rPr>
        <w:t xml:space="preserve">40 גרם </w:t>
      </w:r>
      <w:r>
        <w:rPr>
          <w:rFonts w:ascii="David" w:hAnsi="David"/>
          <w:color w:val="000000"/>
          <w:shd w:val="clear" w:color="auto" w:fill="FFFFFF"/>
          <w:rtl/>
        </w:rPr>
        <w:t>וכלים המשמשים להכנת סם מסוכן</w:t>
      </w:r>
      <w:r>
        <w:rPr>
          <w:rFonts w:ascii="David" w:hAnsi="David"/>
          <w:color w:val="000000"/>
          <w:shd w:val="clear" w:color="auto" w:fill="FFFFFF"/>
        </w:rPr>
        <w:t>.</w:t>
      </w:r>
      <w:r>
        <w:rPr>
          <w:rFonts w:ascii="David" w:hAnsi="David"/>
          <w:color w:val="000000"/>
          <w:shd w:val="clear" w:color="auto" w:fill="FFFFFF"/>
          <w:rtl/>
        </w:rPr>
        <w:t xml:space="preserve"> בית המשפט ציין כי בשלב גזירת הדין ולמרות הרשעתו, </w:t>
      </w:r>
      <w:r>
        <w:rPr>
          <w:rFonts w:ascii="David" w:hAnsi="David"/>
          <w:color w:val="000000"/>
          <w:rtl/>
        </w:rPr>
        <w:t>ניתן לקחת בחשבון, שישנה האפשרות שבסופו של דבר כמות הסם שגודל</w:t>
      </w:r>
      <w:r>
        <w:rPr>
          <w:rFonts w:ascii="David" w:hAnsi="David" w:hint="cs"/>
          <w:color w:val="000000"/>
          <w:rtl/>
        </w:rPr>
        <w:t>ה</w:t>
      </w:r>
      <w:r>
        <w:rPr>
          <w:rFonts w:ascii="David" w:hAnsi="David"/>
          <w:color w:val="000000"/>
          <w:rtl/>
        </w:rPr>
        <w:t xml:space="preserve">, לאחר הפקתו בפועל מברוטו לנטו, הייתה משמשת </w:t>
      </w:r>
      <w:r>
        <w:rPr>
          <w:rFonts w:ascii="David" w:hAnsi="David"/>
          <w:color w:val="000000"/>
          <w:shd w:val="clear" w:color="auto" w:fill="FFFFFF"/>
          <w:rtl/>
        </w:rPr>
        <w:t xml:space="preserve">לפחות בעיקרה לצריכה עצמית של הנאשם, וכי המאשימה לא הביאה נתונים מהי כמות הסם שניתן להפיק בפועל מהשתילים בכמות המפורטת. לפיכך, נקבע מתחם ענישה הנע בין </w:t>
      </w:r>
      <w:r>
        <w:rPr>
          <w:rFonts w:ascii="David" w:hAnsi="David"/>
          <w:b/>
          <w:bCs/>
          <w:color w:val="000000"/>
          <w:shd w:val="clear" w:color="auto" w:fill="FFFFFF"/>
          <w:rtl/>
        </w:rPr>
        <w:t>שנה ל- 6 שנות מאסר</w:t>
      </w:r>
      <w:r>
        <w:rPr>
          <w:rFonts w:ascii="David" w:hAnsi="David"/>
          <w:color w:val="000000"/>
          <w:shd w:val="clear" w:color="auto" w:fill="FFFFFF"/>
          <w:rtl/>
        </w:rPr>
        <w:t>, ונגזרו על הנאשם</w:t>
      </w:r>
      <w:r>
        <w:rPr>
          <w:rFonts w:ascii="David" w:hAnsi="David" w:hint="cs"/>
          <w:color w:val="000000"/>
          <w:shd w:val="clear" w:color="auto" w:fill="FFFFFF"/>
          <w:rtl/>
        </w:rPr>
        <w:t xml:space="preserve"> - </w:t>
      </w:r>
      <w:r>
        <w:rPr>
          <w:rFonts w:ascii="David" w:hAnsi="David"/>
          <w:rtl/>
        </w:rPr>
        <w:t>כבן 39</w:t>
      </w:r>
      <w:r>
        <w:rPr>
          <w:rFonts w:ascii="David" w:hAnsi="David" w:hint="cs"/>
          <w:rtl/>
        </w:rPr>
        <w:t>,</w:t>
      </w:r>
      <w:r>
        <w:rPr>
          <w:rFonts w:ascii="David" w:hAnsi="David"/>
          <w:rtl/>
        </w:rPr>
        <w:t xml:space="preserve"> נעדר עבר פלילי</w:t>
      </w:r>
      <w:r>
        <w:rPr>
          <w:rFonts w:ascii="David" w:hAnsi="David" w:hint="cs"/>
          <w:rtl/>
        </w:rPr>
        <w:t xml:space="preserve"> -</w:t>
      </w:r>
      <w:r>
        <w:rPr>
          <w:rFonts w:ascii="David" w:hAnsi="David"/>
          <w:color w:val="000000"/>
          <w:shd w:val="clear" w:color="auto" w:fill="FFFFFF"/>
          <w:rtl/>
        </w:rPr>
        <w:t xml:space="preserve"> </w:t>
      </w:r>
      <w:r>
        <w:rPr>
          <w:rFonts w:ascii="David" w:hAnsi="David"/>
          <w:b/>
          <w:bCs/>
          <w:color w:val="000000"/>
          <w:shd w:val="clear" w:color="auto" w:fill="FFFFFF"/>
          <w:rtl/>
        </w:rPr>
        <w:t>30 חודשי מאסר בפועל</w:t>
      </w:r>
      <w:r>
        <w:rPr>
          <w:rFonts w:ascii="David" w:hAnsi="David"/>
          <w:color w:val="000000"/>
          <w:shd w:val="clear" w:color="auto" w:fill="FFFFFF"/>
          <w:rtl/>
        </w:rPr>
        <w:t xml:space="preserve">, </w:t>
      </w:r>
      <w:r>
        <w:rPr>
          <w:rFonts w:ascii="David" w:hAnsi="David" w:hint="cs"/>
          <w:color w:val="000000"/>
          <w:shd w:val="clear" w:color="auto" w:fill="FFFFFF"/>
          <w:rtl/>
        </w:rPr>
        <w:t>לצד עונשים נלווים משמעותיים.</w:t>
      </w:r>
      <w:r>
        <w:rPr>
          <w:rFonts w:ascii="David" w:hAnsi="David"/>
          <w:color w:val="000000"/>
          <w:shd w:val="clear" w:color="auto" w:fill="FFFFFF"/>
          <w:rtl/>
        </w:rPr>
        <w:t xml:space="preserve"> </w:t>
      </w:r>
    </w:p>
    <w:p w14:paraId="354FCF96" w14:textId="77777777" w:rsidR="00DA41D3" w:rsidRPr="00152D98" w:rsidRDefault="00DA41D3" w:rsidP="00DA41D3">
      <w:pPr>
        <w:spacing w:line="360" w:lineRule="auto"/>
        <w:ind w:left="720" w:right="-851"/>
        <w:jc w:val="both"/>
        <w:rPr>
          <w:rFonts w:ascii="David" w:hAnsi="David"/>
          <w:color w:val="000000"/>
          <w:sz w:val="16"/>
          <w:szCs w:val="16"/>
          <w:shd w:val="clear" w:color="auto" w:fill="FFFFFF"/>
          <w:rtl/>
        </w:rPr>
      </w:pPr>
    </w:p>
    <w:p w14:paraId="51DB823C" w14:textId="77777777" w:rsidR="00DA41D3" w:rsidRDefault="00DA41D3" w:rsidP="00DA41D3">
      <w:pPr>
        <w:spacing w:line="360" w:lineRule="auto"/>
        <w:ind w:left="720" w:right="-851" w:hanging="720"/>
        <w:jc w:val="both"/>
        <w:rPr>
          <w:rFonts w:ascii="David" w:hAnsi="David"/>
          <w:rtl/>
        </w:rPr>
      </w:pPr>
      <w:r>
        <w:rPr>
          <w:rFonts w:ascii="David" w:hAnsi="David"/>
          <w:b/>
          <w:bCs/>
          <w:rtl/>
        </w:rPr>
        <w:t>2</w:t>
      </w:r>
      <w:r>
        <w:rPr>
          <w:rFonts w:ascii="David" w:hAnsi="David" w:hint="cs"/>
          <w:b/>
          <w:bCs/>
          <w:rtl/>
        </w:rPr>
        <w:t>0</w:t>
      </w:r>
      <w:r>
        <w:rPr>
          <w:rFonts w:ascii="David" w:hAnsi="David"/>
          <w:b/>
          <w:bCs/>
          <w:rtl/>
        </w:rPr>
        <w:t>.</w:t>
      </w:r>
      <w:r>
        <w:rPr>
          <w:rFonts w:ascii="David" w:hAnsi="David"/>
          <w:b/>
          <w:bCs/>
          <w:rtl/>
        </w:rPr>
        <w:tab/>
        <w:t xml:space="preserve">ב"כ הנאשם, </w:t>
      </w:r>
      <w:r>
        <w:rPr>
          <w:rFonts w:ascii="David" w:hAnsi="David"/>
          <w:rtl/>
        </w:rPr>
        <w:t xml:space="preserve">אשר עתר לקביעת מתחם ענישה הנע בין 6 חודשי מאסר לריצוי בעבודות שירות ל- 24 חודשי מאסר בפועל, הפנה לשני פסקי דין בעניינים הדומים לשיטתו למקרה הנדון, כדלהלן: </w:t>
      </w:r>
    </w:p>
    <w:p w14:paraId="6D202258" w14:textId="77777777" w:rsidR="00DA41D3" w:rsidRPr="00CC406E" w:rsidRDefault="00DA41D3" w:rsidP="00DA41D3">
      <w:pPr>
        <w:spacing w:line="360" w:lineRule="auto"/>
        <w:ind w:left="720" w:right="-851" w:hanging="720"/>
        <w:jc w:val="both"/>
        <w:rPr>
          <w:rFonts w:ascii="David" w:hAnsi="David"/>
          <w:sz w:val="16"/>
          <w:szCs w:val="16"/>
          <w:rtl/>
        </w:rPr>
      </w:pPr>
    </w:p>
    <w:p w14:paraId="04D26F0D" w14:textId="77777777" w:rsidR="00DA41D3" w:rsidRDefault="00DA41D3" w:rsidP="00DA41D3">
      <w:pPr>
        <w:spacing w:line="360" w:lineRule="auto"/>
        <w:ind w:left="720" w:right="-851" w:hanging="720"/>
        <w:jc w:val="both"/>
        <w:rPr>
          <w:rFonts w:ascii="David" w:hAnsi="David"/>
          <w:b/>
          <w:bCs/>
          <w:color w:val="000000"/>
          <w:shd w:val="clear" w:color="auto" w:fill="FFFFFF"/>
          <w:rtl/>
        </w:rPr>
      </w:pPr>
      <w:r>
        <w:rPr>
          <w:rFonts w:ascii="David" w:hAnsi="David"/>
          <w:rtl/>
        </w:rPr>
        <w:tab/>
      </w:r>
      <w:r>
        <w:rPr>
          <w:rFonts w:ascii="David" w:hAnsi="David"/>
          <w:b/>
          <w:bCs/>
          <w:rtl/>
        </w:rPr>
        <w:t xml:space="preserve">א. </w:t>
      </w:r>
      <w:r>
        <w:rPr>
          <w:rFonts w:ascii="David" w:hAnsi="David"/>
          <w:color w:val="000000"/>
          <w:shd w:val="clear" w:color="auto" w:fill="FFFFFF"/>
          <w:rtl/>
        </w:rPr>
        <w:t>ב</w:t>
      </w:r>
      <w:hyperlink r:id="rId55" w:history="1">
        <w:r w:rsidR="00E75A25" w:rsidRPr="00E75A25">
          <w:rPr>
            <w:rFonts w:ascii="David" w:hAnsi="David"/>
            <w:color w:val="0000FF"/>
            <w:u w:val="single"/>
            <w:shd w:val="clear" w:color="auto" w:fill="FFFFFF"/>
            <w:rtl/>
          </w:rPr>
          <w:t>ת"פ (חי') 65264-01-20</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מנחם ואח'</w:t>
      </w:r>
      <w:r>
        <w:rPr>
          <w:rFonts w:ascii="David" w:hAnsi="David"/>
          <w:color w:val="000000"/>
          <w:shd w:val="clear" w:color="auto" w:fill="FFFFFF"/>
          <w:rtl/>
        </w:rPr>
        <w:t xml:space="preserve"> (5/1/21), מפי כב' הש' פיש, נדון עניינם של בני זוג, שהורשעו על יסוד הודייתם במסגרת הסדר טיעון בביצוע בצוותא חדא של עבירות </w:t>
      </w:r>
      <w:r>
        <w:rPr>
          <w:rFonts w:ascii="David" w:hAnsi="David"/>
          <w:b/>
          <w:bCs/>
          <w:color w:val="000000"/>
          <w:shd w:val="clear" w:color="auto" w:fill="FFFFFF"/>
          <w:rtl/>
        </w:rPr>
        <w:t xml:space="preserve">ייצור, הכנה והפקה של סמים, החזקת סם מסוכן שלא לצריכה עצמית, החזקת חצרים לשם הכנת סמים, החזקת כלים ונטילת </w:t>
      </w:r>
    </w:p>
    <w:p w14:paraId="17FAFA8D" w14:textId="77777777" w:rsidR="00DA41D3" w:rsidRDefault="00DA41D3" w:rsidP="00DA41D3">
      <w:pPr>
        <w:spacing w:line="360" w:lineRule="auto"/>
        <w:ind w:left="720" w:right="-851"/>
        <w:jc w:val="both"/>
        <w:rPr>
          <w:rFonts w:ascii="David" w:hAnsi="David"/>
          <w:b/>
          <w:bCs/>
          <w:rtl/>
        </w:rPr>
      </w:pPr>
      <w:r>
        <w:rPr>
          <w:rFonts w:ascii="David" w:hAnsi="David"/>
          <w:b/>
          <w:bCs/>
          <w:color w:val="000000"/>
          <w:shd w:val="clear" w:color="auto" w:fill="FFFFFF"/>
          <w:rtl/>
        </w:rPr>
        <w:t xml:space="preserve">חשמל בשווי של 80,000 ₪, </w:t>
      </w:r>
      <w:r>
        <w:rPr>
          <w:rFonts w:ascii="David" w:hAnsi="David"/>
          <w:color w:val="000000"/>
          <w:shd w:val="clear" w:color="auto" w:fill="FFFFFF"/>
          <w:rtl/>
        </w:rPr>
        <w:t xml:space="preserve">שלגביו הושג הסדר עם חברת החשמל. </w:t>
      </w:r>
      <w:r>
        <w:rPr>
          <w:rFonts w:ascii="David" w:hAnsi="David"/>
          <w:color w:val="000000"/>
          <w:rtl/>
        </w:rPr>
        <w:t xml:space="preserve">הנאשם החזיק </w:t>
      </w:r>
      <w:r>
        <w:rPr>
          <w:rFonts w:ascii="David" w:hAnsi="David"/>
          <w:b/>
          <w:bCs/>
          <w:color w:val="000000"/>
          <w:rtl/>
        </w:rPr>
        <w:t>67 שתילים</w:t>
      </w:r>
      <w:r>
        <w:rPr>
          <w:rFonts w:ascii="David" w:hAnsi="David"/>
          <w:color w:val="000000"/>
          <w:rtl/>
        </w:rPr>
        <w:t xml:space="preserve"> במשקל נטו של </w:t>
      </w:r>
      <w:r>
        <w:rPr>
          <w:rFonts w:ascii="David" w:hAnsi="David"/>
          <w:b/>
          <w:bCs/>
          <w:color w:val="000000"/>
          <w:rtl/>
        </w:rPr>
        <w:t>2.25 ק"ג</w:t>
      </w:r>
      <w:r>
        <w:rPr>
          <w:rFonts w:ascii="David" w:hAnsi="David"/>
          <w:color w:val="000000"/>
          <w:rtl/>
        </w:rPr>
        <w:t xml:space="preserve"> וכן בסם קנבוס במשקל נטו של </w:t>
      </w:r>
      <w:r>
        <w:rPr>
          <w:rFonts w:ascii="David" w:hAnsi="David"/>
          <w:b/>
          <w:bCs/>
          <w:color w:val="000000"/>
          <w:rtl/>
        </w:rPr>
        <w:t>2.4 ק"ג</w:t>
      </w:r>
      <w:r>
        <w:rPr>
          <w:rFonts w:ascii="David" w:hAnsi="David" w:hint="cs"/>
          <w:color w:val="000000"/>
          <w:rtl/>
        </w:rPr>
        <w:t>;</w:t>
      </w:r>
      <w:r>
        <w:rPr>
          <w:rFonts w:ascii="David" w:hAnsi="David"/>
          <w:color w:val="000000"/>
          <w:rtl/>
        </w:rPr>
        <w:t xml:space="preserve"> הנאשמת החזיקה </w:t>
      </w:r>
      <w:r>
        <w:rPr>
          <w:rFonts w:ascii="David" w:hAnsi="David"/>
          <w:b/>
          <w:bCs/>
          <w:color w:val="000000"/>
          <w:rtl/>
        </w:rPr>
        <w:t>289 שתילים</w:t>
      </w:r>
      <w:r>
        <w:rPr>
          <w:rFonts w:ascii="David" w:hAnsi="David"/>
          <w:color w:val="000000"/>
          <w:rtl/>
        </w:rPr>
        <w:t xml:space="preserve"> במשקל נטו של </w:t>
      </w:r>
      <w:r>
        <w:rPr>
          <w:rFonts w:ascii="David" w:hAnsi="David"/>
          <w:b/>
          <w:bCs/>
          <w:color w:val="000000"/>
          <w:rtl/>
        </w:rPr>
        <w:t>34.6 ק"ג</w:t>
      </w:r>
      <w:r>
        <w:rPr>
          <w:rFonts w:ascii="David" w:hAnsi="David"/>
          <w:color w:val="000000"/>
          <w:rtl/>
        </w:rPr>
        <w:t xml:space="preserve"> וכן סם קנבוס במשקל נטו של </w:t>
      </w:r>
      <w:r>
        <w:rPr>
          <w:rFonts w:ascii="David" w:hAnsi="David"/>
          <w:b/>
          <w:bCs/>
          <w:color w:val="000000"/>
          <w:rtl/>
        </w:rPr>
        <w:t>4.5 ק"ג</w:t>
      </w:r>
      <w:r>
        <w:rPr>
          <w:rFonts w:ascii="David" w:hAnsi="David" w:hint="cs"/>
          <w:color w:val="000000"/>
          <w:rtl/>
        </w:rPr>
        <w:t xml:space="preserve">; </w:t>
      </w:r>
      <w:r>
        <w:rPr>
          <w:rFonts w:ascii="David" w:hAnsi="David"/>
          <w:color w:val="000000"/>
          <w:rtl/>
        </w:rPr>
        <w:t xml:space="preserve">עוד החזיקו הנאשמים ביחד </w:t>
      </w:r>
      <w:r>
        <w:rPr>
          <w:rFonts w:ascii="David" w:hAnsi="David"/>
          <w:b/>
          <w:bCs/>
          <w:color w:val="000000"/>
          <w:rtl/>
        </w:rPr>
        <w:t>200 שתילים</w:t>
      </w:r>
      <w:r>
        <w:rPr>
          <w:rFonts w:ascii="David" w:hAnsi="David"/>
          <w:color w:val="000000"/>
          <w:rtl/>
        </w:rPr>
        <w:t xml:space="preserve"> במשקל </w:t>
      </w:r>
      <w:r>
        <w:rPr>
          <w:rFonts w:ascii="David" w:hAnsi="David"/>
          <w:b/>
          <w:bCs/>
          <w:color w:val="000000"/>
          <w:rtl/>
        </w:rPr>
        <w:t>19.15 ק"ג</w:t>
      </w:r>
      <w:r>
        <w:rPr>
          <w:rFonts w:ascii="David" w:hAnsi="David"/>
          <w:color w:val="000000"/>
          <w:rtl/>
        </w:rPr>
        <w:t xml:space="preserve"> נטו; </w:t>
      </w:r>
      <w:r>
        <w:rPr>
          <w:rFonts w:ascii="David" w:hAnsi="David"/>
          <w:b/>
          <w:bCs/>
          <w:color w:val="000000"/>
          <w:rtl/>
        </w:rPr>
        <w:t>בסה"כ החזיקו בצוותא סם במשקל של 62.9 ק"ג נטו</w:t>
      </w:r>
      <w:r>
        <w:rPr>
          <w:rFonts w:ascii="David" w:hAnsi="David"/>
          <w:color w:val="000000"/>
          <w:rtl/>
        </w:rPr>
        <w:t xml:space="preserve">. בית המשפט קבע כי מדיניות הענישה בעניין גידול קנבוס כוללת מנעד רחב, </w:t>
      </w:r>
      <w:r>
        <w:rPr>
          <w:rFonts w:ascii="David" w:hAnsi="David"/>
          <w:b/>
          <w:bCs/>
          <w:color w:val="000000"/>
          <w:rtl/>
        </w:rPr>
        <w:t>החל ממאסר לריצוי בעבודות שירות ועד 36 חודשי מאסר בפועל</w:t>
      </w:r>
      <w:r>
        <w:rPr>
          <w:rFonts w:ascii="David" w:hAnsi="David"/>
          <w:color w:val="000000"/>
          <w:rtl/>
        </w:rPr>
        <w:t xml:space="preserve">, וגזר על הנאשמת </w:t>
      </w:r>
      <w:r>
        <w:rPr>
          <w:rFonts w:ascii="David" w:hAnsi="David"/>
          <w:b/>
          <w:bCs/>
          <w:color w:val="000000"/>
          <w:rtl/>
        </w:rPr>
        <w:t>9 חודשי מאסר לריצוי בעבודות שירות</w:t>
      </w:r>
      <w:r>
        <w:rPr>
          <w:rFonts w:ascii="David" w:hAnsi="David"/>
          <w:color w:val="000000"/>
          <w:rtl/>
        </w:rPr>
        <w:t xml:space="preserve"> ועונשים נלווים. זאת, בהתחשב בהודייתה המוקדמת, קבלת אחריות, חייה הנורמטיביים טרם ביצוע העבירות והמלצת שירות המבחן שבחן לעומק את מצבה. על הנאשם הוטלו </w:t>
      </w:r>
      <w:r>
        <w:rPr>
          <w:rFonts w:ascii="David" w:hAnsi="David"/>
          <w:b/>
          <w:bCs/>
          <w:color w:val="000000"/>
          <w:rtl/>
        </w:rPr>
        <w:t>6 חודשי מאסר לריצוי בעבודות שירות</w:t>
      </w:r>
      <w:r>
        <w:rPr>
          <w:rFonts w:ascii="David" w:hAnsi="David"/>
          <w:color w:val="000000"/>
          <w:rtl/>
        </w:rPr>
        <w:t xml:space="preserve"> לצד עונשים נלווים; זאת, בשל הכלל של אחידות הענישה, ובשים לב לשיקולים שפורטו ביחס לנאשמת, כמויות הסמים, היקף העבירות ועברו הפלילי הישן.</w:t>
      </w:r>
    </w:p>
    <w:p w14:paraId="126AA8E0" w14:textId="77777777" w:rsidR="00DA41D3" w:rsidRPr="00C34CD7" w:rsidRDefault="00DA41D3" w:rsidP="00DA41D3">
      <w:pPr>
        <w:spacing w:line="360" w:lineRule="auto"/>
        <w:ind w:left="720" w:right="-851" w:hanging="720"/>
        <w:jc w:val="both"/>
        <w:rPr>
          <w:rFonts w:ascii="David" w:hAnsi="David"/>
          <w:b/>
          <w:bCs/>
          <w:sz w:val="20"/>
          <w:szCs w:val="20"/>
          <w:rtl/>
        </w:rPr>
      </w:pPr>
    </w:p>
    <w:p w14:paraId="20DD4EF3" w14:textId="77777777" w:rsidR="00DA41D3" w:rsidRDefault="00DA41D3" w:rsidP="00DA41D3">
      <w:pPr>
        <w:spacing w:line="360" w:lineRule="auto"/>
        <w:ind w:left="720" w:right="-851"/>
        <w:jc w:val="both"/>
        <w:rPr>
          <w:rFonts w:ascii="David" w:hAnsi="David"/>
          <w:color w:val="000000"/>
          <w:shd w:val="clear" w:color="auto" w:fill="FFFFFF"/>
          <w:rtl/>
        </w:rPr>
      </w:pPr>
      <w:r>
        <w:rPr>
          <w:rFonts w:ascii="David" w:hAnsi="David"/>
          <w:b/>
          <w:bCs/>
          <w:rtl/>
        </w:rPr>
        <w:t xml:space="preserve">ב. </w:t>
      </w:r>
      <w:r>
        <w:rPr>
          <w:rFonts w:ascii="David" w:hAnsi="David"/>
          <w:color w:val="000000"/>
          <w:shd w:val="clear" w:color="auto" w:fill="FFFFFF"/>
          <w:rtl/>
        </w:rPr>
        <w:t>ב</w:t>
      </w:r>
      <w:hyperlink r:id="rId56" w:history="1">
        <w:r w:rsidR="00E75A25" w:rsidRPr="00E75A25">
          <w:rPr>
            <w:rFonts w:ascii="David" w:hAnsi="David"/>
            <w:color w:val="0000FF"/>
            <w:u w:val="single"/>
            <w:shd w:val="clear" w:color="auto" w:fill="FFFFFF"/>
            <w:rtl/>
          </w:rPr>
          <w:t>ת"פ (מחוזי חי') 74036-12-19</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צוריאל</w:t>
      </w:r>
      <w:r>
        <w:rPr>
          <w:rFonts w:ascii="David" w:hAnsi="David"/>
          <w:color w:val="000000"/>
          <w:shd w:val="clear" w:color="auto" w:fill="FFFFFF"/>
          <w:rtl/>
        </w:rPr>
        <w:t xml:space="preserve"> (11/3/21), מפי כב' הש' בש, הורשע הנאשם</w:t>
      </w:r>
      <w:r>
        <w:rPr>
          <w:rFonts w:ascii="David" w:hAnsi="David" w:hint="cs"/>
          <w:color w:val="000000"/>
          <w:shd w:val="clear" w:color="auto" w:fill="FFFFFF"/>
          <w:rtl/>
        </w:rPr>
        <w:t xml:space="preserve"> ע</w:t>
      </w:r>
      <w:r>
        <w:rPr>
          <w:rFonts w:ascii="David" w:hAnsi="David"/>
          <w:color w:val="000000"/>
          <w:shd w:val="clear" w:color="auto" w:fill="FFFFFF"/>
          <w:rtl/>
        </w:rPr>
        <w:t xml:space="preserve">ל יסוד הודייתו בעבירות של </w:t>
      </w:r>
      <w:r>
        <w:rPr>
          <w:rFonts w:ascii="David" w:hAnsi="David"/>
          <w:b/>
          <w:bCs/>
          <w:color w:val="000000"/>
          <w:shd w:val="clear" w:color="auto" w:fill="FFFFFF"/>
          <w:rtl/>
        </w:rPr>
        <w:t>ייצור, הכנה והפקה של סם מסוכן, החזקת סם מסוכן שלא לצריכה עצמית, החזקת חצרים לשם הכנת סם, והחזקת כלים</w:t>
      </w:r>
      <w:r>
        <w:rPr>
          <w:rFonts w:ascii="David" w:hAnsi="David"/>
          <w:color w:val="000000"/>
          <w:shd w:val="clear" w:color="auto" w:fill="FFFFFF"/>
          <w:rtl/>
        </w:rPr>
        <w:t xml:space="preserve">. הנאשם שכר דירה, צייד אותה בציוד וכלים הדרושים לשם גידול סם מסוכן מסוג קנבוס, </w:t>
      </w:r>
      <w:r>
        <w:rPr>
          <w:rFonts w:ascii="David" w:hAnsi="David" w:hint="cs"/>
          <w:color w:val="000000"/>
          <w:shd w:val="clear" w:color="auto" w:fill="FFFFFF"/>
          <w:rtl/>
        </w:rPr>
        <w:t xml:space="preserve"> ובדירה </w:t>
      </w:r>
      <w:r>
        <w:rPr>
          <w:rFonts w:ascii="David" w:hAnsi="David"/>
          <w:color w:val="000000"/>
          <w:shd w:val="clear" w:color="auto" w:fill="FFFFFF"/>
          <w:rtl/>
        </w:rPr>
        <w:t xml:space="preserve">נתפסו </w:t>
      </w:r>
      <w:r>
        <w:rPr>
          <w:rFonts w:ascii="David" w:hAnsi="David"/>
          <w:b/>
          <w:bCs/>
          <w:color w:val="000000"/>
          <w:shd w:val="clear" w:color="auto" w:fill="FFFFFF"/>
          <w:rtl/>
        </w:rPr>
        <w:t>64 שתילים</w:t>
      </w:r>
      <w:r>
        <w:rPr>
          <w:rFonts w:ascii="David" w:hAnsi="David"/>
          <w:color w:val="000000"/>
          <w:shd w:val="clear" w:color="auto" w:fill="FFFFFF"/>
          <w:rtl/>
        </w:rPr>
        <w:t xml:space="preserve"> של קנבוס במשקל  </w:t>
      </w:r>
      <w:r>
        <w:rPr>
          <w:rFonts w:ascii="David" w:hAnsi="David"/>
          <w:b/>
          <w:bCs/>
          <w:color w:val="000000"/>
          <w:shd w:val="clear" w:color="auto" w:fill="FFFFFF"/>
          <w:rtl/>
        </w:rPr>
        <w:t>67.95 ק"ג נטו</w:t>
      </w:r>
      <w:r>
        <w:rPr>
          <w:rFonts w:ascii="David" w:hAnsi="David"/>
          <w:color w:val="000000"/>
          <w:shd w:val="clear" w:color="auto" w:fill="FFFFFF"/>
          <w:rtl/>
        </w:rPr>
        <w:t xml:space="preserve">, וכן 2.41 גרם חשיש. מתחם ענישה </w:t>
      </w:r>
      <w:r>
        <w:rPr>
          <w:rFonts w:ascii="David" w:hAnsi="David" w:hint="cs"/>
          <w:color w:val="000000"/>
          <w:shd w:val="clear" w:color="auto" w:fill="FFFFFF"/>
          <w:rtl/>
        </w:rPr>
        <w:t>הועמד על טווח ש</w:t>
      </w:r>
      <w:r>
        <w:rPr>
          <w:rFonts w:ascii="David" w:hAnsi="David"/>
          <w:color w:val="000000"/>
          <w:shd w:val="clear" w:color="auto" w:fill="FFFFFF"/>
          <w:rtl/>
        </w:rPr>
        <w:t xml:space="preserve">בין </w:t>
      </w:r>
      <w:r>
        <w:rPr>
          <w:rFonts w:ascii="David" w:hAnsi="David"/>
          <w:b/>
          <w:bCs/>
          <w:color w:val="000000"/>
          <w:shd w:val="clear" w:color="auto" w:fill="FFFFFF"/>
          <w:rtl/>
        </w:rPr>
        <w:t>18 ל-48</w:t>
      </w:r>
      <w:r>
        <w:rPr>
          <w:rFonts w:ascii="David" w:hAnsi="David"/>
          <w:color w:val="000000"/>
          <w:shd w:val="clear" w:color="auto" w:fill="FFFFFF"/>
          <w:rtl/>
        </w:rPr>
        <w:t xml:space="preserve"> </w:t>
      </w:r>
      <w:r w:rsidRPr="00CD7E8A">
        <w:rPr>
          <w:rFonts w:ascii="David" w:hAnsi="David"/>
          <w:b/>
          <w:bCs/>
          <w:color w:val="000000"/>
          <w:shd w:val="clear" w:color="auto" w:fill="FFFFFF"/>
          <w:rtl/>
        </w:rPr>
        <w:t>חודשי מאסר בפועל</w:t>
      </w:r>
      <w:r>
        <w:rPr>
          <w:rFonts w:ascii="David" w:hAnsi="David"/>
          <w:color w:val="000000"/>
          <w:shd w:val="clear" w:color="auto" w:fill="FFFFFF"/>
          <w:rtl/>
        </w:rPr>
        <w:t>, ועל הנאשם</w:t>
      </w:r>
      <w:r>
        <w:rPr>
          <w:rFonts w:ascii="David" w:hAnsi="David" w:hint="cs"/>
          <w:color w:val="000000"/>
          <w:shd w:val="clear" w:color="auto" w:fill="FFFFFF"/>
          <w:rtl/>
        </w:rPr>
        <w:t xml:space="preserve"> - </w:t>
      </w:r>
      <w:r>
        <w:rPr>
          <w:rFonts w:ascii="David" w:hAnsi="David"/>
          <w:color w:val="000000"/>
          <w:shd w:val="clear" w:color="auto" w:fill="FFFFFF"/>
          <w:rtl/>
        </w:rPr>
        <w:t>בן 35, ללא עבר פלילי</w:t>
      </w:r>
      <w:r>
        <w:rPr>
          <w:rFonts w:ascii="David" w:hAnsi="David" w:hint="cs"/>
          <w:color w:val="000000"/>
          <w:shd w:val="clear" w:color="auto" w:fill="FFFFFF"/>
          <w:rtl/>
        </w:rPr>
        <w:t xml:space="preserve"> </w:t>
      </w:r>
      <w:r>
        <w:rPr>
          <w:rFonts w:ascii="David" w:hAnsi="David"/>
          <w:color w:val="000000"/>
          <w:shd w:val="clear" w:color="auto" w:fill="FFFFFF"/>
          <w:rtl/>
        </w:rPr>
        <w:t>–</w:t>
      </w:r>
      <w:r>
        <w:rPr>
          <w:rFonts w:ascii="David" w:hAnsi="David" w:hint="cs"/>
          <w:color w:val="000000"/>
          <w:shd w:val="clear" w:color="auto" w:fill="FFFFFF"/>
          <w:rtl/>
        </w:rPr>
        <w:t xml:space="preserve"> נגזרו</w:t>
      </w:r>
      <w:r>
        <w:rPr>
          <w:rFonts w:ascii="David" w:hAnsi="David"/>
          <w:color w:val="000000"/>
          <w:shd w:val="clear" w:color="auto" w:fill="FFFFFF"/>
          <w:rtl/>
        </w:rPr>
        <w:t xml:space="preserve"> </w:t>
      </w:r>
      <w:r>
        <w:rPr>
          <w:rFonts w:ascii="David" w:hAnsi="David"/>
          <w:b/>
          <w:bCs/>
          <w:color w:val="000000"/>
          <w:shd w:val="clear" w:color="auto" w:fill="FFFFFF"/>
          <w:rtl/>
        </w:rPr>
        <w:t>9 חודשי מאסר לריצוי בעבודות שירות</w:t>
      </w:r>
      <w:r>
        <w:rPr>
          <w:rFonts w:ascii="David" w:hAnsi="David"/>
          <w:color w:val="000000"/>
          <w:shd w:val="clear" w:color="auto" w:fill="FFFFFF"/>
          <w:rtl/>
        </w:rPr>
        <w:t xml:space="preserve"> </w:t>
      </w:r>
      <w:r>
        <w:rPr>
          <w:rFonts w:ascii="David" w:hAnsi="David"/>
          <w:b/>
          <w:bCs/>
          <w:color w:val="000000"/>
          <w:shd w:val="clear" w:color="auto" w:fill="FFFFFF"/>
          <w:rtl/>
        </w:rPr>
        <w:t>לצד</w:t>
      </w:r>
      <w:r>
        <w:rPr>
          <w:rFonts w:ascii="David" w:hAnsi="David" w:hint="cs"/>
          <w:b/>
          <w:bCs/>
          <w:color w:val="000000"/>
          <w:shd w:val="clear" w:color="auto" w:fill="FFFFFF"/>
          <w:rtl/>
        </w:rPr>
        <w:t xml:space="preserve"> צו </w:t>
      </w:r>
      <w:r>
        <w:rPr>
          <w:rFonts w:ascii="David" w:hAnsi="David"/>
          <w:b/>
          <w:bCs/>
          <w:color w:val="000000"/>
          <w:shd w:val="clear" w:color="auto" w:fill="FFFFFF"/>
          <w:rtl/>
        </w:rPr>
        <w:t xml:space="preserve">מבחן </w:t>
      </w:r>
      <w:r>
        <w:rPr>
          <w:rFonts w:ascii="David" w:hAnsi="David"/>
          <w:color w:val="000000"/>
          <w:shd w:val="clear" w:color="auto" w:fill="FFFFFF"/>
          <w:rtl/>
        </w:rPr>
        <w:t>ועונשים נ</w:t>
      </w:r>
      <w:r>
        <w:rPr>
          <w:rFonts w:ascii="David" w:hAnsi="David" w:hint="cs"/>
          <w:color w:val="000000"/>
          <w:shd w:val="clear" w:color="auto" w:fill="FFFFFF"/>
          <w:rtl/>
        </w:rPr>
        <w:t>לווים</w:t>
      </w:r>
      <w:r>
        <w:rPr>
          <w:rFonts w:ascii="David" w:hAnsi="David"/>
          <w:color w:val="000000"/>
          <w:shd w:val="clear" w:color="auto" w:fill="FFFFFF"/>
          <w:rtl/>
        </w:rPr>
        <w:t xml:space="preserve">, משיקולי שיקום.   </w:t>
      </w:r>
    </w:p>
    <w:p w14:paraId="652A953E" w14:textId="77777777" w:rsidR="00DA41D3" w:rsidRPr="00CC406E" w:rsidRDefault="00DA41D3" w:rsidP="00DA41D3">
      <w:pPr>
        <w:spacing w:line="360" w:lineRule="auto"/>
        <w:ind w:left="720" w:right="-851"/>
        <w:jc w:val="both"/>
        <w:rPr>
          <w:rFonts w:ascii="David" w:hAnsi="David"/>
          <w:color w:val="000000"/>
          <w:sz w:val="16"/>
          <w:szCs w:val="16"/>
          <w:highlight w:val="yellow"/>
          <w:shd w:val="clear" w:color="auto" w:fill="FFFFFF"/>
          <w:rtl/>
        </w:rPr>
      </w:pPr>
    </w:p>
    <w:p w14:paraId="2DAC6AFA" w14:textId="77777777" w:rsidR="00DA41D3" w:rsidRDefault="00DA41D3" w:rsidP="00DA41D3">
      <w:pPr>
        <w:spacing w:line="360" w:lineRule="auto"/>
        <w:ind w:left="720" w:right="-851" w:hanging="720"/>
        <w:jc w:val="both"/>
        <w:rPr>
          <w:rFonts w:ascii="David" w:hAnsi="David"/>
          <w:rtl/>
        </w:rPr>
      </w:pPr>
      <w:r>
        <w:rPr>
          <w:rFonts w:ascii="David" w:hAnsi="David"/>
          <w:b/>
          <w:bCs/>
          <w:rtl/>
        </w:rPr>
        <w:t>2</w:t>
      </w:r>
      <w:r>
        <w:rPr>
          <w:rFonts w:ascii="David" w:hAnsi="David" w:hint="cs"/>
          <w:b/>
          <w:bCs/>
          <w:rtl/>
        </w:rPr>
        <w:t>1</w:t>
      </w:r>
      <w:r>
        <w:rPr>
          <w:rFonts w:ascii="David" w:hAnsi="David"/>
          <w:b/>
          <w:bCs/>
          <w:rtl/>
        </w:rPr>
        <w:t>.</w:t>
      </w:r>
      <w:r>
        <w:rPr>
          <w:rFonts w:ascii="David" w:hAnsi="David"/>
          <w:rtl/>
        </w:rPr>
        <w:tab/>
        <w:t xml:space="preserve">על מנת לשרטט כדבעי את מתחם העונש ההולם את מכלול מעשיו של הנאשם עיינתי בפסיקה רחבה נוספת במקרים שונים – חמורים יותר וחמורים פחות - בעבירות כגון דא. כך לדוגמא: </w:t>
      </w:r>
    </w:p>
    <w:p w14:paraId="4A90D189" w14:textId="77777777" w:rsidR="00DA41D3" w:rsidRPr="00713B0E" w:rsidRDefault="00DA41D3" w:rsidP="00DA41D3">
      <w:pPr>
        <w:spacing w:line="360" w:lineRule="auto"/>
        <w:ind w:left="720" w:right="-851" w:hanging="720"/>
        <w:jc w:val="both"/>
        <w:rPr>
          <w:rFonts w:ascii="David" w:hAnsi="David"/>
          <w:sz w:val="14"/>
          <w:szCs w:val="14"/>
          <w:rtl/>
        </w:rPr>
      </w:pPr>
    </w:p>
    <w:p w14:paraId="30C35102" w14:textId="77777777" w:rsidR="00DA41D3" w:rsidRDefault="00DA41D3" w:rsidP="00DA41D3">
      <w:pPr>
        <w:spacing w:line="360" w:lineRule="auto"/>
        <w:ind w:left="720" w:right="-851"/>
        <w:jc w:val="both"/>
        <w:rPr>
          <w:rFonts w:ascii="David" w:hAnsi="David"/>
          <w:rtl/>
        </w:rPr>
      </w:pPr>
      <w:r>
        <w:rPr>
          <w:rFonts w:ascii="David" w:hAnsi="David"/>
          <w:b/>
          <w:bCs/>
          <w:rtl/>
        </w:rPr>
        <w:t xml:space="preserve">א. </w:t>
      </w:r>
      <w:r>
        <w:rPr>
          <w:rFonts w:ascii="David" w:hAnsi="David"/>
          <w:rtl/>
        </w:rPr>
        <w:t>ב</w:t>
      </w:r>
      <w:hyperlink r:id="rId57" w:history="1">
        <w:r w:rsidR="00E75A25" w:rsidRPr="00E75A25">
          <w:rPr>
            <w:rFonts w:ascii="David" w:hAnsi="David"/>
            <w:color w:val="0000FF"/>
            <w:u w:val="single"/>
            <w:rtl/>
          </w:rPr>
          <w:t>רע"פ 3287/21</w:t>
        </w:r>
      </w:hyperlink>
      <w:r>
        <w:rPr>
          <w:rFonts w:ascii="David" w:hAnsi="David"/>
          <w:rtl/>
        </w:rPr>
        <w:t xml:space="preserve"> </w:t>
      </w:r>
      <w:r>
        <w:rPr>
          <w:rFonts w:ascii="David" w:hAnsi="David"/>
          <w:b/>
          <w:bCs/>
          <w:rtl/>
        </w:rPr>
        <w:t>עתמין נ' מדינת ישראל</w:t>
      </w:r>
      <w:r>
        <w:rPr>
          <w:rFonts w:ascii="David" w:hAnsi="David"/>
          <w:rtl/>
        </w:rPr>
        <w:t xml:space="preserve"> (12/5/21), מפי כב' הש' אלרון, נדחתה בקשת רשות ערעור של נאשם שהורשע על יסוד הודייתו בעבירות של </w:t>
      </w:r>
      <w:r>
        <w:rPr>
          <w:rFonts w:ascii="David" w:hAnsi="David"/>
          <w:b/>
          <w:bCs/>
          <w:rtl/>
        </w:rPr>
        <w:t>ייצור, הכנה והפקת סם מסוכן והחזקת סם מסוכן שלא לצריכה עצמית</w:t>
      </w:r>
      <w:r>
        <w:rPr>
          <w:rFonts w:ascii="David" w:hAnsi="David"/>
          <w:rtl/>
        </w:rPr>
        <w:t xml:space="preserve">, לאחר שגידל בביתו ובחממה בחצרו </w:t>
      </w:r>
      <w:r>
        <w:rPr>
          <w:rFonts w:ascii="David" w:hAnsi="David"/>
          <w:b/>
          <w:bCs/>
          <w:rtl/>
        </w:rPr>
        <w:t>407 שתילי קנבוס</w:t>
      </w:r>
      <w:r>
        <w:rPr>
          <w:rFonts w:ascii="David" w:hAnsi="David"/>
          <w:rtl/>
        </w:rPr>
        <w:t xml:space="preserve"> במשקל כולל של </w:t>
      </w:r>
      <w:r>
        <w:rPr>
          <w:rFonts w:ascii="David" w:hAnsi="David"/>
          <w:b/>
          <w:bCs/>
          <w:rtl/>
        </w:rPr>
        <w:t>51 ק"ג</w:t>
      </w:r>
      <w:r>
        <w:rPr>
          <w:rFonts w:ascii="David" w:hAnsi="David"/>
          <w:rtl/>
        </w:rPr>
        <w:t xml:space="preserve"> </w:t>
      </w:r>
      <w:r>
        <w:rPr>
          <w:rFonts w:ascii="David" w:hAnsi="David"/>
          <w:b/>
          <w:bCs/>
          <w:rtl/>
        </w:rPr>
        <w:t>נטו</w:t>
      </w:r>
      <w:r>
        <w:rPr>
          <w:rFonts w:ascii="David" w:hAnsi="David"/>
          <w:rtl/>
        </w:rPr>
        <w:t xml:space="preserve">. בית משפט השלום קבע מתחם ענישה </w:t>
      </w:r>
      <w:r>
        <w:rPr>
          <w:rFonts w:ascii="David" w:hAnsi="David"/>
          <w:b/>
          <w:bCs/>
          <w:rtl/>
        </w:rPr>
        <w:t>הנע בין 20 ל-40 חודשי מאסר</w:t>
      </w:r>
      <w:r>
        <w:rPr>
          <w:rFonts w:ascii="David" w:hAnsi="David"/>
          <w:rtl/>
        </w:rPr>
        <w:t xml:space="preserve">, אך מצא לחרוג מהמתחם לקולה ולגזור על הנאשם </w:t>
      </w:r>
      <w:r>
        <w:rPr>
          <w:rFonts w:ascii="David" w:hAnsi="David"/>
          <w:b/>
          <w:bCs/>
          <w:rtl/>
        </w:rPr>
        <w:t>9 חודשי מאסר לריצוי בעבודות שירות</w:t>
      </w:r>
      <w:r>
        <w:rPr>
          <w:rFonts w:ascii="David" w:hAnsi="David"/>
          <w:rtl/>
        </w:rPr>
        <w:t xml:space="preserve">, בשל נסיבותיו האישיות וההליך השיקומי שעבר. בית המשפט המחוזי קיבל את ערעור המדינה על קולת העונש והעמיד את עונשו של הנאשם על </w:t>
      </w:r>
      <w:r>
        <w:rPr>
          <w:rFonts w:ascii="David" w:hAnsi="David"/>
          <w:b/>
          <w:bCs/>
          <w:rtl/>
        </w:rPr>
        <w:t>20 חודשי מאסר בפועל</w:t>
      </w:r>
      <w:r>
        <w:rPr>
          <w:rFonts w:ascii="David" w:hAnsi="David"/>
          <w:rtl/>
        </w:rPr>
        <w:t xml:space="preserve">, </w:t>
      </w:r>
      <w:r>
        <w:rPr>
          <w:rFonts w:ascii="David" w:hAnsi="David" w:hint="cs"/>
          <w:rtl/>
        </w:rPr>
        <w:t>בציינו כי</w:t>
      </w:r>
      <w:r>
        <w:rPr>
          <w:rFonts w:ascii="David" w:hAnsi="David"/>
          <w:rtl/>
        </w:rPr>
        <w:t xml:space="preserve"> אין זו דרכה של ערכאת הערעור למצות את הדין. </w:t>
      </w:r>
    </w:p>
    <w:p w14:paraId="50078434" w14:textId="77777777" w:rsidR="00DA41D3" w:rsidRPr="00713B0E" w:rsidRDefault="00DA41D3" w:rsidP="00DA41D3">
      <w:pPr>
        <w:spacing w:line="360" w:lineRule="auto"/>
        <w:ind w:left="720" w:right="-851"/>
        <w:jc w:val="both"/>
        <w:rPr>
          <w:rFonts w:ascii="David" w:hAnsi="David"/>
          <w:sz w:val="18"/>
          <w:szCs w:val="18"/>
          <w:rtl/>
        </w:rPr>
      </w:pPr>
    </w:p>
    <w:p w14:paraId="4B67ADDC" w14:textId="77777777" w:rsidR="00DA41D3" w:rsidRDefault="00DA41D3" w:rsidP="00DA41D3">
      <w:pPr>
        <w:spacing w:line="360" w:lineRule="auto"/>
        <w:ind w:left="720" w:right="-851"/>
        <w:jc w:val="both"/>
        <w:rPr>
          <w:rFonts w:ascii="David" w:hAnsi="David"/>
          <w:rtl/>
        </w:rPr>
      </w:pPr>
      <w:r>
        <w:rPr>
          <w:rFonts w:ascii="David" w:hAnsi="David"/>
          <w:b/>
          <w:bCs/>
          <w:rtl/>
        </w:rPr>
        <w:t xml:space="preserve">ב. </w:t>
      </w:r>
      <w:r>
        <w:rPr>
          <w:rFonts w:ascii="David" w:hAnsi="David"/>
          <w:rtl/>
        </w:rPr>
        <w:t>ב</w:t>
      </w:r>
      <w:hyperlink r:id="rId58" w:history="1">
        <w:r w:rsidR="00E75A25" w:rsidRPr="00E75A25">
          <w:rPr>
            <w:rFonts w:ascii="David" w:hAnsi="David"/>
            <w:color w:val="0000FF"/>
            <w:u w:val="single"/>
            <w:rtl/>
          </w:rPr>
          <w:t>ע"פ 871/20</w:t>
        </w:r>
      </w:hyperlink>
      <w:r>
        <w:rPr>
          <w:rFonts w:ascii="David" w:hAnsi="David"/>
          <w:rtl/>
        </w:rPr>
        <w:t xml:space="preserve"> </w:t>
      </w:r>
      <w:r>
        <w:rPr>
          <w:rFonts w:ascii="David" w:hAnsi="David"/>
          <w:b/>
          <w:bCs/>
          <w:rtl/>
        </w:rPr>
        <w:t xml:space="preserve">אברג'יל נ' מדינת ישראל </w:t>
      </w:r>
      <w:r>
        <w:rPr>
          <w:rFonts w:ascii="David" w:hAnsi="David"/>
          <w:rtl/>
        </w:rPr>
        <w:t xml:space="preserve">(30/3/20), מפי כב' הש' עמית, מינץ ווילנר, נדחה ערעורו של נאשם בעל עבר פלילי כבד שהתיישן, אשר הורשע בעבירות </w:t>
      </w:r>
      <w:r>
        <w:rPr>
          <w:rFonts w:ascii="David" w:hAnsi="David"/>
          <w:b/>
          <w:bCs/>
          <w:rtl/>
        </w:rPr>
        <w:t xml:space="preserve">של ייצור, הכנה והפקה של סם מסוגן מסוג קנבוס, ובהחזקת סם מסוכן שלא לצריכה עצמית. </w:t>
      </w:r>
      <w:r>
        <w:rPr>
          <w:rFonts w:ascii="David" w:hAnsi="David"/>
          <w:rtl/>
        </w:rPr>
        <w:t xml:space="preserve">הנאשם הקים מעבדה לגידול סם מסוכן וגידל בה מאות שתילים שהגיעו למשקל </w:t>
      </w:r>
      <w:r>
        <w:rPr>
          <w:rFonts w:ascii="David" w:hAnsi="David"/>
          <w:b/>
          <w:bCs/>
          <w:rtl/>
        </w:rPr>
        <w:t>של 80 ק"ג.</w:t>
      </w:r>
      <w:r>
        <w:rPr>
          <w:rFonts w:ascii="David" w:hAnsi="David"/>
          <w:rtl/>
        </w:rPr>
        <w:t xml:space="preserve"> בית המשפט המחוזי קבע כי</w:t>
      </w:r>
      <w:r>
        <w:rPr>
          <w:rFonts w:ascii="David" w:hAnsi="David"/>
          <w:b/>
          <w:bCs/>
          <w:rtl/>
        </w:rPr>
        <w:t xml:space="preserve"> מתחם העונש ההולם נע בין 22 ל-46 חודשי מאסר והשית על הנאשם 26 חודשי מאסר בפועל,</w:t>
      </w:r>
      <w:r>
        <w:rPr>
          <w:rFonts w:ascii="David" w:hAnsi="David"/>
          <w:rtl/>
        </w:rPr>
        <w:t xml:space="preserve"> לצד עונשים נלווים. בית המשפט העליון הותיר את העונש על כנו בקבעו כי הוא אינו חורג מרף הענישה הנוהג בעבירות כגון דא.</w:t>
      </w:r>
    </w:p>
    <w:p w14:paraId="6385AB22" w14:textId="77777777" w:rsidR="00DA41D3" w:rsidRPr="00713B0E" w:rsidRDefault="00DA41D3" w:rsidP="00DA41D3">
      <w:pPr>
        <w:spacing w:line="360" w:lineRule="auto"/>
        <w:ind w:left="720" w:right="-851"/>
        <w:jc w:val="both"/>
        <w:rPr>
          <w:rFonts w:ascii="David" w:hAnsi="David"/>
          <w:sz w:val="20"/>
          <w:szCs w:val="20"/>
          <w:rtl/>
        </w:rPr>
      </w:pPr>
    </w:p>
    <w:p w14:paraId="1A032BDE" w14:textId="77777777" w:rsidR="00DA41D3" w:rsidRDefault="00DA41D3" w:rsidP="00DA41D3">
      <w:pPr>
        <w:spacing w:line="360" w:lineRule="auto"/>
        <w:ind w:left="720" w:right="-851"/>
        <w:jc w:val="both"/>
        <w:rPr>
          <w:rFonts w:ascii="David" w:hAnsi="David"/>
          <w:color w:val="000000"/>
          <w:rtl/>
        </w:rPr>
      </w:pPr>
      <w:r>
        <w:rPr>
          <w:rFonts w:ascii="David" w:hAnsi="David"/>
          <w:b/>
          <w:bCs/>
          <w:rtl/>
        </w:rPr>
        <w:t>ג.</w:t>
      </w:r>
      <w:r>
        <w:rPr>
          <w:rFonts w:ascii="David" w:hAnsi="David"/>
          <w:rtl/>
        </w:rPr>
        <w:t xml:space="preserve"> </w:t>
      </w:r>
      <w:r>
        <w:rPr>
          <w:rFonts w:ascii="David" w:hAnsi="David"/>
          <w:color w:val="000000"/>
          <w:rtl/>
        </w:rPr>
        <w:t>ב</w:t>
      </w:r>
      <w:hyperlink r:id="rId59" w:history="1">
        <w:r w:rsidR="00E75A25" w:rsidRPr="00E75A25">
          <w:rPr>
            <w:rFonts w:ascii="David" w:hAnsi="David"/>
            <w:color w:val="0000FF"/>
            <w:u w:val="single"/>
            <w:rtl/>
          </w:rPr>
          <w:t>ע"פ 8191/19</w:t>
        </w:r>
      </w:hyperlink>
      <w:r>
        <w:rPr>
          <w:rFonts w:ascii="David" w:hAnsi="David"/>
          <w:color w:val="000000"/>
          <w:rtl/>
        </w:rPr>
        <w:t xml:space="preserve"> </w:t>
      </w:r>
      <w:r>
        <w:rPr>
          <w:rFonts w:ascii="David" w:hAnsi="David"/>
          <w:b/>
          <w:bCs/>
          <w:rtl/>
        </w:rPr>
        <w:t>אלוכילי</w:t>
      </w:r>
      <w:r>
        <w:rPr>
          <w:rFonts w:ascii="David" w:hAnsi="David"/>
          <w:rtl/>
        </w:rPr>
        <w:t xml:space="preserve"> </w:t>
      </w:r>
      <w:r>
        <w:rPr>
          <w:rFonts w:ascii="David" w:hAnsi="David"/>
          <w:b/>
          <w:bCs/>
          <w:rtl/>
        </w:rPr>
        <w:t>נ' מדינת ישראל</w:t>
      </w:r>
      <w:r>
        <w:rPr>
          <w:rFonts w:ascii="David" w:hAnsi="David"/>
          <w:rtl/>
        </w:rPr>
        <w:t xml:space="preserve">, </w:t>
      </w:r>
      <w:r>
        <w:rPr>
          <w:rFonts w:ascii="David" w:hAnsi="David"/>
          <w:color w:val="000000"/>
          <w:rtl/>
        </w:rPr>
        <w:t xml:space="preserve">מפי כב'  הש' סולברג, מזוז וקרא, נדחה ערעורו של נאשם על גזר הדין בהסכמתו, בהמלצת בית המשפט; </w:t>
      </w:r>
      <w:r>
        <w:rPr>
          <w:rFonts w:ascii="David" w:hAnsi="David"/>
          <w:rtl/>
        </w:rPr>
        <w:t>הנאשם</w:t>
      </w:r>
      <w:r>
        <w:rPr>
          <w:rFonts w:ascii="David" w:hAnsi="David" w:hint="cs"/>
          <w:rtl/>
        </w:rPr>
        <w:t xml:space="preserve"> </w:t>
      </w:r>
      <w:r>
        <w:rPr>
          <w:rFonts w:ascii="David" w:hAnsi="David"/>
          <w:rtl/>
        </w:rPr>
        <w:t>הורשע על יסוד הודייתו</w:t>
      </w:r>
      <w:r>
        <w:rPr>
          <w:rFonts w:ascii="David" w:hAnsi="David"/>
          <w:b/>
          <w:bCs/>
          <w:rtl/>
        </w:rPr>
        <w:t xml:space="preserve"> </w:t>
      </w:r>
      <w:r>
        <w:rPr>
          <w:rFonts w:ascii="David" w:hAnsi="David"/>
          <w:color w:val="000000"/>
          <w:rtl/>
        </w:rPr>
        <w:t xml:space="preserve">בעבירות </w:t>
      </w:r>
      <w:r w:rsidRPr="00713B0E">
        <w:rPr>
          <w:rFonts w:ascii="David" w:hAnsi="David"/>
          <w:b/>
          <w:bCs/>
          <w:color w:val="000000"/>
          <w:rtl/>
        </w:rPr>
        <w:t>של ייצור, הכנה והפקה של סם מסוכן והחזק</w:t>
      </w:r>
      <w:r>
        <w:rPr>
          <w:rFonts w:ascii="David" w:hAnsi="David"/>
          <w:b/>
          <w:bCs/>
          <w:color w:val="000000"/>
          <w:rtl/>
        </w:rPr>
        <w:t>ת סמים מסוכנים שלא לצריכה עצמית</w:t>
      </w:r>
      <w:r w:rsidRPr="00713B0E">
        <w:rPr>
          <w:rFonts w:ascii="David" w:hAnsi="David" w:hint="cs"/>
          <w:color w:val="000000"/>
          <w:rtl/>
        </w:rPr>
        <w:t>, משגידל</w:t>
      </w:r>
      <w:r>
        <w:rPr>
          <w:rFonts w:ascii="David" w:hAnsi="David"/>
          <w:color w:val="000000"/>
          <w:rtl/>
        </w:rPr>
        <w:t xml:space="preserve"> </w:t>
      </w:r>
      <w:r>
        <w:rPr>
          <w:rFonts w:ascii="David" w:hAnsi="David"/>
          <w:b/>
          <w:bCs/>
          <w:color w:val="000000"/>
          <w:rtl/>
        </w:rPr>
        <w:t xml:space="preserve">כ-558 שתילים של סם מסוכן מסוג קנביס במשקל 97 ק"ג נטו. </w:t>
      </w:r>
      <w:r>
        <w:rPr>
          <w:rFonts w:ascii="David" w:hAnsi="David"/>
          <w:color w:val="000000"/>
          <w:rtl/>
        </w:rPr>
        <w:t>בית המשפט המחוזי</w:t>
      </w:r>
      <w:r>
        <w:rPr>
          <w:rFonts w:ascii="David" w:hAnsi="David" w:hint="cs"/>
          <w:color w:val="000000"/>
          <w:rtl/>
        </w:rPr>
        <w:t xml:space="preserve"> </w:t>
      </w:r>
      <w:r>
        <w:rPr>
          <w:rFonts w:ascii="David" w:hAnsi="David"/>
          <w:color w:val="000000"/>
          <w:rtl/>
        </w:rPr>
        <w:t xml:space="preserve">קבע כי מתחם העונש ההולם נע בין </w:t>
      </w:r>
      <w:r>
        <w:rPr>
          <w:rFonts w:ascii="David" w:hAnsi="David"/>
          <w:b/>
          <w:bCs/>
          <w:color w:val="000000"/>
          <w:rtl/>
        </w:rPr>
        <w:t>18 ל-48</w:t>
      </w:r>
      <w:r>
        <w:rPr>
          <w:rFonts w:ascii="David" w:hAnsi="David"/>
          <w:color w:val="000000"/>
          <w:rtl/>
        </w:rPr>
        <w:t xml:space="preserve"> חודשי </w:t>
      </w:r>
    </w:p>
    <w:p w14:paraId="06B6A870" w14:textId="77777777" w:rsidR="00DA41D3" w:rsidRDefault="00DA41D3" w:rsidP="00DA41D3">
      <w:pPr>
        <w:spacing w:line="360" w:lineRule="auto"/>
        <w:ind w:left="720" w:right="-851"/>
        <w:jc w:val="both"/>
        <w:rPr>
          <w:rFonts w:ascii="David" w:hAnsi="David"/>
          <w:color w:val="000000"/>
          <w:rtl/>
        </w:rPr>
      </w:pPr>
      <w:r>
        <w:rPr>
          <w:rFonts w:ascii="David" w:hAnsi="David"/>
          <w:color w:val="000000"/>
          <w:rtl/>
        </w:rPr>
        <w:t>מאסר בפועל, וגזר על הנאשם</w:t>
      </w:r>
      <w:r>
        <w:rPr>
          <w:rFonts w:ascii="David" w:hAnsi="David" w:hint="cs"/>
          <w:color w:val="000000"/>
          <w:rtl/>
        </w:rPr>
        <w:t xml:space="preserve"> -</w:t>
      </w:r>
      <w:r>
        <w:rPr>
          <w:rFonts w:ascii="David" w:hAnsi="David"/>
          <w:color w:val="000000"/>
          <w:rtl/>
        </w:rPr>
        <w:t xml:space="preserve"> נעדר עבר פלילי</w:t>
      </w:r>
      <w:r>
        <w:rPr>
          <w:rFonts w:ascii="David" w:hAnsi="David" w:hint="cs"/>
          <w:color w:val="000000"/>
          <w:rtl/>
        </w:rPr>
        <w:t xml:space="preserve"> -</w:t>
      </w:r>
      <w:r>
        <w:rPr>
          <w:rFonts w:ascii="David" w:hAnsi="David"/>
          <w:color w:val="000000"/>
          <w:rtl/>
        </w:rPr>
        <w:t xml:space="preserve"> </w:t>
      </w:r>
      <w:r>
        <w:rPr>
          <w:rFonts w:ascii="David" w:hAnsi="David"/>
          <w:b/>
          <w:bCs/>
          <w:color w:val="000000"/>
          <w:rtl/>
        </w:rPr>
        <w:t>27 חודשי מאסר בפועל</w:t>
      </w:r>
      <w:r>
        <w:rPr>
          <w:rFonts w:ascii="David" w:hAnsi="David"/>
          <w:color w:val="000000"/>
          <w:rtl/>
        </w:rPr>
        <w:t xml:space="preserve">, לצד ענישה נלווית. </w:t>
      </w:r>
    </w:p>
    <w:p w14:paraId="28687A6D" w14:textId="77777777" w:rsidR="00DA41D3" w:rsidRDefault="00DA41D3" w:rsidP="00DA41D3">
      <w:pPr>
        <w:pStyle w:val="ae"/>
        <w:spacing w:line="360" w:lineRule="auto"/>
        <w:ind w:right="-851"/>
        <w:jc w:val="both"/>
        <w:rPr>
          <w:rFonts w:ascii="David" w:hAnsi="David" w:cs="David"/>
          <w:color w:val="000000"/>
          <w:sz w:val="24"/>
          <w:szCs w:val="24"/>
          <w:rtl/>
        </w:rPr>
      </w:pPr>
      <w:r>
        <w:rPr>
          <w:rFonts w:ascii="David" w:hAnsi="David" w:cs="David"/>
          <w:b/>
          <w:bCs/>
          <w:sz w:val="24"/>
          <w:szCs w:val="24"/>
          <w:rtl/>
        </w:rPr>
        <w:t>ד.</w:t>
      </w:r>
      <w:r>
        <w:rPr>
          <w:rFonts w:ascii="David" w:hAnsi="David" w:cs="David"/>
          <w:sz w:val="24"/>
          <w:szCs w:val="24"/>
          <w:rtl/>
        </w:rPr>
        <w:t xml:space="preserve"> ב</w:t>
      </w:r>
      <w:hyperlink r:id="rId60" w:history="1">
        <w:r w:rsidR="00E75A25" w:rsidRPr="00E75A25">
          <w:rPr>
            <w:rFonts w:ascii="David" w:hAnsi="David" w:cs="David"/>
            <w:color w:val="0000FF"/>
            <w:sz w:val="24"/>
            <w:szCs w:val="24"/>
            <w:u w:val="single"/>
            <w:rtl/>
          </w:rPr>
          <w:t>רע"פ 6041/18</w:t>
        </w:r>
      </w:hyperlink>
      <w:r>
        <w:rPr>
          <w:rFonts w:ascii="David" w:hAnsi="David" w:cs="David"/>
          <w:sz w:val="24"/>
          <w:szCs w:val="24"/>
          <w:rtl/>
        </w:rPr>
        <w:t xml:space="preserve"> </w:t>
      </w:r>
      <w:r>
        <w:rPr>
          <w:rFonts w:ascii="David" w:hAnsi="David" w:cs="David"/>
          <w:b/>
          <w:bCs/>
          <w:sz w:val="24"/>
          <w:szCs w:val="24"/>
          <w:rtl/>
        </w:rPr>
        <w:t xml:space="preserve">כהן נ' מדינת ישראל </w:t>
      </w:r>
      <w:r>
        <w:rPr>
          <w:rFonts w:ascii="David" w:hAnsi="David" w:cs="David"/>
          <w:sz w:val="24"/>
          <w:szCs w:val="24"/>
          <w:rtl/>
        </w:rPr>
        <w:t>(22/10/18), מפי כב' הש' קרא, נדחתה בקשת רשות ערעור של נאשם</w:t>
      </w:r>
      <w:r>
        <w:rPr>
          <w:rFonts w:ascii="David" w:hAnsi="David" w:cs="David"/>
          <w:color w:val="000000"/>
          <w:sz w:val="24"/>
          <w:szCs w:val="24"/>
          <w:rtl/>
        </w:rPr>
        <w:t xml:space="preserve"> שהורשע בבית משפט השלום על יסוד הודייתו בעבירות של </w:t>
      </w:r>
      <w:r>
        <w:rPr>
          <w:rFonts w:ascii="David" w:hAnsi="David" w:cs="David"/>
          <w:b/>
          <w:bCs/>
          <w:color w:val="000000"/>
          <w:sz w:val="24"/>
          <w:szCs w:val="24"/>
          <w:rtl/>
        </w:rPr>
        <w:t>ייצור והפקת סם וגניבת חשמל</w:t>
      </w:r>
      <w:r>
        <w:rPr>
          <w:rFonts w:ascii="David" w:hAnsi="David" w:cs="David"/>
          <w:color w:val="000000"/>
          <w:sz w:val="24"/>
          <w:szCs w:val="24"/>
          <w:rtl/>
        </w:rPr>
        <w:t>. הנאשם הקים מעבדה לגידול סם מסוג קנבוס וביצע שינויים במערכת החשמל. במעבדה נתפסו סמים מסוג קנבוס במשקל של</w:t>
      </w:r>
      <w:r w:rsidR="00E75A25">
        <w:rPr>
          <w:rFonts w:ascii="David" w:hAnsi="David" w:cs="David"/>
          <w:color w:val="000000"/>
          <w:sz w:val="24"/>
          <w:szCs w:val="24"/>
          <w:rtl/>
        </w:rPr>
        <w:t xml:space="preserve"> </w:t>
      </w:r>
      <w:r>
        <w:rPr>
          <w:rFonts w:ascii="David" w:hAnsi="David" w:cs="David"/>
          <w:b/>
          <w:bCs/>
          <w:color w:val="000000"/>
          <w:sz w:val="24"/>
          <w:szCs w:val="24"/>
          <w:rtl/>
        </w:rPr>
        <w:t>כ-40 ק"ג</w:t>
      </w:r>
      <w:r>
        <w:rPr>
          <w:rFonts w:ascii="David" w:hAnsi="David" w:cs="David"/>
          <w:color w:val="000000"/>
          <w:sz w:val="24"/>
          <w:szCs w:val="24"/>
          <w:rtl/>
        </w:rPr>
        <w:t xml:space="preserve">. נקבע כי </w:t>
      </w:r>
      <w:r>
        <w:rPr>
          <w:rFonts w:ascii="David" w:hAnsi="David" w:cs="David"/>
          <w:b/>
          <w:bCs/>
          <w:color w:val="000000"/>
          <w:sz w:val="24"/>
          <w:szCs w:val="24"/>
          <w:rtl/>
        </w:rPr>
        <w:t>מתחם עונש הנע בין 18 ל-36 חודשי מאסר בפועל</w:t>
      </w:r>
      <w:r>
        <w:rPr>
          <w:rFonts w:ascii="David" w:hAnsi="David" w:cs="David"/>
          <w:color w:val="000000"/>
          <w:sz w:val="24"/>
          <w:szCs w:val="24"/>
          <w:rtl/>
        </w:rPr>
        <w:t>. הנאשם, צעיר ללא עבר פלילי, אשר שולב בטיפול ושירות המבחן המליץ בעניינו על הטלת עונש שירוצה בעבודות שירות, נדון לעונש של</w:t>
      </w:r>
      <w:r w:rsidR="00E75A25">
        <w:rPr>
          <w:rFonts w:ascii="David" w:hAnsi="David" w:cs="David"/>
          <w:color w:val="000000"/>
          <w:sz w:val="24"/>
          <w:szCs w:val="24"/>
          <w:rtl/>
        </w:rPr>
        <w:t xml:space="preserve"> </w:t>
      </w:r>
      <w:r>
        <w:rPr>
          <w:rFonts w:ascii="David" w:hAnsi="David" w:cs="David"/>
          <w:b/>
          <w:bCs/>
          <w:color w:val="000000"/>
          <w:sz w:val="24"/>
          <w:szCs w:val="24"/>
          <w:rtl/>
        </w:rPr>
        <w:t>20 חודשי מאסר בפועל</w:t>
      </w:r>
      <w:r>
        <w:rPr>
          <w:rFonts w:ascii="David" w:hAnsi="David" w:cs="David"/>
          <w:color w:val="000000"/>
          <w:sz w:val="24"/>
          <w:szCs w:val="24"/>
          <w:rtl/>
        </w:rPr>
        <w:t xml:space="preserve"> לצד עונשים נלווים. ערעור הנאשם לבית המשפט המחוזי נדחה, תוך קביעה כי מתחם הענישה שנקבע והעונש שהוטל תואמים את מדיניות הענישה הנהוגה. </w:t>
      </w:r>
    </w:p>
    <w:p w14:paraId="4B2D61BE" w14:textId="77777777" w:rsidR="00DA41D3" w:rsidRPr="00CC406E" w:rsidRDefault="00DA41D3" w:rsidP="00DA41D3">
      <w:pPr>
        <w:pStyle w:val="ae"/>
        <w:spacing w:line="360" w:lineRule="auto"/>
        <w:ind w:right="-851"/>
        <w:jc w:val="both"/>
        <w:rPr>
          <w:rFonts w:ascii="David" w:hAnsi="David" w:cs="David"/>
          <w:color w:val="000000"/>
          <w:sz w:val="8"/>
          <w:szCs w:val="8"/>
          <w:rtl/>
        </w:rPr>
      </w:pPr>
    </w:p>
    <w:p w14:paraId="270B8E11" w14:textId="77777777" w:rsidR="00DA41D3" w:rsidRDefault="00DA41D3" w:rsidP="00DA41D3">
      <w:pPr>
        <w:spacing w:line="360" w:lineRule="auto"/>
        <w:ind w:left="720" w:right="-851"/>
        <w:jc w:val="both"/>
        <w:rPr>
          <w:rFonts w:ascii="David" w:hAnsi="David"/>
          <w:rtl/>
        </w:rPr>
      </w:pPr>
      <w:r>
        <w:rPr>
          <w:rFonts w:ascii="David" w:hAnsi="David"/>
          <w:b/>
          <w:bCs/>
          <w:rtl/>
        </w:rPr>
        <w:t xml:space="preserve">ה. </w:t>
      </w:r>
      <w:r>
        <w:rPr>
          <w:rFonts w:ascii="David" w:hAnsi="David"/>
          <w:rtl/>
        </w:rPr>
        <w:t>ב</w:t>
      </w:r>
      <w:hyperlink r:id="rId61" w:history="1">
        <w:r w:rsidR="00E75A25" w:rsidRPr="00E75A25">
          <w:rPr>
            <w:rFonts w:ascii="David" w:hAnsi="David"/>
            <w:color w:val="0000FF"/>
            <w:u w:val="single"/>
            <w:rtl/>
          </w:rPr>
          <w:t>ע"פ 2596/18</w:t>
        </w:r>
      </w:hyperlink>
      <w:r>
        <w:rPr>
          <w:rFonts w:ascii="David" w:hAnsi="David"/>
          <w:rtl/>
        </w:rPr>
        <w:t xml:space="preserve"> </w:t>
      </w:r>
      <w:r>
        <w:rPr>
          <w:rFonts w:ascii="David" w:hAnsi="David"/>
          <w:b/>
          <w:bCs/>
          <w:rtl/>
        </w:rPr>
        <w:t>זנזורי</w:t>
      </w:r>
      <w:r>
        <w:rPr>
          <w:rFonts w:ascii="David" w:hAnsi="David"/>
          <w:rtl/>
        </w:rPr>
        <w:t xml:space="preserve"> לעיל, מפי כב' הש' עמית, נדחו ערעור וערעור שכנגד בעניינו של נאשם שהורשע על יסוד הודייתו </w:t>
      </w:r>
      <w:r w:rsidRPr="00CC406E">
        <w:rPr>
          <w:rFonts w:ascii="David" w:hAnsi="David"/>
          <w:b/>
          <w:bCs/>
          <w:rtl/>
        </w:rPr>
        <w:t>בקשירת קשר לביצוע פשע, שיבוש מהלכי משפט וייצור הכנה והפקה של סמים מסוכנים</w:t>
      </w:r>
      <w:r>
        <w:rPr>
          <w:rFonts w:ascii="David" w:hAnsi="David"/>
          <w:rtl/>
        </w:rPr>
        <w:t>. הנאשם הקים בסיועו של אחר, מעבדה לגידול סמים, בה נתפסו סמים מסוג קנביס</w:t>
      </w:r>
      <w:r>
        <w:rPr>
          <w:rFonts w:ascii="David" w:hAnsi="David"/>
          <w:b/>
          <w:bCs/>
          <w:rtl/>
        </w:rPr>
        <w:t xml:space="preserve"> </w:t>
      </w:r>
      <w:r>
        <w:rPr>
          <w:rFonts w:ascii="David" w:hAnsi="David"/>
          <w:rtl/>
        </w:rPr>
        <w:t>במשקל של</w:t>
      </w:r>
      <w:r>
        <w:rPr>
          <w:rFonts w:ascii="David" w:hAnsi="David"/>
          <w:b/>
          <w:bCs/>
          <w:rtl/>
        </w:rPr>
        <w:t xml:space="preserve"> 137 ק"ג. </w:t>
      </w:r>
      <w:r>
        <w:rPr>
          <w:rFonts w:ascii="David" w:hAnsi="David"/>
          <w:rtl/>
        </w:rPr>
        <w:t xml:space="preserve">בית המשפט המחוזי קבע מתחם ענישה הנע בין </w:t>
      </w:r>
      <w:r>
        <w:rPr>
          <w:rFonts w:ascii="David" w:hAnsi="David"/>
          <w:b/>
          <w:bCs/>
          <w:rtl/>
        </w:rPr>
        <w:t xml:space="preserve">36 ל-56 </w:t>
      </w:r>
      <w:r>
        <w:rPr>
          <w:rFonts w:ascii="David" w:hAnsi="David"/>
          <w:rtl/>
        </w:rPr>
        <w:t xml:space="preserve">חודשי מאסר בפועל, ומשראה לחרוג ממתחם הענישה משיקולי שיקום, השית על הנאשם </w:t>
      </w:r>
      <w:r>
        <w:rPr>
          <w:rFonts w:ascii="David" w:hAnsi="David"/>
          <w:b/>
          <w:bCs/>
          <w:rtl/>
        </w:rPr>
        <w:t>26 חודשי מאסר בפועל</w:t>
      </w:r>
      <w:r>
        <w:rPr>
          <w:rFonts w:ascii="David" w:hAnsi="David"/>
          <w:rtl/>
        </w:rPr>
        <w:t xml:space="preserve"> לצד ענישה נלוות. </w:t>
      </w:r>
    </w:p>
    <w:p w14:paraId="0155E611" w14:textId="77777777" w:rsidR="00DA41D3" w:rsidRPr="003B5CBB" w:rsidRDefault="00DA41D3" w:rsidP="00DA41D3">
      <w:pPr>
        <w:spacing w:line="360" w:lineRule="auto"/>
        <w:ind w:left="720" w:right="-851"/>
        <w:jc w:val="both"/>
        <w:rPr>
          <w:rFonts w:ascii="David" w:hAnsi="David"/>
          <w:sz w:val="16"/>
          <w:szCs w:val="16"/>
          <w:rtl/>
        </w:rPr>
      </w:pPr>
    </w:p>
    <w:p w14:paraId="5767BD04" w14:textId="77777777" w:rsidR="00DA41D3" w:rsidRDefault="00DA41D3" w:rsidP="00DA41D3">
      <w:pPr>
        <w:pStyle w:val="ae"/>
        <w:spacing w:line="360" w:lineRule="auto"/>
        <w:ind w:right="-851"/>
        <w:jc w:val="both"/>
        <w:rPr>
          <w:rFonts w:ascii="David" w:hAnsi="David" w:cs="David"/>
          <w:color w:val="000000"/>
          <w:sz w:val="24"/>
          <w:szCs w:val="24"/>
          <w:rtl/>
        </w:rPr>
      </w:pPr>
      <w:r>
        <w:rPr>
          <w:rFonts w:ascii="David" w:hAnsi="David" w:cs="David"/>
          <w:b/>
          <w:bCs/>
          <w:color w:val="000000"/>
          <w:sz w:val="24"/>
          <w:szCs w:val="24"/>
          <w:rtl/>
        </w:rPr>
        <w:t xml:space="preserve">ו. </w:t>
      </w:r>
      <w:r>
        <w:rPr>
          <w:rFonts w:ascii="David" w:hAnsi="David" w:cs="David"/>
          <w:color w:val="000000"/>
          <w:sz w:val="24"/>
          <w:szCs w:val="24"/>
          <w:rtl/>
        </w:rPr>
        <w:t>ב</w:t>
      </w:r>
      <w:hyperlink r:id="rId62" w:history="1">
        <w:r w:rsidR="00E75A25" w:rsidRPr="00E75A25">
          <w:rPr>
            <w:rFonts w:ascii="David" w:hAnsi="David" w:cs="David"/>
            <w:color w:val="0000FF"/>
            <w:sz w:val="24"/>
            <w:szCs w:val="24"/>
            <w:u w:val="single"/>
            <w:rtl/>
          </w:rPr>
          <w:t>רע"פ 8095/17</w:t>
        </w:r>
      </w:hyperlink>
      <w:r>
        <w:rPr>
          <w:rFonts w:ascii="David" w:hAnsi="David" w:cs="David"/>
          <w:color w:val="000000"/>
          <w:sz w:val="24"/>
          <w:szCs w:val="24"/>
          <w:rtl/>
        </w:rPr>
        <w:t xml:space="preserve"> </w:t>
      </w:r>
      <w:r>
        <w:rPr>
          <w:rFonts w:ascii="David" w:hAnsi="David" w:cs="David"/>
          <w:b/>
          <w:bCs/>
          <w:color w:val="000000"/>
          <w:sz w:val="24"/>
          <w:szCs w:val="24"/>
          <w:rtl/>
        </w:rPr>
        <w:t xml:space="preserve">סטרוטטה נ' מדינת ישראל </w:t>
      </w:r>
      <w:r>
        <w:rPr>
          <w:rFonts w:ascii="David" w:hAnsi="David" w:cs="David"/>
          <w:color w:val="000000"/>
          <w:sz w:val="24"/>
          <w:szCs w:val="24"/>
          <w:rtl/>
        </w:rPr>
        <w:t>(26/10/17), מפי כב' הש' שהם, נדחתה בקשת רשות ערעור של נאשם שהורשע על פי הודייתו ב</w:t>
      </w:r>
      <w:r>
        <w:rPr>
          <w:rFonts w:ascii="David" w:hAnsi="David" w:cs="David"/>
          <w:b/>
          <w:bCs/>
          <w:color w:val="000000"/>
          <w:sz w:val="24"/>
          <w:szCs w:val="24"/>
          <w:rtl/>
        </w:rPr>
        <w:t>החזקת סם מסוכן שלא לשימוש עצמי, ייצור, הכנה והפקת סם מסוכן והחזקת כלים המשמשים להכנת סם מסוכן</w:t>
      </w:r>
      <w:r>
        <w:rPr>
          <w:rFonts w:ascii="David" w:hAnsi="David" w:cs="David"/>
          <w:color w:val="000000"/>
          <w:sz w:val="24"/>
          <w:szCs w:val="24"/>
          <w:rtl/>
        </w:rPr>
        <w:t>. מדובר במי שהחזיק בביתו מספר רב של עציצי קנבוס במשקל של</w:t>
      </w:r>
      <w:r w:rsidR="00E75A25">
        <w:rPr>
          <w:rFonts w:ascii="David" w:hAnsi="David" w:cs="David"/>
          <w:color w:val="000000"/>
          <w:sz w:val="24"/>
          <w:szCs w:val="24"/>
          <w:rtl/>
        </w:rPr>
        <w:t xml:space="preserve"> </w:t>
      </w:r>
      <w:r>
        <w:rPr>
          <w:rFonts w:ascii="David" w:hAnsi="David" w:cs="David"/>
          <w:b/>
          <w:bCs/>
          <w:color w:val="000000"/>
          <w:sz w:val="24"/>
          <w:szCs w:val="24"/>
          <w:rtl/>
        </w:rPr>
        <w:t>52.3</w:t>
      </w:r>
      <w:r w:rsidR="00E75A25">
        <w:rPr>
          <w:rFonts w:ascii="David" w:hAnsi="David" w:cs="David"/>
          <w:color w:val="000000"/>
          <w:sz w:val="24"/>
          <w:szCs w:val="24"/>
          <w:rtl/>
        </w:rPr>
        <w:t xml:space="preserve"> </w:t>
      </w:r>
      <w:r>
        <w:rPr>
          <w:rFonts w:ascii="David" w:hAnsi="David" w:cs="David"/>
          <w:b/>
          <w:bCs/>
          <w:color w:val="000000"/>
          <w:sz w:val="24"/>
          <w:szCs w:val="24"/>
          <w:rtl/>
        </w:rPr>
        <w:t>ק"ג</w:t>
      </w:r>
      <w:r w:rsidR="00E75A25">
        <w:rPr>
          <w:rFonts w:ascii="David" w:hAnsi="David" w:cs="David"/>
          <w:color w:val="000000"/>
          <w:sz w:val="24"/>
          <w:szCs w:val="24"/>
          <w:rtl/>
        </w:rPr>
        <w:t xml:space="preserve"> </w:t>
      </w:r>
      <w:r>
        <w:rPr>
          <w:rFonts w:ascii="David" w:hAnsi="David" w:cs="David"/>
          <w:color w:val="000000"/>
          <w:sz w:val="24"/>
          <w:szCs w:val="24"/>
          <w:rtl/>
        </w:rPr>
        <w:t>וכן מספר עציצי קנבוס קטנים במשקל של 611 גרם. בית משפט השלום קבע</w:t>
      </w:r>
      <w:r w:rsidR="00E75A25">
        <w:rPr>
          <w:rFonts w:ascii="David" w:hAnsi="David" w:cs="David"/>
          <w:color w:val="000000"/>
          <w:sz w:val="24"/>
          <w:szCs w:val="24"/>
          <w:rtl/>
        </w:rPr>
        <w:t xml:space="preserve"> </w:t>
      </w:r>
      <w:r>
        <w:rPr>
          <w:rFonts w:ascii="David" w:hAnsi="David" w:cs="David"/>
          <w:b/>
          <w:bCs/>
          <w:color w:val="000000"/>
          <w:sz w:val="24"/>
          <w:szCs w:val="24"/>
          <w:rtl/>
        </w:rPr>
        <w:t>מתחם עונש הנע בין 20 ל-32 חודשי מאסר</w:t>
      </w:r>
      <w:r>
        <w:rPr>
          <w:rFonts w:ascii="David" w:hAnsi="David" w:cs="David"/>
          <w:color w:val="000000"/>
          <w:sz w:val="24"/>
          <w:szCs w:val="24"/>
          <w:rtl/>
        </w:rPr>
        <w:t xml:space="preserve">, אך </w:t>
      </w:r>
      <w:r>
        <w:rPr>
          <w:rFonts w:ascii="David" w:hAnsi="David" w:cs="David" w:hint="cs"/>
          <w:color w:val="000000"/>
          <w:sz w:val="24"/>
          <w:szCs w:val="24"/>
          <w:rtl/>
        </w:rPr>
        <w:t>סטה מ</w:t>
      </w:r>
      <w:r>
        <w:rPr>
          <w:rFonts w:ascii="David" w:hAnsi="David" w:cs="David"/>
          <w:color w:val="000000"/>
          <w:sz w:val="24"/>
          <w:szCs w:val="24"/>
          <w:rtl/>
        </w:rPr>
        <w:t>המתחם לקולה משיקולי שיקום</w:t>
      </w:r>
      <w:r>
        <w:rPr>
          <w:rFonts w:ascii="David" w:hAnsi="David" w:cs="David" w:hint="cs"/>
          <w:color w:val="000000"/>
          <w:sz w:val="24"/>
          <w:szCs w:val="24"/>
          <w:rtl/>
        </w:rPr>
        <w:t xml:space="preserve">, </w:t>
      </w:r>
      <w:r>
        <w:rPr>
          <w:rFonts w:ascii="David" w:hAnsi="David" w:cs="David"/>
          <w:color w:val="000000"/>
          <w:sz w:val="24"/>
          <w:szCs w:val="24"/>
          <w:rtl/>
        </w:rPr>
        <w:t>נוכח עברו הנקי של הנאשם ונסיבות חייו הקשות, והשית עליו</w:t>
      </w:r>
      <w:r>
        <w:rPr>
          <w:rFonts w:ascii="David" w:hAnsi="David" w:cs="David"/>
          <w:b/>
          <w:bCs/>
          <w:color w:val="000000"/>
          <w:sz w:val="24"/>
          <w:szCs w:val="24"/>
          <w:rtl/>
        </w:rPr>
        <w:t xml:space="preserve"> 16 חודשי מאסר בפועל </w:t>
      </w:r>
      <w:r>
        <w:rPr>
          <w:rFonts w:ascii="David" w:hAnsi="David" w:cs="David"/>
          <w:color w:val="000000"/>
          <w:sz w:val="24"/>
          <w:szCs w:val="24"/>
          <w:rtl/>
        </w:rPr>
        <w:t xml:space="preserve">לצד עונשים נלווים. </w:t>
      </w:r>
      <w:r>
        <w:rPr>
          <w:rFonts w:ascii="David" w:hAnsi="David" w:cs="David" w:hint="cs"/>
          <w:color w:val="000000"/>
          <w:sz w:val="24"/>
          <w:szCs w:val="24"/>
          <w:rtl/>
        </w:rPr>
        <w:t>ערעורו לבית המשפט המחוזי נדחה.</w:t>
      </w:r>
    </w:p>
    <w:p w14:paraId="41CB2E0D" w14:textId="77777777" w:rsidR="00DA41D3" w:rsidRDefault="00DA41D3" w:rsidP="00DA41D3">
      <w:pPr>
        <w:spacing w:line="360" w:lineRule="auto"/>
        <w:ind w:left="720" w:right="-851"/>
        <w:jc w:val="both"/>
        <w:rPr>
          <w:rFonts w:ascii="David" w:hAnsi="David"/>
          <w:rtl/>
        </w:rPr>
      </w:pPr>
      <w:r>
        <w:rPr>
          <w:rFonts w:ascii="David" w:hAnsi="David"/>
          <w:b/>
          <w:bCs/>
          <w:rtl/>
        </w:rPr>
        <w:t xml:space="preserve">ז. </w:t>
      </w:r>
      <w:r>
        <w:rPr>
          <w:rFonts w:ascii="David" w:hAnsi="David"/>
          <w:rtl/>
        </w:rPr>
        <w:t>ב</w:t>
      </w:r>
      <w:hyperlink r:id="rId63" w:history="1">
        <w:r w:rsidR="00E75A25" w:rsidRPr="00E75A25">
          <w:rPr>
            <w:rFonts w:ascii="David" w:hAnsi="David"/>
            <w:color w:val="0000FF"/>
            <w:u w:val="single"/>
            <w:rtl/>
          </w:rPr>
          <w:t>ת"פ (חי') 36724-02-20</w:t>
        </w:r>
      </w:hyperlink>
      <w:r>
        <w:rPr>
          <w:rFonts w:ascii="David" w:hAnsi="David"/>
          <w:rtl/>
        </w:rPr>
        <w:t xml:space="preserve"> </w:t>
      </w:r>
      <w:r>
        <w:rPr>
          <w:rFonts w:ascii="David" w:hAnsi="David"/>
          <w:b/>
          <w:bCs/>
          <w:rtl/>
        </w:rPr>
        <w:t xml:space="preserve">מדינת ישראל נ' אבוטבול לגאלי </w:t>
      </w:r>
      <w:r>
        <w:rPr>
          <w:rFonts w:ascii="David" w:hAnsi="David"/>
          <w:rtl/>
        </w:rPr>
        <w:t xml:space="preserve">(22/4/21), מפי כב' הש' י' כהן, הורשע נאשם, על יסוד הודייתו בעובדות כתב אישום מתוקן, בעבירות של </w:t>
      </w:r>
      <w:r>
        <w:rPr>
          <w:rFonts w:ascii="David" w:hAnsi="David"/>
          <w:b/>
          <w:bCs/>
          <w:rtl/>
        </w:rPr>
        <w:t>ייצור, הכנה והפקה של סמים מסוכנים ונטילת חשמל בגניבה</w:t>
      </w:r>
      <w:r>
        <w:rPr>
          <w:rFonts w:ascii="David" w:hAnsi="David"/>
          <w:rtl/>
        </w:rPr>
        <w:t>. זאת, לאחר ששכר בית בקיסריה והקים בו ביחד עם אחר מעבדה לגידול סם קנבוס</w:t>
      </w:r>
      <w:r>
        <w:rPr>
          <w:rFonts w:ascii="David" w:hAnsi="David" w:hint="cs"/>
          <w:rtl/>
        </w:rPr>
        <w:t>, ציידו אותה כנדרש ובמשך ש</w:t>
      </w:r>
      <w:r>
        <w:rPr>
          <w:rFonts w:ascii="David" w:hAnsi="David"/>
          <w:rtl/>
        </w:rPr>
        <w:t>לושה חודשים גידלו</w:t>
      </w:r>
      <w:r>
        <w:rPr>
          <w:rFonts w:ascii="David" w:hAnsi="David" w:hint="cs"/>
          <w:rtl/>
        </w:rPr>
        <w:t xml:space="preserve"> בה</w:t>
      </w:r>
      <w:r>
        <w:rPr>
          <w:rFonts w:ascii="David" w:hAnsi="David"/>
          <w:rtl/>
        </w:rPr>
        <w:t xml:space="preserve"> </w:t>
      </w:r>
      <w:r>
        <w:rPr>
          <w:rFonts w:ascii="David" w:hAnsi="David"/>
          <w:b/>
          <w:bCs/>
          <w:rtl/>
        </w:rPr>
        <w:t>612 שתילי קנבוס במשקל כולל של כ-90 ק"ג נטו.</w:t>
      </w:r>
      <w:r>
        <w:rPr>
          <w:rFonts w:ascii="David" w:hAnsi="David"/>
          <w:rtl/>
        </w:rPr>
        <w:t xml:space="preserve"> </w:t>
      </w:r>
      <w:r>
        <w:rPr>
          <w:rFonts w:ascii="David" w:hAnsi="David" w:hint="cs"/>
          <w:rtl/>
        </w:rPr>
        <w:t>שירות המבחן המליץ לשלב את ה</w:t>
      </w:r>
      <w:r>
        <w:rPr>
          <w:rFonts w:ascii="David" w:hAnsi="David"/>
          <w:rtl/>
        </w:rPr>
        <w:t>נאשם</w:t>
      </w:r>
      <w:r>
        <w:rPr>
          <w:rFonts w:ascii="David" w:hAnsi="David" w:hint="cs"/>
          <w:rtl/>
        </w:rPr>
        <w:t xml:space="preserve"> - </w:t>
      </w:r>
      <w:r>
        <w:rPr>
          <w:rFonts w:ascii="David" w:hAnsi="David"/>
          <w:rtl/>
        </w:rPr>
        <w:t>כבן 47, בעל משפחה הסובלת מבעיות בריאותיות, שהתמכר להימורים ונקלע לחובות כבדים, לרבות לשוק האפור</w:t>
      </w:r>
      <w:r>
        <w:rPr>
          <w:rFonts w:ascii="David" w:hAnsi="David" w:hint="cs"/>
          <w:rtl/>
        </w:rPr>
        <w:t xml:space="preserve">, ולדבריו שכר </w:t>
      </w:r>
      <w:r>
        <w:rPr>
          <w:rFonts w:ascii="David" w:hAnsi="David"/>
          <w:rtl/>
        </w:rPr>
        <w:t xml:space="preserve">עבורם </w:t>
      </w:r>
      <w:r>
        <w:rPr>
          <w:rFonts w:ascii="David" w:hAnsi="David" w:hint="cs"/>
          <w:rtl/>
        </w:rPr>
        <w:t>ו</w:t>
      </w:r>
      <w:r>
        <w:rPr>
          <w:rFonts w:ascii="David" w:hAnsi="David"/>
          <w:rtl/>
        </w:rPr>
        <w:t>במימונם את הבית לשם גידול הסם</w:t>
      </w:r>
      <w:r>
        <w:rPr>
          <w:rFonts w:ascii="David" w:hAnsi="David" w:hint="cs"/>
          <w:rtl/>
        </w:rPr>
        <w:t xml:space="preserve"> - </w:t>
      </w:r>
      <w:r>
        <w:rPr>
          <w:rFonts w:ascii="David" w:hAnsi="David"/>
          <w:rtl/>
        </w:rPr>
        <w:t xml:space="preserve">במרכז יום לטיפול בהתמכרויות, אך </w:t>
      </w:r>
      <w:r>
        <w:rPr>
          <w:rFonts w:ascii="David" w:hAnsi="David" w:hint="cs"/>
          <w:rtl/>
        </w:rPr>
        <w:t xml:space="preserve">ביקש </w:t>
      </w:r>
      <w:r>
        <w:rPr>
          <w:rFonts w:ascii="David" w:hAnsi="David"/>
          <w:rtl/>
        </w:rPr>
        <w:t xml:space="preserve">לדחות את מתן גזר הדין בשל </w:t>
      </w:r>
      <w:r>
        <w:rPr>
          <w:rFonts w:ascii="David" w:hAnsi="David" w:hint="cs"/>
          <w:rtl/>
        </w:rPr>
        <w:t xml:space="preserve">חוסר מקום בקבוצה הטיפולית. </w:t>
      </w:r>
      <w:r>
        <w:rPr>
          <w:rFonts w:ascii="David" w:hAnsi="David"/>
          <w:rtl/>
        </w:rPr>
        <w:t xml:space="preserve">בית המשפט קבע </w:t>
      </w:r>
      <w:r>
        <w:rPr>
          <w:rFonts w:ascii="David" w:hAnsi="David"/>
          <w:b/>
          <w:bCs/>
          <w:rtl/>
        </w:rPr>
        <w:t>מתחם ענישה הנע בין 30 ל-50 חודשי מאסר בפועל</w:t>
      </w:r>
      <w:r>
        <w:rPr>
          <w:rFonts w:ascii="David" w:hAnsi="David"/>
          <w:rtl/>
        </w:rPr>
        <w:t>, אולם ראה לסטות הימנו לקולה נוכח שיקולי השיקום שפורטו בתסקיר בעניינו, והשית על הנאשם</w:t>
      </w:r>
      <w:r>
        <w:rPr>
          <w:rFonts w:ascii="David" w:hAnsi="David"/>
          <w:b/>
          <w:bCs/>
          <w:rtl/>
        </w:rPr>
        <w:t xml:space="preserve"> 24 חודשי מאסר בפועל </w:t>
      </w:r>
      <w:r>
        <w:rPr>
          <w:rFonts w:ascii="David" w:hAnsi="David"/>
          <w:rtl/>
        </w:rPr>
        <w:t xml:space="preserve">לצד ענישה נלווית. </w:t>
      </w:r>
    </w:p>
    <w:p w14:paraId="2AB287BC" w14:textId="77777777" w:rsidR="00DA41D3" w:rsidRPr="00CC406E" w:rsidRDefault="00DA41D3" w:rsidP="00DA41D3">
      <w:pPr>
        <w:spacing w:line="360" w:lineRule="auto"/>
        <w:ind w:left="720" w:right="-851"/>
        <w:jc w:val="both"/>
        <w:rPr>
          <w:rFonts w:ascii="David" w:hAnsi="David"/>
          <w:sz w:val="16"/>
          <w:szCs w:val="16"/>
          <w:rtl/>
        </w:rPr>
      </w:pPr>
    </w:p>
    <w:p w14:paraId="1E0DF710" w14:textId="77777777" w:rsidR="00DA41D3" w:rsidRDefault="00DA41D3" w:rsidP="00DA41D3">
      <w:pPr>
        <w:spacing w:line="360" w:lineRule="auto"/>
        <w:ind w:left="720" w:right="-851"/>
        <w:jc w:val="both"/>
        <w:rPr>
          <w:rFonts w:ascii="David" w:hAnsi="David"/>
          <w:color w:val="000000"/>
          <w:rtl/>
        </w:rPr>
      </w:pPr>
      <w:r>
        <w:rPr>
          <w:rFonts w:ascii="David" w:hAnsi="David"/>
          <w:b/>
          <w:bCs/>
          <w:rtl/>
        </w:rPr>
        <w:t xml:space="preserve">ח. </w:t>
      </w:r>
      <w:r>
        <w:rPr>
          <w:rFonts w:ascii="David" w:hAnsi="David"/>
          <w:rtl/>
        </w:rPr>
        <w:t>ב</w:t>
      </w:r>
      <w:hyperlink r:id="rId64" w:history="1">
        <w:r w:rsidR="00E75A25" w:rsidRPr="00E75A25">
          <w:rPr>
            <w:rFonts w:ascii="David" w:hAnsi="David"/>
            <w:color w:val="0000FF"/>
            <w:u w:val="single"/>
            <w:rtl/>
          </w:rPr>
          <w:t>ת"פ (חי') 63618-05-21</w:t>
        </w:r>
      </w:hyperlink>
      <w:r>
        <w:rPr>
          <w:rFonts w:ascii="David" w:hAnsi="David"/>
          <w:rtl/>
        </w:rPr>
        <w:t xml:space="preserve"> </w:t>
      </w:r>
      <w:r>
        <w:rPr>
          <w:rFonts w:ascii="David" w:hAnsi="David"/>
          <w:b/>
          <w:bCs/>
          <w:rtl/>
        </w:rPr>
        <w:t xml:space="preserve">מדינת ישראל נ' בן חמו </w:t>
      </w:r>
      <w:r>
        <w:rPr>
          <w:rFonts w:ascii="David" w:hAnsi="David"/>
          <w:rtl/>
        </w:rPr>
        <w:t xml:space="preserve">(24/11/21), מפי כב' הש' טובי, הורשע נאשם על יסוד הודייתו בעבירות של </w:t>
      </w:r>
      <w:r w:rsidRPr="00B25BD8">
        <w:rPr>
          <w:rFonts w:ascii="David" w:hAnsi="David"/>
          <w:b/>
          <w:bCs/>
          <w:color w:val="000000"/>
          <w:rtl/>
        </w:rPr>
        <w:t>ייצור, הכנה והפקה של סמים מסוכנים, החזקת סם מסוכן שלא לצריכה עצמית</w:t>
      </w:r>
      <w:r>
        <w:rPr>
          <w:rFonts w:ascii="David" w:hAnsi="David"/>
          <w:color w:val="000000"/>
          <w:rtl/>
        </w:rPr>
        <w:t xml:space="preserve">, </w:t>
      </w:r>
      <w:r w:rsidRPr="00B25BD8">
        <w:rPr>
          <w:rFonts w:ascii="David" w:hAnsi="David"/>
          <w:b/>
          <w:bCs/>
          <w:color w:val="000000"/>
          <w:rtl/>
        </w:rPr>
        <w:t>החזקת כלים ונטילת חשמל.</w:t>
      </w:r>
      <w:r>
        <w:rPr>
          <w:rFonts w:ascii="David" w:hAnsi="David"/>
          <w:color w:val="000000"/>
          <w:rtl/>
        </w:rPr>
        <w:t xml:space="preserve"> הנאשם הקים מעבדה בדירה ששכר, וגידל והחזיק בה </w:t>
      </w:r>
      <w:r>
        <w:rPr>
          <w:rFonts w:ascii="David" w:hAnsi="David"/>
          <w:b/>
          <w:bCs/>
          <w:color w:val="000000"/>
          <w:rtl/>
        </w:rPr>
        <w:t>153 שתילי קנבוס</w:t>
      </w:r>
      <w:r>
        <w:rPr>
          <w:rFonts w:ascii="David" w:hAnsi="David"/>
          <w:color w:val="000000"/>
          <w:rtl/>
        </w:rPr>
        <w:t>, במשקל</w:t>
      </w:r>
      <w:r>
        <w:rPr>
          <w:rFonts w:ascii="David" w:hAnsi="David"/>
          <w:b/>
          <w:bCs/>
          <w:color w:val="000000"/>
          <w:rtl/>
        </w:rPr>
        <w:t xml:space="preserve"> 52.1 נטו</w:t>
      </w:r>
      <w:r w:rsidRPr="00B25BD8">
        <w:rPr>
          <w:rFonts w:ascii="David" w:hAnsi="David" w:hint="cs"/>
          <w:color w:val="000000"/>
          <w:rtl/>
        </w:rPr>
        <w:t xml:space="preserve">, </w:t>
      </w:r>
      <w:r>
        <w:rPr>
          <w:rFonts w:ascii="David" w:hAnsi="David"/>
          <w:color w:val="000000"/>
          <w:rtl/>
        </w:rPr>
        <w:t>זאת תוך</w:t>
      </w:r>
      <w:r>
        <w:rPr>
          <w:rFonts w:ascii="David" w:hAnsi="David"/>
          <w:b/>
          <w:bCs/>
          <w:color w:val="000000"/>
          <w:rtl/>
        </w:rPr>
        <w:t xml:space="preserve"> גניבת חשמל בשווי של 11,255.24 ₪.</w:t>
      </w:r>
      <w:r>
        <w:rPr>
          <w:rFonts w:ascii="David" w:hAnsi="David"/>
          <w:color w:val="000000"/>
          <w:rtl/>
        </w:rPr>
        <w:t xml:space="preserve"> בית המשפט קבע מתחם עונש הולם בטווח שבין</w:t>
      </w:r>
      <w:r>
        <w:rPr>
          <w:rFonts w:ascii="David" w:hAnsi="David"/>
          <w:b/>
          <w:bCs/>
          <w:color w:val="000000"/>
          <w:rtl/>
        </w:rPr>
        <w:t xml:space="preserve"> 16 ל-36 חודשי מאסר</w:t>
      </w:r>
      <w:r>
        <w:rPr>
          <w:rFonts w:ascii="David" w:hAnsi="David"/>
          <w:color w:val="000000"/>
          <w:rtl/>
        </w:rPr>
        <w:t xml:space="preserve">, והשית על הנאשם </w:t>
      </w:r>
      <w:r>
        <w:rPr>
          <w:rFonts w:ascii="David" w:hAnsi="David"/>
          <w:b/>
          <w:bCs/>
          <w:color w:val="000000"/>
          <w:rtl/>
        </w:rPr>
        <w:t>16 חודשי מאסר</w:t>
      </w:r>
      <w:r>
        <w:rPr>
          <w:rFonts w:ascii="David" w:hAnsi="David"/>
          <w:color w:val="000000"/>
          <w:rtl/>
        </w:rPr>
        <w:t xml:space="preserve"> לצד עונשים נלווים, בהתחשב בעברו הנקי, הודייתו, נסיבות חייו ומאמציו לתיקון תוצאות העבירות ולפיצוי חברת החשמל, עמה הגיע להסדר. (ערעור הנאשם טרם הוכרע (</w:t>
      </w:r>
      <w:hyperlink r:id="rId65" w:history="1">
        <w:r w:rsidR="00E75A25" w:rsidRPr="00E75A25">
          <w:rPr>
            <w:rFonts w:ascii="David" w:hAnsi="David"/>
            <w:color w:val="0000FF"/>
            <w:u w:val="single"/>
            <w:rtl/>
          </w:rPr>
          <w:t>ע"פ 8713/21</w:t>
        </w:r>
      </w:hyperlink>
      <w:r>
        <w:rPr>
          <w:rFonts w:ascii="David" w:hAnsi="David"/>
          <w:color w:val="000000"/>
          <w:rtl/>
        </w:rPr>
        <w:t xml:space="preserve">)). </w:t>
      </w:r>
    </w:p>
    <w:p w14:paraId="18CBEA65" w14:textId="77777777" w:rsidR="00DA41D3" w:rsidRPr="003B5CBB" w:rsidRDefault="00DA41D3" w:rsidP="00DA41D3">
      <w:pPr>
        <w:spacing w:line="360" w:lineRule="auto"/>
        <w:ind w:left="720" w:right="-851"/>
        <w:jc w:val="both"/>
        <w:rPr>
          <w:rFonts w:ascii="David" w:hAnsi="David"/>
          <w:color w:val="000000"/>
          <w:sz w:val="12"/>
          <w:szCs w:val="12"/>
          <w:rtl/>
        </w:rPr>
      </w:pPr>
    </w:p>
    <w:p w14:paraId="61EBE667" w14:textId="77777777" w:rsidR="00DA41D3" w:rsidRDefault="00DA41D3" w:rsidP="00DA41D3">
      <w:pPr>
        <w:spacing w:line="360" w:lineRule="auto"/>
        <w:ind w:left="720" w:right="-851"/>
        <w:jc w:val="both"/>
        <w:rPr>
          <w:rFonts w:ascii="David" w:hAnsi="David"/>
          <w:b/>
          <w:bCs/>
          <w:color w:val="000000"/>
          <w:rtl/>
        </w:rPr>
      </w:pPr>
      <w:r>
        <w:rPr>
          <w:rFonts w:ascii="David" w:hAnsi="David"/>
          <w:b/>
          <w:bCs/>
          <w:color w:val="000000"/>
          <w:rtl/>
        </w:rPr>
        <w:t xml:space="preserve">ט. </w:t>
      </w:r>
      <w:r>
        <w:rPr>
          <w:rFonts w:ascii="David" w:hAnsi="David"/>
          <w:rtl/>
        </w:rPr>
        <w:t>ב</w:t>
      </w:r>
      <w:hyperlink r:id="rId66" w:history="1">
        <w:r w:rsidR="00E75A25" w:rsidRPr="00E75A25">
          <w:rPr>
            <w:rFonts w:ascii="David" w:hAnsi="David"/>
            <w:color w:val="0000FF"/>
            <w:u w:val="single"/>
            <w:rtl/>
          </w:rPr>
          <w:t>ת"פ (ת"א) 28847-09-20</w:t>
        </w:r>
      </w:hyperlink>
      <w:r>
        <w:rPr>
          <w:rFonts w:ascii="David" w:hAnsi="David"/>
          <w:b/>
          <w:bCs/>
          <w:rtl/>
        </w:rPr>
        <w:t xml:space="preserve"> מדינת ישראל נ' יבלונקה</w:t>
      </w:r>
      <w:r>
        <w:rPr>
          <w:rFonts w:ascii="David" w:hAnsi="David"/>
          <w:rtl/>
        </w:rPr>
        <w:t xml:space="preserve"> (12/9/21), מפי כב' הש'</w:t>
      </w:r>
      <w:r>
        <w:rPr>
          <w:rFonts w:ascii="David" w:hAnsi="David" w:hint="cs"/>
          <w:rtl/>
        </w:rPr>
        <w:t xml:space="preserve"> </w:t>
      </w:r>
      <w:r>
        <w:rPr>
          <w:rFonts w:ascii="David" w:hAnsi="David"/>
          <w:rtl/>
        </w:rPr>
        <w:t xml:space="preserve">שגיא, הורשע נאשם על יסוד הודייתו בעבירות של </w:t>
      </w:r>
      <w:r>
        <w:rPr>
          <w:rFonts w:ascii="David" w:hAnsi="David"/>
          <w:b/>
          <w:bCs/>
          <w:rtl/>
        </w:rPr>
        <w:t>ייצור, הכנה והפקת סמים מסוכנים, החזקת סם שלא לצריכה עצמית, החזקת חצרים לשם הכנת סם מסוכן, והחזקת כלים המשמשים להכנת סם מסוכן או לצריכתו</w:t>
      </w:r>
      <w:r>
        <w:rPr>
          <w:rFonts w:ascii="David" w:hAnsi="David"/>
          <w:rtl/>
        </w:rPr>
        <w:t>.</w:t>
      </w:r>
      <w:r>
        <w:rPr>
          <w:rFonts w:ascii="David" w:hAnsi="David"/>
          <w:b/>
          <w:bCs/>
          <w:rtl/>
        </w:rPr>
        <w:t xml:space="preserve"> </w:t>
      </w:r>
      <w:r>
        <w:rPr>
          <w:rFonts w:ascii="David" w:hAnsi="David" w:hint="cs"/>
          <w:rtl/>
        </w:rPr>
        <w:t xml:space="preserve">הנאשם שכר </w:t>
      </w:r>
      <w:r>
        <w:rPr>
          <w:rFonts w:ascii="David" w:hAnsi="David"/>
          <w:rtl/>
        </w:rPr>
        <w:t xml:space="preserve">בית פרטי בן שלוש קומות, הסב </w:t>
      </w:r>
      <w:r>
        <w:rPr>
          <w:rFonts w:ascii="David" w:hAnsi="David" w:hint="cs"/>
          <w:rtl/>
        </w:rPr>
        <w:t>אותו</w:t>
      </w:r>
      <w:r>
        <w:rPr>
          <w:rFonts w:ascii="David" w:hAnsi="David"/>
          <w:rtl/>
        </w:rPr>
        <w:t xml:space="preserve"> </w:t>
      </w:r>
      <w:r>
        <w:rPr>
          <w:rFonts w:ascii="David" w:hAnsi="David" w:hint="cs"/>
          <w:rtl/>
        </w:rPr>
        <w:t xml:space="preserve">בסיועו של אחר </w:t>
      </w:r>
      <w:r>
        <w:rPr>
          <w:rFonts w:ascii="David" w:hAnsi="David"/>
          <w:rtl/>
        </w:rPr>
        <w:t xml:space="preserve">למעבדה לגידול, ייצור והפקת סם מסוכן מסוג קנבוס, צייד </w:t>
      </w:r>
      <w:r>
        <w:rPr>
          <w:rFonts w:ascii="David" w:hAnsi="David" w:hint="cs"/>
          <w:rtl/>
        </w:rPr>
        <w:t>את המעבדה כנדרש</w:t>
      </w:r>
      <w:r>
        <w:rPr>
          <w:rFonts w:ascii="David" w:hAnsi="David"/>
          <w:rtl/>
        </w:rPr>
        <w:t xml:space="preserve"> ושילם לאחר 10,000 ₪ עבור הסיוע בהקמה. הנאשם גידל והפיק במשך כ-3 חודשים סם מסוכן מסוג קנבוס במשקל של 47 ק"ג. בית המשפט קבע </w:t>
      </w:r>
      <w:r>
        <w:rPr>
          <w:rFonts w:ascii="David" w:hAnsi="David"/>
          <w:b/>
          <w:bCs/>
          <w:rtl/>
        </w:rPr>
        <w:t xml:space="preserve">מתחם עונש </w:t>
      </w:r>
      <w:r>
        <w:rPr>
          <w:rFonts w:ascii="David" w:hAnsi="David" w:hint="cs"/>
          <w:b/>
          <w:bCs/>
          <w:rtl/>
        </w:rPr>
        <w:t xml:space="preserve">הולם </w:t>
      </w:r>
      <w:r>
        <w:rPr>
          <w:rFonts w:ascii="David" w:hAnsi="David"/>
          <w:b/>
          <w:bCs/>
          <w:rtl/>
        </w:rPr>
        <w:t>הנע בין 20 ל-45 חודשי מאסר בפועל</w:t>
      </w:r>
      <w:r>
        <w:rPr>
          <w:rFonts w:ascii="David" w:hAnsi="David"/>
          <w:rtl/>
        </w:rPr>
        <w:t>,</w:t>
      </w:r>
      <w:r>
        <w:rPr>
          <w:rFonts w:ascii="David" w:hAnsi="David"/>
          <w:b/>
          <w:bCs/>
          <w:rtl/>
        </w:rPr>
        <w:t xml:space="preserve"> </w:t>
      </w:r>
      <w:r>
        <w:rPr>
          <w:rFonts w:ascii="David" w:hAnsi="David"/>
          <w:rtl/>
        </w:rPr>
        <w:t>והשית על הנאשם, נעדר עבר פלילי,</w:t>
      </w:r>
      <w:r>
        <w:rPr>
          <w:rFonts w:ascii="David" w:hAnsi="David"/>
          <w:b/>
          <w:bCs/>
          <w:rtl/>
        </w:rPr>
        <w:t xml:space="preserve"> 20 חודשי מאסר בפועל</w:t>
      </w:r>
      <w:r>
        <w:rPr>
          <w:rFonts w:ascii="David" w:hAnsi="David"/>
          <w:rtl/>
        </w:rPr>
        <w:t xml:space="preserve"> לצד ענישה נלווית.</w:t>
      </w:r>
      <w:r>
        <w:rPr>
          <w:rFonts w:ascii="David" w:hAnsi="David"/>
          <w:b/>
          <w:bCs/>
          <w:rtl/>
        </w:rPr>
        <w:t xml:space="preserve"> </w:t>
      </w:r>
    </w:p>
    <w:p w14:paraId="31F2E2B9" w14:textId="77777777" w:rsidR="00DA41D3" w:rsidRPr="00027EE6" w:rsidRDefault="00DA41D3" w:rsidP="00DA41D3">
      <w:pPr>
        <w:spacing w:line="360" w:lineRule="auto"/>
        <w:ind w:left="720" w:right="-851"/>
        <w:jc w:val="both"/>
        <w:rPr>
          <w:rFonts w:ascii="David" w:hAnsi="David"/>
          <w:b/>
          <w:bCs/>
          <w:color w:val="000000"/>
          <w:sz w:val="18"/>
          <w:szCs w:val="18"/>
          <w:rtl/>
        </w:rPr>
      </w:pPr>
    </w:p>
    <w:p w14:paraId="4DF09CDC" w14:textId="77777777" w:rsidR="00DA41D3" w:rsidRDefault="00DA41D3" w:rsidP="00DA41D3">
      <w:pPr>
        <w:spacing w:line="360" w:lineRule="auto"/>
        <w:ind w:left="720" w:right="-851"/>
        <w:jc w:val="both"/>
        <w:rPr>
          <w:rFonts w:ascii="David" w:hAnsi="David"/>
          <w:rtl/>
        </w:rPr>
      </w:pPr>
      <w:r>
        <w:rPr>
          <w:rFonts w:ascii="David" w:hAnsi="David"/>
          <w:b/>
          <w:bCs/>
          <w:color w:val="000000"/>
          <w:rtl/>
        </w:rPr>
        <w:t>י.</w:t>
      </w:r>
      <w:r>
        <w:rPr>
          <w:rFonts w:ascii="David" w:hAnsi="David"/>
          <w:color w:val="000000"/>
          <w:rtl/>
        </w:rPr>
        <w:t xml:space="preserve"> בת"פ (ת"א) 28397-10-21</w:t>
      </w:r>
      <w:r>
        <w:rPr>
          <w:rFonts w:ascii="David" w:hAnsi="David"/>
          <w:b/>
          <w:bCs/>
          <w:color w:val="000000"/>
          <w:rtl/>
        </w:rPr>
        <w:t xml:space="preserve"> מדינת ישראל נ' פרולוב</w:t>
      </w:r>
      <w:r>
        <w:rPr>
          <w:rFonts w:ascii="David" w:hAnsi="David"/>
          <w:color w:val="000000"/>
          <w:rtl/>
        </w:rPr>
        <w:t xml:space="preserve"> (3/3/21), מפי כב' הש' שגיא, הורשע נאשם על יסוד הודייתו בעבירות של </w:t>
      </w:r>
      <w:r w:rsidRPr="00027EE6">
        <w:rPr>
          <w:rFonts w:ascii="David" w:hAnsi="David"/>
          <w:b/>
          <w:bCs/>
          <w:color w:val="000000"/>
          <w:rtl/>
        </w:rPr>
        <w:t xml:space="preserve">ייצור הכנה והפקה של סם מסוכן, </w:t>
      </w:r>
      <w:r w:rsidRPr="00027EE6">
        <w:rPr>
          <w:rFonts w:ascii="David" w:hAnsi="David"/>
          <w:b/>
          <w:bCs/>
          <w:rtl/>
        </w:rPr>
        <w:t>החזקת סם מסוכן שלא לצריכה עצמית, החזקת כלים המשמשים להכנת סם מסוכן ונטילת חשמל</w:t>
      </w:r>
      <w:r>
        <w:rPr>
          <w:rFonts w:ascii="David" w:hAnsi="David"/>
          <w:rtl/>
        </w:rPr>
        <w:t xml:space="preserve">, לאחר שהקים ותפעל מעבדה בה </w:t>
      </w:r>
      <w:r>
        <w:rPr>
          <w:rFonts w:ascii="David" w:hAnsi="David"/>
          <w:b/>
          <w:bCs/>
          <w:rtl/>
        </w:rPr>
        <w:t>גידל 89 שתילי קנבוס במשקל כולל של 50 ק"ג</w:t>
      </w:r>
      <w:r>
        <w:rPr>
          <w:rFonts w:ascii="David" w:hAnsi="David"/>
          <w:rtl/>
        </w:rPr>
        <w:t xml:space="preserve">. נקבע כי </w:t>
      </w:r>
      <w:r>
        <w:rPr>
          <w:rFonts w:ascii="David" w:hAnsi="David"/>
          <w:b/>
          <w:bCs/>
          <w:rtl/>
        </w:rPr>
        <w:t>מתחם הענישה נע בין 23 ל-51 חודשי מאסר</w:t>
      </w:r>
      <w:r>
        <w:rPr>
          <w:rFonts w:ascii="David" w:hAnsi="David"/>
          <w:rtl/>
        </w:rPr>
        <w:t>, ו</w:t>
      </w:r>
      <w:r>
        <w:rPr>
          <w:rFonts w:ascii="David" w:hAnsi="David" w:hint="cs"/>
          <w:rtl/>
        </w:rPr>
        <w:t xml:space="preserve">על הנאשם </w:t>
      </w:r>
      <w:r>
        <w:rPr>
          <w:rFonts w:ascii="David" w:hAnsi="David"/>
          <w:rtl/>
        </w:rPr>
        <w:t xml:space="preserve">נגזרו </w:t>
      </w:r>
      <w:r>
        <w:rPr>
          <w:rFonts w:ascii="David" w:hAnsi="David"/>
          <w:b/>
          <w:bCs/>
          <w:rtl/>
        </w:rPr>
        <w:t>23 חודשי מאסר בפועל</w:t>
      </w:r>
      <w:r>
        <w:rPr>
          <w:rFonts w:ascii="David" w:hAnsi="David"/>
          <w:rtl/>
        </w:rPr>
        <w:t>, לצד ענישה נלווית.</w:t>
      </w:r>
    </w:p>
    <w:p w14:paraId="22BE92F8" w14:textId="77777777" w:rsidR="00DA41D3" w:rsidRPr="003B5CBB" w:rsidRDefault="00DA41D3" w:rsidP="00DA41D3">
      <w:pPr>
        <w:spacing w:line="360" w:lineRule="auto"/>
        <w:ind w:left="720" w:right="-851"/>
        <w:jc w:val="both"/>
        <w:rPr>
          <w:rFonts w:ascii="David" w:hAnsi="David"/>
          <w:sz w:val="18"/>
          <w:szCs w:val="18"/>
          <w:rtl/>
        </w:rPr>
      </w:pPr>
    </w:p>
    <w:p w14:paraId="0418EEEB" w14:textId="77777777" w:rsidR="00DA41D3" w:rsidRDefault="00DA41D3" w:rsidP="00DA41D3">
      <w:pPr>
        <w:spacing w:line="360" w:lineRule="auto"/>
        <w:ind w:left="720" w:right="-851"/>
        <w:jc w:val="both"/>
        <w:rPr>
          <w:rFonts w:ascii="David" w:hAnsi="David"/>
          <w:color w:val="000000"/>
          <w:rtl/>
        </w:rPr>
      </w:pPr>
      <w:r>
        <w:rPr>
          <w:rFonts w:ascii="David" w:hAnsi="David"/>
          <w:b/>
          <w:bCs/>
          <w:color w:val="000000"/>
          <w:rtl/>
        </w:rPr>
        <w:t xml:space="preserve">יא. </w:t>
      </w:r>
      <w:r>
        <w:rPr>
          <w:rFonts w:ascii="David" w:hAnsi="David"/>
          <w:color w:val="000000"/>
          <w:rtl/>
        </w:rPr>
        <w:t>בת"פ (חי')</w:t>
      </w:r>
      <w:r>
        <w:rPr>
          <w:rFonts w:ascii="David" w:hAnsi="David"/>
          <w:rtl/>
        </w:rPr>
        <w:t xml:space="preserve"> 58692-06-21 </w:t>
      </w:r>
      <w:r>
        <w:rPr>
          <w:rFonts w:ascii="David" w:hAnsi="David"/>
          <w:b/>
          <w:bCs/>
          <w:rtl/>
        </w:rPr>
        <w:t>מדינת ישראל נ' טלקו</w:t>
      </w:r>
      <w:r>
        <w:rPr>
          <w:rFonts w:ascii="David" w:hAnsi="David"/>
          <w:rtl/>
        </w:rPr>
        <w:t xml:space="preserve"> (31/1/22), מפי מותב זה, הורשע נאשם על יסוד הודייתו בעובדות כתב האישום שהוגש נגדו בעבירות של </w:t>
      </w:r>
      <w:r>
        <w:rPr>
          <w:rFonts w:ascii="David" w:hAnsi="David"/>
          <w:b/>
          <w:bCs/>
          <w:rtl/>
        </w:rPr>
        <w:t xml:space="preserve">ייצור, הכנה והפקה של סם מסוכן, החזקת סם מסוכן שלא לצריכה עצמית, החזקת כלים, ונטילת חשמל במרמה. </w:t>
      </w:r>
      <w:r>
        <w:rPr>
          <w:rFonts w:ascii="David" w:hAnsi="David"/>
          <w:rtl/>
        </w:rPr>
        <w:t>הנאשם תפעל מעבדת סמים בדירה ששכר לצורך כך,</w:t>
      </w:r>
      <w:r>
        <w:rPr>
          <w:rFonts w:ascii="David" w:hAnsi="David"/>
          <w:b/>
          <w:bCs/>
          <w:rtl/>
        </w:rPr>
        <w:t xml:space="preserve"> </w:t>
      </w:r>
      <w:r>
        <w:rPr>
          <w:rFonts w:ascii="David" w:hAnsi="David" w:hint="cs"/>
          <w:rtl/>
        </w:rPr>
        <w:t xml:space="preserve">צייד את המעבדה כנדרש, </w:t>
      </w:r>
      <w:r>
        <w:rPr>
          <w:rFonts w:ascii="David" w:hAnsi="David"/>
          <w:rtl/>
        </w:rPr>
        <w:t>נטל במרמה חשמל בשווי של 19,881.71 ₪</w:t>
      </w:r>
      <w:r>
        <w:rPr>
          <w:rFonts w:ascii="David" w:hAnsi="David" w:hint="cs"/>
          <w:rtl/>
        </w:rPr>
        <w:t xml:space="preserve">,  ובמשך חודשיים </w:t>
      </w:r>
      <w:r>
        <w:rPr>
          <w:rFonts w:ascii="David" w:hAnsi="David"/>
          <w:rtl/>
        </w:rPr>
        <w:t>גידל בה</w:t>
      </w:r>
      <w:r>
        <w:rPr>
          <w:rFonts w:ascii="David" w:hAnsi="David"/>
          <w:b/>
          <w:bCs/>
          <w:rtl/>
        </w:rPr>
        <w:t xml:space="preserve"> 721</w:t>
      </w:r>
      <w:r>
        <w:rPr>
          <w:rFonts w:ascii="David" w:hAnsi="David"/>
          <w:rtl/>
        </w:rPr>
        <w:t xml:space="preserve"> שתילים של סם מסוג קנבוס, </w:t>
      </w:r>
      <w:r>
        <w:rPr>
          <w:rFonts w:ascii="David" w:hAnsi="David" w:hint="cs"/>
          <w:rtl/>
        </w:rPr>
        <w:t>ו</w:t>
      </w:r>
      <w:r>
        <w:rPr>
          <w:rFonts w:ascii="David" w:hAnsi="David"/>
          <w:rtl/>
        </w:rPr>
        <w:t xml:space="preserve">החזיק ב- 3 שקים המכילים סם קנבוס, בכמות </w:t>
      </w:r>
      <w:r>
        <w:rPr>
          <w:rFonts w:ascii="David" w:hAnsi="David" w:hint="cs"/>
          <w:rtl/>
        </w:rPr>
        <w:t xml:space="preserve">כוללת </w:t>
      </w:r>
      <w:r>
        <w:rPr>
          <w:rFonts w:ascii="David" w:hAnsi="David"/>
          <w:rtl/>
        </w:rPr>
        <w:t xml:space="preserve">שאינה פחותה </w:t>
      </w:r>
      <w:r>
        <w:rPr>
          <w:rFonts w:ascii="David" w:hAnsi="David" w:hint="cs"/>
          <w:rtl/>
        </w:rPr>
        <w:t>מ-</w:t>
      </w:r>
      <w:r>
        <w:rPr>
          <w:rFonts w:ascii="David" w:hAnsi="David"/>
          <w:rtl/>
        </w:rPr>
        <w:t xml:space="preserve"> </w:t>
      </w:r>
      <w:r w:rsidRPr="00027EE6">
        <w:rPr>
          <w:rFonts w:ascii="David" w:hAnsi="David"/>
          <w:b/>
          <w:bCs/>
          <w:rtl/>
        </w:rPr>
        <w:t>63.49 ק"ג</w:t>
      </w:r>
      <w:r>
        <w:rPr>
          <w:rFonts w:ascii="David" w:hAnsi="David"/>
          <w:rtl/>
        </w:rPr>
        <w:t xml:space="preserve"> נטו; מתחם העונש ההולם </w:t>
      </w:r>
      <w:r>
        <w:rPr>
          <w:rFonts w:ascii="David" w:hAnsi="David" w:hint="cs"/>
          <w:rtl/>
        </w:rPr>
        <w:t>הועמד על טווח ש</w:t>
      </w:r>
      <w:r>
        <w:rPr>
          <w:rFonts w:ascii="David" w:hAnsi="David"/>
          <w:rtl/>
        </w:rPr>
        <w:t xml:space="preserve">בין </w:t>
      </w:r>
      <w:r>
        <w:rPr>
          <w:rFonts w:ascii="David" w:hAnsi="David"/>
          <w:b/>
          <w:bCs/>
          <w:rtl/>
        </w:rPr>
        <w:t>22 ל- 48 חודשי מאסר בפועל</w:t>
      </w:r>
      <w:r>
        <w:rPr>
          <w:rFonts w:ascii="David" w:hAnsi="David"/>
          <w:rtl/>
        </w:rPr>
        <w:t>,</w:t>
      </w:r>
      <w:r>
        <w:rPr>
          <w:rFonts w:ascii="David" w:hAnsi="David"/>
          <w:b/>
          <w:bCs/>
          <w:rtl/>
        </w:rPr>
        <w:t xml:space="preserve"> </w:t>
      </w:r>
      <w:r>
        <w:rPr>
          <w:rFonts w:ascii="David" w:hAnsi="David"/>
          <w:rtl/>
        </w:rPr>
        <w:t>ועל הנאשם-</w:t>
      </w:r>
      <w:r>
        <w:rPr>
          <w:rFonts w:ascii="David" w:hAnsi="David"/>
          <w:b/>
          <w:bCs/>
          <w:rtl/>
        </w:rPr>
        <w:t xml:space="preserve"> </w:t>
      </w:r>
      <w:r>
        <w:rPr>
          <w:rFonts w:ascii="David" w:hAnsi="David"/>
          <w:rtl/>
        </w:rPr>
        <w:t xml:space="preserve">רווק, </w:t>
      </w:r>
      <w:r>
        <w:rPr>
          <w:rFonts w:ascii="David" w:hAnsi="David" w:hint="cs"/>
          <w:rtl/>
        </w:rPr>
        <w:t>כ</w:t>
      </w:r>
      <w:r>
        <w:rPr>
          <w:rFonts w:ascii="David" w:hAnsi="David"/>
          <w:rtl/>
        </w:rPr>
        <w:t>בן 22, נעדר הרשעות קודמות (אם כי לחובתו רישום פלילי של החזקה ושימוש בסמים לצריכה עצמית שהסתיים ללא הרשעה), שנסיבותיו המשפחתיות אינן פשוטות –</w:t>
      </w:r>
      <w:r>
        <w:rPr>
          <w:rFonts w:ascii="David" w:hAnsi="David" w:hint="cs"/>
          <w:rtl/>
        </w:rPr>
        <w:t xml:space="preserve"> נגזרו </w:t>
      </w:r>
      <w:r>
        <w:rPr>
          <w:rFonts w:ascii="David" w:hAnsi="David"/>
          <w:b/>
          <w:bCs/>
          <w:rtl/>
        </w:rPr>
        <w:t>22</w:t>
      </w:r>
      <w:r>
        <w:rPr>
          <w:rFonts w:ascii="David" w:hAnsi="David"/>
          <w:rtl/>
        </w:rPr>
        <w:t xml:space="preserve"> חודשי מאסר בפועל ועונשים נלווים.    </w:t>
      </w:r>
    </w:p>
    <w:p w14:paraId="4B925109" w14:textId="77777777" w:rsidR="00DA41D3" w:rsidRPr="003B5CBB" w:rsidRDefault="00DA41D3" w:rsidP="00DA41D3">
      <w:pPr>
        <w:spacing w:line="360" w:lineRule="auto"/>
        <w:ind w:left="720" w:right="-851"/>
        <w:jc w:val="both"/>
        <w:rPr>
          <w:rFonts w:ascii="David" w:hAnsi="David"/>
          <w:color w:val="000000"/>
          <w:sz w:val="16"/>
          <w:szCs w:val="16"/>
          <w:rtl/>
        </w:rPr>
      </w:pPr>
    </w:p>
    <w:p w14:paraId="473BB1CB" w14:textId="77777777" w:rsidR="00DA41D3" w:rsidRDefault="00DA41D3" w:rsidP="00DA41D3">
      <w:pPr>
        <w:spacing w:line="360" w:lineRule="auto"/>
        <w:ind w:right="-851"/>
        <w:jc w:val="both"/>
        <w:rPr>
          <w:rFonts w:ascii="David" w:hAnsi="David"/>
          <w:color w:val="000000"/>
          <w:sz w:val="2"/>
          <w:szCs w:val="2"/>
          <w:rtl/>
        </w:rPr>
      </w:pPr>
    </w:p>
    <w:p w14:paraId="58208552" w14:textId="77777777" w:rsidR="00DA41D3" w:rsidRDefault="00DA41D3" w:rsidP="00DA41D3">
      <w:pPr>
        <w:spacing w:line="360" w:lineRule="auto"/>
        <w:ind w:left="707" w:right="-851" w:hanging="707"/>
        <w:jc w:val="both"/>
        <w:rPr>
          <w:rFonts w:ascii="David" w:hAnsi="David"/>
          <w:b/>
          <w:bCs/>
          <w:rtl/>
        </w:rPr>
      </w:pPr>
      <w:r>
        <w:rPr>
          <w:rFonts w:ascii="David" w:hAnsi="David"/>
          <w:b/>
          <w:bCs/>
          <w:rtl/>
        </w:rPr>
        <w:t>2</w:t>
      </w:r>
      <w:r>
        <w:rPr>
          <w:rFonts w:ascii="David" w:hAnsi="David" w:hint="cs"/>
          <w:b/>
          <w:bCs/>
          <w:rtl/>
        </w:rPr>
        <w:t>2</w:t>
      </w:r>
      <w:r>
        <w:rPr>
          <w:rFonts w:ascii="David" w:hAnsi="David"/>
          <w:b/>
          <w:bCs/>
          <w:rtl/>
        </w:rPr>
        <w:t>.</w:t>
      </w:r>
      <w:r>
        <w:rPr>
          <w:rFonts w:ascii="David" w:hAnsi="David"/>
          <w:b/>
          <w:bCs/>
          <w:rtl/>
        </w:rPr>
        <w:tab/>
      </w:r>
      <w:r>
        <w:rPr>
          <w:rFonts w:ascii="David" w:hAnsi="David"/>
          <w:rtl/>
        </w:rPr>
        <w:t>הנה כי כן, קשת הענישה בעבירות הסמים שביצע הנאשם היא רחבה ותלויה בכל מקרה ונסיבותיו, ונגזרת, בין היתר, מהיקף העבירות שבוצעו, נסיבות ביצוען, לרבות חלקו של הנאשם בגידול הסם, סוג הסם, כמות הסם שנתפסה, ועוד. לעניין אופן קביעתו של מתחם העונש ההולם וההבחנה בין מתחם הענישה לבין הענישה הנוהגת, המהווה רק אחד הפרמטרים לקביעת המתחם, ראו דבריה של כב' הש' ארבל ב</w:t>
      </w:r>
      <w:hyperlink r:id="rId67" w:history="1">
        <w:r w:rsidR="00E75A25" w:rsidRPr="00E75A25">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(5/6/13).  </w:t>
      </w:r>
      <w:r>
        <w:rPr>
          <w:rFonts w:ascii="David" w:hAnsi="David"/>
          <w:b/>
          <w:bCs/>
          <w:rtl/>
        </w:rPr>
        <w:t xml:space="preserve"> </w:t>
      </w:r>
    </w:p>
    <w:p w14:paraId="72A78D0D" w14:textId="77777777" w:rsidR="00DA41D3" w:rsidRPr="003B5CBB" w:rsidRDefault="00DA41D3" w:rsidP="00DA41D3">
      <w:pPr>
        <w:spacing w:line="360" w:lineRule="auto"/>
        <w:ind w:left="707" w:right="-851" w:hanging="707"/>
        <w:jc w:val="both"/>
        <w:rPr>
          <w:rFonts w:ascii="David" w:hAnsi="David"/>
          <w:b/>
          <w:bCs/>
          <w:sz w:val="12"/>
          <w:szCs w:val="12"/>
          <w:rtl/>
        </w:rPr>
      </w:pPr>
    </w:p>
    <w:p w14:paraId="20DB2C01" w14:textId="77777777" w:rsidR="00DA41D3" w:rsidRDefault="00DA41D3" w:rsidP="00DA41D3">
      <w:pPr>
        <w:spacing w:line="360" w:lineRule="auto"/>
        <w:ind w:left="707" w:right="-851"/>
        <w:jc w:val="both"/>
        <w:rPr>
          <w:rFonts w:ascii="David" w:hAnsi="David"/>
          <w:rtl/>
        </w:rPr>
      </w:pPr>
      <w:r w:rsidRPr="00A86ADB">
        <w:rPr>
          <w:rFonts w:ascii="David" w:hAnsi="David"/>
          <w:rtl/>
        </w:rPr>
        <w:t xml:space="preserve">בנסיבות העניין שלפני, לאחר שבחנתי את טיעוני הצדדים, ובהתחשב בחומרת העבירות שביצע הנאשם, ריבוין, נסיבות ביצוען המפורטות לעיל, לרבות כמות הסם הגדולה שנתפסה, הערכים החברתיים שנפגעו ממעשיו ומידת הפגיעה בהם, כמתואר לעיל, וכן בשים לב למדיניות הענישה הנוהגת, אני קובעת כי מתחם העונש ההולם בענייננו נע </w:t>
      </w:r>
      <w:r w:rsidRPr="00A86ADB">
        <w:rPr>
          <w:rFonts w:ascii="David" w:hAnsi="David"/>
          <w:b/>
          <w:bCs/>
          <w:rtl/>
        </w:rPr>
        <w:t>בין 22 ל-48 חודשי מאסר בפועל</w:t>
      </w:r>
      <w:r w:rsidRPr="00A86ADB">
        <w:rPr>
          <w:rFonts w:ascii="David" w:hAnsi="David"/>
          <w:rtl/>
        </w:rPr>
        <w:t>, לצד עונשים נלווים.</w:t>
      </w:r>
    </w:p>
    <w:p w14:paraId="1333D4A5" w14:textId="77777777" w:rsidR="00DA41D3" w:rsidRPr="00A86ADB" w:rsidRDefault="00DA41D3" w:rsidP="00DA41D3">
      <w:pPr>
        <w:spacing w:line="360" w:lineRule="auto"/>
        <w:ind w:left="707" w:right="-851"/>
        <w:jc w:val="both"/>
        <w:rPr>
          <w:rFonts w:ascii="David" w:hAnsi="David"/>
          <w:sz w:val="16"/>
          <w:szCs w:val="16"/>
          <w:rtl/>
        </w:rPr>
      </w:pPr>
    </w:p>
    <w:p w14:paraId="46716CD9" w14:textId="77777777" w:rsidR="00DA41D3" w:rsidRDefault="00DA41D3" w:rsidP="00DA41D3">
      <w:pPr>
        <w:spacing w:line="360" w:lineRule="auto"/>
        <w:ind w:right="-851"/>
        <w:jc w:val="both"/>
        <w:rPr>
          <w:rFonts w:ascii="David" w:hAnsi="David"/>
          <w:b/>
          <w:bCs/>
          <w:rtl/>
        </w:rPr>
      </w:pPr>
      <w:r>
        <w:rPr>
          <w:rFonts w:ascii="David" w:hAnsi="David"/>
          <w:b/>
          <w:bCs/>
          <w:rtl/>
        </w:rPr>
        <w:t>2</w:t>
      </w:r>
      <w:r>
        <w:rPr>
          <w:rFonts w:ascii="David" w:hAnsi="David" w:hint="cs"/>
          <w:b/>
          <w:bCs/>
          <w:rtl/>
        </w:rPr>
        <w:t>3</w:t>
      </w:r>
      <w:r>
        <w:rPr>
          <w:rFonts w:ascii="David" w:hAnsi="David"/>
          <w:b/>
          <w:bCs/>
          <w:rtl/>
        </w:rPr>
        <w:t>.</w:t>
      </w:r>
      <w:r>
        <w:rPr>
          <w:rFonts w:ascii="David" w:hAnsi="David"/>
          <w:b/>
          <w:bCs/>
          <w:rtl/>
        </w:rPr>
        <w:tab/>
      </w:r>
      <w:r>
        <w:rPr>
          <w:rFonts w:ascii="David" w:hAnsi="David"/>
          <w:b/>
          <w:bCs/>
          <w:u w:val="single"/>
          <w:rtl/>
        </w:rPr>
        <w:t>נסיבות שאינן קשורות בביצוע העבירה</w:t>
      </w:r>
    </w:p>
    <w:p w14:paraId="08698F6F" w14:textId="77777777" w:rsidR="00DA41D3" w:rsidRDefault="00DA41D3" w:rsidP="00DA41D3">
      <w:pPr>
        <w:pStyle w:val="normal-p"/>
        <w:bidi/>
        <w:spacing w:before="0" w:beforeAutospacing="0" w:after="0" w:afterAutospacing="0" w:line="360" w:lineRule="auto"/>
        <w:ind w:left="720" w:right="-851"/>
        <w:jc w:val="both"/>
        <w:rPr>
          <w:rStyle w:val="normal-h"/>
          <w:rFonts w:ascii="David" w:hAnsi="David" w:cs="David"/>
          <w:rtl/>
        </w:rPr>
      </w:pPr>
      <w:r>
        <w:rPr>
          <w:rStyle w:val="normal-h"/>
          <w:rFonts w:ascii="David" w:hAnsi="David" w:cs="David"/>
          <w:rtl/>
        </w:rPr>
        <w:t>יחד עם זאת, הענישה היא לעולם אינדיבידואלית, ובית המשפט ישקול גם שיקולים הנוגעים לנסיבותיו האישיות של הנאשם.</w:t>
      </w:r>
    </w:p>
    <w:p w14:paraId="54B05D8E" w14:textId="77777777" w:rsidR="00DA41D3" w:rsidRPr="00A922F5" w:rsidRDefault="00DA41D3" w:rsidP="00DA41D3">
      <w:pPr>
        <w:pStyle w:val="normal-p"/>
        <w:bidi/>
        <w:spacing w:before="0" w:beforeAutospacing="0" w:after="0" w:afterAutospacing="0" w:line="360" w:lineRule="auto"/>
        <w:ind w:left="720" w:right="-851"/>
        <w:jc w:val="both"/>
        <w:rPr>
          <w:rStyle w:val="normal-h"/>
          <w:rFonts w:ascii="David" w:hAnsi="David" w:cs="David"/>
          <w:sz w:val="8"/>
          <w:szCs w:val="8"/>
          <w:rtl/>
        </w:rPr>
      </w:pPr>
      <w:r>
        <w:rPr>
          <w:rStyle w:val="normal-h"/>
          <w:rFonts w:ascii="David" w:hAnsi="David" w:cs="David"/>
          <w:rtl/>
        </w:rPr>
        <w:t xml:space="preserve"> </w:t>
      </w:r>
    </w:p>
    <w:p w14:paraId="0D01EE53" w14:textId="77777777" w:rsidR="00DA41D3" w:rsidRDefault="00DA41D3" w:rsidP="00DA41D3">
      <w:pPr>
        <w:pStyle w:val="normal-p"/>
        <w:bidi/>
        <w:spacing w:before="0" w:beforeAutospacing="0" w:after="0" w:afterAutospacing="0" w:line="360" w:lineRule="auto"/>
        <w:ind w:left="720" w:right="-851"/>
        <w:jc w:val="both"/>
        <w:rPr>
          <w:rtl/>
        </w:rPr>
      </w:pPr>
      <w:r>
        <w:rPr>
          <w:rStyle w:val="normal-h"/>
          <w:rFonts w:ascii="David" w:hAnsi="David" w:cs="David"/>
          <w:b/>
          <w:bCs/>
          <w:rtl/>
        </w:rPr>
        <w:t>א.</w:t>
      </w:r>
      <w:r>
        <w:rPr>
          <w:rStyle w:val="normal-h"/>
          <w:rFonts w:ascii="David" w:hAnsi="David" w:cs="David"/>
          <w:rtl/>
        </w:rPr>
        <w:t xml:space="preserve"> לקולה אני רואה להתחשב</w:t>
      </w:r>
      <w:r>
        <w:rPr>
          <w:rFonts w:ascii="David" w:hAnsi="David" w:cs="David"/>
          <w:rtl/>
        </w:rPr>
        <w:t xml:space="preserve"> בהודייתו של הנאשם בעובדות כתב האישום המתוקן, בטרם הוחל בשמיעת הראיות בתיק, והחיסכון בזמן שיפוטי יקר.</w:t>
      </w:r>
    </w:p>
    <w:p w14:paraId="1E20A28C" w14:textId="77777777" w:rsidR="00DA41D3" w:rsidRPr="00A922F5" w:rsidRDefault="00DA41D3" w:rsidP="00DA41D3">
      <w:pPr>
        <w:pStyle w:val="normal-p"/>
        <w:bidi/>
        <w:spacing w:before="0" w:beforeAutospacing="0" w:after="0" w:afterAutospacing="0" w:line="360" w:lineRule="auto"/>
        <w:ind w:left="720" w:right="-851"/>
        <w:jc w:val="both"/>
        <w:rPr>
          <w:sz w:val="10"/>
          <w:szCs w:val="10"/>
          <w:rtl/>
        </w:rPr>
      </w:pPr>
    </w:p>
    <w:p w14:paraId="650897C5" w14:textId="77777777" w:rsidR="00DA41D3" w:rsidRDefault="00DA41D3" w:rsidP="00DA41D3">
      <w:pPr>
        <w:pStyle w:val="normal-p"/>
        <w:bidi/>
        <w:spacing w:before="0" w:beforeAutospacing="0" w:after="0" w:afterAutospacing="0" w:line="360" w:lineRule="auto"/>
        <w:ind w:left="720" w:right="-851"/>
        <w:jc w:val="both"/>
        <w:rPr>
          <w:rFonts w:ascii="David" w:hAnsi="David" w:cs="David"/>
          <w:b/>
          <w:bCs/>
          <w:rtl/>
        </w:rPr>
      </w:pPr>
      <w:r>
        <w:rPr>
          <w:rFonts w:ascii="David" w:hAnsi="David" w:cs="David" w:hint="cs"/>
          <w:rtl/>
        </w:rPr>
        <w:t xml:space="preserve">עוד </w:t>
      </w:r>
      <w:r>
        <w:rPr>
          <w:rFonts w:ascii="David" w:hAnsi="David" w:cs="David"/>
          <w:rtl/>
        </w:rPr>
        <w:t>ייזקפו לזכותו של הנאשם האחריות שנטל למעשיו, שבאה לידי ביטוי גם בהודייתו בהזדמנות הראשונה ובשיתוף הפעולה שלו עם אנשי המשטרה, וכן הצער והחרטה שהביע בגינם, אם כי בפני קצינת המבחן ניסה למזער את חלקו בביצוע העבירות</w:t>
      </w:r>
      <w:r>
        <w:rPr>
          <w:rFonts w:ascii="David" w:hAnsi="David" w:cs="David" w:hint="cs"/>
          <w:rtl/>
        </w:rPr>
        <w:t>,</w:t>
      </w:r>
      <w:r>
        <w:rPr>
          <w:rFonts w:ascii="David" w:hAnsi="David" w:cs="David"/>
          <w:rtl/>
        </w:rPr>
        <w:t xml:space="preserve"> בטענה לאקונית כי האחריות אינה שלו בלבד. בסופו של יום, הורשע הנאשם על יסוד הודייתו במסגרת הסדר הטיעון, חזר על הודייתו במסגרת הטיעונים לעונש, ולא חזר בו מעמדתו. </w:t>
      </w:r>
    </w:p>
    <w:p w14:paraId="15B34247" w14:textId="77777777" w:rsidR="00DA41D3" w:rsidRPr="00705F60" w:rsidRDefault="00DA41D3" w:rsidP="00DA41D3">
      <w:pPr>
        <w:pStyle w:val="normal-p"/>
        <w:bidi/>
        <w:spacing w:before="0" w:beforeAutospacing="0" w:after="0" w:afterAutospacing="0" w:line="360" w:lineRule="auto"/>
        <w:ind w:left="720" w:right="-851"/>
        <w:jc w:val="both"/>
        <w:rPr>
          <w:rFonts w:ascii="David" w:hAnsi="David" w:cs="David"/>
          <w:b/>
          <w:bCs/>
          <w:sz w:val="14"/>
          <w:szCs w:val="14"/>
          <w:rtl/>
        </w:rPr>
      </w:pPr>
    </w:p>
    <w:p w14:paraId="19024BE0" w14:textId="77777777" w:rsidR="00DA41D3" w:rsidRDefault="00DA41D3" w:rsidP="00DA41D3">
      <w:pPr>
        <w:pStyle w:val="normal-p"/>
        <w:bidi/>
        <w:spacing w:before="0" w:beforeAutospacing="0" w:after="0" w:afterAutospacing="0" w:line="360" w:lineRule="auto"/>
        <w:ind w:left="720" w:right="-851"/>
        <w:jc w:val="both"/>
        <w:rPr>
          <w:rFonts w:ascii="David" w:hAnsi="David" w:cs="David"/>
          <w:rtl/>
        </w:rPr>
      </w:pPr>
      <w:r>
        <w:rPr>
          <w:rFonts w:ascii="David" w:hAnsi="David" w:cs="David" w:hint="cs"/>
          <w:b/>
          <w:bCs/>
          <w:rtl/>
        </w:rPr>
        <w:t>ב</w:t>
      </w:r>
      <w:r>
        <w:rPr>
          <w:rFonts w:ascii="David" w:hAnsi="David" w:cs="David"/>
          <w:b/>
          <w:bCs/>
          <w:rtl/>
        </w:rPr>
        <w:t>.</w:t>
      </w:r>
      <w:r>
        <w:rPr>
          <w:rFonts w:ascii="David" w:hAnsi="David" w:cs="David"/>
          <w:rtl/>
        </w:rPr>
        <w:t xml:space="preserve"> </w:t>
      </w:r>
      <w:r>
        <w:rPr>
          <w:rFonts w:ascii="David" w:hAnsi="David" w:cs="David" w:hint="cs"/>
          <w:rtl/>
        </w:rPr>
        <w:t xml:space="preserve">עוד </w:t>
      </w:r>
      <w:r>
        <w:rPr>
          <w:rFonts w:ascii="David" w:hAnsi="David" w:cs="David"/>
          <w:rtl/>
        </w:rPr>
        <w:t>לקולה אני רואה ליתן משקל לגילו הצעיר של הנאשם</w:t>
      </w:r>
      <w:r>
        <w:rPr>
          <w:rFonts w:ascii="David" w:hAnsi="David" w:cs="David" w:hint="cs"/>
          <w:rtl/>
        </w:rPr>
        <w:t>,</w:t>
      </w:r>
      <w:r>
        <w:rPr>
          <w:rFonts w:ascii="David" w:hAnsi="David" w:cs="David"/>
          <w:rtl/>
        </w:rPr>
        <w:t xml:space="preserve"> </w:t>
      </w:r>
      <w:r>
        <w:rPr>
          <w:rFonts w:ascii="David" w:hAnsi="David" w:cs="David" w:hint="cs"/>
          <w:rtl/>
        </w:rPr>
        <w:t xml:space="preserve">להיותו </w:t>
      </w:r>
      <w:r>
        <w:rPr>
          <w:rFonts w:ascii="David" w:hAnsi="David" w:cs="David"/>
          <w:rtl/>
        </w:rPr>
        <w:t>נעדר הרשעות קודמות</w:t>
      </w:r>
      <w:r>
        <w:rPr>
          <w:rFonts w:ascii="David" w:hAnsi="David" w:cs="David" w:hint="cs"/>
          <w:rtl/>
        </w:rPr>
        <w:t>, ולכך ש</w:t>
      </w:r>
      <w:r>
        <w:rPr>
          <w:rFonts w:ascii="David" w:hAnsi="David" w:cs="David"/>
          <w:rtl/>
        </w:rPr>
        <w:t>לכאורה ניהל אורח חיים נורמטיבי עובר ל</w:t>
      </w:r>
      <w:r>
        <w:rPr>
          <w:rFonts w:ascii="David" w:hAnsi="David" w:cs="David" w:hint="cs"/>
          <w:rtl/>
        </w:rPr>
        <w:t>ביצוע העבירות שבהן הורשע</w:t>
      </w:r>
      <w:r>
        <w:rPr>
          <w:rFonts w:ascii="David" w:hAnsi="David" w:cs="David"/>
          <w:rtl/>
        </w:rPr>
        <w:t>. נסיבותיו האישיות של הנאשם כפי שפורטו בהרחבה בתסקיר</w:t>
      </w:r>
      <w:r>
        <w:rPr>
          <w:rFonts w:ascii="David" w:hAnsi="David" w:cs="David" w:hint="cs"/>
          <w:rtl/>
        </w:rPr>
        <w:t xml:space="preserve"> </w:t>
      </w:r>
      <w:r>
        <w:rPr>
          <w:rFonts w:ascii="David" w:hAnsi="David" w:cs="David"/>
          <w:rtl/>
        </w:rPr>
        <w:t xml:space="preserve">שירות המבחן ומפי סנגורו, אינן פשוטות. </w:t>
      </w:r>
      <w:r>
        <w:rPr>
          <w:rFonts w:ascii="David" w:hAnsi="David" w:cs="David" w:hint="cs"/>
          <w:rtl/>
        </w:rPr>
        <w:t xml:space="preserve">הן פורטו בהרחבה בתסקירים דלעיל, וגם בטיעוניהם של באי כוח הצדדים, ולכן אין צורך לחזור על הדברים. יצוין רק שהנאשם </w:t>
      </w:r>
      <w:r>
        <w:rPr>
          <w:rFonts w:ascii="David" w:hAnsi="David" w:cs="David"/>
          <w:rtl/>
        </w:rPr>
        <w:t>–</w:t>
      </w:r>
      <w:r>
        <w:rPr>
          <w:rFonts w:ascii="David" w:hAnsi="David" w:cs="David" w:hint="cs"/>
          <w:rtl/>
        </w:rPr>
        <w:t xml:space="preserve"> בן למשפחה בת 7 נפשות ובוגר 12 שנות לימוד - החל להשתמש בסמים קלים בגיל 15 בעת לימודיו בפנימייה, חווה </w:t>
      </w:r>
      <w:r>
        <w:rPr>
          <w:rFonts w:ascii="David" w:hAnsi="David" w:cs="David"/>
          <w:rtl/>
        </w:rPr>
        <w:t xml:space="preserve">בגיל 17 משבר נפשי קשה לאחר שחברתו דאז התאבדה, </w:t>
      </w:r>
      <w:r>
        <w:rPr>
          <w:rFonts w:ascii="David" w:hAnsi="David" w:cs="David" w:hint="cs"/>
          <w:rtl/>
        </w:rPr>
        <w:t xml:space="preserve">ובעקבות דיווח של בית הספר על מצבו </w:t>
      </w:r>
      <w:r>
        <w:rPr>
          <w:rFonts w:ascii="David" w:hAnsi="David" w:cs="David"/>
          <w:rtl/>
        </w:rPr>
        <w:t>קיבל פטור מגיוס לצבא</w:t>
      </w:r>
      <w:r>
        <w:rPr>
          <w:rFonts w:ascii="David" w:hAnsi="David" w:cs="David" w:hint="cs"/>
          <w:rtl/>
        </w:rPr>
        <w:t>; לאחר שעבר להתגורר עם חבר, החל להשתמש באופן א</w:t>
      </w:r>
      <w:r>
        <w:rPr>
          <w:rFonts w:ascii="David" w:hAnsi="David" w:cs="David"/>
          <w:rtl/>
        </w:rPr>
        <w:t>ינטנסיבי בסמים</w:t>
      </w:r>
      <w:r>
        <w:rPr>
          <w:rFonts w:ascii="David" w:hAnsi="David" w:cs="David" w:hint="cs"/>
          <w:rtl/>
        </w:rPr>
        <w:t xml:space="preserve">, ונקלע </w:t>
      </w:r>
      <w:r>
        <w:rPr>
          <w:rFonts w:ascii="David" w:hAnsi="David" w:cs="David"/>
          <w:rtl/>
        </w:rPr>
        <w:t>לקשיי תפקוד</w:t>
      </w:r>
      <w:r>
        <w:rPr>
          <w:rFonts w:ascii="David" w:hAnsi="David" w:cs="David" w:hint="cs"/>
          <w:rtl/>
        </w:rPr>
        <w:t xml:space="preserve"> ממשיים</w:t>
      </w:r>
      <w:r>
        <w:rPr>
          <w:rFonts w:ascii="David" w:hAnsi="David" w:cs="David"/>
          <w:rtl/>
        </w:rPr>
        <w:t>. בהמשך עבר להתגורר עם אחיו</w:t>
      </w:r>
      <w:r>
        <w:rPr>
          <w:rFonts w:ascii="David" w:hAnsi="David" w:cs="David" w:hint="cs"/>
          <w:rtl/>
        </w:rPr>
        <w:t xml:space="preserve">, </w:t>
      </w:r>
      <w:r>
        <w:rPr>
          <w:rFonts w:ascii="David" w:hAnsi="David" w:cs="David"/>
          <w:rtl/>
        </w:rPr>
        <w:t xml:space="preserve">ולאחר מכן </w:t>
      </w:r>
      <w:r>
        <w:rPr>
          <w:rFonts w:ascii="David" w:hAnsi="David" w:cs="David" w:hint="cs"/>
          <w:rtl/>
        </w:rPr>
        <w:t>עבר לד</w:t>
      </w:r>
      <w:r>
        <w:rPr>
          <w:rFonts w:ascii="David" w:hAnsi="David" w:cs="David"/>
          <w:rtl/>
        </w:rPr>
        <w:t xml:space="preserve">ירה, </w:t>
      </w:r>
      <w:r>
        <w:rPr>
          <w:rFonts w:ascii="David" w:hAnsi="David" w:cs="David" w:hint="cs"/>
          <w:rtl/>
        </w:rPr>
        <w:t>ש</w:t>
      </w:r>
      <w:r>
        <w:rPr>
          <w:rFonts w:ascii="David" w:hAnsi="David" w:cs="David"/>
          <w:rtl/>
        </w:rPr>
        <w:t>בה ביצע את העבירות נושא תיק זה עד אשר נתפס</w:t>
      </w:r>
      <w:r>
        <w:rPr>
          <w:rFonts w:ascii="David" w:hAnsi="David" w:cs="David" w:hint="cs"/>
          <w:rtl/>
        </w:rPr>
        <w:t>, במקביל לעבודה כ</w:t>
      </w:r>
      <w:r>
        <w:rPr>
          <w:rFonts w:ascii="David" w:hAnsi="David" w:cs="David"/>
          <w:rtl/>
        </w:rPr>
        <w:t>מנהל משמרת ושליח</w:t>
      </w:r>
      <w:r>
        <w:rPr>
          <w:rFonts w:ascii="David" w:hAnsi="David" w:cs="David" w:hint="cs"/>
          <w:rtl/>
        </w:rPr>
        <w:t xml:space="preserve">; </w:t>
      </w:r>
      <w:r>
        <w:rPr>
          <w:rFonts w:ascii="David" w:hAnsi="David" w:cs="David"/>
          <w:rtl/>
        </w:rPr>
        <w:t>מזה כשנתיים מנהל הנאשם מערכת יחסים עם צעירה בת 18</w:t>
      </w:r>
      <w:r>
        <w:rPr>
          <w:rFonts w:ascii="David" w:hAnsi="David" w:cs="David" w:hint="cs"/>
          <w:rtl/>
        </w:rPr>
        <w:t xml:space="preserve">; </w:t>
      </w:r>
      <w:r>
        <w:rPr>
          <w:rFonts w:ascii="David" w:hAnsi="David" w:cs="David"/>
          <w:rtl/>
        </w:rPr>
        <w:t xml:space="preserve">לפני כשנה וחצי עבר הנאשם תאונת דרכים, </w:t>
      </w:r>
      <w:r>
        <w:rPr>
          <w:rFonts w:ascii="David" w:hAnsi="David" w:cs="David" w:hint="cs"/>
          <w:rtl/>
        </w:rPr>
        <w:t>ש</w:t>
      </w:r>
      <w:r>
        <w:rPr>
          <w:rFonts w:ascii="David" w:hAnsi="David" w:cs="David"/>
          <w:rtl/>
        </w:rPr>
        <w:t xml:space="preserve">כתוצאה ממנה הוא </w:t>
      </w:r>
      <w:r>
        <w:rPr>
          <w:rFonts w:ascii="David" w:hAnsi="David" w:cs="David" w:hint="cs"/>
          <w:rtl/>
        </w:rPr>
        <w:t>מ</w:t>
      </w:r>
      <w:r>
        <w:rPr>
          <w:rFonts w:ascii="David" w:hAnsi="David" w:cs="David"/>
          <w:rtl/>
        </w:rPr>
        <w:t xml:space="preserve">תקשה במאמץ פיזי מאומץ, נוטל טיפול תרופתי ועד לאחרונה התהלך בעזרת קביים. </w:t>
      </w:r>
    </w:p>
    <w:p w14:paraId="08259F0E" w14:textId="77777777" w:rsidR="00DA41D3" w:rsidRPr="00783215" w:rsidRDefault="00DA41D3" w:rsidP="00DA41D3">
      <w:pPr>
        <w:pStyle w:val="normal-p"/>
        <w:bidi/>
        <w:spacing w:before="0" w:beforeAutospacing="0" w:after="0" w:afterAutospacing="0" w:line="360" w:lineRule="auto"/>
        <w:ind w:left="720" w:right="-851"/>
        <w:jc w:val="both"/>
        <w:rPr>
          <w:rFonts w:ascii="David" w:hAnsi="David" w:cs="David"/>
          <w:sz w:val="14"/>
          <w:szCs w:val="14"/>
          <w:rtl/>
        </w:rPr>
      </w:pPr>
    </w:p>
    <w:p w14:paraId="265384EC" w14:textId="77777777" w:rsidR="00DA41D3" w:rsidRDefault="00DA41D3" w:rsidP="00DA41D3">
      <w:pPr>
        <w:pStyle w:val="normal-p"/>
        <w:bidi/>
        <w:spacing w:before="0" w:beforeAutospacing="0" w:after="0" w:afterAutospacing="0" w:line="360" w:lineRule="auto"/>
        <w:ind w:left="720" w:right="-851"/>
        <w:jc w:val="both"/>
        <w:rPr>
          <w:rFonts w:ascii="David" w:hAnsi="David" w:cs="David"/>
          <w:rtl/>
        </w:rPr>
      </w:pPr>
      <w:r>
        <w:rPr>
          <w:rFonts w:ascii="David" w:hAnsi="David" w:cs="David"/>
          <w:rtl/>
        </w:rPr>
        <w:t xml:space="preserve">מבדיקות שתן שנערכו לו במהלך תקופת הפיקוח בין החודשים יולי 21'- ינואר 22' </w:t>
      </w:r>
      <w:r>
        <w:rPr>
          <w:rFonts w:ascii="David" w:hAnsi="David" w:cs="David" w:hint="cs"/>
          <w:rtl/>
        </w:rPr>
        <w:t xml:space="preserve">ובהמשך לכך </w:t>
      </w:r>
      <w:r>
        <w:rPr>
          <w:rFonts w:ascii="David" w:hAnsi="David" w:cs="David"/>
          <w:rtl/>
        </w:rPr>
        <w:t xml:space="preserve">עלה כי </w:t>
      </w:r>
      <w:r>
        <w:rPr>
          <w:rFonts w:ascii="David" w:hAnsi="David" w:cs="David" w:hint="cs"/>
          <w:rtl/>
        </w:rPr>
        <w:t>הנאשם השתמש בסמים, בהמשך מ</w:t>
      </w:r>
      <w:r>
        <w:rPr>
          <w:rFonts w:ascii="David" w:hAnsi="David" w:cs="David"/>
          <w:rtl/>
        </w:rPr>
        <w:t>סר בדיקות שתן נקיות</w:t>
      </w:r>
      <w:r>
        <w:rPr>
          <w:rFonts w:ascii="David" w:hAnsi="David" w:cs="David" w:hint="cs"/>
          <w:rtl/>
        </w:rPr>
        <w:t xml:space="preserve"> ולאחר מכן חזר להשתמש בסמים</w:t>
      </w:r>
      <w:r>
        <w:rPr>
          <w:rFonts w:ascii="David" w:hAnsi="David" w:cs="David"/>
          <w:rtl/>
        </w:rPr>
        <w:t>. לא נעל</w:t>
      </w:r>
      <w:r>
        <w:rPr>
          <w:rFonts w:ascii="David" w:hAnsi="David" w:cs="David" w:hint="cs"/>
          <w:rtl/>
        </w:rPr>
        <w:t xml:space="preserve">מו </w:t>
      </w:r>
      <w:r>
        <w:rPr>
          <w:rFonts w:ascii="David" w:hAnsi="David" w:cs="David"/>
          <w:rtl/>
        </w:rPr>
        <w:t xml:space="preserve">מעיני </w:t>
      </w:r>
      <w:r>
        <w:rPr>
          <w:rFonts w:ascii="David" w:hAnsi="David" w:cs="David" w:hint="cs"/>
          <w:rtl/>
        </w:rPr>
        <w:t>טיעוני הסנגור</w:t>
      </w:r>
      <w:r>
        <w:rPr>
          <w:rFonts w:ascii="David" w:hAnsi="David" w:cs="David"/>
          <w:rtl/>
        </w:rPr>
        <w:t xml:space="preserve"> כי שרידי הסם שנמצאו בגופו בבדיקות השתן שנערכו ביחידה ובשירות המבחן ה</w:t>
      </w:r>
      <w:r>
        <w:rPr>
          <w:rFonts w:ascii="David" w:hAnsi="David" w:cs="David" w:hint="cs"/>
          <w:rtl/>
        </w:rPr>
        <w:t xml:space="preserve">ם </w:t>
      </w:r>
      <w:r>
        <w:rPr>
          <w:rFonts w:ascii="David" w:hAnsi="David" w:cs="David"/>
          <w:rtl/>
        </w:rPr>
        <w:t xml:space="preserve">תוצאה של שימוש בסם </w:t>
      </w:r>
      <w:r>
        <w:rPr>
          <w:rFonts w:ascii="David" w:hAnsi="David" w:cs="David" w:hint="cs"/>
          <w:rtl/>
        </w:rPr>
        <w:t>על פי דין, מכוח ה</w:t>
      </w:r>
      <w:r>
        <w:rPr>
          <w:rFonts w:ascii="David" w:hAnsi="David" w:cs="David"/>
          <w:rtl/>
        </w:rPr>
        <w:t xml:space="preserve">רישיון </w:t>
      </w:r>
      <w:r>
        <w:rPr>
          <w:rFonts w:ascii="David" w:hAnsi="David" w:cs="David" w:hint="cs"/>
          <w:rtl/>
        </w:rPr>
        <w:t xml:space="preserve">הזמני שניתן לנאשם </w:t>
      </w:r>
      <w:r>
        <w:rPr>
          <w:rFonts w:ascii="David" w:hAnsi="David" w:cs="David"/>
          <w:rtl/>
        </w:rPr>
        <w:t>לשימוש עצמי בסם מסוכן</w:t>
      </w:r>
      <w:r>
        <w:rPr>
          <w:rFonts w:ascii="David" w:hAnsi="David" w:cs="David" w:hint="cs"/>
          <w:rtl/>
        </w:rPr>
        <w:t>, מיום</w:t>
      </w:r>
      <w:r>
        <w:rPr>
          <w:rFonts w:ascii="David" w:hAnsi="David" w:cs="David"/>
          <w:rtl/>
        </w:rPr>
        <w:t xml:space="preserve"> 21/2/22 עד 19/8/22</w:t>
      </w:r>
      <w:r>
        <w:rPr>
          <w:rFonts w:ascii="David" w:hAnsi="David" w:cs="David" w:hint="cs"/>
          <w:rtl/>
        </w:rPr>
        <w:t xml:space="preserve">; </w:t>
      </w:r>
      <w:r>
        <w:rPr>
          <w:rFonts w:ascii="David" w:hAnsi="David" w:cs="David"/>
          <w:rtl/>
        </w:rPr>
        <w:t xml:space="preserve">דא עקא, </w:t>
      </w:r>
      <w:r>
        <w:rPr>
          <w:rFonts w:ascii="David" w:hAnsi="David" w:cs="David" w:hint="cs"/>
          <w:rtl/>
        </w:rPr>
        <w:t>ש</w:t>
      </w:r>
      <w:r>
        <w:rPr>
          <w:rFonts w:ascii="David" w:hAnsi="David" w:cs="David"/>
          <w:rtl/>
        </w:rPr>
        <w:t xml:space="preserve">מהתסקיר המשלים עולה כי </w:t>
      </w:r>
      <w:r>
        <w:rPr>
          <w:rFonts w:ascii="David" w:hAnsi="David" w:cs="David" w:hint="cs"/>
          <w:rtl/>
        </w:rPr>
        <w:t>הנאשם הכחיש מכול וכל שימוש בסמים, ו</w:t>
      </w:r>
      <w:r>
        <w:rPr>
          <w:rFonts w:ascii="David" w:hAnsi="David" w:cs="David"/>
          <w:rtl/>
        </w:rPr>
        <w:t xml:space="preserve">כי </w:t>
      </w:r>
      <w:r>
        <w:rPr>
          <w:rFonts w:ascii="David" w:hAnsi="David" w:cs="David" w:hint="cs"/>
          <w:rtl/>
        </w:rPr>
        <w:t xml:space="preserve">מקורם של </w:t>
      </w:r>
      <w:r>
        <w:rPr>
          <w:rFonts w:ascii="David" w:hAnsi="David" w:cs="David"/>
          <w:rtl/>
        </w:rPr>
        <w:t xml:space="preserve">שרידי הסם בגופו בשהייתו בקרב חברה </w:t>
      </w:r>
      <w:r>
        <w:rPr>
          <w:rFonts w:ascii="David" w:hAnsi="David" w:cs="David" w:hint="cs"/>
          <w:rtl/>
        </w:rPr>
        <w:t>ה</w:t>
      </w:r>
      <w:r>
        <w:rPr>
          <w:rFonts w:ascii="David" w:hAnsi="David" w:cs="David"/>
          <w:rtl/>
        </w:rPr>
        <w:t>משתמשת</w:t>
      </w:r>
      <w:r>
        <w:rPr>
          <w:rFonts w:ascii="David" w:hAnsi="David" w:cs="David" w:hint="cs"/>
          <w:rtl/>
        </w:rPr>
        <w:t xml:space="preserve"> בסמים, ולא הזכיר כלל את הרישיון הנטען</w:t>
      </w:r>
      <w:r>
        <w:rPr>
          <w:rFonts w:ascii="David" w:hAnsi="David" w:cs="David"/>
          <w:rtl/>
        </w:rPr>
        <w:t xml:space="preserve">. לא זו אף זו, </w:t>
      </w:r>
      <w:r>
        <w:rPr>
          <w:rFonts w:ascii="David" w:hAnsi="David" w:cs="David" w:hint="cs"/>
          <w:rtl/>
        </w:rPr>
        <w:t>הוא סירב לבקשת השירות ל</w:t>
      </w:r>
      <w:r>
        <w:rPr>
          <w:rFonts w:ascii="David" w:hAnsi="David" w:cs="David"/>
          <w:rtl/>
        </w:rPr>
        <w:t>צמצם מפגשי</w:t>
      </w:r>
      <w:r>
        <w:rPr>
          <w:rFonts w:ascii="David" w:hAnsi="David" w:cs="David" w:hint="cs"/>
          <w:rtl/>
        </w:rPr>
        <w:t>ם עם חברה זו ל</w:t>
      </w:r>
      <w:r>
        <w:rPr>
          <w:rFonts w:ascii="David" w:hAnsi="David" w:cs="David"/>
          <w:rtl/>
        </w:rPr>
        <w:t>צורך התמקדות בטיפול</w:t>
      </w:r>
      <w:r>
        <w:rPr>
          <w:rFonts w:ascii="David" w:hAnsi="David" w:cs="David" w:hint="cs"/>
          <w:rtl/>
        </w:rPr>
        <w:t xml:space="preserve">; ועוד, עוד לפני קבלת הרישיון </w:t>
      </w:r>
      <w:r>
        <w:rPr>
          <w:rFonts w:ascii="David" w:hAnsi="David" w:cs="David"/>
          <w:rtl/>
        </w:rPr>
        <w:t xml:space="preserve">נמצא חוסר יציבות </w:t>
      </w:r>
      <w:r>
        <w:rPr>
          <w:rFonts w:ascii="David" w:hAnsi="David" w:cs="David" w:hint="cs"/>
          <w:rtl/>
        </w:rPr>
        <w:t xml:space="preserve">בבדיקות השתן שלו. יודגש, כי </w:t>
      </w:r>
      <w:r>
        <w:rPr>
          <w:rFonts w:ascii="David" w:hAnsi="David" w:cs="David"/>
          <w:rtl/>
        </w:rPr>
        <w:t>לא ז</w:t>
      </w:r>
      <w:r>
        <w:rPr>
          <w:rFonts w:ascii="David" w:hAnsi="David" w:cs="David" w:hint="cs"/>
          <w:rtl/>
        </w:rPr>
        <w:t>ו</w:t>
      </w:r>
      <w:r>
        <w:rPr>
          <w:rFonts w:ascii="David" w:hAnsi="David" w:cs="David"/>
          <w:rtl/>
        </w:rPr>
        <w:t xml:space="preserve"> בלבד שהנאשם לא הזכיר את הרישיון האמור</w:t>
      </w:r>
      <w:r>
        <w:rPr>
          <w:rFonts w:ascii="David" w:hAnsi="David" w:cs="David" w:hint="cs"/>
          <w:rtl/>
        </w:rPr>
        <w:t xml:space="preserve"> - ש</w:t>
      </w:r>
      <w:r>
        <w:rPr>
          <w:rFonts w:ascii="David" w:hAnsi="David" w:cs="David"/>
          <w:rtl/>
        </w:rPr>
        <w:t>הוגש לתיק בית המשפט רק ב- 24/3/22</w:t>
      </w:r>
      <w:r>
        <w:rPr>
          <w:rFonts w:ascii="David" w:hAnsi="David" w:cs="David" w:hint="cs"/>
          <w:rtl/>
        </w:rPr>
        <w:t xml:space="preserve"> - </w:t>
      </w:r>
      <w:r>
        <w:rPr>
          <w:rFonts w:ascii="David" w:hAnsi="David" w:cs="David"/>
          <w:rtl/>
        </w:rPr>
        <w:t xml:space="preserve">אלא הביע בפני שירות המבחן תסכול מתוצאות הבדיקות ואף טען כי הן אינן מהימנות.  </w:t>
      </w:r>
    </w:p>
    <w:p w14:paraId="6D1F2B59" w14:textId="77777777" w:rsidR="00DA41D3" w:rsidRPr="003B5CBB" w:rsidRDefault="00DA41D3" w:rsidP="00DA41D3">
      <w:pPr>
        <w:pStyle w:val="normal-p"/>
        <w:bidi/>
        <w:spacing w:before="0" w:beforeAutospacing="0" w:after="0" w:afterAutospacing="0" w:line="360" w:lineRule="auto"/>
        <w:ind w:left="720" w:right="-851"/>
        <w:jc w:val="both"/>
        <w:rPr>
          <w:rFonts w:ascii="David" w:hAnsi="David" w:cs="David"/>
          <w:sz w:val="16"/>
          <w:szCs w:val="16"/>
          <w:rtl/>
        </w:rPr>
      </w:pPr>
      <w:r>
        <w:rPr>
          <w:rFonts w:ascii="David" w:hAnsi="David" w:cs="David"/>
          <w:rtl/>
        </w:rPr>
        <w:t xml:space="preserve"> </w:t>
      </w:r>
    </w:p>
    <w:p w14:paraId="5FCED876" w14:textId="77777777" w:rsidR="00DA41D3" w:rsidRDefault="00DA41D3" w:rsidP="00DA41D3">
      <w:pPr>
        <w:pStyle w:val="normal-p"/>
        <w:bidi/>
        <w:spacing w:before="0" w:beforeAutospacing="0" w:after="0" w:afterAutospacing="0" w:line="360" w:lineRule="auto"/>
        <w:ind w:left="720" w:right="-851"/>
        <w:jc w:val="both"/>
        <w:rPr>
          <w:rFonts w:ascii="David" w:hAnsi="David" w:cs="David"/>
          <w:rtl/>
        </w:rPr>
      </w:pPr>
      <w:r>
        <w:rPr>
          <w:rFonts w:ascii="David" w:hAnsi="David" w:cs="David"/>
          <w:rtl/>
        </w:rPr>
        <w:t xml:space="preserve">מכל מקום, הימנעותו </w:t>
      </w:r>
      <w:r>
        <w:rPr>
          <w:rFonts w:ascii="David" w:hAnsi="David" w:cs="David" w:hint="cs"/>
          <w:rtl/>
        </w:rPr>
        <w:t xml:space="preserve">של שירות המבחן </w:t>
      </w:r>
      <w:r>
        <w:rPr>
          <w:rFonts w:ascii="David" w:hAnsi="David" w:cs="David"/>
          <w:rtl/>
        </w:rPr>
        <w:t>ממתן המלצה טיפולית בעניינו</w:t>
      </w:r>
      <w:r>
        <w:rPr>
          <w:rFonts w:ascii="David" w:hAnsi="David" w:cs="David" w:hint="cs"/>
          <w:rtl/>
        </w:rPr>
        <w:t>, לא התבססה על שימושו של הנאשם בסמים בלבד</w:t>
      </w:r>
      <w:r>
        <w:rPr>
          <w:rFonts w:ascii="David" w:hAnsi="David" w:cs="David"/>
          <w:rtl/>
        </w:rPr>
        <w:t xml:space="preserve">. כמפורט לעיל, </w:t>
      </w:r>
      <w:r>
        <w:rPr>
          <w:rFonts w:ascii="David" w:hAnsi="David" w:cs="David" w:hint="cs"/>
          <w:rtl/>
        </w:rPr>
        <w:t xml:space="preserve">הנאשם הגיע לחמשת המפגשים </w:t>
      </w:r>
      <w:r>
        <w:rPr>
          <w:rFonts w:ascii="David" w:hAnsi="David" w:cs="David"/>
          <w:rtl/>
        </w:rPr>
        <w:t>ביחידה להתמכרויות</w:t>
      </w:r>
      <w:r>
        <w:rPr>
          <w:rFonts w:ascii="David" w:hAnsi="David" w:cs="David" w:hint="cs"/>
          <w:rtl/>
        </w:rPr>
        <w:t xml:space="preserve"> </w:t>
      </w:r>
      <w:r>
        <w:rPr>
          <w:rFonts w:ascii="David" w:hAnsi="David" w:cs="David"/>
          <w:rtl/>
        </w:rPr>
        <w:t>באיחור</w:t>
      </w:r>
      <w:r>
        <w:rPr>
          <w:rFonts w:ascii="David" w:hAnsi="David" w:cs="David" w:hint="cs"/>
          <w:rtl/>
        </w:rPr>
        <w:t xml:space="preserve"> ו</w:t>
      </w:r>
      <w:r>
        <w:rPr>
          <w:rFonts w:ascii="David" w:hAnsi="David" w:cs="David"/>
          <w:rtl/>
        </w:rPr>
        <w:t>ביטא חוסר חיבור לתכני הקבוצה</w:t>
      </w:r>
      <w:r>
        <w:rPr>
          <w:rFonts w:ascii="David" w:hAnsi="David" w:cs="David" w:hint="cs"/>
          <w:rtl/>
        </w:rPr>
        <w:t>; ועוד, מהתסקיר המשלים עולה כי בשיחות הפרטניות עמו מסר ה</w:t>
      </w:r>
      <w:r>
        <w:rPr>
          <w:rFonts w:ascii="David" w:hAnsi="David" w:cs="David"/>
          <w:rtl/>
        </w:rPr>
        <w:t xml:space="preserve">נאשם </w:t>
      </w:r>
      <w:r>
        <w:rPr>
          <w:rFonts w:ascii="David" w:hAnsi="David" w:cs="David" w:hint="cs"/>
          <w:rtl/>
        </w:rPr>
        <w:t>ש</w:t>
      </w:r>
      <w:r>
        <w:rPr>
          <w:rFonts w:ascii="David" w:hAnsi="David" w:cs="David"/>
          <w:rtl/>
        </w:rPr>
        <w:t>הוא מחכה להשלמת ההליכים המשפטיים נגדו</w:t>
      </w:r>
      <w:r>
        <w:rPr>
          <w:rFonts w:ascii="David" w:hAnsi="David" w:cs="David" w:hint="cs"/>
          <w:rtl/>
        </w:rPr>
        <w:t xml:space="preserve">, כדי </w:t>
      </w:r>
      <w:r>
        <w:rPr>
          <w:rFonts w:ascii="David" w:hAnsi="David" w:cs="David"/>
          <w:rtl/>
        </w:rPr>
        <w:t xml:space="preserve">להפסיק הגעתו ליחידה. </w:t>
      </w:r>
      <w:r>
        <w:rPr>
          <w:rFonts w:ascii="David" w:hAnsi="David" w:cs="David" w:hint="cs"/>
          <w:rtl/>
        </w:rPr>
        <w:t>משכך, יש בסיס לה</w:t>
      </w:r>
      <w:r>
        <w:rPr>
          <w:rFonts w:ascii="David" w:hAnsi="David" w:cs="David"/>
          <w:rtl/>
        </w:rPr>
        <w:t>תרשמות</w:t>
      </w:r>
      <w:r>
        <w:rPr>
          <w:rFonts w:ascii="David" w:hAnsi="David" w:cs="David" w:hint="cs"/>
          <w:rtl/>
        </w:rPr>
        <w:t>ם של שירות המבחן ושל</w:t>
      </w:r>
      <w:r>
        <w:rPr>
          <w:rFonts w:ascii="David" w:hAnsi="David" w:cs="David"/>
          <w:rtl/>
        </w:rPr>
        <w:t xml:space="preserve"> היחידה כי </w:t>
      </w:r>
      <w:r>
        <w:rPr>
          <w:rFonts w:ascii="David" w:hAnsi="David" w:cs="David" w:hint="cs"/>
          <w:rtl/>
        </w:rPr>
        <w:t>הנאשם</w:t>
      </w:r>
      <w:r>
        <w:rPr>
          <w:rFonts w:ascii="David" w:hAnsi="David" w:cs="David"/>
          <w:rtl/>
        </w:rPr>
        <w:t xml:space="preserve"> </w:t>
      </w:r>
      <w:r>
        <w:rPr>
          <w:rFonts w:ascii="David" w:hAnsi="David" w:cs="David" w:hint="cs"/>
          <w:rtl/>
        </w:rPr>
        <w:t xml:space="preserve">לא השכיל לנצל את ההזדמנות שניתנה לו, </w:t>
      </w:r>
      <w:r>
        <w:rPr>
          <w:rFonts w:ascii="David" w:hAnsi="David" w:cs="David"/>
          <w:rtl/>
        </w:rPr>
        <w:t>המוטיבציה ש</w:t>
      </w:r>
      <w:r>
        <w:rPr>
          <w:rFonts w:ascii="David" w:hAnsi="David" w:cs="David" w:hint="cs"/>
          <w:rtl/>
        </w:rPr>
        <w:t xml:space="preserve">ביטא </w:t>
      </w:r>
      <w:r>
        <w:rPr>
          <w:rFonts w:ascii="David" w:hAnsi="David" w:cs="David"/>
          <w:rtl/>
        </w:rPr>
        <w:t>לעבור הלי</w:t>
      </w:r>
      <w:r>
        <w:rPr>
          <w:rFonts w:ascii="David" w:hAnsi="David" w:cs="David" w:hint="cs"/>
          <w:rtl/>
        </w:rPr>
        <w:t>ך</w:t>
      </w:r>
      <w:r>
        <w:rPr>
          <w:rFonts w:ascii="David" w:hAnsi="David" w:cs="David"/>
          <w:rtl/>
        </w:rPr>
        <w:t xml:space="preserve"> טיפולי היא </w:t>
      </w:r>
      <w:r>
        <w:rPr>
          <w:rFonts w:ascii="David" w:hAnsi="David" w:cs="David" w:hint="cs"/>
          <w:rtl/>
        </w:rPr>
        <w:t>חיצונית ונובעת מחששו כתוצאות ההליך השיפוטי, הוא אינו בשל לעבור הליך טיפולי, אינו מסוגל לקחת אחריות לשינוי באורחות חייו, להיתרם מהטיפול</w:t>
      </w:r>
      <w:r>
        <w:rPr>
          <w:rFonts w:ascii="David" w:hAnsi="David" w:cs="David"/>
          <w:rtl/>
        </w:rPr>
        <w:t xml:space="preserve"> הפרטני והקבוצתי, ולהפיק </w:t>
      </w:r>
      <w:r>
        <w:rPr>
          <w:rFonts w:ascii="David" w:hAnsi="David" w:cs="David" w:hint="cs"/>
          <w:rtl/>
        </w:rPr>
        <w:t xml:space="preserve">ממנו </w:t>
      </w:r>
      <w:r>
        <w:rPr>
          <w:rFonts w:ascii="David" w:hAnsi="David" w:cs="David"/>
          <w:rtl/>
        </w:rPr>
        <w:t>תועלת משמעותית בשלב זה של חייו.</w:t>
      </w:r>
    </w:p>
    <w:p w14:paraId="1D530CB2" w14:textId="77777777" w:rsidR="00DA41D3" w:rsidRPr="00A922F5" w:rsidRDefault="00DA41D3" w:rsidP="00DA41D3">
      <w:pPr>
        <w:pStyle w:val="normal-p"/>
        <w:bidi/>
        <w:spacing w:before="0" w:beforeAutospacing="0" w:after="0" w:afterAutospacing="0" w:line="360" w:lineRule="auto"/>
        <w:ind w:left="720" w:right="-851"/>
        <w:jc w:val="both"/>
        <w:rPr>
          <w:rFonts w:ascii="David" w:hAnsi="David" w:cs="David"/>
          <w:sz w:val="12"/>
          <w:szCs w:val="12"/>
          <w:rtl/>
        </w:rPr>
      </w:pPr>
    </w:p>
    <w:p w14:paraId="161ADCBD" w14:textId="77777777" w:rsidR="00DA41D3" w:rsidRDefault="00DA41D3" w:rsidP="00DA41D3">
      <w:pPr>
        <w:pStyle w:val="normal-p"/>
        <w:bidi/>
        <w:spacing w:before="0" w:beforeAutospacing="0" w:after="0" w:afterAutospacing="0" w:line="360" w:lineRule="auto"/>
        <w:ind w:left="720" w:right="-851"/>
        <w:jc w:val="both"/>
        <w:rPr>
          <w:rFonts w:ascii="David" w:hAnsi="David" w:cs="David"/>
          <w:rtl/>
        </w:rPr>
      </w:pPr>
      <w:r>
        <w:rPr>
          <w:rFonts w:ascii="David" w:hAnsi="David" w:cs="David" w:hint="cs"/>
          <w:b/>
          <w:bCs/>
          <w:rtl/>
        </w:rPr>
        <w:t>ג.</w:t>
      </w:r>
      <w:r>
        <w:rPr>
          <w:rFonts w:ascii="David" w:hAnsi="David" w:cs="David"/>
          <w:rtl/>
        </w:rPr>
        <w:t xml:space="preserve"> בנסיבות העניין, לא נמצאה הצדקה לחרוג בעניינו של הנאשם ממתחם העונש ההולם את העבירות הנדונות דידן. טענת הסנגור כי סיכויי השיקום של הנאשם "הם גבוהים מאוד", אינה עולה בקנה אחד </w:t>
      </w:r>
      <w:r>
        <w:rPr>
          <w:rFonts w:ascii="David" w:hAnsi="David" w:cs="David" w:hint="cs"/>
          <w:rtl/>
        </w:rPr>
        <w:t xml:space="preserve">עמדתו של שירות המבחן בעקבות </w:t>
      </w:r>
      <w:r>
        <w:rPr>
          <w:rFonts w:ascii="David" w:hAnsi="David" w:cs="David"/>
          <w:rtl/>
        </w:rPr>
        <w:t>התנהלותו של הנאשם והעמדות שביטא במהלך הטיפול הקבוצתי והפרטני ביחידה</w:t>
      </w:r>
      <w:r>
        <w:rPr>
          <w:rFonts w:ascii="David" w:hAnsi="David" w:cs="David" w:hint="cs"/>
          <w:rtl/>
        </w:rPr>
        <w:t xml:space="preserve">, שהיה ממילא בשלבים הראשונים ביותר. </w:t>
      </w:r>
      <w:r>
        <w:rPr>
          <w:rFonts w:ascii="David" w:hAnsi="David" w:cs="David"/>
          <w:rtl/>
        </w:rPr>
        <w:t xml:space="preserve"> מכל מקום, בנתונים אלו אין הוא עומד בנסיבות הקבועות </w:t>
      </w:r>
      <w:hyperlink r:id="rId68" w:history="1">
        <w:r w:rsidR="00DA7DF9" w:rsidRPr="00DA7DF9">
          <w:rPr>
            <w:rStyle w:val="Hyperlink"/>
            <w:rFonts w:ascii="David" w:hAnsi="David" w:cs="David"/>
            <w:rtl/>
          </w:rPr>
          <w:t>בסעיפים 40ד(א)</w:t>
        </w:r>
      </w:hyperlink>
      <w:r>
        <w:rPr>
          <w:rFonts w:ascii="David" w:hAnsi="David" w:cs="David"/>
          <w:rtl/>
        </w:rPr>
        <w:t xml:space="preserve"> ו- </w:t>
      </w:r>
      <w:hyperlink r:id="rId69" w:history="1">
        <w:r w:rsidR="00DA7DF9" w:rsidRPr="00DA7DF9">
          <w:rPr>
            <w:rStyle w:val="Hyperlink"/>
            <w:rFonts w:ascii="David" w:hAnsi="David" w:cs="David"/>
            <w:rtl/>
          </w:rPr>
          <w:t>40ד(ב)</w:t>
        </w:r>
      </w:hyperlink>
      <w:r>
        <w:rPr>
          <w:rFonts w:ascii="David" w:hAnsi="David" w:cs="David"/>
          <w:rtl/>
        </w:rPr>
        <w:t xml:space="preserve"> המצדיקים חריגה ממתחם הענישה משיקולי שיקום (ראו לעניין זה גם </w:t>
      </w:r>
      <w:r>
        <w:rPr>
          <w:rFonts w:ascii="David" w:hAnsi="David" w:cs="David" w:hint="cs"/>
          <w:rtl/>
        </w:rPr>
        <w:t>ע"פ</w:t>
      </w:r>
    </w:p>
    <w:p w14:paraId="1F92EA7F" w14:textId="77777777" w:rsidR="00DA41D3" w:rsidRDefault="00DA41D3" w:rsidP="00DA41D3">
      <w:pPr>
        <w:pStyle w:val="normal-p"/>
        <w:bidi/>
        <w:spacing w:before="0" w:beforeAutospacing="0" w:after="0" w:afterAutospacing="0" w:line="360" w:lineRule="auto"/>
        <w:ind w:left="720" w:right="-851"/>
        <w:jc w:val="both"/>
        <w:rPr>
          <w:rFonts w:ascii="David" w:hAnsi="David" w:cs="David"/>
          <w:rtl/>
        </w:rPr>
      </w:pPr>
      <w:r>
        <w:rPr>
          <w:rFonts w:ascii="David" w:hAnsi="David" w:cs="David"/>
          <w:rtl/>
        </w:rPr>
        <w:t>6637/18</w:t>
      </w:r>
      <w:r>
        <w:rPr>
          <w:rFonts w:ascii="David" w:hAnsi="David" w:cs="David"/>
          <w:b/>
          <w:bCs/>
          <w:rtl/>
        </w:rPr>
        <w:t xml:space="preserve"> קרנדל נ' מדינת ישראל</w:t>
      </w:r>
      <w:r>
        <w:rPr>
          <w:rFonts w:ascii="David" w:hAnsi="David" w:cs="David"/>
          <w:rtl/>
        </w:rPr>
        <w:t xml:space="preserve"> (18/4/18), מפי כב' הש' ברק-ארז). </w:t>
      </w:r>
    </w:p>
    <w:p w14:paraId="623AC793" w14:textId="77777777" w:rsidR="00DA41D3" w:rsidRDefault="00DA41D3" w:rsidP="00DA41D3">
      <w:pPr>
        <w:pStyle w:val="normal-p"/>
        <w:bidi/>
        <w:spacing w:before="0" w:beforeAutospacing="0" w:after="0" w:afterAutospacing="0" w:line="360" w:lineRule="auto"/>
        <w:ind w:left="720" w:right="-851"/>
        <w:jc w:val="both"/>
        <w:rPr>
          <w:rFonts w:ascii="David" w:hAnsi="David" w:cs="David"/>
          <w:rtl/>
        </w:rPr>
      </w:pPr>
      <w:r w:rsidRPr="00E1638B">
        <w:rPr>
          <w:rFonts w:ascii="David" w:hAnsi="David" w:cs="David" w:hint="cs"/>
          <w:b/>
          <w:bCs/>
          <w:rtl/>
        </w:rPr>
        <w:t>ד.</w:t>
      </w:r>
      <w:r>
        <w:rPr>
          <w:rFonts w:ascii="David" w:hAnsi="David" w:cs="David" w:hint="cs"/>
          <w:rtl/>
        </w:rPr>
        <w:t xml:space="preserve"> לא נעלמו מעיני ששת ימי </w:t>
      </w:r>
      <w:r>
        <w:rPr>
          <w:rFonts w:ascii="David" w:hAnsi="David" w:cs="David"/>
          <w:rtl/>
        </w:rPr>
        <w:t>מעצרו</w:t>
      </w:r>
      <w:r>
        <w:rPr>
          <w:rFonts w:ascii="David" w:hAnsi="David" w:cs="David" w:hint="cs"/>
          <w:rtl/>
        </w:rPr>
        <w:t xml:space="preserve"> של הנאשם, </w:t>
      </w:r>
      <w:r>
        <w:rPr>
          <w:rFonts w:ascii="David" w:hAnsi="David" w:cs="David"/>
          <w:rtl/>
        </w:rPr>
        <w:t xml:space="preserve">מעצר הבית </w:t>
      </w:r>
      <w:r>
        <w:rPr>
          <w:rFonts w:ascii="David" w:hAnsi="David" w:cs="David" w:hint="cs"/>
          <w:rtl/>
        </w:rPr>
        <w:t xml:space="preserve">המלא והחלקי שבו שהה, וכי הנאשם עתיד להישלח למאסר לראשונה בחייו, תהליך שיכביד עליו מאוד ויקשה גם </w:t>
      </w:r>
      <w:r>
        <w:rPr>
          <w:rFonts w:ascii="David" w:hAnsi="David" w:cs="David"/>
          <w:rtl/>
        </w:rPr>
        <w:t>על משפחתו.</w:t>
      </w:r>
      <w:r>
        <w:rPr>
          <w:rFonts w:ascii="David" w:hAnsi="David" w:cs="David" w:hint="cs"/>
          <w:rtl/>
        </w:rPr>
        <w:t xml:space="preserve"> אכן, בשליחתו של אדם למאסר יש משום סיכון, שמא עם שחרורו הוא עתיד ליישם את אשר למד מאחורי סורג ובריח. ואולם, נראה כי ההליך המשפטי בגין העבירות החמורות שביצע ולא צלחו, לא הרתיע את הנאשם דיו, הנאשם אינו בשל לשיקום ומסוכנותו לציבור לא אויינה.</w:t>
      </w:r>
    </w:p>
    <w:p w14:paraId="04075083" w14:textId="77777777" w:rsidR="00DA41D3" w:rsidRPr="003B5CBB" w:rsidRDefault="00DA41D3" w:rsidP="00DA41D3">
      <w:pPr>
        <w:pStyle w:val="normal-p"/>
        <w:bidi/>
        <w:spacing w:before="0" w:beforeAutospacing="0" w:after="0" w:afterAutospacing="0" w:line="360" w:lineRule="auto"/>
        <w:ind w:left="720" w:right="-851"/>
        <w:jc w:val="both"/>
        <w:rPr>
          <w:rFonts w:ascii="David" w:hAnsi="David" w:cs="David"/>
          <w:sz w:val="16"/>
          <w:szCs w:val="16"/>
          <w:rtl/>
        </w:rPr>
      </w:pPr>
    </w:p>
    <w:p w14:paraId="27A8599A" w14:textId="77777777" w:rsidR="00DA41D3" w:rsidRDefault="00DA41D3" w:rsidP="00DA41D3">
      <w:pPr>
        <w:pStyle w:val="normal-p"/>
        <w:bidi/>
        <w:spacing w:before="0" w:beforeAutospacing="0" w:after="0" w:afterAutospacing="0" w:line="360" w:lineRule="auto"/>
        <w:ind w:left="720" w:right="-851"/>
        <w:jc w:val="both"/>
        <w:rPr>
          <w:rFonts w:ascii="David" w:hAnsi="David" w:cs="David"/>
          <w:rtl/>
        </w:rPr>
      </w:pPr>
      <w:r>
        <w:rPr>
          <w:rFonts w:ascii="David" w:hAnsi="David" w:cs="David" w:hint="cs"/>
          <w:b/>
          <w:bCs/>
          <w:rtl/>
        </w:rPr>
        <w:t>ה</w:t>
      </w:r>
      <w:r>
        <w:rPr>
          <w:rFonts w:ascii="David" w:hAnsi="David" w:cs="David"/>
          <w:rtl/>
        </w:rPr>
        <w:t xml:space="preserve">. </w:t>
      </w:r>
      <w:r w:rsidRPr="003B5CBB">
        <w:rPr>
          <w:rFonts w:ascii="David" w:hAnsi="David" w:cs="David" w:hint="cs"/>
          <w:b/>
          <w:bCs/>
          <w:rtl/>
        </w:rPr>
        <w:t>לסיכום</w:t>
      </w:r>
      <w:r>
        <w:rPr>
          <w:rFonts w:ascii="David" w:hAnsi="David" w:cs="David" w:hint="cs"/>
          <w:rtl/>
        </w:rPr>
        <w:t>, נ</w:t>
      </w:r>
      <w:r>
        <w:rPr>
          <w:rFonts w:ascii="David" w:hAnsi="David" w:cs="David"/>
          <w:rtl/>
        </w:rPr>
        <w:t xml:space="preserve">וכח החומרה הגלומה בעבירות - אשר כאמור בוצעו על ידי הנאשם ממניעים של בצע כסף -  ומשיקולים של אינטרס ההגנה על הציבור, שלומו ובריאותו, וכן משיקולי גמול והרתעת היחיד והרבים, </w:t>
      </w:r>
      <w:bookmarkStart w:id="7" w:name="Nitan"/>
      <w:r>
        <w:rPr>
          <w:rFonts w:ascii="David" w:hAnsi="David" w:cs="David"/>
          <w:rtl/>
        </w:rPr>
        <w:t xml:space="preserve">לא ניתן לסטות ממתחם הענישה ההולם את מעשיו של הנאשם. יחד עם זאת, נוכח מכלול השיקולים </w:t>
      </w:r>
      <w:bookmarkEnd w:id="7"/>
      <w:r>
        <w:rPr>
          <w:rFonts w:ascii="David" w:hAnsi="David" w:cs="David"/>
          <w:rtl/>
        </w:rPr>
        <w:t>הנזקפים לזכותו של הנאשם כמפורט לעיל, וכדי לעודד אותו לעבור הליך טיפולי בין כתלי הכלא, איני רואה למצות את הדין עם הנאשם, ודינו ייגזר ברף התחתון של המתחם.</w:t>
      </w:r>
    </w:p>
    <w:p w14:paraId="008242A4" w14:textId="77777777" w:rsidR="00DA41D3" w:rsidRPr="003B5CBB" w:rsidRDefault="00DA41D3" w:rsidP="00DA41D3">
      <w:pPr>
        <w:pStyle w:val="normal-p"/>
        <w:bidi/>
        <w:spacing w:before="0" w:beforeAutospacing="0" w:after="0" w:afterAutospacing="0" w:line="360" w:lineRule="auto"/>
        <w:ind w:left="720" w:right="-851"/>
        <w:jc w:val="both"/>
        <w:rPr>
          <w:rFonts w:ascii="David" w:hAnsi="David" w:cs="David"/>
          <w:sz w:val="18"/>
          <w:szCs w:val="18"/>
          <w:rtl/>
        </w:rPr>
      </w:pPr>
    </w:p>
    <w:p w14:paraId="20432AF4" w14:textId="77777777" w:rsidR="00DA41D3" w:rsidRDefault="00DA41D3" w:rsidP="00DA41D3">
      <w:pPr>
        <w:spacing w:line="360" w:lineRule="auto"/>
        <w:ind w:right="-851" w:firstLine="720"/>
        <w:jc w:val="both"/>
        <w:rPr>
          <w:rFonts w:ascii="David" w:hAnsi="David"/>
          <w:b/>
          <w:bCs/>
          <w:u w:val="single"/>
          <w:rtl/>
        </w:rPr>
      </w:pPr>
      <w:r>
        <w:rPr>
          <w:rFonts w:ascii="David" w:hAnsi="David"/>
          <w:b/>
          <w:bCs/>
          <w:u w:val="single"/>
          <w:rtl/>
        </w:rPr>
        <w:t>סוף דבר</w:t>
      </w:r>
    </w:p>
    <w:p w14:paraId="4BD38DE9" w14:textId="77777777" w:rsidR="00DA41D3" w:rsidRPr="00691162" w:rsidRDefault="00DA41D3" w:rsidP="00DA41D3">
      <w:pPr>
        <w:spacing w:line="360" w:lineRule="auto"/>
        <w:ind w:right="-851" w:firstLine="720"/>
        <w:jc w:val="both"/>
        <w:rPr>
          <w:rFonts w:ascii="David" w:hAnsi="David"/>
          <w:b/>
          <w:bCs/>
          <w:sz w:val="6"/>
          <w:szCs w:val="6"/>
          <w:u w:val="single"/>
          <w:rtl/>
        </w:rPr>
      </w:pPr>
    </w:p>
    <w:p w14:paraId="0DF7FCA0" w14:textId="77777777" w:rsidR="00DA41D3" w:rsidRDefault="00DA41D3" w:rsidP="00DA41D3">
      <w:pPr>
        <w:spacing w:line="360" w:lineRule="auto"/>
        <w:ind w:right="-851"/>
        <w:jc w:val="both"/>
        <w:rPr>
          <w:rFonts w:ascii="David" w:hAnsi="David"/>
          <w:rtl/>
        </w:rPr>
      </w:pPr>
      <w:r>
        <w:rPr>
          <w:rFonts w:ascii="David" w:hAnsi="David"/>
          <w:b/>
          <w:bCs/>
          <w:rtl/>
        </w:rPr>
        <w:t>2</w:t>
      </w:r>
      <w:r>
        <w:rPr>
          <w:rFonts w:ascii="David" w:hAnsi="David" w:hint="cs"/>
          <w:b/>
          <w:bCs/>
          <w:rtl/>
        </w:rPr>
        <w:t>4</w:t>
      </w:r>
      <w:r>
        <w:rPr>
          <w:rFonts w:ascii="David" w:hAnsi="David"/>
          <w:b/>
          <w:bCs/>
          <w:rtl/>
        </w:rPr>
        <w:t>.</w:t>
      </w:r>
      <w:r>
        <w:rPr>
          <w:rFonts w:ascii="David" w:hAnsi="David"/>
          <w:rtl/>
        </w:rPr>
        <w:tab/>
        <w:t>נוכח כל המקובץ לעיל, אני רואה להטיל על הנאשם עונשים כדלהלן:</w:t>
      </w:r>
    </w:p>
    <w:p w14:paraId="7DA3412A" w14:textId="77777777" w:rsidR="00DA41D3" w:rsidRPr="00691162" w:rsidRDefault="00DA41D3" w:rsidP="00DA41D3">
      <w:pPr>
        <w:spacing w:line="360" w:lineRule="auto"/>
        <w:ind w:right="-851"/>
        <w:jc w:val="both"/>
        <w:rPr>
          <w:rFonts w:ascii="David" w:hAnsi="David"/>
          <w:sz w:val="10"/>
          <w:szCs w:val="10"/>
          <w:rtl/>
        </w:rPr>
      </w:pPr>
    </w:p>
    <w:p w14:paraId="7B07ED8D" w14:textId="77777777" w:rsidR="00DA41D3" w:rsidRDefault="00DA41D3" w:rsidP="00DA41D3">
      <w:pPr>
        <w:spacing w:line="360" w:lineRule="auto"/>
        <w:ind w:right="-851" w:firstLine="720"/>
        <w:jc w:val="both"/>
        <w:rPr>
          <w:rFonts w:ascii="David" w:hAnsi="David"/>
          <w:rtl/>
        </w:rPr>
      </w:pPr>
      <w:r>
        <w:rPr>
          <w:rFonts w:ascii="David" w:hAnsi="David"/>
          <w:b/>
          <w:bCs/>
          <w:rtl/>
        </w:rPr>
        <w:t>א.</w:t>
      </w:r>
      <w:r>
        <w:rPr>
          <w:rFonts w:ascii="David" w:hAnsi="David"/>
          <w:rtl/>
        </w:rPr>
        <w:t xml:space="preserve"> </w:t>
      </w:r>
      <w:r>
        <w:rPr>
          <w:rFonts w:ascii="David" w:hAnsi="David"/>
          <w:b/>
          <w:bCs/>
          <w:rtl/>
        </w:rPr>
        <w:t>22 חודשי מאסר בפועל,</w:t>
      </w:r>
      <w:r>
        <w:rPr>
          <w:rFonts w:ascii="David" w:hAnsi="David"/>
          <w:rtl/>
        </w:rPr>
        <w:t xml:space="preserve"> בניכוי ימי מעצרו בתיק זה בין התאריכים 2/5/21- 7/5/21.  </w:t>
      </w:r>
    </w:p>
    <w:p w14:paraId="7A313FD1" w14:textId="77777777" w:rsidR="00DA41D3" w:rsidRPr="00A135D7" w:rsidRDefault="00DA41D3" w:rsidP="00DA41D3">
      <w:pPr>
        <w:spacing w:line="360" w:lineRule="auto"/>
        <w:ind w:right="-851" w:firstLine="720"/>
        <w:jc w:val="both"/>
        <w:rPr>
          <w:rFonts w:ascii="David" w:hAnsi="David"/>
          <w:sz w:val="12"/>
          <w:szCs w:val="12"/>
          <w:rtl/>
        </w:rPr>
      </w:pPr>
    </w:p>
    <w:p w14:paraId="4E6A3008" w14:textId="77777777" w:rsidR="00DA41D3" w:rsidRDefault="00DA41D3" w:rsidP="00DA41D3">
      <w:pPr>
        <w:spacing w:line="360" w:lineRule="auto"/>
        <w:ind w:left="720" w:right="-851"/>
        <w:jc w:val="both"/>
        <w:rPr>
          <w:rFonts w:ascii="David" w:hAnsi="David"/>
          <w:rtl/>
        </w:rPr>
      </w:pPr>
      <w:r>
        <w:rPr>
          <w:rFonts w:ascii="David" w:hAnsi="David"/>
          <w:b/>
          <w:bCs/>
          <w:rtl/>
        </w:rPr>
        <w:t>ב.</w:t>
      </w:r>
      <w:r>
        <w:rPr>
          <w:rFonts w:ascii="David" w:hAnsi="David"/>
          <w:rtl/>
        </w:rPr>
        <w:t xml:space="preserve"> </w:t>
      </w:r>
      <w:r w:rsidRPr="00691162">
        <w:rPr>
          <w:rFonts w:ascii="David" w:hAnsi="David"/>
          <w:b/>
          <w:bCs/>
          <w:rtl/>
        </w:rPr>
        <w:t>מאסר על תנאי למשך 18 חודשים</w:t>
      </w:r>
      <w:r>
        <w:rPr>
          <w:rFonts w:ascii="David" w:hAnsi="David"/>
          <w:rtl/>
        </w:rPr>
        <w:t>, שהנאשם לא יישא בו זולת אם יעבור ב</w:t>
      </w:r>
      <w:r>
        <w:rPr>
          <w:rFonts w:ascii="David" w:hAnsi="David" w:hint="cs"/>
          <w:rtl/>
        </w:rPr>
        <w:t>תוך</w:t>
      </w:r>
      <w:r>
        <w:rPr>
          <w:rFonts w:ascii="David" w:hAnsi="David"/>
          <w:rtl/>
        </w:rPr>
        <w:t xml:space="preserve"> 3 שנים מיום שחרורו עבירת סמים מסוג פשע, ויורשע בה בתוך תקופת התנאי או לאחריה. </w:t>
      </w:r>
    </w:p>
    <w:p w14:paraId="5AC18D87" w14:textId="77777777" w:rsidR="00DA41D3" w:rsidRPr="003B5CBB" w:rsidRDefault="00DA41D3" w:rsidP="00DA41D3">
      <w:pPr>
        <w:spacing w:line="360" w:lineRule="auto"/>
        <w:ind w:left="720" w:right="-851"/>
        <w:jc w:val="both"/>
        <w:rPr>
          <w:rFonts w:ascii="David" w:hAnsi="David"/>
          <w:sz w:val="12"/>
          <w:szCs w:val="12"/>
          <w:rtl/>
        </w:rPr>
      </w:pPr>
    </w:p>
    <w:p w14:paraId="4E5F6017" w14:textId="77777777" w:rsidR="00DA41D3" w:rsidRDefault="00DA41D3" w:rsidP="00DA41D3">
      <w:pPr>
        <w:spacing w:line="360" w:lineRule="auto"/>
        <w:ind w:left="720" w:right="-851"/>
        <w:jc w:val="both"/>
        <w:rPr>
          <w:rFonts w:ascii="David" w:hAnsi="David"/>
          <w:rtl/>
        </w:rPr>
      </w:pPr>
      <w:r w:rsidRPr="00691162">
        <w:rPr>
          <w:rFonts w:ascii="David" w:hAnsi="David"/>
          <w:b/>
          <w:bCs/>
          <w:rtl/>
        </w:rPr>
        <w:t>מאסר על תנאי למשך 6 חודשים</w:t>
      </w:r>
      <w:r>
        <w:rPr>
          <w:rFonts w:ascii="David" w:hAnsi="David"/>
          <w:rtl/>
        </w:rPr>
        <w:t xml:space="preserve">, שהנאשם לא יישא בו </w:t>
      </w:r>
      <w:r>
        <w:rPr>
          <w:rFonts w:ascii="David" w:hAnsi="David" w:hint="cs"/>
          <w:rtl/>
        </w:rPr>
        <w:t xml:space="preserve">אלא </w:t>
      </w:r>
      <w:r>
        <w:rPr>
          <w:rFonts w:ascii="David" w:hAnsi="David"/>
          <w:rtl/>
        </w:rPr>
        <w:t>אם יעבור ב</w:t>
      </w:r>
      <w:r>
        <w:rPr>
          <w:rFonts w:ascii="David" w:hAnsi="David" w:hint="cs"/>
          <w:rtl/>
        </w:rPr>
        <w:t>תוך</w:t>
      </w:r>
      <w:r>
        <w:rPr>
          <w:rFonts w:ascii="David" w:hAnsi="David"/>
          <w:rtl/>
        </w:rPr>
        <w:t xml:space="preserve"> 3 שנים מיום שחרורו </w:t>
      </w:r>
      <w:r>
        <w:rPr>
          <w:rFonts w:ascii="David" w:hAnsi="David" w:hint="cs"/>
          <w:rtl/>
        </w:rPr>
        <w:t xml:space="preserve">עבירות </w:t>
      </w:r>
      <w:r>
        <w:rPr>
          <w:rFonts w:ascii="David" w:hAnsi="David"/>
          <w:rtl/>
        </w:rPr>
        <w:t>של נטילת חשמל ו/או שימוש והחזקת סמים לצריכה עצמית, ויורשע</w:t>
      </w:r>
      <w:r>
        <w:rPr>
          <w:rFonts w:ascii="David" w:hAnsi="David" w:hint="cs"/>
          <w:rtl/>
        </w:rPr>
        <w:t xml:space="preserve"> </w:t>
      </w:r>
      <w:r>
        <w:rPr>
          <w:rFonts w:ascii="David" w:hAnsi="David"/>
          <w:rtl/>
        </w:rPr>
        <w:t>בתוך תקופת התנאי או לאחריה.</w:t>
      </w:r>
    </w:p>
    <w:p w14:paraId="3BF62959" w14:textId="77777777" w:rsidR="00DA41D3" w:rsidRPr="003B5CBB" w:rsidRDefault="00DA41D3" w:rsidP="00DA41D3">
      <w:pPr>
        <w:spacing w:line="360" w:lineRule="auto"/>
        <w:ind w:left="720" w:right="-851"/>
        <w:jc w:val="both"/>
        <w:rPr>
          <w:rFonts w:ascii="David" w:hAnsi="David"/>
          <w:sz w:val="10"/>
          <w:szCs w:val="10"/>
          <w:rtl/>
        </w:rPr>
      </w:pPr>
    </w:p>
    <w:p w14:paraId="6D9D10BF" w14:textId="77777777" w:rsidR="00DA41D3" w:rsidRDefault="00DA41D3" w:rsidP="00DA41D3">
      <w:pPr>
        <w:spacing w:line="360" w:lineRule="auto"/>
        <w:ind w:right="-851" w:firstLine="720"/>
        <w:jc w:val="both"/>
        <w:rPr>
          <w:rFonts w:ascii="David" w:hAnsi="David"/>
          <w:rtl/>
        </w:rPr>
      </w:pPr>
      <w:r>
        <w:rPr>
          <w:rFonts w:ascii="David" w:hAnsi="David"/>
          <w:b/>
          <w:bCs/>
          <w:rtl/>
        </w:rPr>
        <w:t>ג.</w:t>
      </w:r>
      <w:r>
        <w:rPr>
          <w:rFonts w:ascii="David" w:hAnsi="David"/>
          <w:rtl/>
        </w:rPr>
        <w:t xml:space="preserve"> קנס בסך </w:t>
      </w:r>
      <w:r>
        <w:rPr>
          <w:rFonts w:ascii="David" w:hAnsi="David" w:hint="cs"/>
          <w:rtl/>
        </w:rPr>
        <w:t>10,000</w:t>
      </w:r>
      <w:r>
        <w:rPr>
          <w:rFonts w:ascii="David" w:hAnsi="David"/>
          <w:rtl/>
        </w:rPr>
        <w:t xml:space="preserve"> ₪ או  40 ימי מאסר תחתיו. </w:t>
      </w:r>
    </w:p>
    <w:p w14:paraId="3D987249" w14:textId="77777777" w:rsidR="00DA41D3" w:rsidRDefault="00DA41D3" w:rsidP="00DA41D3">
      <w:pPr>
        <w:spacing w:line="360" w:lineRule="auto"/>
        <w:ind w:left="720" w:right="-851"/>
        <w:jc w:val="both"/>
        <w:rPr>
          <w:rFonts w:ascii="David" w:hAnsi="David"/>
          <w:rtl/>
        </w:rPr>
      </w:pPr>
      <w:r>
        <w:rPr>
          <w:rFonts w:ascii="David" w:hAnsi="David"/>
          <w:rtl/>
        </w:rPr>
        <w:t xml:space="preserve">הקנס ישולם ב- 20 תשלומים שווים חודשיים ורצופים החל מיום </w:t>
      </w:r>
      <w:r>
        <w:rPr>
          <w:rFonts w:ascii="David" w:hAnsi="David" w:hint="cs"/>
          <w:rtl/>
        </w:rPr>
        <w:t xml:space="preserve"> 11/7/22 </w:t>
      </w:r>
      <w:r>
        <w:rPr>
          <w:rFonts w:ascii="David" w:hAnsi="David"/>
          <w:rtl/>
        </w:rPr>
        <w:t>ובכל אחד לחודש שלאחריו. אם לא ישולם סכום כלשהו במועדו תעמוד יתרת הקנס כולה לפירעון מידי.</w:t>
      </w:r>
    </w:p>
    <w:p w14:paraId="1C6540F3" w14:textId="77777777" w:rsidR="00DA41D3" w:rsidRPr="003B5CBB" w:rsidRDefault="00DA41D3" w:rsidP="00DA41D3">
      <w:pPr>
        <w:spacing w:line="360" w:lineRule="auto"/>
        <w:ind w:left="720" w:right="-851"/>
        <w:jc w:val="both"/>
        <w:rPr>
          <w:rFonts w:ascii="David" w:hAnsi="David"/>
          <w:sz w:val="6"/>
          <w:szCs w:val="6"/>
          <w:rtl/>
        </w:rPr>
      </w:pPr>
    </w:p>
    <w:p w14:paraId="7379695D" w14:textId="77777777" w:rsidR="00DA41D3" w:rsidRDefault="00DA41D3" w:rsidP="00DA41D3">
      <w:pPr>
        <w:spacing w:line="360" w:lineRule="auto"/>
        <w:ind w:right="-851"/>
        <w:jc w:val="both"/>
        <w:rPr>
          <w:rFonts w:ascii="David" w:hAnsi="David"/>
          <w:sz w:val="6"/>
          <w:szCs w:val="6"/>
          <w:rtl/>
        </w:rPr>
      </w:pPr>
    </w:p>
    <w:p w14:paraId="13CC12BE" w14:textId="77777777" w:rsidR="00DA41D3" w:rsidRDefault="00DA41D3" w:rsidP="00DA41D3">
      <w:pPr>
        <w:spacing w:line="360" w:lineRule="auto"/>
        <w:ind w:left="720" w:right="-851" w:hanging="720"/>
        <w:jc w:val="both"/>
        <w:rPr>
          <w:rFonts w:ascii="David" w:hAnsi="David"/>
          <w:b/>
          <w:bCs/>
          <w:rtl/>
        </w:rPr>
      </w:pPr>
      <w:r>
        <w:rPr>
          <w:rFonts w:ascii="David" w:hAnsi="David"/>
          <w:b/>
          <w:bCs/>
          <w:rtl/>
        </w:rPr>
        <w:t>2</w:t>
      </w:r>
      <w:r>
        <w:rPr>
          <w:rFonts w:ascii="David" w:hAnsi="David" w:hint="cs"/>
          <w:b/>
          <w:bCs/>
          <w:rtl/>
        </w:rPr>
        <w:t>5</w:t>
      </w:r>
      <w:r>
        <w:rPr>
          <w:rFonts w:ascii="David" w:hAnsi="David"/>
          <w:rtl/>
        </w:rPr>
        <w:t>.</w:t>
      </w:r>
      <w:r>
        <w:rPr>
          <w:rFonts w:ascii="David" w:hAnsi="David"/>
          <w:rtl/>
        </w:rPr>
        <w:tab/>
        <w:t xml:space="preserve">אני מחייבת את הנאשם לשלם לחברת החשמל את הסכום שגנב במסגרת ביצוע העבירות שבהן הורשע, בסך 21,072.66 </w:t>
      </w:r>
      <w:r>
        <w:rPr>
          <w:rFonts w:ascii="David" w:hAnsi="David"/>
          <w:b/>
          <w:bCs/>
          <w:rtl/>
        </w:rPr>
        <w:t>₪.</w:t>
      </w:r>
    </w:p>
    <w:p w14:paraId="16F7C38A" w14:textId="77777777" w:rsidR="00DA41D3" w:rsidRPr="00E75A25" w:rsidRDefault="00E75A25" w:rsidP="00DA41D3">
      <w:pPr>
        <w:spacing w:line="360" w:lineRule="auto"/>
        <w:ind w:left="720" w:right="-851" w:hanging="720"/>
        <w:jc w:val="both"/>
        <w:rPr>
          <w:rFonts w:ascii="David" w:hAnsi="David"/>
          <w:b/>
          <w:bCs/>
          <w:color w:val="FFFFFF"/>
          <w:sz w:val="2"/>
          <w:szCs w:val="2"/>
          <w:highlight w:val="yellow"/>
          <w:rtl/>
        </w:rPr>
      </w:pPr>
      <w:r w:rsidRPr="00E75A25">
        <w:rPr>
          <w:rFonts w:ascii="David" w:hAnsi="David"/>
          <w:b/>
          <w:bCs/>
          <w:color w:val="FFFFFF"/>
          <w:sz w:val="2"/>
          <w:szCs w:val="2"/>
          <w:highlight w:val="yellow"/>
          <w:rtl/>
        </w:rPr>
        <w:t>5129371</w:t>
      </w:r>
      <w:r w:rsidR="00DA41D3" w:rsidRPr="00E75A25">
        <w:rPr>
          <w:rFonts w:ascii="David" w:hAnsi="David"/>
          <w:b/>
          <w:bCs/>
          <w:color w:val="FFFFFF"/>
          <w:sz w:val="2"/>
          <w:szCs w:val="2"/>
          <w:highlight w:val="yellow"/>
          <w:rtl/>
        </w:rPr>
        <w:t xml:space="preserve"> </w:t>
      </w:r>
    </w:p>
    <w:p w14:paraId="3A1547AB" w14:textId="77777777" w:rsidR="00DA41D3" w:rsidRDefault="00E75A25" w:rsidP="00DA41D3">
      <w:pPr>
        <w:spacing w:line="360" w:lineRule="auto"/>
        <w:ind w:left="720" w:right="-851" w:hanging="720"/>
        <w:jc w:val="both"/>
        <w:rPr>
          <w:rFonts w:ascii="David" w:hAnsi="David"/>
          <w:rtl/>
        </w:rPr>
      </w:pPr>
      <w:r w:rsidRPr="00E75A25">
        <w:rPr>
          <w:rFonts w:ascii="David" w:hAnsi="David"/>
          <w:b/>
          <w:bCs/>
          <w:color w:val="FFFFFF"/>
          <w:sz w:val="2"/>
          <w:szCs w:val="2"/>
          <w:rtl/>
        </w:rPr>
        <w:t>54678313</w:t>
      </w:r>
      <w:r w:rsidR="00DA41D3">
        <w:rPr>
          <w:rFonts w:ascii="David" w:hAnsi="David"/>
          <w:b/>
          <w:bCs/>
          <w:rtl/>
        </w:rPr>
        <w:t>2</w:t>
      </w:r>
      <w:r w:rsidR="00DA41D3">
        <w:rPr>
          <w:rFonts w:ascii="David" w:hAnsi="David" w:hint="cs"/>
          <w:b/>
          <w:bCs/>
          <w:rtl/>
        </w:rPr>
        <w:t>6</w:t>
      </w:r>
      <w:r w:rsidR="00DA41D3">
        <w:rPr>
          <w:rFonts w:ascii="David" w:hAnsi="David"/>
          <w:b/>
          <w:bCs/>
          <w:rtl/>
        </w:rPr>
        <w:t>.</w:t>
      </w:r>
      <w:r w:rsidR="00DA41D3">
        <w:rPr>
          <w:rFonts w:ascii="David" w:hAnsi="David"/>
          <w:rtl/>
        </w:rPr>
        <w:tab/>
      </w:r>
      <w:r w:rsidR="00DA41D3">
        <w:rPr>
          <w:rFonts w:ascii="David" w:hAnsi="David"/>
          <w:rtl/>
          <w:lang w:eastAsia="he-IL"/>
        </w:rPr>
        <w:t xml:space="preserve">בשולי הדברים ייאמר, מבלי לפגוע בנהלי שב"ס, כי אם יבקש הנאשם לעבור הליך טיפולי בבית הסוהר לצורך שיקומו, מומלץ כי שב"ס יבדוק אפשרות זו בנפש חפצה. </w:t>
      </w:r>
    </w:p>
    <w:p w14:paraId="5D6B5059" w14:textId="77777777" w:rsidR="00DA41D3" w:rsidRPr="00A922F5" w:rsidRDefault="00DA41D3" w:rsidP="00DA41D3">
      <w:pPr>
        <w:spacing w:line="360" w:lineRule="auto"/>
        <w:ind w:right="-851" w:firstLine="720"/>
        <w:rPr>
          <w:rFonts w:ascii="David" w:hAnsi="David"/>
          <w:b/>
          <w:bCs/>
          <w:sz w:val="16"/>
          <w:szCs w:val="16"/>
          <w:u w:val="single"/>
          <w:rtl/>
        </w:rPr>
      </w:pPr>
    </w:p>
    <w:p w14:paraId="78F64F61" w14:textId="77777777" w:rsidR="00DA41D3" w:rsidRDefault="00E75A25" w:rsidP="00DA41D3">
      <w:pPr>
        <w:pStyle w:val="normal-p"/>
        <w:bidi/>
        <w:spacing w:before="0" w:beforeAutospacing="0" w:after="0" w:afterAutospacing="0" w:line="360" w:lineRule="auto"/>
        <w:ind w:left="720" w:right="-851"/>
        <w:jc w:val="both"/>
        <w:rPr>
          <w:rFonts w:ascii="David" w:hAnsi="David" w:cs="David"/>
          <w:rtl/>
        </w:rPr>
      </w:pPr>
      <w:r>
        <w:rPr>
          <w:rFonts w:ascii="David" w:eastAsia="Times New Roman" w:hAnsi="David" w:cs="David"/>
          <w:b/>
          <w:bCs/>
          <w:u w:val="single"/>
          <w:rtl/>
          <w:lang w:eastAsia="en-US"/>
        </w:rPr>
        <w:t xml:space="preserve">זכות ערעור לבית המשפט העליון בתוך 45 יום מהיום </w:t>
      </w:r>
    </w:p>
    <w:p w14:paraId="1C502F68" w14:textId="77777777" w:rsidR="00DA41D3" w:rsidRPr="000F2247" w:rsidRDefault="00DA41D3" w:rsidP="00E75A25">
      <w:pPr>
        <w:jc w:val="center"/>
      </w:pPr>
      <w:r w:rsidRPr="000F2247">
        <w:rPr>
          <w:rFonts w:ascii="Arial" w:hAnsi="Arial"/>
          <w:b/>
          <w:bCs/>
          <w:sz w:val="26"/>
          <w:szCs w:val="26"/>
          <w:rtl/>
        </w:rPr>
        <w:tab/>
      </w:r>
      <w:r w:rsidRPr="000F2247">
        <w:rPr>
          <w:rFonts w:ascii="Arial" w:hAnsi="Arial"/>
          <w:b/>
          <w:bCs/>
          <w:sz w:val="26"/>
          <w:szCs w:val="26"/>
          <w:rtl/>
        </w:rPr>
        <w:tab/>
      </w:r>
    </w:p>
    <w:p w14:paraId="4B37634D" w14:textId="77777777" w:rsidR="00DA41D3" w:rsidRPr="000F2247" w:rsidRDefault="00DA41D3" w:rsidP="00DA41D3">
      <w:pPr>
        <w:jc w:val="center"/>
        <w:rPr>
          <w:rFonts w:ascii="Arial" w:hAnsi="Arial"/>
          <w:b/>
          <w:bCs/>
          <w:sz w:val="26"/>
          <w:szCs w:val="26"/>
          <w:rtl/>
        </w:rPr>
      </w:pPr>
    </w:p>
    <w:p w14:paraId="26E9557E" w14:textId="77777777" w:rsidR="00FB0B57" w:rsidRPr="00E75A25" w:rsidRDefault="00FB0B57" w:rsidP="00E75A25">
      <w:pPr>
        <w:keepNext/>
        <w:rPr>
          <w:rFonts w:ascii="David" w:hAnsi="David"/>
          <w:color w:val="000000"/>
          <w:sz w:val="22"/>
          <w:szCs w:val="22"/>
          <w:rtl/>
        </w:rPr>
      </w:pPr>
    </w:p>
    <w:p w14:paraId="6081986A" w14:textId="77777777" w:rsidR="00E75A25" w:rsidRPr="00E75A25" w:rsidRDefault="00E75A25" w:rsidP="00E75A25">
      <w:pPr>
        <w:keepNext/>
        <w:rPr>
          <w:rFonts w:ascii="David" w:hAnsi="David"/>
          <w:color w:val="000000"/>
          <w:sz w:val="22"/>
          <w:szCs w:val="22"/>
          <w:rtl/>
        </w:rPr>
      </w:pPr>
      <w:r w:rsidRPr="00E75A25">
        <w:rPr>
          <w:rFonts w:ascii="David" w:hAnsi="David"/>
          <w:color w:val="000000"/>
          <w:sz w:val="22"/>
          <w:szCs w:val="22"/>
          <w:rtl/>
        </w:rPr>
        <w:t>דיאנה סלע 54678313</w:t>
      </w:r>
    </w:p>
    <w:p w14:paraId="66C10BF2" w14:textId="77777777" w:rsidR="00E75A25" w:rsidRDefault="00E75A25" w:rsidP="00E75A25">
      <w:r w:rsidRPr="00E75A25">
        <w:rPr>
          <w:color w:val="000000"/>
          <w:rtl/>
        </w:rPr>
        <w:t>נוסח מסמך זה כפוף לשינויי ניסוח ועריכה</w:t>
      </w:r>
    </w:p>
    <w:p w14:paraId="16F44345" w14:textId="77777777" w:rsidR="00E75A25" w:rsidRDefault="00E75A25" w:rsidP="00E75A25">
      <w:pPr>
        <w:rPr>
          <w:rtl/>
        </w:rPr>
      </w:pPr>
    </w:p>
    <w:p w14:paraId="33C56750" w14:textId="77777777" w:rsidR="00E75A25" w:rsidRDefault="00E75A25" w:rsidP="00E75A25">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37193936" w14:textId="77777777" w:rsidR="00E75A25" w:rsidRPr="00E75A25" w:rsidRDefault="00E75A25" w:rsidP="00E75A25">
      <w:pPr>
        <w:jc w:val="center"/>
        <w:rPr>
          <w:color w:val="0000FF"/>
          <w:u w:val="single"/>
        </w:rPr>
      </w:pPr>
    </w:p>
    <w:sectPr w:rsidR="00E75A25" w:rsidRPr="00E75A25" w:rsidSect="00E75A25">
      <w:headerReference w:type="even" r:id="rId71"/>
      <w:headerReference w:type="default" r:id="rId72"/>
      <w:footerReference w:type="even" r:id="rId73"/>
      <w:footerReference w:type="default" r:id="rId74"/>
      <w:pgSz w:w="11907" w:h="16840" w:code="9"/>
      <w:pgMar w:top="1701" w:right="1247" w:bottom="568" w:left="175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215E4" w14:textId="77777777" w:rsidR="00F64988" w:rsidRDefault="00F64988" w:rsidP="00213970">
      <w:r>
        <w:separator/>
      </w:r>
    </w:p>
  </w:endnote>
  <w:endnote w:type="continuationSeparator" w:id="0">
    <w:p w14:paraId="3CBEFE27" w14:textId="77777777" w:rsidR="00F64988" w:rsidRDefault="00F64988" w:rsidP="0021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87DBA" w14:textId="77777777" w:rsidR="00E75A25" w:rsidRDefault="00E75A25" w:rsidP="00E75A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9C37C4" w14:textId="77777777" w:rsidR="009D5FF6" w:rsidRPr="00E75A25" w:rsidRDefault="00E75A25" w:rsidP="00E75A2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DF928" w14:textId="77777777" w:rsidR="00E75A25" w:rsidRDefault="00E75A25" w:rsidP="00E75A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19BE">
      <w:rPr>
        <w:rFonts w:ascii="FrankRuehl" w:hAnsi="FrankRuehl" w:cs="FrankRuehl"/>
        <w:noProof/>
        <w:rtl/>
      </w:rPr>
      <w:t>1</w:t>
    </w:r>
    <w:r>
      <w:rPr>
        <w:rFonts w:ascii="FrankRuehl" w:hAnsi="FrankRuehl" w:cs="FrankRuehl"/>
        <w:rtl/>
      </w:rPr>
      <w:fldChar w:fldCharType="end"/>
    </w:r>
  </w:p>
  <w:p w14:paraId="459C3970" w14:textId="77777777" w:rsidR="009D5FF6" w:rsidRPr="00E75A25" w:rsidRDefault="00E75A25" w:rsidP="00E75A2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AEA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1DAED" w14:textId="77777777" w:rsidR="00F64988" w:rsidRDefault="00F64988" w:rsidP="00213970">
      <w:r>
        <w:separator/>
      </w:r>
    </w:p>
  </w:footnote>
  <w:footnote w:type="continuationSeparator" w:id="0">
    <w:p w14:paraId="1CF5767D" w14:textId="77777777" w:rsidR="00F64988" w:rsidRDefault="00F64988" w:rsidP="00213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142DE" w14:textId="77777777" w:rsidR="00E75A25" w:rsidRPr="00E75A25" w:rsidRDefault="00E75A25" w:rsidP="00E75A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29731-05-21</w:t>
    </w:r>
    <w:r>
      <w:rPr>
        <w:rFonts w:ascii="David" w:hAnsi="David"/>
        <w:color w:val="000000"/>
        <w:sz w:val="22"/>
        <w:szCs w:val="22"/>
        <w:rtl/>
      </w:rPr>
      <w:tab/>
      <w:t xml:space="preserve"> מדינת ישראל נ' ניתאי גמליאל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4F241" w14:textId="77777777" w:rsidR="00E75A25" w:rsidRPr="00E75A25" w:rsidRDefault="00E75A25" w:rsidP="00E75A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29731-05-21</w:t>
    </w:r>
    <w:r>
      <w:rPr>
        <w:rFonts w:ascii="David" w:hAnsi="David"/>
        <w:color w:val="000000"/>
        <w:sz w:val="22"/>
        <w:szCs w:val="22"/>
        <w:rtl/>
      </w:rPr>
      <w:tab/>
      <w:t xml:space="preserve"> מדינת ישראל נ' ניתאי גמליאל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83471192">
    <w:abstractNumId w:val="1"/>
  </w:num>
  <w:num w:numId="2" w16cid:durableId="102452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41D3"/>
    <w:rsid w:val="00025D33"/>
    <w:rsid w:val="00167957"/>
    <w:rsid w:val="001B5A3B"/>
    <w:rsid w:val="00213970"/>
    <w:rsid w:val="00226909"/>
    <w:rsid w:val="002D3977"/>
    <w:rsid w:val="003127ED"/>
    <w:rsid w:val="005B19BE"/>
    <w:rsid w:val="00993761"/>
    <w:rsid w:val="009D5FF6"/>
    <w:rsid w:val="00B256FC"/>
    <w:rsid w:val="00CB641D"/>
    <w:rsid w:val="00DA41D3"/>
    <w:rsid w:val="00DA6BA0"/>
    <w:rsid w:val="00DA7DF9"/>
    <w:rsid w:val="00E25A47"/>
    <w:rsid w:val="00E35DEC"/>
    <w:rsid w:val="00E75A25"/>
    <w:rsid w:val="00F64988"/>
    <w:rsid w:val="00FB0B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31D4D8"/>
  <w15:chartTrackingRefBased/>
  <w15:docId w15:val="{073B91AC-EF2E-45A7-925A-AA9C96F7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41D3"/>
    <w:pPr>
      <w:bidi/>
    </w:pPr>
    <w:rPr>
      <w:rFonts w:ascii="Times New Roman" w:eastAsia="Times New Roman" w:hAnsi="Times New Roman" w:cs="David"/>
      <w:sz w:val="24"/>
      <w:szCs w:val="24"/>
    </w:rPr>
  </w:style>
  <w:style w:type="paragraph" w:styleId="1">
    <w:name w:val="heading 1"/>
    <w:basedOn w:val="a"/>
    <w:next w:val="a"/>
    <w:link w:val="10"/>
    <w:qFormat/>
    <w:rsid w:val="00DA41D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A41D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A41D3"/>
    <w:rPr>
      <w:rFonts w:ascii="Arial" w:eastAsia="Times New Roman" w:hAnsi="Arial" w:cs="Arial"/>
      <w:b/>
      <w:bCs/>
      <w:kern w:val="32"/>
      <w:sz w:val="32"/>
      <w:szCs w:val="32"/>
    </w:rPr>
  </w:style>
  <w:style w:type="character" w:customStyle="1" w:styleId="40">
    <w:name w:val="כותרת 4 תו"/>
    <w:link w:val="4"/>
    <w:rsid w:val="00DA41D3"/>
    <w:rPr>
      <w:rFonts w:ascii="Times New Roman" w:eastAsia="Times New Roman" w:hAnsi="Times New Roman" w:cs="Narkisim"/>
      <w:b/>
      <w:bCs/>
      <w:sz w:val="24"/>
      <w:szCs w:val="24"/>
    </w:rPr>
  </w:style>
  <w:style w:type="paragraph" w:styleId="a3">
    <w:name w:val="header"/>
    <w:basedOn w:val="a"/>
    <w:link w:val="a4"/>
    <w:rsid w:val="00DA41D3"/>
    <w:pPr>
      <w:tabs>
        <w:tab w:val="center" w:pos="4153"/>
        <w:tab w:val="right" w:pos="8306"/>
      </w:tabs>
    </w:pPr>
  </w:style>
  <w:style w:type="character" w:customStyle="1" w:styleId="a4">
    <w:name w:val="כותרת עליונה תו"/>
    <w:link w:val="a3"/>
    <w:rsid w:val="00DA41D3"/>
    <w:rPr>
      <w:rFonts w:ascii="Times New Roman" w:eastAsia="Times New Roman" w:hAnsi="Times New Roman" w:cs="David"/>
      <w:sz w:val="24"/>
      <w:szCs w:val="24"/>
    </w:rPr>
  </w:style>
  <w:style w:type="paragraph" w:styleId="a5">
    <w:name w:val="footer"/>
    <w:basedOn w:val="a"/>
    <w:link w:val="a6"/>
    <w:rsid w:val="00DA41D3"/>
    <w:pPr>
      <w:tabs>
        <w:tab w:val="center" w:pos="4153"/>
        <w:tab w:val="right" w:pos="8306"/>
      </w:tabs>
    </w:pPr>
  </w:style>
  <w:style w:type="character" w:customStyle="1" w:styleId="a6">
    <w:name w:val="כותרת תחתונה תו"/>
    <w:link w:val="a5"/>
    <w:rsid w:val="00DA41D3"/>
    <w:rPr>
      <w:rFonts w:ascii="Times New Roman" w:eastAsia="Times New Roman" w:hAnsi="Times New Roman" w:cs="David"/>
      <w:sz w:val="24"/>
      <w:szCs w:val="24"/>
    </w:rPr>
  </w:style>
  <w:style w:type="character" w:styleId="a7">
    <w:name w:val="annotation reference"/>
    <w:rsid w:val="00DA41D3"/>
    <w:rPr>
      <w:sz w:val="16"/>
      <w:szCs w:val="16"/>
    </w:rPr>
  </w:style>
  <w:style w:type="paragraph" w:styleId="a8">
    <w:name w:val="annotation text"/>
    <w:basedOn w:val="a"/>
    <w:link w:val="a9"/>
    <w:rsid w:val="00DA41D3"/>
    <w:rPr>
      <w:rFonts w:cs="Times New Roman"/>
      <w:lang w:eastAsia="he-IL"/>
    </w:rPr>
  </w:style>
  <w:style w:type="character" w:customStyle="1" w:styleId="a9">
    <w:name w:val="טקסט הערה תו"/>
    <w:link w:val="a8"/>
    <w:rsid w:val="00DA41D3"/>
    <w:rPr>
      <w:rFonts w:ascii="Times New Roman" w:eastAsia="Times New Roman" w:hAnsi="Times New Roman" w:cs="Times New Roman"/>
      <w:sz w:val="24"/>
      <w:szCs w:val="24"/>
      <w:lang w:eastAsia="he-IL"/>
    </w:rPr>
  </w:style>
  <w:style w:type="paragraph" w:styleId="aa">
    <w:name w:val="Balloon Text"/>
    <w:basedOn w:val="a"/>
    <w:link w:val="ab"/>
    <w:rsid w:val="00DA41D3"/>
    <w:rPr>
      <w:rFonts w:ascii="Tahoma" w:hAnsi="Tahoma" w:cs="Tahoma"/>
      <w:sz w:val="16"/>
      <w:szCs w:val="16"/>
    </w:rPr>
  </w:style>
  <w:style w:type="character" w:customStyle="1" w:styleId="ab">
    <w:name w:val="טקסט בלונים תו"/>
    <w:link w:val="aa"/>
    <w:rsid w:val="00DA41D3"/>
    <w:rPr>
      <w:rFonts w:ascii="Tahoma" w:eastAsia="Times New Roman" w:hAnsi="Tahoma" w:cs="Tahoma"/>
      <w:sz w:val="16"/>
      <w:szCs w:val="16"/>
    </w:rPr>
  </w:style>
  <w:style w:type="table" w:styleId="ac">
    <w:name w:val="Table Grid"/>
    <w:basedOn w:val="a1"/>
    <w:rsid w:val="00DA41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A41D3"/>
  </w:style>
  <w:style w:type="paragraph" w:styleId="ae">
    <w:name w:val="List Paragraph"/>
    <w:basedOn w:val="a"/>
    <w:qFormat/>
    <w:rsid w:val="00DA41D3"/>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DA41D3"/>
    <w:pPr>
      <w:spacing w:line="360" w:lineRule="auto"/>
      <w:jc w:val="both"/>
    </w:pPr>
  </w:style>
  <w:style w:type="paragraph" w:customStyle="1" w:styleId="normal-p">
    <w:name w:val="normal-p"/>
    <w:basedOn w:val="a"/>
    <w:rsid w:val="00DA41D3"/>
    <w:pPr>
      <w:bidi w:val="0"/>
      <w:spacing w:before="100" w:beforeAutospacing="1" w:after="100" w:afterAutospacing="1"/>
    </w:pPr>
    <w:rPr>
      <w:rFonts w:ascii="Arial Unicode MS" w:eastAsia="Arial Unicode MS" w:hAnsi="Arial Unicode MS" w:cs="Arial Unicode MS"/>
      <w:lang w:eastAsia="he-IL"/>
    </w:rPr>
  </w:style>
  <w:style w:type="character" w:customStyle="1" w:styleId="normal-h">
    <w:name w:val="normal-h"/>
    <w:rsid w:val="00DA41D3"/>
    <w:rPr>
      <w:rFonts w:ascii="Times New Roman" w:hAnsi="Times New Roman" w:cs="Times New Roman" w:hint="default"/>
    </w:rPr>
  </w:style>
  <w:style w:type="character" w:styleId="Hyperlink">
    <w:name w:val="Hyperlink"/>
    <w:rsid w:val="00E75A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6" TargetMode="External"/><Relationship Id="rId42" Type="http://schemas.openxmlformats.org/officeDocument/2006/relationships/hyperlink" Target="http://www.nevo.co.il/case/21644133" TargetMode="External"/><Relationship Id="rId47" Type="http://schemas.openxmlformats.org/officeDocument/2006/relationships/hyperlink" Target="http://www.nevo.co.il/case/28362589" TargetMode="External"/><Relationship Id="rId63" Type="http://schemas.openxmlformats.org/officeDocument/2006/relationships/hyperlink" Target="http://www.nevo.co.il/case/26459302" TargetMode="External"/><Relationship Id="rId68" Type="http://schemas.openxmlformats.org/officeDocument/2006/relationships/hyperlink" Target="http://www.nevo.co.il/law/70301/40d.a" TargetMode="External"/><Relationship Id="rId2" Type="http://schemas.openxmlformats.org/officeDocument/2006/relationships/styles" Target="styles.xml"/><Relationship Id="rId16" Type="http://schemas.openxmlformats.org/officeDocument/2006/relationships/hyperlink" Target="http://www.nevo.co.il/law/70301/40d.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4216/10"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6246488" TargetMode="External"/><Relationship Id="rId40" Type="http://schemas.openxmlformats.org/officeDocument/2006/relationships/hyperlink" Target="http://www.nevo.co.il/case/22232081" TargetMode="External"/><Relationship Id="rId45" Type="http://schemas.openxmlformats.org/officeDocument/2006/relationships/hyperlink" Target="http://www.nevo.co.il/case/21644133" TargetMode="External"/><Relationship Id="rId53" Type="http://schemas.openxmlformats.org/officeDocument/2006/relationships/hyperlink" Target="http://www.nevo.co.il/case/20235191" TargetMode="External"/><Relationship Id="rId58" Type="http://schemas.openxmlformats.org/officeDocument/2006/relationships/hyperlink" Target="http://www.nevo.co.il/case/26418332" TargetMode="External"/><Relationship Id="rId66" Type="http://schemas.openxmlformats.org/officeDocument/2006/relationships/hyperlink" Target="http://www.nevo.co.il/case/26998241"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3827604" TargetMode="External"/><Relationship Id="rId19" Type="http://schemas.openxmlformats.org/officeDocument/2006/relationships/hyperlink" Target="http://www.nevo.co.il/law/70301/400" TargetMode="External"/><Relationship Id="rId14" Type="http://schemas.openxmlformats.org/officeDocument/2006/relationships/hyperlink" Target="http://www.nevo.co.il/law/70301/40"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law/4216/7"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 TargetMode="External"/><Relationship Id="rId48" Type="http://schemas.openxmlformats.org/officeDocument/2006/relationships/hyperlink" Target="http://www.nevo.co.il/case/27139044" TargetMode="External"/><Relationship Id="rId56" Type="http://schemas.openxmlformats.org/officeDocument/2006/relationships/hyperlink" Target="http://www.nevo.co.il/case/26319168" TargetMode="External"/><Relationship Id="rId64" Type="http://schemas.openxmlformats.org/officeDocument/2006/relationships/hyperlink" Target="http://www.nevo.co.il/case/27662634" TargetMode="External"/><Relationship Id="rId69" Type="http://schemas.openxmlformats.org/officeDocument/2006/relationships/hyperlink" Target="http://www.nevo.co.il/law/70301/40d.b" TargetMode="External"/><Relationship Id="rId8" Type="http://schemas.openxmlformats.org/officeDocument/2006/relationships/hyperlink" Target="http://www.nevo.co.il/law/4216/6" TargetMode="External"/><Relationship Id="rId51" Type="http://schemas.openxmlformats.org/officeDocument/2006/relationships/hyperlink" Target="http://www.nevo.co.il/law/5227"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d.b" TargetMode="External"/><Relationship Id="rId25" Type="http://schemas.openxmlformats.org/officeDocument/2006/relationships/hyperlink" Target="http://www.nevo.co.il/law/70301/400" TargetMode="External"/><Relationship Id="rId33" Type="http://schemas.openxmlformats.org/officeDocument/2006/relationships/hyperlink" Target="http://www.nevo.co.il/law/70301/40c" TargetMode="External"/><Relationship Id="rId38" Type="http://schemas.openxmlformats.org/officeDocument/2006/relationships/hyperlink" Target="http://www.nevo.co.il/case/27615803" TargetMode="External"/><Relationship Id="rId46" Type="http://schemas.openxmlformats.org/officeDocument/2006/relationships/hyperlink" Target="http://www.nevo.co.il/case/27480967" TargetMode="External"/><Relationship Id="rId59" Type="http://schemas.openxmlformats.org/officeDocument/2006/relationships/hyperlink" Target="http://www.nevo.co.il/case/26259916" TargetMode="External"/><Relationship Id="rId67" Type="http://schemas.openxmlformats.org/officeDocument/2006/relationships/hyperlink" Target="http://www.nevo.co.il/case/6473037" TargetMode="External"/><Relationship Id="rId20" Type="http://schemas.openxmlformats.org/officeDocument/2006/relationships/hyperlink" Target="http://www.nevo.co.il/law/5227" TargetMode="External"/><Relationship Id="rId41" Type="http://schemas.openxmlformats.org/officeDocument/2006/relationships/hyperlink" Target="http://www.nevo.co.il/case/22841413" TargetMode="External"/><Relationship Id="rId54" Type="http://schemas.openxmlformats.org/officeDocument/2006/relationships/hyperlink" Target="http://www.nevo.co.il/case/4616682" TargetMode="External"/><Relationship Id="rId62" Type="http://schemas.openxmlformats.org/officeDocument/2006/relationships/hyperlink" Target="http://www.nevo.co.il/case/23226235"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6797877" TargetMode="External"/><Relationship Id="rId49" Type="http://schemas.openxmlformats.org/officeDocument/2006/relationships/hyperlink" Target="http://www.nevo.co.il/case/26674071" TargetMode="External"/><Relationship Id="rId57" Type="http://schemas.openxmlformats.org/officeDocument/2006/relationships/hyperlink" Target="http://www.nevo.co.il/case/27615803" TargetMode="External"/><Relationship Id="rId10" Type="http://schemas.openxmlformats.org/officeDocument/2006/relationships/hyperlink" Target="http://www.nevo.co.il/law/4216/7.a." TargetMode="External"/><Relationship Id="rId31" Type="http://schemas.openxmlformats.org/officeDocument/2006/relationships/hyperlink" Target="http://www.nevo.co.il/law/70301/40"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18159953" TargetMode="External"/><Relationship Id="rId60" Type="http://schemas.openxmlformats.org/officeDocument/2006/relationships/hyperlink" Target="http://www.nevo.co.il/case/24929127" TargetMode="External"/><Relationship Id="rId65" Type="http://schemas.openxmlformats.org/officeDocument/2006/relationships/hyperlink" Target="http://www.nevo.co.il/case/28187752"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i" TargetMode="External"/><Relationship Id="rId39" Type="http://schemas.openxmlformats.org/officeDocument/2006/relationships/hyperlink" Target="http://www.nevo.co.il/case/5805976" TargetMode="External"/><Relationship Id="rId34" Type="http://schemas.openxmlformats.org/officeDocument/2006/relationships/hyperlink" Target="http://www.nevo.co.il/law/70301/40i" TargetMode="External"/><Relationship Id="rId50" Type="http://schemas.openxmlformats.org/officeDocument/2006/relationships/hyperlink" Target="http://www.nevo.co.il/case/22841413" TargetMode="External"/><Relationship Id="rId55" Type="http://schemas.openxmlformats.org/officeDocument/2006/relationships/hyperlink" Target="http://www.nevo.co.il/case/26401343"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8438</Words>
  <Characters>42195</Characters>
  <Application>Microsoft Office Word</Application>
  <DocSecurity>0</DocSecurity>
  <Lines>351</Lines>
  <Paragraphs>101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50532</CharactersWithSpaces>
  <SharedDoc>false</SharedDoc>
  <HLinks>
    <vt:vector size="384" baseType="variant">
      <vt:variant>
        <vt:i4>393283</vt:i4>
      </vt:variant>
      <vt:variant>
        <vt:i4>192</vt:i4>
      </vt:variant>
      <vt:variant>
        <vt:i4>0</vt:i4>
      </vt:variant>
      <vt:variant>
        <vt:i4>5</vt:i4>
      </vt:variant>
      <vt:variant>
        <vt:lpwstr>http://www.nevo.co.il/advertisements/nevo-100.doc</vt:lpwstr>
      </vt:variant>
      <vt:variant>
        <vt:lpwstr/>
      </vt:variant>
      <vt:variant>
        <vt:i4>4915205</vt:i4>
      </vt:variant>
      <vt:variant>
        <vt:i4>189</vt:i4>
      </vt:variant>
      <vt:variant>
        <vt:i4>0</vt:i4>
      </vt:variant>
      <vt:variant>
        <vt:i4>5</vt:i4>
      </vt:variant>
      <vt:variant>
        <vt:lpwstr>http://www.nevo.co.il/law/70301/40d.b</vt:lpwstr>
      </vt:variant>
      <vt:variant>
        <vt:lpwstr/>
      </vt:variant>
      <vt:variant>
        <vt:i4>4915205</vt:i4>
      </vt:variant>
      <vt:variant>
        <vt:i4>186</vt:i4>
      </vt:variant>
      <vt:variant>
        <vt:i4>0</vt:i4>
      </vt:variant>
      <vt:variant>
        <vt:i4>5</vt:i4>
      </vt:variant>
      <vt:variant>
        <vt:lpwstr>http://www.nevo.co.il/law/70301/40d.a</vt:lpwstr>
      </vt:variant>
      <vt:variant>
        <vt:lpwstr/>
      </vt:variant>
      <vt:variant>
        <vt:i4>3539056</vt:i4>
      </vt:variant>
      <vt:variant>
        <vt:i4>183</vt:i4>
      </vt:variant>
      <vt:variant>
        <vt:i4>0</vt:i4>
      </vt:variant>
      <vt:variant>
        <vt:i4>5</vt:i4>
      </vt:variant>
      <vt:variant>
        <vt:lpwstr>http://www.nevo.co.il/case/6473037</vt:lpwstr>
      </vt:variant>
      <vt:variant>
        <vt:lpwstr/>
      </vt:variant>
      <vt:variant>
        <vt:i4>3604601</vt:i4>
      </vt:variant>
      <vt:variant>
        <vt:i4>180</vt:i4>
      </vt:variant>
      <vt:variant>
        <vt:i4>0</vt:i4>
      </vt:variant>
      <vt:variant>
        <vt:i4>5</vt:i4>
      </vt:variant>
      <vt:variant>
        <vt:lpwstr>http://www.nevo.co.il/case/26998241</vt:lpwstr>
      </vt:variant>
      <vt:variant>
        <vt:lpwstr/>
      </vt:variant>
      <vt:variant>
        <vt:i4>3211379</vt:i4>
      </vt:variant>
      <vt:variant>
        <vt:i4>177</vt:i4>
      </vt:variant>
      <vt:variant>
        <vt:i4>0</vt:i4>
      </vt:variant>
      <vt:variant>
        <vt:i4>5</vt:i4>
      </vt:variant>
      <vt:variant>
        <vt:lpwstr>http://www.nevo.co.il/case/28187752</vt:lpwstr>
      </vt:variant>
      <vt:variant>
        <vt:lpwstr/>
      </vt:variant>
      <vt:variant>
        <vt:i4>3473523</vt:i4>
      </vt:variant>
      <vt:variant>
        <vt:i4>174</vt:i4>
      </vt:variant>
      <vt:variant>
        <vt:i4>0</vt:i4>
      </vt:variant>
      <vt:variant>
        <vt:i4>5</vt:i4>
      </vt:variant>
      <vt:variant>
        <vt:lpwstr>http://www.nevo.co.il/case/27662634</vt:lpwstr>
      </vt:variant>
      <vt:variant>
        <vt:lpwstr/>
      </vt:variant>
      <vt:variant>
        <vt:i4>4128884</vt:i4>
      </vt:variant>
      <vt:variant>
        <vt:i4>171</vt:i4>
      </vt:variant>
      <vt:variant>
        <vt:i4>0</vt:i4>
      </vt:variant>
      <vt:variant>
        <vt:i4>5</vt:i4>
      </vt:variant>
      <vt:variant>
        <vt:lpwstr>http://www.nevo.co.il/case/26459302</vt:lpwstr>
      </vt:variant>
      <vt:variant>
        <vt:lpwstr/>
      </vt:variant>
      <vt:variant>
        <vt:i4>3473527</vt:i4>
      </vt:variant>
      <vt:variant>
        <vt:i4>168</vt:i4>
      </vt:variant>
      <vt:variant>
        <vt:i4>0</vt:i4>
      </vt:variant>
      <vt:variant>
        <vt:i4>5</vt:i4>
      </vt:variant>
      <vt:variant>
        <vt:lpwstr>http://www.nevo.co.il/case/23226235</vt:lpwstr>
      </vt:variant>
      <vt:variant>
        <vt:lpwstr/>
      </vt:variant>
      <vt:variant>
        <vt:i4>3997811</vt:i4>
      </vt:variant>
      <vt:variant>
        <vt:i4>165</vt:i4>
      </vt:variant>
      <vt:variant>
        <vt:i4>0</vt:i4>
      </vt:variant>
      <vt:variant>
        <vt:i4>5</vt:i4>
      </vt:variant>
      <vt:variant>
        <vt:lpwstr>http://www.nevo.co.il/case/23827604</vt:lpwstr>
      </vt:variant>
      <vt:variant>
        <vt:lpwstr/>
      </vt:variant>
      <vt:variant>
        <vt:i4>3145843</vt:i4>
      </vt:variant>
      <vt:variant>
        <vt:i4>162</vt:i4>
      </vt:variant>
      <vt:variant>
        <vt:i4>0</vt:i4>
      </vt:variant>
      <vt:variant>
        <vt:i4>5</vt:i4>
      </vt:variant>
      <vt:variant>
        <vt:lpwstr>http://www.nevo.co.il/case/24929127</vt:lpwstr>
      </vt:variant>
      <vt:variant>
        <vt:lpwstr/>
      </vt:variant>
      <vt:variant>
        <vt:i4>3670142</vt:i4>
      </vt:variant>
      <vt:variant>
        <vt:i4>159</vt:i4>
      </vt:variant>
      <vt:variant>
        <vt:i4>0</vt:i4>
      </vt:variant>
      <vt:variant>
        <vt:i4>5</vt:i4>
      </vt:variant>
      <vt:variant>
        <vt:lpwstr>http://www.nevo.co.il/case/26259916</vt:lpwstr>
      </vt:variant>
      <vt:variant>
        <vt:lpwstr/>
      </vt:variant>
      <vt:variant>
        <vt:i4>3997808</vt:i4>
      </vt:variant>
      <vt:variant>
        <vt:i4>156</vt:i4>
      </vt:variant>
      <vt:variant>
        <vt:i4>0</vt:i4>
      </vt:variant>
      <vt:variant>
        <vt:i4>5</vt:i4>
      </vt:variant>
      <vt:variant>
        <vt:lpwstr>http://www.nevo.co.il/case/26418332</vt:lpwstr>
      </vt:variant>
      <vt:variant>
        <vt:lpwstr/>
      </vt:variant>
      <vt:variant>
        <vt:i4>3211386</vt:i4>
      </vt:variant>
      <vt:variant>
        <vt:i4>153</vt:i4>
      </vt:variant>
      <vt:variant>
        <vt:i4>0</vt:i4>
      </vt:variant>
      <vt:variant>
        <vt:i4>5</vt:i4>
      </vt:variant>
      <vt:variant>
        <vt:lpwstr>http://www.nevo.co.il/case/27615803</vt:lpwstr>
      </vt:variant>
      <vt:variant>
        <vt:lpwstr/>
      </vt:variant>
      <vt:variant>
        <vt:i4>4063346</vt:i4>
      </vt:variant>
      <vt:variant>
        <vt:i4>150</vt:i4>
      </vt:variant>
      <vt:variant>
        <vt:i4>0</vt:i4>
      </vt:variant>
      <vt:variant>
        <vt:i4>5</vt:i4>
      </vt:variant>
      <vt:variant>
        <vt:lpwstr>http://www.nevo.co.il/case/26319168</vt:lpwstr>
      </vt:variant>
      <vt:variant>
        <vt:lpwstr/>
      </vt:variant>
      <vt:variant>
        <vt:i4>3342449</vt:i4>
      </vt:variant>
      <vt:variant>
        <vt:i4>147</vt:i4>
      </vt:variant>
      <vt:variant>
        <vt:i4>0</vt:i4>
      </vt:variant>
      <vt:variant>
        <vt:i4>5</vt:i4>
      </vt:variant>
      <vt:variant>
        <vt:lpwstr>http://www.nevo.co.il/case/26401343</vt:lpwstr>
      </vt:variant>
      <vt:variant>
        <vt:lpwstr/>
      </vt:variant>
      <vt:variant>
        <vt:i4>3211388</vt:i4>
      </vt:variant>
      <vt:variant>
        <vt:i4>144</vt:i4>
      </vt:variant>
      <vt:variant>
        <vt:i4>0</vt:i4>
      </vt:variant>
      <vt:variant>
        <vt:i4>5</vt:i4>
      </vt:variant>
      <vt:variant>
        <vt:lpwstr>http://www.nevo.co.il/case/4616682</vt:lpwstr>
      </vt:variant>
      <vt:variant>
        <vt:lpwstr/>
      </vt:variant>
      <vt:variant>
        <vt:i4>3932278</vt:i4>
      </vt:variant>
      <vt:variant>
        <vt:i4>141</vt:i4>
      </vt:variant>
      <vt:variant>
        <vt:i4>0</vt:i4>
      </vt:variant>
      <vt:variant>
        <vt:i4>5</vt:i4>
      </vt:variant>
      <vt:variant>
        <vt:lpwstr>http://www.nevo.co.il/case/20235191</vt:lpwstr>
      </vt:variant>
      <vt:variant>
        <vt:lpwstr/>
      </vt:variant>
      <vt:variant>
        <vt:i4>3932272</vt:i4>
      </vt:variant>
      <vt:variant>
        <vt:i4>138</vt:i4>
      </vt:variant>
      <vt:variant>
        <vt:i4>0</vt:i4>
      </vt:variant>
      <vt:variant>
        <vt:i4>5</vt:i4>
      </vt:variant>
      <vt:variant>
        <vt:lpwstr>http://www.nevo.co.il/case/18159953</vt:lpwstr>
      </vt:variant>
      <vt:variant>
        <vt:lpwstr/>
      </vt:variant>
      <vt:variant>
        <vt:i4>8323175</vt:i4>
      </vt:variant>
      <vt:variant>
        <vt:i4>135</vt:i4>
      </vt:variant>
      <vt:variant>
        <vt:i4>0</vt:i4>
      </vt:variant>
      <vt:variant>
        <vt:i4>5</vt:i4>
      </vt:variant>
      <vt:variant>
        <vt:lpwstr>http://www.nevo.co.il/law/5227</vt:lpwstr>
      </vt:variant>
      <vt:variant>
        <vt:lpwstr/>
      </vt:variant>
      <vt:variant>
        <vt:i4>3801206</vt:i4>
      </vt:variant>
      <vt:variant>
        <vt:i4>132</vt:i4>
      </vt:variant>
      <vt:variant>
        <vt:i4>0</vt:i4>
      </vt:variant>
      <vt:variant>
        <vt:i4>5</vt:i4>
      </vt:variant>
      <vt:variant>
        <vt:lpwstr>http://www.nevo.co.il/case/22841413</vt:lpwstr>
      </vt:variant>
      <vt:variant>
        <vt:lpwstr/>
      </vt:variant>
      <vt:variant>
        <vt:i4>3604597</vt:i4>
      </vt:variant>
      <vt:variant>
        <vt:i4>129</vt:i4>
      </vt:variant>
      <vt:variant>
        <vt:i4>0</vt:i4>
      </vt:variant>
      <vt:variant>
        <vt:i4>5</vt:i4>
      </vt:variant>
      <vt:variant>
        <vt:lpwstr>http://www.nevo.co.il/case/26674071</vt:lpwstr>
      </vt:variant>
      <vt:variant>
        <vt:lpwstr/>
      </vt:variant>
      <vt:variant>
        <vt:i4>4063344</vt:i4>
      </vt:variant>
      <vt:variant>
        <vt:i4>126</vt:i4>
      </vt:variant>
      <vt:variant>
        <vt:i4>0</vt:i4>
      </vt:variant>
      <vt:variant>
        <vt:i4>5</vt:i4>
      </vt:variant>
      <vt:variant>
        <vt:lpwstr>http://www.nevo.co.il/case/27139044</vt:lpwstr>
      </vt:variant>
      <vt:variant>
        <vt:lpwstr/>
      </vt:variant>
      <vt:variant>
        <vt:i4>3866751</vt:i4>
      </vt:variant>
      <vt:variant>
        <vt:i4>123</vt:i4>
      </vt:variant>
      <vt:variant>
        <vt:i4>0</vt:i4>
      </vt:variant>
      <vt:variant>
        <vt:i4>5</vt:i4>
      </vt:variant>
      <vt:variant>
        <vt:lpwstr>http://www.nevo.co.il/case/28362589</vt:lpwstr>
      </vt:variant>
      <vt:variant>
        <vt:lpwstr/>
      </vt:variant>
      <vt:variant>
        <vt:i4>3145842</vt:i4>
      </vt:variant>
      <vt:variant>
        <vt:i4>120</vt:i4>
      </vt:variant>
      <vt:variant>
        <vt:i4>0</vt:i4>
      </vt:variant>
      <vt:variant>
        <vt:i4>5</vt:i4>
      </vt:variant>
      <vt:variant>
        <vt:lpwstr>http://www.nevo.co.il/case/27480967</vt:lpwstr>
      </vt:variant>
      <vt:variant>
        <vt:lpwstr/>
      </vt:variant>
      <vt:variant>
        <vt:i4>3342448</vt:i4>
      </vt:variant>
      <vt:variant>
        <vt:i4>117</vt:i4>
      </vt:variant>
      <vt:variant>
        <vt:i4>0</vt:i4>
      </vt:variant>
      <vt:variant>
        <vt:i4>5</vt:i4>
      </vt:variant>
      <vt:variant>
        <vt:lpwstr>http://www.nevo.co.il/case/21644133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8257637</vt:i4>
      </vt:variant>
      <vt:variant>
        <vt:i4>111</vt:i4>
      </vt:variant>
      <vt:variant>
        <vt:i4>0</vt:i4>
      </vt:variant>
      <vt:variant>
        <vt:i4>5</vt:i4>
      </vt:variant>
      <vt:variant>
        <vt:lpwstr>http://www.nevo.co.il/law/4216</vt:lpwstr>
      </vt:variant>
      <vt:variant>
        <vt:lpwstr/>
      </vt:variant>
      <vt:variant>
        <vt:i4>3342448</vt:i4>
      </vt:variant>
      <vt:variant>
        <vt:i4>108</vt:i4>
      </vt:variant>
      <vt:variant>
        <vt:i4>0</vt:i4>
      </vt:variant>
      <vt:variant>
        <vt:i4>5</vt:i4>
      </vt:variant>
      <vt:variant>
        <vt:lpwstr>http://www.nevo.co.il/case/21644133</vt:lpwstr>
      </vt:variant>
      <vt:variant>
        <vt:lpwstr/>
      </vt:variant>
      <vt:variant>
        <vt:i4>3801206</vt:i4>
      </vt:variant>
      <vt:variant>
        <vt:i4>105</vt:i4>
      </vt:variant>
      <vt:variant>
        <vt:i4>0</vt:i4>
      </vt:variant>
      <vt:variant>
        <vt:i4>5</vt:i4>
      </vt:variant>
      <vt:variant>
        <vt:lpwstr>http://www.nevo.co.il/case/22841413</vt:lpwstr>
      </vt:variant>
      <vt:variant>
        <vt:lpwstr/>
      </vt:variant>
      <vt:variant>
        <vt:i4>3801205</vt:i4>
      </vt:variant>
      <vt:variant>
        <vt:i4>99</vt:i4>
      </vt:variant>
      <vt:variant>
        <vt:i4>0</vt:i4>
      </vt:variant>
      <vt:variant>
        <vt:i4>5</vt:i4>
      </vt:variant>
      <vt:variant>
        <vt:lpwstr>http://www.nevo.co.il/case/22232081</vt:lpwstr>
      </vt:variant>
      <vt:variant>
        <vt:lpwstr/>
      </vt:variant>
      <vt:variant>
        <vt:i4>3801214</vt:i4>
      </vt:variant>
      <vt:variant>
        <vt:i4>96</vt:i4>
      </vt:variant>
      <vt:variant>
        <vt:i4>0</vt:i4>
      </vt:variant>
      <vt:variant>
        <vt:i4>5</vt:i4>
      </vt:variant>
      <vt:variant>
        <vt:lpwstr>http://www.nevo.co.il/case/5805976</vt:lpwstr>
      </vt:variant>
      <vt:variant>
        <vt:lpwstr/>
      </vt:variant>
      <vt:variant>
        <vt:i4>3211386</vt:i4>
      </vt:variant>
      <vt:variant>
        <vt:i4>93</vt:i4>
      </vt:variant>
      <vt:variant>
        <vt:i4>0</vt:i4>
      </vt:variant>
      <vt:variant>
        <vt:i4>5</vt:i4>
      </vt:variant>
      <vt:variant>
        <vt:lpwstr>http://www.nevo.co.il/case/27615803</vt:lpwstr>
      </vt:variant>
      <vt:variant>
        <vt:lpwstr/>
      </vt:variant>
      <vt:variant>
        <vt:i4>4063346</vt:i4>
      </vt:variant>
      <vt:variant>
        <vt:i4>90</vt:i4>
      </vt:variant>
      <vt:variant>
        <vt:i4>0</vt:i4>
      </vt:variant>
      <vt:variant>
        <vt:i4>5</vt:i4>
      </vt:variant>
      <vt:variant>
        <vt:lpwstr>http://www.nevo.co.il/case/26246488</vt:lpwstr>
      </vt:variant>
      <vt:variant>
        <vt:lpwstr/>
      </vt:variant>
      <vt:variant>
        <vt:i4>3473523</vt:i4>
      </vt:variant>
      <vt:variant>
        <vt:i4>87</vt:i4>
      </vt:variant>
      <vt:variant>
        <vt:i4>0</vt:i4>
      </vt:variant>
      <vt:variant>
        <vt:i4>5</vt:i4>
      </vt:variant>
      <vt:variant>
        <vt:lpwstr>http://www.nevo.co.il/case/26797877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6619233</vt:i4>
      </vt:variant>
      <vt:variant>
        <vt:i4>78</vt:i4>
      </vt:variant>
      <vt:variant>
        <vt:i4>0</vt:i4>
      </vt:variant>
      <vt:variant>
        <vt:i4>5</vt:i4>
      </vt:variant>
      <vt:variant>
        <vt:lpwstr>http://www.nevo.co.il/law/70301/40c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vt:lpwstr>
      </vt:variant>
      <vt:variant>
        <vt:lpwstr/>
      </vt:variant>
      <vt:variant>
        <vt:i4>4784202</vt:i4>
      </vt:variant>
      <vt:variant>
        <vt:i4>69</vt:i4>
      </vt:variant>
      <vt:variant>
        <vt:i4>0</vt:i4>
      </vt:variant>
      <vt:variant>
        <vt:i4>5</vt:i4>
      </vt:variant>
      <vt:variant>
        <vt:lpwstr>http://www.nevo.co.il/law/4216/7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http://www.nevo.co.il/law/70301/400</vt:lpwstr>
      </vt:variant>
      <vt:variant>
        <vt:lpwstr/>
      </vt:variant>
      <vt:variant>
        <vt:i4>5177418</vt:i4>
      </vt:variant>
      <vt:variant>
        <vt:i4>51</vt:i4>
      </vt:variant>
      <vt:variant>
        <vt:i4>0</vt:i4>
      </vt:variant>
      <vt:variant>
        <vt:i4>5</vt:i4>
      </vt:variant>
      <vt:variant>
        <vt:lpwstr>http://www.nevo.co.il/law/4216/10</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8323175</vt:i4>
      </vt:variant>
      <vt:variant>
        <vt:i4>39</vt:i4>
      </vt:variant>
      <vt:variant>
        <vt:i4>0</vt:i4>
      </vt:variant>
      <vt:variant>
        <vt:i4>5</vt:i4>
      </vt:variant>
      <vt:variant>
        <vt:lpwstr>http://www.nevo.co.il/law/5227</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4915205</vt:i4>
      </vt:variant>
      <vt:variant>
        <vt:i4>30</vt:i4>
      </vt:variant>
      <vt:variant>
        <vt:i4>0</vt:i4>
      </vt:variant>
      <vt:variant>
        <vt:i4>5</vt:i4>
      </vt:variant>
      <vt:variant>
        <vt:lpwstr>http://www.nevo.co.il/law/70301/40d.b</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4784202</vt:i4>
      </vt:variant>
      <vt:variant>
        <vt:i4>6</vt:i4>
      </vt:variant>
      <vt:variant>
        <vt:i4>0</vt:i4>
      </vt:variant>
      <vt:variant>
        <vt:i4>5</vt:i4>
      </vt:variant>
      <vt:variant>
        <vt:lpwstr>http://www.nevo.co.il/law/4216/7</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29731</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ניתאי גמליאל</vt:lpwstr>
  </property>
  <property fmtid="{D5CDD505-2E9C-101B-9397-08002B2CF9AE}" pid="10" name="JUDGE">
    <vt:lpwstr>דיאנה סלע</vt:lpwstr>
  </property>
  <property fmtid="{D5CDD505-2E9C-101B-9397-08002B2CF9AE}" pid="11" name="CITY">
    <vt:lpwstr>חי'</vt:lpwstr>
  </property>
  <property fmtid="{D5CDD505-2E9C-101B-9397-08002B2CF9AE}" pid="12" name="TYPE_N_DATE">
    <vt:lpwstr>39020220509</vt:lpwstr>
  </property>
  <property fmtid="{D5CDD505-2E9C-101B-9397-08002B2CF9AE}" pid="13" name="WORDNUMPAGES">
    <vt:lpwstr>19</vt:lpwstr>
  </property>
  <property fmtid="{D5CDD505-2E9C-101B-9397-08002B2CF9AE}" pid="14" name="ISABSTRACT">
    <vt:lpwstr>Y</vt:lpwstr>
  </property>
  <property fmtid="{D5CDD505-2E9C-101B-9397-08002B2CF9AE}" pid="15" name="LAWYER">
    <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20220509</vt:lpwstr>
  </property>
  <property fmtid="{D5CDD505-2E9C-101B-9397-08002B2CF9AE}" pid="34" name="TYPE_ABS_DATE">
    <vt:lpwstr>390020220509</vt:lpwstr>
  </property>
  <property fmtid="{D5CDD505-2E9C-101B-9397-08002B2CF9AE}" pid="35" name="CASESLISTTMP1">
    <vt:lpwstr>23827604:2;26797877;26246488;27615803:2;5805976;22232081;22841413:2;21644133:2;27480967;28362589;27139044;26674071;18159953;20235191;4616682;26401343;26319168;26418332;26259916;24929127;23226235;26459302;27662634;28187752;26998241;6473037</vt:lpwstr>
  </property>
  <property fmtid="{D5CDD505-2E9C-101B-9397-08002B2CF9AE}" pid="36" name="LAWLISTTMP1">
    <vt:lpwstr>4216/006;007.a;007.c;010;007</vt:lpwstr>
  </property>
  <property fmtid="{D5CDD505-2E9C-101B-9397-08002B2CF9AE}" pid="37" name="LAWLISTTMP2">
    <vt:lpwstr>70301/400;040i:2;040;040c;040d.a;040d.b</vt:lpwstr>
  </property>
  <property fmtid="{D5CDD505-2E9C-101B-9397-08002B2CF9AE}" pid="38" name="LAWLISTTMP3">
    <vt:lpwstr>5227</vt:lpwstr>
  </property>
</Properties>
</file>