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701AF8" w:rsidRPr="00424203" w14:paraId="72381891" w14:textId="77777777" w:rsidTr="008C334C">
        <w:trPr>
          <w:trHeight w:hRule="exact" w:val="418"/>
          <w:jc w:val="center"/>
        </w:trPr>
        <w:tc>
          <w:tcPr>
            <w:tcW w:w="8721" w:type="dxa"/>
            <w:gridSpan w:val="2"/>
          </w:tcPr>
          <w:p w14:paraId="4003F0C2" w14:textId="77777777" w:rsidR="00701AF8" w:rsidRPr="00424203" w:rsidRDefault="00701AF8" w:rsidP="00E27FFC">
            <w:pPr>
              <w:pStyle w:val="a3"/>
              <w:jc w:val="center"/>
              <w:rPr>
                <w:rFonts w:ascii="Tahoma" w:hAnsi="Tahoma" w:cs="Tahoma"/>
                <w:color w:val="000080"/>
                <w:rtl/>
              </w:rPr>
            </w:pPr>
            <w:bookmarkStart w:id="0" w:name="LastJudge"/>
            <w:r w:rsidRPr="00424203">
              <w:rPr>
                <w:rFonts w:ascii="Tahoma" w:hAnsi="Tahoma" w:cs="Tahoma"/>
                <w:b/>
                <w:bCs/>
                <w:color w:val="000080"/>
                <w:rtl/>
              </w:rPr>
              <w:t>בית משפט השלום בירושלים</w:t>
            </w:r>
          </w:p>
        </w:tc>
      </w:tr>
      <w:tr w:rsidR="00701AF8" w:rsidRPr="00424203" w14:paraId="25A364B6" w14:textId="77777777" w:rsidTr="008C334C">
        <w:trPr>
          <w:trHeight w:val="337"/>
          <w:jc w:val="center"/>
        </w:trPr>
        <w:tc>
          <w:tcPr>
            <w:tcW w:w="5056" w:type="dxa"/>
          </w:tcPr>
          <w:p w14:paraId="6D136790" w14:textId="77777777" w:rsidR="00701AF8" w:rsidRPr="00424203" w:rsidRDefault="00424203" w:rsidP="00E27FFC">
            <w:pPr>
              <w:rPr>
                <w:rFonts w:ascii="David" w:hAnsi="David"/>
                <w:b/>
                <w:bCs/>
                <w:rtl/>
              </w:rPr>
            </w:pPr>
            <w:hyperlink r:id="rId7" w:history="1">
              <w:r w:rsidRPr="00424203">
                <w:rPr>
                  <w:rFonts w:ascii="David" w:hAnsi="David"/>
                  <w:b/>
                  <w:bCs/>
                  <w:color w:val="0000FF"/>
                  <w:u w:val="single"/>
                  <w:rtl/>
                </w:rPr>
                <w:t>ת"פ 13054-06-10</w:t>
              </w:r>
            </w:hyperlink>
            <w:r w:rsidR="00701AF8" w:rsidRPr="00424203">
              <w:rPr>
                <w:rFonts w:ascii="David" w:hAnsi="David"/>
                <w:b/>
                <w:bCs/>
                <w:rtl/>
              </w:rPr>
              <w:t xml:space="preserve"> מדינת ישראל נ' דהן(אסיר)</w:t>
            </w:r>
            <w:r w:rsidR="00701AF8" w:rsidRPr="00424203">
              <w:rPr>
                <w:rFonts w:ascii="David" w:hAnsi="David"/>
                <w:b/>
                <w:bCs/>
                <w:rtl/>
              </w:rPr>
              <w:br/>
              <w:t>ת"</w:t>
            </w:r>
            <w:hyperlink r:id="rId8" w:history="1">
              <w:r w:rsidRPr="00424203">
                <w:rPr>
                  <w:rFonts w:ascii="David" w:hAnsi="David"/>
                  <w:b/>
                  <w:bCs/>
                  <w:color w:val="0000FF"/>
                  <w:u w:val="single"/>
                  <w:rtl/>
                </w:rPr>
                <w:t>פ 46134-02-13</w:t>
              </w:r>
            </w:hyperlink>
            <w:r w:rsidR="00701AF8" w:rsidRPr="00424203">
              <w:rPr>
                <w:rFonts w:ascii="David" w:hAnsi="David"/>
                <w:b/>
                <w:bCs/>
                <w:rtl/>
              </w:rPr>
              <w:t xml:space="preserve"> מדינת ישראל נ' דהן</w:t>
            </w:r>
          </w:p>
          <w:p w14:paraId="1C78E6F1" w14:textId="77777777" w:rsidR="00701AF8" w:rsidRPr="00424203" w:rsidRDefault="00701AF8" w:rsidP="00E27FFC">
            <w:pPr>
              <w:rPr>
                <w:rFonts w:ascii="David" w:hAnsi="David"/>
                <w:b/>
                <w:bCs/>
                <w:rtl/>
              </w:rPr>
            </w:pPr>
            <w:r w:rsidRPr="00424203">
              <w:rPr>
                <w:rFonts w:ascii="David" w:hAnsi="David"/>
                <w:b/>
                <w:bCs/>
                <w:rtl/>
              </w:rPr>
              <w:t>ת"פ 14995-02-12 מדינת ישראל נ' דהן</w:t>
            </w:r>
            <w:r w:rsidRPr="00424203">
              <w:rPr>
                <w:rFonts w:ascii="David" w:hAnsi="David"/>
                <w:b/>
                <w:bCs/>
                <w:rtl/>
              </w:rPr>
              <w:br/>
              <w:t>ת"פ 53982-02-13 מדינת ישראל נ' דהן</w:t>
            </w:r>
          </w:p>
          <w:p w14:paraId="6540671E" w14:textId="77777777" w:rsidR="00701AF8" w:rsidRPr="00424203" w:rsidRDefault="00701AF8" w:rsidP="00E27FFC">
            <w:pPr>
              <w:rPr>
                <w:rFonts w:ascii="David" w:hAnsi="David"/>
                <w:b/>
                <w:bCs/>
                <w:rtl/>
              </w:rPr>
            </w:pPr>
            <w:r w:rsidRPr="00424203">
              <w:rPr>
                <w:rFonts w:ascii="David" w:hAnsi="David"/>
                <w:b/>
                <w:bCs/>
                <w:rtl/>
              </w:rPr>
              <w:t>ת"פ 49901-06-14 מדינת ישראל נ' דהן</w:t>
            </w:r>
            <w:r w:rsidRPr="00424203">
              <w:rPr>
                <w:rFonts w:ascii="David" w:hAnsi="David"/>
                <w:b/>
                <w:bCs/>
                <w:rtl/>
              </w:rPr>
              <w:br/>
              <w:t>ת"פ 13145-08-15 מדינת ישראל נ' דהן</w:t>
            </w:r>
            <w:r w:rsidRPr="00424203">
              <w:rPr>
                <w:rFonts w:ascii="David" w:hAnsi="David"/>
                <w:b/>
                <w:bCs/>
                <w:rtl/>
              </w:rPr>
              <w:br/>
              <w:t>ת"פ 28724-08-15 מדינת ישראל נ' דהן</w:t>
            </w:r>
            <w:r w:rsidRPr="00424203">
              <w:rPr>
                <w:rFonts w:ascii="David" w:hAnsi="David"/>
                <w:b/>
                <w:bCs/>
                <w:rtl/>
              </w:rPr>
              <w:br/>
              <w:t>ת"פ 13066-08-15 מדינת ישראל נ' דהן</w:t>
            </w:r>
            <w:r w:rsidRPr="00424203">
              <w:rPr>
                <w:rFonts w:ascii="David" w:hAnsi="David"/>
                <w:b/>
                <w:bCs/>
                <w:rtl/>
              </w:rPr>
              <w:br/>
              <w:t>ת"פ 54876-02-13 מדינת ישראל נ' דהן</w:t>
            </w:r>
            <w:r w:rsidRPr="00424203">
              <w:rPr>
                <w:rFonts w:ascii="David" w:hAnsi="David"/>
                <w:b/>
                <w:bCs/>
                <w:rtl/>
              </w:rPr>
              <w:br/>
              <w:t>ת"פ 29289-06-17 מדינת ישראל נ' דהן</w:t>
            </w:r>
            <w:r w:rsidRPr="00424203">
              <w:rPr>
                <w:rFonts w:ascii="David" w:hAnsi="David"/>
                <w:b/>
                <w:bCs/>
                <w:rtl/>
              </w:rPr>
              <w:br/>
              <w:t>ת"פ 15380-01-18 מדינת ישראל נ' דהן</w:t>
            </w:r>
            <w:r w:rsidRPr="00424203">
              <w:rPr>
                <w:rFonts w:ascii="David" w:hAnsi="David"/>
                <w:b/>
                <w:bCs/>
                <w:rtl/>
              </w:rPr>
              <w:br/>
              <w:t>ת"פ 50076-02-18 מדינת ישראל נ' דהן</w:t>
            </w:r>
            <w:r w:rsidRPr="00424203">
              <w:rPr>
                <w:rFonts w:ascii="David" w:hAnsi="David"/>
                <w:b/>
                <w:bCs/>
                <w:rtl/>
              </w:rPr>
              <w:br/>
              <w:t>ת"פ 59533-12-18 מדינת ישראל נ' דהן</w:t>
            </w:r>
            <w:r w:rsidRPr="00424203">
              <w:rPr>
                <w:rFonts w:ascii="David" w:hAnsi="David"/>
                <w:b/>
                <w:bCs/>
                <w:rtl/>
              </w:rPr>
              <w:br/>
              <w:t>ת"פ 55662-12-18 מדינת ישראל נ' דהן</w:t>
            </w:r>
          </w:p>
          <w:p w14:paraId="72C0D33F" w14:textId="77777777" w:rsidR="00701AF8" w:rsidRPr="00424203" w:rsidRDefault="00701AF8" w:rsidP="00E27FFC">
            <w:pPr>
              <w:rPr>
                <w:rFonts w:cs="FrankRuehl"/>
                <w:sz w:val="28"/>
                <w:szCs w:val="28"/>
                <w:rtl/>
              </w:rPr>
            </w:pPr>
            <w:r w:rsidRPr="00424203">
              <w:rPr>
                <w:rFonts w:ascii="David" w:hAnsi="David"/>
                <w:b/>
                <w:bCs/>
                <w:rtl/>
              </w:rPr>
              <w:t xml:space="preserve">     </w:t>
            </w:r>
          </w:p>
        </w:tc>
        <w:tc>
          <w:tcPr>
            <w:tcW w:w="3665" w:type="dxa"/>
          </w:tcPr>
          <w:p w14:paraId="6A75008F" w14:textId="77777777" w:rsidR="00701AF8" w:rsidRPr="00424203" w:rsidRDefault="00701AF8" w:rsidP="00E27FFC">
            <w:pPr>
              <w:pStyle w:val="a3"/>
              <w:jc w:val="right"/>
              <w:rPr>
                <w:rFonts w:cs="FrankRuehl"/>
                <w:sz w:val="28"/>
                <w:szCs w:val="28"/>
                <w:rtl/>
              </w:rPr>
            </w:pPr>
          </w:p>
        </w:tc>
      </w:tr>
    </w:tbl>
    <w:p w14:paraId="085B7023" w14:textId="77777777" w:rsidR="00701AF8" w:rsidRPr="00424203" w:rsidRDefault="00701AF8" w:rsidP="00701AF8">
      <w:pPr>
        <w:pStyle w:val="a3"/>
        <w:rPr>
          <w:rtl/>
        </w:rPr>
      </w:pPr>
      <w:r w:rsidRPr="00424203">
        <w:rPr>
          <w:rFonts w:hint="cs"/>
          <w:rtl/>
        </w:rPr>
        <w:t xml:space="preserve"> </w:t>
      </w:r>
    </w:p>
    <w:p w14:paraId="36E9B646" w14:textId="77777777" w:rsidR="00701AF8" w:rsidRPr="00424203" w:rsidRDefault="00701AF8" w:rsidP="00701AF8">
      <w:pPr>
        <w:rPr>
          <w:rtl/>
        </w:rPr>
      </w:pPr>
    </w:p>
    <w:p w14:paraId="3F0260D0" w14:textId="77777777" w:rsidR="00701AF8" w:rsidRPr="00424203" w:rsidRDefault="00701AF8" w:rsidP="00701AF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701AF8" w:rsidRPr="00424203" w14:paraId="0599D86E" w14:textId="77777777" w:rsidTr="00701AF8">
        <w:trPr>
          <w:trHeight w:val="295"/>
          <w:jc w:val="center"/>
        </w:trPr>
        <w:tc>
          <w:tcPr>
            <w:tcW w:w="923" w:type="dxa"/>
            <w:tcBorders>
              <w:top w:val="nil"/>
              <w:left w:val="nil"/>
              <w:bottom w:val="nil"/>
              <w:right w:val="nil"/>
            </w:tcBorders>
            <w:shd w:val="clear" w:color="auto" w:fill="auto"/>
          </w:tcPr>
          <w:p w14:paraId="5948ED0B" w14:textId="77777777" w:rsidR="00701AF8" w:rsidRPr="00424203" w:rsidRDefault="00701AF8" w:rsidP="00701AF8">
            <w:pPr>
              <w:jc w:val="both"/>
              <w:rPr>
                <w:rFonts w:ascii="David" w:hAnsi="David"/>
                <w:b/>
                <w:bCs/>
                <w:sz w:val="28"/>
                <w:szCs w:val="28"/>
              </w:rPr>
            </w:pPr>
            <w:r w:rsidRPr="00424203">
              <w:rPr>
                <w:rFonts w:ascii="David" w:hAnsi="David"/>
                <w:b/>
                <w:bCs/>
                <w:sz w:val="28"/>
                <w:szCs w:val="28"/>
                <w:rtl/>
              </w:rPr>
              <w:t xml:space="preserve">בפני </w:t>
            </w:r>
          </w:p>
        </w:tc>
        <w:tc>
          <w:tcPr>
            <w:tcW w:w="7897" w:type="dxa"/>
            <w:gridSpan w:val="2"/>
            <w:tcBorders>
              <w:top w:val="nil"/>
              <w:left w:val="nil"/>
              <w:bottom w:val="nil"/>
              <w:right w:val="nil"/>
            </w:tcBorders>
            <w:shd w:val="clear" w:color="auto" w:fill="auto"/>
          </w:tcPr>
          <w:p w14:paraId="5DBAA4E6" w14:textId="77777777" w:rsidR="00701AF8" w:rsidRPr="00424203" w:rsidRDefault="00701AF8" w:rsidP="00E27FFC">
            <w:pPr>
              <w:rPr>
                <w:rFonts w:ascii="David" w:hAnsi="David"/>
                <w:b/>
                <w:bCs/>
                <w:sz w:val="28"/>
                <w:szCs w:val="28"/>
                <w:rtl/>
              </w:rPr>
            </w:pPr>
            <w:r w:rsidRPr="00424203">
              <w:rPr>
                <w:rFonts w:ascii="David" w:hAnsi="David"/>
                <w:b/>
                <w:bCs/>
                <w:sz w:val="28"/>
                <w:szCs w:val="28"/>
                <w:rtl/>
              </w:rPr>
              <w:t>כבוד הנשיא  אביטל חן</w:t>
            </w:r>
          </w:p>
          <w:p w14:paraId="5C54E697" w14:textId="77777777" w:rsidR="00701AF8" w:rsidRPr="00424203" w:rsidRDefault="00701AF8" w:rsidP="00E27FFC">
            <w:pPr>
              <w:rPr>
                <w:rFonts w:ascii="David" w:hAnsi="David"/>
                <w:b/>
                <w:bCs/>
                <w:sz w:val="28"/>
                <w:szCs w:val="28"/>
                <w:rtl/>
              </w:rPr>
            </w:pPr>
          </w:p>
          <w:p w14:paraId="401F234B" w14:textId="77777777" w:rsidR="00701AF8" w:rsidRPr="00424203" w:rsidRDefault="00701AF8" w:rsidP="00701AF8">
            <w:pPr>
              <w:jc w:val="both"/>
              <w:rPr>
                <w:rFonts w:ascii="David" w:hAnsi="David"/>
                <w:b/>
                <w:bCs/>
                <w:sz w:val="28"/>
                <w:szCs w:val="28"/>
              </w:rPr>
            </w:pPr>
          </w:p>
        </w:tc>
      </w:tr>
      <w:tr w:rsidR="00701AF8" w:rsidRPr="00424203" w14:paraId="05476188" w14:textId="77777777" w:rsidTr="00701AF8">
        <w:trPr>
          <w:trHeight w:val="355"/>
          <w:jc w:val="center"/>
        </w:trPr>
        <w:tc>
          <w:tcPr>
            <w:tcW w:w="923" w:type="dxa"/>
            <w:tcBorders>
              <w:top w:val="nil"/>
              <w:left w:val="nil"/>
              <w:bottom w:val="nil"/>
              <w:right w:val="nil"/>
            </w:tcBorders>
            <w:shd w:val="clear" w:color="auto" w:fill="auto"/>
          </w:tcPr>
          <w:p w14:paraId="7A10A1D0" w14:textId="77777777" w:rsidR="00701AF8" w:rsidRPr="00424203" w:rsidRDefault="00701AF8" w:rsidP="00701AF8">
            <w:pPr>
              <w:jc w:val="both"/>
              <w:rPr>
                <w:rFonts w:ascii="David" w:hAnsi="David"/>
                <w:b/>
                <w:bCs/>
                <w:sz w:val="28"/>
                <w:szCs w:val="28"/>
              </w:rPr>
            </w:pPr>
            <w:bookmarkStart w:id="1" w:name="FirstAppellant"/>
            <w:r w:rsidRPr="00424203">
              <w:rPr>
                <w:rFonts w:ascii="David" w:hAnsi="David"/>
                <w:b/>
                <w:bCs/>
                <w:sz w:val="28"/>
                <w:szCs w:val="28"/>
                <w:rtl/>
              </w:rPr>
              <w:t>בעניין:</w:t>
            </w:r>
          </w:p>
        </w:tc>
        <w:tc>
          <w:tcPr>
            <w:tcW w:w="4126" w:type="dxa"/>
            <w:tcBorders>
              <w:top w:val="nil"/>
              <w:left w:val="nil"/>
              <w:bottom w:val="nil"/>
              <w:right w:val="nil"/>
            </w:tcBorders>
            <w:shd w:val="clear" w:color="auto" w:fill="auto"/>
          </w:tcPr>
          <w:p w14:paraId="6B1CAF0E" w14:textId="77777777" w:rsidR="00701AF8" w:rsidRPr="00424203" w:rsidRDefault="00701AF8" w:rsidP="00E27FFC">
            <w:pPr>
              <w:rPr>
                <w:rFonts w:ascii="David" w:hAnsi="David"/>
                <w:b/>
                <w:bCs/>
                <w:sz w:val="28"/>
                <w:szCs w:val="28"/>
              </w:rPr>
            </w:pPr>
            <w:r w:rsidRPr="00424203">
              <w:rPr>
                <w:rFonts w:ascii="David" w:hAnsi="David"/>
                <w:b/>
                <w:bCs/>
                <w:sz w:val="28"/>
                <w:szCs w:val="28"/>
                <w:rtl/>
              </w:rPr>
              <w:t>מדינת ישראל</w:t>
            </w:r>
          </w:p>
        </w:tc>
        <w:tc>
          <w:tcPr>
            <w:tcW w:w="3771" w:type="dxa"/>
            <w:tcBorders>
              <w:top w:val="nil"/>
              <w:left w:val="nil"/>
              <w:bottom w:val="nil"/>
              <w:right w:val="nil"/>
            </w:tcBorders>
            <w:shd w:val="clear" w:color="auto" w:fill="auto"/>
          </w:tcPr>
          <w:p w14:paraId="4674AE16" w14:textId="77777777" w:rsidR="00701AF8" w:rsidRPr="00424203" w:rsidRDefault="00701AF8" w:rsidP="00701AF8">
            <w:pPr>
              <w:jc w:val="both"/>
              <w:rPr>
                <w:rFonts w:ascii="David" w:hAnsi="David"/>
                <w:b/>
                <w:bCs/>
                <w:sz w:val="28"/>
                <w:szCs w:val="28"/>
              </w:rPr>
            </w:pPr>
          </w:p>
        </w:tc>
      </w:tr>
      <w:bookmarkEnd w:id="1"/>
      <w:tr w:rsidR="00701AF8" w:rsidRPr="00424203" w14:paraId="7A68EAA2" w14:textId="77777777" w:rsidTr="00701AF8">
        <w:trPr>
          <w:trHeight w:val="355"/>
          <w:jc w:val="center"/>
        </w:trPr>
        <w:tc>
          <w:tcPr>
            <w:tcW w:w="923" w:type="dxa"/>
            <w:tcBorders>
              <w:top w:val="nil"/>
              <w:left w:val="nil"/>
              <w:bottom w:val="nil"/>
              <w:right w:val="nil"/>
            </w:tcBorders>
            <w:shd w:val="clear" w:color="auto" w:fill="auto"/>
          </w:tcPr>
          <w:p w14:paraId="1E754239" w14:textId="77777777" w:rsidR="00701AF8" w:rsidRPr="00424203" w:rsidRDefault="00701AF8" w:rsidP="00701AF8">
            <w:pPr>
              <w:jc w:val="both"/>
              <w:rPr>
                <w:rFonts w:ascii="David" w:hAnsi="David"/>
                <w:b/>
                <w:bCs/>
                <w:sz w:val="28"/>
                <w:szCs w:val="28"/>
                <w:rtl/>
              </w:rPr>
            </w:pPr>
          </w:p>
        </w:tc>
        <w:tc>
          <w:tcPr>
            <w:tcW w:w="4126" w:type="dxa"/>
            <w:tcBorders>
              <w:top w:val="nil"/>
              <w:left w:val="nil"/>
              <w:bottom w:val="nil"/>
              <w:right w:val="nil"/>
            </w:tcBorders>
            <w:shd w:val="clear" w:color="auto" w:fill="auto"/>
          </w:tcPr>
          <w:p w14:paraId="137A57CE" w14:textId="77777777" w:rsidR="00701AF8" w:rsidRPr="00424203" w:rsidRDefault="00701AF8" w:rsidP="00701AF8">
            <w:pPr>
              <w:jc w:val="both"/>
              <w:rPr>
                <w:rFonts w:ascii="David" w:hAnsi="David"/>
                <w:b/>
                <w:bCs/>
                <w:sz w:val="28"/>
                <w:szCs w:val="28"/>
                <w:rtl/>
              </w:rPr>
            </w:pPr>
          </w:p>
        </w:tc>
        <w:tc>
          <w:tcPr>
            <w:tcW w:w="3771" w:type="dxa"/>
            <w:tcBorders>
              <w:top w:val="nil"/>
              <w:left w:val="nil"/>
              <w:bottom w:val="nil"/>
              <w:right w:val="nil"/>
            </w:tcBorders>
            <w:shd w:val="clear" w:color="auto" w:fill="auto"/>
          </w:tcPr>
          <w:p w14:paraId="57873E2B" w14:textId="77777777" w:rsidR="00701AF8" w:rsidRPr="00424203" w:rsidRDefault="00701AF8" w:rsidP="00701AF8">
            <w:pPr>
              <w:jc w:val="right"/>
              <w:rPr>
                <w:rFonts w:ascii="David" w:hAnsi="David"/>
                <w:b/>
                <w:bCs/>
                <w:sz w:val="28"/>
                <w:szCs w:val="28"/>
                <w:rtl/>
              </w:rPr>
            </w:pPr>
            <w:r w:rsidRPr="00424203">
              <w:rPr>
                <w:rFonts w:ascii="David" w:hAnsi="David"/>
                <w:b/>
                <w:bCs/>
                <w:sz w:val="28"/>
                <w:szCs w:val="28"/>
                <w:rtl/>
              </w:rPr>
              <w:t>המאשימה</w:t>
            </w:r>
          </w:p>
        </w:tc>
      </w:tr>
      <w:tr w:rsidR="00701AF8" w:rsidRPr="00424203" w14:paraId="0B3CF838" w14:textId="77777777" w:rsidTr="00701AF8">
        <w:trPr>
          <w:trHeight w:val="355"/>
          <w:jc w:val="center"/>
        </w:trPr>
        <w:tc>
          <w:tcPr>
            <w:tcW w:w="923" w:type="dxa"/>
            <w:tcBorders>
              <w:top w:val="nil"/>
              <w:left w:val="nil"/>
              <w:bottom w:val="nil"/>
              <w:right w:val="nil"/>
            </w:tcBorders>
            <w:shd w:val="clear" w:color="auto" w:fill="auto"/>
          </w:tcPr>
          <w:p w14:paraId="25FE4216" w14:textId="77777777" w:rsidR="00701AF8" w:rsidRPr="00424203" w:rsidRDefault="00701AF8" w:rsidP="00701AF8">
            <w:pPr>
              <w:jc w:val="both"/>
              <w:rPr>
                <w:rFonts w:ascii="David" w:hAnsi="David"/>
                <w:b/>
                <w:bCs/>
                <w:sz w:val="28"/>
                <w:szCs w:val="28"/>
                <w:rtl/>
              </w:rPr>
            </w:pPr>
          </w:p>
        </w:tc>
        <w:tc>
          <w:tcPr>
            <w:tcW w:w="7897" w:type="dxa"/>
            <w:gridSpan w:val="2"/>
            <w:tcBorders>
              <w:top w:val="nil"/>
              <w:left w:val="nil"/>
              <w:bottom w:val="nil"/>
              <w:right w:val="nil"/>
            </w:tcBorders>
            <w:shd w:val="clear" w:color="auto" w:fill="auto"/>
          </w:tcPr>
          <w:p w14:paraId="263A1BF0" w14:textId="77777777" w:rsidR="00701AF8" w:rsidRPr="00424203" w:rsidRDefault="00701AF8" w:rsidP="00701AF8">
            <w:pPr>
              <w:jc w:val="center"/>
              <w:rPr>
                <w:rFonts w:ascii="David" w:hAnsi="David"/>
                <w:b/>
                <w:bCs/>
                <w:sz w:val="28"/>
                <w:szCs w:val="28"/>
                <w:rtl/>
              </w:rPr>
            </w:pPr>
          </w:p>
          <w:p w14:paraId="1E4E86C7" w14:textId="77777777" w:rsidR="00701AF8" w:rsidRPr="00424203" w:rsidRDefault="00701AF8" w:rsidP="00701AF8">
            <w:pPr>
              <w:jc w:val="center"/>
              <w:rPr>
                <w:rFonts w:ascii="David" w:hAnsi="David"/>
                <w:b/>
                <w:bCs/>
                <w:sz w:val="28"/>
                <w:szCs w:val="28"/>
                <w:rtl/>
              </w:rPr>
            </w:pPr>
            <w:r w:rsidRPr="00424203">
              <w:rPr>
                <w:rFonts w:ascii="David" w:hAnsi="David"/>
                <w:b/>
                <w:bCs/>
                <w:sz w:val="28"/>
                <w:szCs w:val="28"/>
                <w:rtl/>
              </w:rPr>
              <w:t>נגד</w:t>
            </w:r>
          </w:p>
          <w:p w14:paraId="459549CC" w14:textId="77777777" w:rsidR="00701AF8" w:rsidRPr="00424203" w:rsidRDefault="00701AF8" w:rsidP="00701AF8">
            <w:pPr>
              <w:jc w:val="both"/>
              <w:rPr>
                <w:rFonts w:ascii="David" w:hAnsi="David"/>
                <w:b/>
                <w:bCs/>
                <w:sz w:val="28"/>
                <w:szCs w:val="28"/>
              </w:rPr>
            </w:pPr>
          </w:p>
        </w:tc>
      </w:tr>
      <w:tr w:rsidR="00701AF8" w:rsidRPr="00424203" w14:paraId="34D864F4" w14:textId="77777777" w:rsidTr="00701AF8">
        <w:trPr>
          <w:trHeight w:val="355"/>
          <w:jc w:val="center"/>
        </w:trPr>
        <w:tc>
          <w:tcPr>
            <w:tcW w:w="923" w:type="dxa"/>
            <w:tcBorders>
              <w:top w:val="nil"/>
              <w:left w:val="nil"/>
              <w:bottom w:val="nil"/>
              <w:right w:val="nil"/>
            </w:tcBorders>
            <w:shd w:val="clear" w:color="auto" w:fill="auto"/>
          </w:tcPr>
          <w:p w14:paraId="3D0B3F68" w14:textId="77777777" w:rsidR="00701AF8" w:rsidRPr="00424203" w:rsidRDefault="00701AF8" w:rsidP="00E27FFC">
            <w:pPr>
              <w:rPr>
                <w:rFonts w:ascii="David" w:hAnsi="David"/>
                <w:b/>
                <w:bCs/>
                <w:sz w:val="28"/>
                <w:szCs w:val="28"/>
                <w:rtl/>
              </w:rPr>
            </w:pPr>
          </w:p>
        </w:tc>
        <w:tc>
          <w:tcPr>
            <w:tcW w:w="4126" w:type="dxa"/>
            <w:tcBorders>
              <w:top w:val="nil"/>
              <w:left w:val="nil"/>
              <w:bottom w:val="nil"/>
              <w:right w:val="nil"/>
            </w:tcBorders>
            <w:shd w:val="clear" w:color="auto" w:fill="auto"/>
          </w:tcPr>
          <w:p w14:paraId="738C420F" w14:textId="77777777" w:rsidR="00701AF8" w:rsidRPr="00424203" w:rsidRDefault="00701AF8" w:rsidP="00E27FFC">
            <w:pPr>
              <w:rPr>
                <w:rFonts w:ascii="David" w:hAnsi="David"/>
                <w:b/>
                <w:bCs/>
                <w:sz w:val="28"/>
                <w:szCs w:val="28"/>
                <w:rtl/>
              </w:rPr>
            </w:pPr>
            <w:r w:rsidRPr="00424203">
              <w:rPr>
                <w:rFonts w:ascii="David" w:hAnsi="David"/>
                <w:b/>
                <w:bCs/>
                <w:sz w:val="28"/>
                <w:szCs w:val="28"/>
                <w:rtl/>
              </w:rPr>
              <w:t>משה דוד דהן (אסיר)</w:t>
            </w:r>
          </w:p>
        </w:tc>
        <w:tc>
          <w:tcPr>
            <w:tcW w:w="3771" w:type="dxa"/>
            <w:tcBorders>
              <w:top w:val="nil"/>
              <w:left w:val="nil"/>
              <w:bottom w:val="nil"/>
              <w:right w:val="nil"/>
            </w:tcBorders>
            <w:shd w:val="clear" w:color="auto" w:fill="auto"/>
          </w:tcPr>
          <w:p w14:paraId="66CF2C03" w14:textId="77777777" w:rsidR="00701AF8" w:rsidRPr="00424203" w:rsidRDefault="00701AF8" w:rsidP="00701AF8">
            <w:pPr>
              <w:jc w:val="right"/>
              <w:rPr>
                <w:rFonts w:ascii="David" w:hAnsi="David"/>
                <w:b/>
                <w:bCs/>
                <w:sz w:val="28"/>
                <w:szCs w:val="28"/>
              </w:rPr>
            </w:pPr>
          </w:p>
        </w:tc>
      </w:tr>
      <w:tr w:rsidR="00701AF8" w:rsidRPr="00424203" w14:paraId="5DFD1EE0" w14:textId="77777777" w:rsidTr="00701AF8">
        <w:trPr>
          <w:trHeight w:val="355"/>
          <w:jc w:val="center"/>
        </w:trPr>
        <w:tc>
          <w:tcPr>
            <w:tcW w:w="923" w:type="dxa"/>
            <w:tcBorders>
              <w:top w:val="nil"/>
              <w:left w:val="nil"/>
              <w:bottom w:val="nil"/>
              <w:right w:val="nil"/>
            </w:tcBorders>
            <w:shd w:val="clear" w:color="auto" w:fill="auto"/>
          </w:tcPr>
          <w:p w14:paraId="6CA5B3C3" w14:textId="77777777" w:rsidR="00701AF8" w:rsidRPr="00424203" w:rsidRDefault="00701AF8" w:rsidP="00701AF8">
            <w:pPr>
              <w:jc w:val="both"/>
              <w:rPr>
                <w:rFonts w:ascii="David" w:hAnsi="David"/>
                <w:b/>
                <w:bCs/>
                <w:sz w:val="28"/>
                <w:szCs w:val="28"/>
                <w:rtl/>
              </w:rPr>
            </w:pPr>
          </w:p>
        </w:tc>
        <w:tc>
          <w:tcPr>
            <w:tcW w:w="4126" w:type="dxa"/>
            <w:tcBorders>
              <w:top w:val="nil"/>
              <w:left w:val="nil"/>
              <w:bottom w:val="nil"/>
              <w:right w:val="nil"/>
            </w:tcBorders>
            <w:shd w:val="clear" w:color="auto" w:fill="auto"/>
          </w:tcPr>
          <w:p w14:paraId="2BEE38DA" w14:textId="77777777" w:rsidR="00701AF8" w:rsidRPr="00424203" w:rsidRDefault="00701AF8" w:rsidP="00701AF8">
            <w:pPr>
              <w:jc w:val="both"/>
              <w:rPr>
                <w:rFonts w:ascii="David" w:hAnsi="David"/>
                <w:b/>
                <w:bCs/>
                <w:sz w:val="28"/>
                <w:szCs w:val="28"/>
                <w:rtl/>
              </w:rPr>
            </w:pPr>
          </w:p>
        </w:tc>
        <w:tc>
          <w:tcPr>
            <w:tcW w:w="3771" w:type="dxa"/>
            <w:tcBorders>
              <w:top w:val="nil"/>
              <w:left w:val="nil"/>
              <w:bottom w:val="nil"/>
              <w:right w:val="nil"/>
            </w:tcBorders>
            <w:shd w:val="clear" w:color="auto" w:fill="auto"/>
          </w:tcPr>
          <w:p w14:paraId="6D07C428" w14:textId="77777777" w:rsidR="00701AF8" w:rsidRPr="00424203" w:rsidRDefault="00701AF8" w:rsidP="00701AF8">
            <w:pPr>
              <w:jc w:val="right"/>
              <w:rPr>
                <w:rFonts w:ascii="David" w:hAnsi="David"/>
                <w:b/>
                <w:bCs/>
                <w:sz w:val="28"/>
                <w:szCs w:val="28"/>
              </w:rPr>
            </w:pPr>
            <w:r w:rsidRPr="00424203">
              <w:rPr>
                <w:rFonts w:ascii="David" w:hAnsi="David"/>
                <w:b/>
                <w:bCs/>
                <w:sz w:val="28"/>
                <w:szCs w:val="28"/>
                <w:rtl/>
              </w:rPr>
              <w:t>הנאשם</w:t>
            </w:r>
          </w:p>
        </w:tc>
      </w:tr>
    </w:tbl>
    <w:p w14:paraId="52966A64" w14:textId="77777777" w:rsidR="008C334C" w:rsidRDefault="008C334C" w:rsidP="00424203">
      <w:pPr>
        <w:rPr>
          <w:sz w:val="28"/>
          <w:szCs w:val="28"/>
          <w:rtl/>
        </w:rPr>
      </w:pPr>
    </w:p>
    <w:p w14:paraId="6F7C5132" w14:textId="77777777" w:rsidR="008C334C" w:rsidRPr="008C334C" w:rsidRDefault="008C334C" w:rsidP="008C334C">
      <w:pPr>
        <w:spacing w:after="120" w:line="240" w:lineRule="exact"/>
        <w:ind w:left="283" w:hanging="283"/>
        <w:jc w:val="both"/>
        <w:rPr>
          <w:rFonts w:ascii="FrankRuehl" w:hAnsi="FrankRuehl" w:cs="FrankRuehl"/>
          <w:rtl/>
        </w:rPr>
      </w:pPr>
    </w:p>
    <w:p w14:paraId="0F43E753" w14:textId="77777777" w:rsidR="0070397F" w:rsidRDefault="0070397F" w:rsidP="0070397F">
      <w:pPr>
        <w:rPr>
          <w:sz w:val="28"/>
          <w:szCs w:val="28"/>
          <w:rtl/>
        </w:rPr>
      </w:pPr>
      <w:bookmarkStart w:id="2" w:name="LawTable"/>
      <w:bookmarkEnd w:id="2"/>
    </w:p>
    <w:p w14:paraId="3B0E0DE1" w14:textId="77777777" w:rsidR="0070397F" w:rsidRPr="0070397F" w:rsidRDefault="0070397F" w:rsidP="0070397F">
      <w:pPr>
        <w:spacing w:before="120" w:after="120" w:line="240" w:lineRule="exact"/>
        <w:ind w:left="283" w:hanging="283"/>
        <w:jc w:val="both"/>
        <w:rPr>
          <w:rFonts w:ascii="FrankRuehl" w:hAnsi="FrankRuehl" w:cs="FrankRuehl"/>
          <w:rtl/>
        </w:rPr>
      </w:pPr>
    </w:p>
    <w:p w14:paraId="25374975" w14:textId="77777777" w:rsidR="0070397F" w:rsidRPr="0070397F" w:rsidRDefault="0070397F" w:rsidP="0070397F">
      <w:pPr>
        <w:spacing w:before="120" w:after="120" w:line="240" w:lineRule="exact"/>
        <w:ind w:left="283" w:hanging="283"/>
        <w:jc w:val="both"/>
        <w:rPr>
          <w:rFonts w:ascii="FrankRuehl" w:hAnsi="FrankRuehl" w:cs="FrankRuehl"/>
          <w:rtl/>
        </w:rPr>
      </w:pPr>
    </w:p>
    <w:p w14:paraId="5509C360" w14:textId="77777777" w:rsidR="0070397F" w:rsidRPr="0070397F" w:rsidRDefault="0070397F" w:rsidP="0070397F">
      <w:pPr>
        <w:spacing w:before="120" w:after="120" w:line="240" w:lineRule="exact"/>
        <w:ind w:left="283" w:hanging="283"/>
        <w:jc w:val="both"/>
        <w:rPr>
          <w:rFonts w:ascii="FrankRuehl" w:hAnsi="FrankRuehl" w:cs="FrankRuehl"/>
          <w:rtl/>
        </w:rPr>
      </w:pPr>
      <w:r w:rsidRPr="0070397F">
        <w:rPr>
          <w:rFonts w:ascii="FrankRuehl" w:hAnsi="FrankRuehl" w:cs="FrankRuehl"/>
          <w:rtl/>
        </w:rPr>
        <w:t xml:space="preserve">חקיקה שאוזכרה: </w:t>
      </w:r>
    </w:p>
    <w:p w14:paraId="72992AB7" w14:textId="77777777" w:rsidR="0070397F" w:rsidRPr="0070397F" w:rsidRDefault="0070397F" w:rsidP="0070397F">
      <w:pPr>
        <w:spacing w:before="120" w:after="120" w:line="240" w:lineRule="exact"/>
        <w:ind w:left="283" w:hanging="283"/>
        <w:jc w:val="both"/>
        <w:rPr>
          <w:rFonts w:ascii="FrankRuehl" w:hAnsi="FrankRuehl" w:cs="FrankRuehl"/>
          <w:rtl/>
        </w:rPr>
      </w:pPr>
      <w:hyperlink r:id="rId9" w:history="1">
        <w:r w:rsidRPr="0070397F">
          <w:rPr>
            <w:rFonts w:ascii="FrankRuehl" w:hAnsi="FrankRuehl" w:cs="FrankRuehl"/>
            <w:color w:val="0000FF"/>
            <w:rtl/>
          </w:rPr>
          <w:t>פקודת הסמים המסוכנים [נוסח חדש], תשל"ג-1973</w:t>
        </w:r>
      </w:hyperlink>
      <w:r w:rsidRPr="0070397F">
        <w:rPr>
          <w:rFonts w:ascii="FrankRuehl" w:hAnsi="FrankRuehl" w:cs="FrankRuehl"/>
          <w:rtl/>
        </w:rPr>
        <w:t xml:space="preserve">: סע'  </w:t>
      </w:r>
      <w:hyperlink r:id="rId10" w:history="1">
        <w:r w:rsidRPr="0070397F">
          <w:rPr>
            <w:rFonts w:ascii="FrankRuehl" w:hAnsi="FrankRuehl" w:cs="FrankRuehl"/>
            <w:color w:val="0000FF"/>
            <w:rtl/>
          </w:rPr>
          <w:t>10</w:t>
        </w:r>
      </w:hyperlink>
    </w:p>
    <w:p w14:paraId="79089D72" w14:textId="77777777" w:rsidR="0070397F" w:rsidRPr="0070397F" w:rsidRDefault="0070397F" w:rsidP="0070397F">
      <w:pPr>
        <w:spacing w:before="120" w:after="120" w:line="240" w:lineRule="exact"/>
        <w:ind w:left="283" w:hanging="283"/>
        <w:jc w:val="both"/>
        <w:rPr>
          <w:rFonts w:ascii="FrankRuehl" w:hAnsi="FrankRuehl" w:cs="FrankRuehl"/>
          <w:rtl/>
        </w:rPr>
      </w:pPr>
      <w:hyperlink r:id="rId11" w:history="1">
        <w:r w:rsidRPr="0070397F">
          <w:rPr>
            <w:rFonts w:ascii="FrankRuehl" w:hAnsi="FrankRuehl" w:cs="FrankRuehl"/>
            <w:color w:val="0000FF"/>
            <w:rtl/>
          </w:rPr>
          <w:t>חוק העונשין, תשל"ז-1977</w:t>
        </w:r>
      </w:hyperlink>
      <w:r w:rsidRPr="0070397F">
        <w:rPr>
          <w:rFonts w:ascii="FrankRuehl" w:hAnsi="FrankRuehl" w:cs="FrankRuehl"/>
          <w:rtl/>
        </w:rPr>
        <w:t xml:space="preserve">: סע'  </w:t>
      </w:r>
      <w:hyperlink r:id="rId12" w:history="1">
        <w:r w:rsidRPr="0070397F">
          <w:rPr>
            <w:rFonts w:ascii="FrankRuehl" w:hAnsi="FrankRuehl" w:cs="FrankRuehl"/>
            <w:color w:val="0000FF"/>
            <w:rtl/>
          </w:rPr>
          <w:t>287(א)</w:t>
        </w:r>
      </w:hyperlink>
      <w:r w:rsidRPr="0070397F">
        <w:rPr>
          <w:rFonts w:ascii="FrankRuehl" w:hAnsi="FrankRuehl" w:cs="FrankRuehl"/>
          <w:rtl/>
        </w:rPr>
        <w:t xml:space="preserve">, </w:t>
      </w:r>
      <w:hyperlink r:id="rId13" w:history="1">
        <w:r w:rsidRPr="0070397F">
          <w:rPr>
            <w:rFonts w:ascii="FrankRuehl" w:hAnsi="FrankRuehl" w:cs="FrankRuehl"/>
            <w:color w:val="0000FF"/>
            <w:rtl/>
          </w:rPr>
          <w:t>287(ב)</w:t>
        </w:r>
      </w:hyperlink>
      <w:r w:rsidRPr="0070397F">
        <w:rPr>
          <w:rFonts w:ascii="FrankRuehl" w:hAnsi="FrankRuehl" w:cs="FrankRuehl"/>
          <w:rtl/>
        </w:rPr>
        <w:t xml:space="preserve">, </w:t>
      </w:r>
      <w:hyperlink r:id="rId14" w:history="1">
        <w:r w:rsidRPr="0070397F">
          <w:rPr>
            <w:rFonts w:ascii="FrankRuehl" w:hAnsi="FrankRuehl" w:cs="FrankRuehl"/>
            <w:color w:val="0000FF"/>
            <w:rtl/>
          </w:rPr>
          <w:t>40 יא'</w:t>
        </w:r>
      </w:hyperlink>
    </w:p>
    <w:p w14:paraId="5A8D1F11" w14:textId="77777777" w:rsidR="0070397F" w:rsidRPr="0070397F" w:rsidRDefault="0070397F" w:rsidP="0070397F">
      <w:pPr>
        <w:rPr>
          <w:sz w:val="28"/>
          <w:szCs w:val="28"/>
          <w:rtl/>
        </w:rPr>
      </w:pPr>
      <w:bookmarkStart w:id="3" w:name="LawTable_End"/>
      <w:bookmarkEnd w:id="3"/>
    </w:p>
    <w:p w14:paraId="72EDA45E" w14:textId="77777777" w:rsidR="008C334C" w:rsidRPr="00424203" w:rsidRDefault="008C334C" w:rsidP="00701AF8">
      <w:pPr>
        <w:rPr>
          <w:rFonts w:hint="cs"/>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01AF8" w:rsidRPr="004E1659" w14:paraId="72AD3C1B" w14:textId="77777777" w:rsidTr="00701AF8">
        <w:trPr>
          <w:trHeight w:val="355"/>
          <w:jc w:val="center"/>
        </w:trPr>
        <w:tc>
          <w:tcPr>
            <w:tcW w:w="8820" w:type="dxa"/>
            <w:tcBorders>
              <w:top w:val="nil"/>
              <w:left w:val="nil"/>
              <w:bottom w:val="nil"/>
              <w:right w:val="nil"/>
            </w:tcBorders>
            <w:shd w:val="clear" w:color="auto" w:fill="auto"/>
          </w:tcPr>
          <w:p w14:paraId="21C79825" w14:textId="77777777" w:rsidR="00424203" w:rsidRPr="00424203" w:rsidRDefault="00424203" w:rsidP="00424203">
            <w:pPr>
              <w:jc w:val="center"/>
              <w:rPr>
                <w:rFonts w:ascii="David" w:hAnsi="David"/>
                <w:b/>
                <w:bCs/>
                <w:sz w:val="40"/>
                <w:szCs w:val="40"/>
                <w:u w:val="single"/>
                <w:rtl/>
              </w:rPr>
            </w:pPr>
            <w:bookmarkStart w:id="4" w:name="PsakDin" w:colFirst="0" w:colLast="0"/>
            <w:bookmarkEnd w:id="0"/>
            <w:r w:rsidRPr="00424203">
              <w:rPr>
                <w:rFonts w:ascii="David" w:hAnsi="David"/>
                <w:b/>
                <w:bCs/>
                <w:sz w:val="40"/>
                <w:szCs w:val="40"/>
                <w:u w:val="single"/>
                <w:rtl/>
              </w:rPr>
              <w:t>גזר דין</w:t>
            </w:r>
          </w:p>
          <w:p w14:paraId="01248FCC" w14:textId="77777777" w:rsidR="00701AF8" w:rsidRPr="00424203" w:rsidRDefault="00701AF8" w:rsidP="00424203">
            <w:pPr>
              <w:jc w:val="center"/>
              <w:rPr>
                <w:rFonts w:ascii="David" w:hAnsi="David"/>
                <w:bCs/>
                <w:sz w:val="40"/>
                <w:szCs w:val="40"/>
                <w:u w:val="single"/>
                <w:rtl/>
              </w:rPr>
            </w:pPr>
          </w:p>
        </w:tc>
      </w:tr>
      <w:bookmarkEnd w:id="4"/>
    </w:tbl>
    <w:p w14:paraId="7AE7BE15" w14:textId="77777777" w:rsidR="00701AF8" w:rsidRPr="004E1659" w:rsidRDefault="00701AF8" w:rsidP="00701AF8">
      <w:pPr>
        <w:rPr>
          <w:rFonts w:ascii="David" w:hAnsi="David"/>
          <w:sz w:val="32"/>
          <w:szCs w:val="32"/>
          <w:rtl/>
        </w:rPr>
      </w:pPr>
    </w:p>
    <w:p w14:paraId="27743520" w14:textId="77777777" w:rsidR="00701AF8" w:rsidRPr="00B05847" w:rsidRDefault="00701AF8" w:rsidP="00701AF8">
      <w:pPr>
        <w:rPr>
          <w:rFonts w:ascii="Arial" w:hAnsi="Arial"/>
          <w:rtl/>
        </w:rPr>
      </w:pPr>
    </w:p>
    <w:p w14:paraId="3026CC17" w14:textId="77777777" w:rsidR="00701AF8" w:rsidRPr="00EC2C68" w:rsidRDefault="00701AF8" w:rsidP="00701AF8">
      <w:pPr>
        <w:spacing w:line="360" w:lineRule="auto"/>
        <w:jc w:val="both"/>
        <w:rPr>
          <w:rFonts w:ascii="David" w:hAnsi="David"/>
          <w:rtl/>
        </w:rPr>
      </w:pPr>
      <w:bookmarkStart w:id="5" w:name="ABSTRACT_START"/>
      <w:bookmarkEnd w:id="5"/>
      <w:r w:rsidRPr="00EC2C68">
        <w:rPr>
          <w:rFonts w:ascii="David" w:hAnsi="David"/>
          <w:rtl/>
        </w:rPr>
        <w:lastRenderedPageBreak/>
        <w:t>כנגד הנאשם הוגשו 14 כתבי אישום בעבירות שעיקרן אלימות נגד הגוף והרכוש, אותן ביצע בין השנים 2009- 2018. הנאשם הורשע בכל העבירות על יסוד הודאתו</w:t>
      </w:r>
      <w:bookmarkStart w:id="6" w:name="ABSTRACT_END"/>
      <w:bookmarkEnd w:id="6"/>
      <w:r w:rsidRPr="00EC2C68">
        <w:rPr>
          <w:rFonts w:ascii="David" w:hAnsi="David"/>
          <w:rtl/>
        </w:rPr>
        <w:t>.</w:t>
      </w:r>
    </w:p>
    <w:p w14:paraId="5B70626C" w14:textId="77777777" w:rsidR="00701AF8" w:rsidRPr="00EC2C68" w:rsidRDefault="00701AF8" w:rsidP="00701AF8">
      <w:pPr>
        <w:spacing w:line="360" w:lineRule="auto"/>
        <w:jc w:val="both"/>
        <w:rPr>
          <w:rFonts w:ascii="David" w:hAnsi="David"/>
          <w:rtl/>
        </w:rPr>
      </w:pPr>
    </w:p>
    <w:p w14:paraId="017CC1CC" w14:textId="77777777" w:rsidR="00701AF8" w:rsidRPr="00EC2C68" w:rsidRDefault="00701AF8" w:rsidP="00701AF8">
      <w:pPr>
        <w:numPr>
          <w:ilvl w:val="0"/>
          <w:numId w:val="1"/>
        </w:numPr>
        <w:spacing w:line="360" w:lineRule="auto"/>
        <w:contextualSpacing/>
        <w:jc w:val="both"/>
        <w:rPr>
          <w:rFonts w:ascii="David" w:hAnsi="David"/>
          <w:b/>
          <w:bCs/>
          <w:u w:val="single"/>
          <w:rtl/>
        </w:rPr>
      </w:pPr>
      <w:r w:rsidRPr="00EC2C68">
        <w:rPr>
          <w:rFonts w:ascii="David" w:hAnsi="David"/>
          <w:b/>
          <w:bCs/>
          <w:u w:val="single"/>
          <w:rtl/>
        </w:rPr>
        <w:t xml:space="preserve">להלן פירוט התיקים בהם הורשע הנאשם: </w:t>
      </w:r>
    </w:p>
    <w:p w14:paraId="2A236C8D" w14:textId="77777777" w:rsidR="00701AF8" w:rsidRPr="00EC2C68" w:rsidRDefault="00701AF8" w:rsidP="00701AF8">
      <w:pPr>
        <w:rPr>
          <w:rFonts w:ascii="David" w:hAnsi="David"/>
          <w:b/>
          <w:bCs/>
          <w:rtl/>
        </w:rPr>
      </w:pPr>
    </w:p>
    <w:p w14:paraId="2C0834F7" w14:textId="77777777" w:rsidR="00701AF8" w:rsidRPr="00EC2C68" w:rsidRDefault="00424203" w:rsidP="00701AF8">
      <w:pPr>
        <w:spacing w:line="360" w:lineRule="auto"/>
        <w:rPr>
          <w:rFonts w:ascii="David" w:hAnsi="David"/>
          <w:b/>
          <w:bCs/>
          <w:u w:val="single"/>
          <w:rtl/>
        </w:rPr>
      </w:pPr>
      <w:hyperlink r:id="rId15" w:history="1">
        <w:r w:rsidRPr="00424203">
          <w:rPr>
            <w:rFonts w:ascii="David" w:hAnsi="David"/>
            <w:b/>
            <w:bCs/>
            <w:color w:val="0000FF"/>
            <w:u w:val="single"/>
            <w:rtl/>
          </w:rPr>
          <w:t>ת"פ 13054-06-10</w:t>
        </w:r>
      </w:hyperlink>
      <w:r w:rsidR="00701AF8" w:rsidRPr="00EC2C68">
        <w:rPr>
          <w:rFonts w:ascii="David" w:hAnsi="David"/>
          <w:b/>
          <w:bCs/>
          <w:u w:val="single"/>
          <w:rtl/>
        </w:rPr>
        <w:t xml:space="preserve">  – החזקת סכין</w:t>
      </w:r>
    </w:p>
    <w:p w14:paraId="51E4C19B" w14:textId="77777777" w:rsidR="00701AF8" w:rsidRPr="00EC2C68" w:rsidRDefault="00701AF8" w:rsidP="00701AF8">
      <w:pPr>
        <w:spacing w:line="360" w:lineRule="auto"/>
        <w:jc w:val="both"/>
        <w:rPr>
          <w:rFonts w:ascii="David" w:hAnsi="David"/>
          <w:rtl/>
        </w:rPr>
      </w:pPr>
      <w:r w:rsidRPr="00EC2C68">
        <w:rPr>
          <w:rFonts w:ascii="David" w:hAnsi="David"/>
          <w:rtl/>
        </w:rPr>
        <w:t>ביום 6.1.2010 בשעה 11:50 לערך, בקופת חולים ברחוב ה</w:t>
      </w:r>
      <w:r>
        <w:rPr>
          <w:rFonts w:ascii="David" w:hAnsi="David" w:hint="cs"/>
          <w:rtl/>
        </w:rPr>
        <w:t>נוט</w:t>
      </w:r>
      <w:r w:rsidRPr="00EC2C68">
        <w:rPr>
          <w:rFonts w:ascii="David" w:hAnsi="David"/>
          <w:rtl/>
        </w:rPr>
        <w:t xml:space="preserve">רים בירושלים, הרים הנאשם את קולו על עובדת המקום, אבישג רון, וכשביקשה להזמין משטרה למקום, צעק לעברה: </w:t>
      </w:r>
      <w:r w:rsidRPr="00EC2C68">
        <w:rPr>
          <w:rFonts w:ascii="David" w:hAnsi="David"/>
          <w:b/>
          <w:bCs/>
          <w:rtl/>
        </w:rPr>
        <w:t>"יא שרמוטה, יא מכוערת, יא זונה, לא הייתי רוצה שתמצצי לי".</w:t>
      </w:r>
      <w:r w:rsidRPr="00EC2C68">
        <w:rPr>
          <w:rFonts w:ascii="David" w:hAnsi="David"/>
          <w:rtl/>
        </w:rPr>
        <w:t xml:space="preserve"> באותן נסיבות החזיק הנאשם בכליו סכין יפנית.</w:t>
      </w:r>
    </w:p>
    <w:p w14:paraId="4FE43FA5" w14:textId="77777777" w:rsidR="00701AF8" w:rsidRDefault="00701AF8" w:rsidP="00701AF8">
      <w:pPr>
        <w:spacing w:line="360" w:lineRule="auto"/>
        <w:jc w:val="both"/>
        <w:rPr>
          <w:rFonts w:ascii="David" w:hAnsi="David"/>
          <w:b/>
          <w:bCs/>
          <w:u w:val="single"/>
          <w:rtl/>
        </w:rPr>
      </w:pPr>
    </w:p>
    <w:p w14:paraId="026A877E" w14:textId="77777777" w:rsidR="00701AF8" w:rsidRDefault="00701AF8" w:rsidP="00701AF8">
      <w:pPr>
        <w:rPr>
          <w:rFonts w:ascii="David" w:hAnsi="David"/>
          <w:b/>
          <w:bCs/>
          <w:u w:val="single"/>
          <w:rtl/>
        </w:rPr>
      </w:pPr>
    </w:p>
    <w:p w14:paraId="4BDCAB7D" w14:textId="77777777" w:rsidR="00701AF8" w:rsidRDefault="00701AF8" w:rsidP="00701AF8">
      <w:pPr>
        <w:rPr>
          <w:rFonts w:ascii="David" w:hAnsi="David"/>
          <w:b/>
          <w:bCs/>
          <w:u w:val="single"/>
          <w:rtl/>
        </w:rPr>
      </w:pPr>
    </w:p>
    <w:p w14:paraId="6BABB586" w14:textId="77777777" w:rsidR="00701AF8" w:rsidRDefault="00701AF8" w:rsidP="00701AF8">
      <w:pPr>
        <w:rPr>
          <w:rFonts w:ascii="David" w:hAnsi="David"/>
          <w:b/>
          <w:bCs/>
          <w:u w:val="single"/>
          <w:rtl/>
        </w:rPr>
      </w:pPr>
    </w:p>
    <w:p w14:paraId="355FC1BA" w14:textId="77777777" w:rsidR="00701AF8" w:rsidRDefault="00701AF8" w:rsidP="00701AF8">
      <w:pPr>
        <w:rPr>
          <w:rFonts w:ascii="David" w:hAnsi="David"/>
          <w:b/>
          <w:bCs/>
          <w:u w:val="single"/>
          <w:rtl/>
        </w:rPr>
      </w:pPr>
    </w:p>
    <w:p w14:paraId="3597D3B6" w14:textId="77777777" w:rsidR="00701AF8" w:rsidRPr="00EC2C68" w:rsidRDefault="00701AF8" w:rsidP="00701AF8">
      <w:pPr>
        <w:rPr>
          <w:rFonts w:ascii="David" w:hAnsi="David"/>
          <w:b/>
          <w:bCs/>
          <w:u w:val="single"/>
          <w:rtl/>
        </w:rPr>
      </w:pPr>
      <w:r w:rsidRPr="00EC2C68">
        <w:rPr>
          <w:rFonts w:ascii="David" w:hAnsi="David"/>
          <w:b/>
          <w:bCs/>
          <w:u w:val="single"/>
          <w:rtl/>
        </w:rPr>
        <w:t>ת"</w:t>
      </w:r>
      <w:hyperlink r:id="rId16" w:history="1">
        <w:r w:rsidR="00424203" w:rsidRPr="00424203">
          <w:rPr>
            <w:rFonts w:ascii="David" w:hAnsi="David"/>
            <w:b/>
            <w:bCs/>
            <w:color w:val="0000FF"/>
            <w:u w:val="single"/>
            <w:rtl/>
          </w:rPr>
          <w:t>פ 46134-02-13</w:t>
        </w:r>
      </w:hyperlink>
      <w:r w:rsidRPr="00EC2C68">
        <w:rPr>
          <w:rFonts w:ascii="David" w:hAnsi="David"/>
          <w:b/>
          <w:bCs/>
          <w:u w:val="single"/>
          <w:rtl/>
        </w:rPr>
        <w:t xml:space="preserve"> – החזקת סם לשימוש עצמי</w:t>
      </w:r>
    </w:p>
    <w:p w14:paraId="1CA1D079" w14:textId="77777777" w:rsidR="00701AF8" w:rsidRPr="00EC2C68" w:rsidRDefault="00701AF8" w:rsidP="00701AF8">
      <w:pPr>
        <w:rPr>
          <w:rFonts w:ascii="David" w:hAnsi="David"/>
          <w:b/>
          <w:bCs/>
          <w:u w:val="single"/>
          <w:rtl/>
        </w:rPr>
      </w:pPr>
    </w:p>
    <w:p w14:paraId="06C78641" w14:textId="77777777" w:rsidR="00701AF8" w:rsidRPr="00EC2C68" w:rsidRDefault="00701AF8" w:rsidP="00701AF8">
      <w:pPr>
        <w:spacing w:line="360" w:lineRule="auto"/>
        <w:jc w:val="both"/>
        <w:rPr>
          <w:rFonts w:ascii="David" w:hAnsi="David"/>
          <w:rtl/>
        </w:rPr>
      </w:pPr>
      <w:r w:rsidRPr="00EC2C68">
        <w:rPr>
          <w:rFonts w:ascii="David" w:hAnsi="David"/>
          <w:rtl/>
        </w:rPr>
        <w:t>ביום 28.8.2009 בשעה 16:50 לערך, ברחוב אביעד 4 בירושלים החזיק הנאשם על גופו סם מסוכן מסוג הרואין במשקל 0.62 גרם נטו וחשיש במשקל 1.17 גרם נטו. כן החזיק הנאשם כלים המשמשים להכנת סם מסוכן או לצריכתו בכך שהחזיק ברשותו מבחנה ומזרק.</w:t>
      </w:r>
    </w:p>
    <w:p w14:paraId="2F762C5A" w14:textId="77777777" w:rsidR="00701AF8" w:rsidRPr="00EC2C68" w:rsidRDefault="00701AF8" w:rsidP="00701AF8">
      <w:pPr>
        <w:spacing w:line="360" w:lineRule="auto"/>
        <w:jc w:val="both"/>
        <w:rPr>
          <w:rFonts w:ascii="David" w:hAnsi="David"/>
          <w:rtl/>
        </w:rPr>
      </w:pPr>
      <w:r w:rsidRPr="00EC2C68">
        <w:rPr>
          <w:rFonts w:ascii="David" w:hAnsi="David"/>
          <w:rtl/>
        </w:rPr>
        <w:t xml:space="preserve">(במסגרת תיקון כתב האישום הושמטה הוראת החיקוק שעניינה החזקת כלים לפי </w:t>
      </w:r>
      <w:hyperlink r:id="rId17" w:history="1">
        <w:r w:rsidR="008C334C" w:rsidRPr="008C334C">
          <w:rPr>
            <w:rStyle w:val="Hyperlink"/>
            <w:rFonts w:ascii="David" w:hAnsi="David" w:cs="David"/>
            <w:rtl/>
          </w:rPr>
          <w:t>סעיף 10</w:t>
        </w:r>
      </w:hyperlink>
      <w:r w:rsidRPr="00EC2C68">
        <w:rPr>
          <w:rFonts w:ascii="David" w:hAnsi="David"/>
          <w:rtl/>
        </w:rPr>
        <w:t xml:space="preserve"> ל</w:t>
      </w:r>
      <w:hyperlink r:id="rId18" w:history="1">
        <w:r w:rsidR="00424203" w:rsidRPr="00424203">
          <w:rPr>
            <w:rFonts w:ascii="David" w:hAnsi="David"/>
            <w:color w:val="0000FF"/>
            <w:u w:val="single"/>
            <w:rtl/>
          </w:rPr>
          <w:t>פקודת הסמים המסוכנים</w:t>
        </w:r>
      </w:hyperlink>
      <w:r w:rsidRPr="00EC2C68">
        <w:rPr>
          <w:rFonts w:ascii="David" w:hAnsi="David"/>
          <w:rtl/>
        </w:rPr>
        <w:t>, אך עובדות כתב האישום לא תוקנו בהתאם –א"ח).</w:t>
      </w:r>
    </w:p>
    <w:p w14:paraId="63905023" w14:textId="77777777" w:rsidR="00701AF8" w:rsidRPr="00EC2C68" w:rsidRDefault="00701AF8" w:rsidP="00701AF8">
      <w:pPr>
        <w:spacing w:line="360" w:lineRule="auto"/>
        <w:jc w:val="both"/>
        <w:rPr>
          <w:rFonts w:ascii="David" w:hAnsi="David"/>
          <w:b/>
          <w:bCs/>
          <w:u w:val="single"/>
          <w:rtl/>
        </w:rPr>
      </w:pPr>
    </w:p>
    <w:p w14:paraId="325F2795" w14:textId="77777777" w:rsidR="00701AF8" w:rsidRPr="00EC2C68" w:rsidRDefault="00424203" w:rsidP="00701AF8">
      <w:pPr>
        <w:spacing w:line="360" w:lineRule="auto"/>
        <w:jc w:val="both"/>
        <w:rPr>
          <w:rFonts w:ascii="David" w:hAnsi="David"/>
          <w:b/>
          <w:bCs/>
          <w:u w:val="single"/>
          <w:rtl/>
        </w:rPr>
      </w:pPr>
      <w:hyperlink r:id="rId19" w:history="1">
        <w:r w:rsidRPr="00424203">
          <w:rPr>
            <w:rFonts w:ascii="David" w:hAnsi="David"/>
            <w:b/>
            <w:bCs/>
            <w:color w:val="0000FF"/>
            <w:u w:val="single"/>
            <w:rtl/>
          </w:rPr>
          <w:t>ת"פ 14995-02-12</w:t>
        </w:r>
      </w:hyperlink>
      <w:r w:rsidR="00701AF8" w:rsidRPr="00EC2C68">
        <w:rPr>
          <w:rFonts w:ascii="David" w:hAnsi="David"/>
          <w:b/>
          <w:bCs/>
          <w:u w:val="single"/>
          <w:rtl/>
        </w:rPr>
        <w:t xml:space="preserve"> - התנהגות פרועה במקום ציבורי והפרת הוראה חוקית</w:t>
      </w:r>
    </w:p>
    <w:p w14:paraId="077E42F1" w14:textId="77777777" w:rsidR="00701AF8" w:rsidRPr="00EC2C68" w:rsidRDefault="00701AF8" w:rsidP="00701AF8">
      <w:pPr>
        <w:spacing w:line="360" w:lineRule="auto"/>
        <w:jc w:val="both"/>
        <w:rPr>
          <w:rFonts w:ascii="David" w:hAnsi="David"/>
          <w:rtl/>
        </w:rPr>
      </w:pPr>
      <w:r w:rsidRPr="00EC2C68">
        <w:rPr>
          <w:rFonts w:ascii="David" w:hAnsi="David"/>
          <w:rtl/>
        </w:rPr>
        <w:t xml:space="preserve">על פי אישום מס' 1, ביום 5.8.10 בסמוך לשעה 10:00 בקופת חולים ברחוב הנוטרים בירושלים אמר הנאשם לאחת העובדות שישפוך עליה מים, כשביקשה להזמין משטרה, השליך הנאשם לעברה כוס מים שאחז בידו. באותן נסיבות התפרע הנאשם, הדף את מכשיר הטלפון ואת המקלדת מהעמדה בה ישבה העובדת, כשהוא מסנן: </w:t>
      </w:r>
      <w:r w:rsidRPr="00EC2C68">
        <w:rPr>
          <w:rFonts w:ascii="David" w:hAnsi="David"/>
          <w:b/>
          <w:bCs/>
          <w:rtl/>
        </w:rPr>
        <w:t>"אני אזיין אתכם"</w:t>
      </w:r>
      <w:r w:rsidRPr="00EC2C68">
        <w:rPr>
          <w:rFonts w:ascii="David" w:hAnsi="David"/>
          <w:rtl/>
        </w:rPr>
        <w:t xml:space="preserve">, </w:t>
      </w:r>
      <w:r w:rsidRPr="00EC2C68">
        <w:rPr>
          <w:rFonts w:ascii="David" w:hAnsi="David"/>
          <w:b/>
          <w:bCs/>
          <w:rtl/>
        </w:rPr>
        <w:t>"אני אפתח אתכם"</w:t>
      </w:r>
      <w:r w:rsidRPr="00EC2C68">
        <w:rPr>
          <w:rFonts w:ascii="David" w:hAnsi="David"/>
          <w:rtl/>
        </w:rPr>
        <w:t>.</w:t>
      </w:r>
    </w:p>
    <w:p w14:paraId="11DAD9CA" w14:textId="77777777" w:rsidR="00701AF8" w:rsidRPr="00EC2C68" w:rsidRDefault="00701AF8" w:rsidP="00701AF8">
      <w:pPr>
        <w:spacing w:line="360" w:lineRule="auto"/>
        <w:jc w:val="both"/>
        <w:rPr>
          <w:rFonts w:ascii="David" w:hAnsi="David"/>
          <w:rtl/>
        </w:rPr>
      </w:pPr>
    </w:p>
    <w:p w14:paraId="13E1E3BE" w14:textId="77777777" w:rsidR="00701AF8" w:rsidRPr="00EC2C68" w:rsidRDefault="00701AF8" w:rsidP="00701AF8">
      <w:pPr>
        <w:spacing w:line="360" w:lineRule="auto"/>
        <w:jc w:val="both"/>
        <w:rPr>
          <w:rFonts w:ascii="David" w:hAnsi="David"/>
          <w:rtl/>
        </w:rPr>
      </w:pPr>
      <w:r w:rsidRPr="00EC2C68">
        <w:rPr>
          <w:rFonts w:ascii="David" w:hAnsi="David"/>
          <w:rtl/>
        </w:rPr>
        <w:t xml:space="preserve">על פי אישום מס' 2, ביום 29.9.10  הגיע הנאשם לקופת החולים הנ"ל בניגוד להחלטת בית משפט מיום 6.8.10 שניתנה בתיק </w:t>
      </w:r>
      <w:hyperlink r:id="rId20" w:history="1">
        <w:r w:rsidR="00424203" w:rsidRPr="00424203">
          <w:rPr>
            <w:rFonts w:ascii="David" w:hAnsi="David"/>
            <w:color w:val="0000FF"/>
            <w:u w:val="single"/>
            <w:rtl/>
          </w:rPr>
          <w:t>מ"י 12840-08-10</w:t>
        </w:r>
      </w:hyperlink>
      <w:r w:rsidRPr="00EC2C68">
        <w:rPr>
          <w:rFonts w:ascii="David" w:hAnsi="David"/>
          <w:rtl/>
        </w:rPr>
        <w:t xml:space="preserve">, והמורה על הרחקתו מהמקום. </w:t>
      </w:r>
    </w:p>
    <w:p w14:paraId="5BEA9CD4" w14:textId="77777777" w:rsidR="00701AF8" w:rsidRPr="00EC2C68" w:rsidRDefault="00701AF8" w:rsidP="00701AF8">
      <w:pPr>
        <w:rPr>
          <w:rFonts w:ascii="David" w:hAnsi="David"/>
          <w:b/>
          <w:bCs/>
          <w:u w:val="single"/>
          <w:rtl/>
        </w:rPr>
      </w:pPr>
    </w:p>
    <w:p w14:paraId="528F62AE" w14:textId="77777777" w:rsidR="00701AF8" w:rsidRPr="00EC2C68" w:rsidRDefault="00424203" w:rsidP="00701AF8">
      <w:pPr>
        <w:spacing w:line="360" w:lineRule="auto"/>
        <w:jc w:val="both"/>
        <w:rPr>
          <w:rFonts w:ascii="David" w:hAnsi="David"/>
          <w:b/>
          <w:bCs/>
          <w:u w:val="single"/>
          <w:rtl/>
        </w:rPr>
      </w:pPr>
      <w:hyperlink r:id="rId21" w:history="1">
        <w:r w:rsidRPr="00424203">
          <w:rPr>
            <w:rFonts w:ascii="David" w:hAnsi="David"/>
            <w:b/>
            <w:bCs/>
            <w:color w:val="0000FF"/>
            <w:u w:val="single"/>
            <w:rtl/>
          </w:rPr>
          <w:t>ת"פ 53982-02-13</w:t>
        </w:r>
      </w:hyperlink>
      <w:r w:rsidR="00701AF8" w:rsidRPr="00EC2C68">
        <w:rPr>
          <w:rFonts w:ascii="David" w:hAnsi="David"/>
          <w:b/>
          <w:bCs/>
          <w:u w:val="single"/>
          <w:rtl/>
        </w:rPr>
        <w:t xml:space="preserve"> – הפרת צו בימ"ש שנועד להגן על אדם והעלבת עובד ציבור</w:t>
      </w:r>
    </w:p>
    <w:p w14:paraId="61C99C1A" w14:textId="77777777" w:rsidR="00701AF8" w:rsidRPr="00EC2C68" w:rsidRDefault="00701AF8" w:rsidP="00701AF8">
      <w:pPr>
        <w:spacing w:line="360" w:lineRule="auto"/>
        <w:jc w:val="both"/>
        <w:rPr>
          <w:rFonts w:ascii="David" w:hAnsi="David"/>
          <w:rtl/>
        </w:rPr>
      </w:pPr>
      <w:r w:rsidRPr="00EC2C68">
        <w:rPr>
          <w:rFonts w:ascii="David" w:hAnsi="David"/>
          <w:rtl/>
        </w:rPr>
        <w:t>על פי אישום מס' 1, ביום 24.7.12 הפר הנאשם צו בית משפט שניתן ב</w:t>
      </w:r>
      <w:hyperlink r:id="rId22" w:history="1">
        <w:r w:rsidR="00424203" w:rsidRPr="00424203">
          <w:rPr>
            <w:rFonts w:ascii="David" w:hAnsi="David"/>
            <w:color w:val="0000FF"/>
            <w:u w:val="single"/>
            <w:rtl/>
          </w:rPr>
          <w:t>ה"ט 14008-07-12</w:t>
        </w:r>
      </w:hyperlink>
      <w:r w:rsidRPr="00EC2C68">
        <w:rPr>
          <w:rFonts w:ascii="David" w:hAnsi="David"/>
          <w:rtl/>
        </w:rPr>
        <w:t xml:space="preserve"> בו נאסר עליו בין היתר, להימצא בממ"י (מרכז מתדון ירו</w:t>
      </w:r>
      <w:r>
        <w:rPr>
          <w:rFonts w:ascii="David" w:hAnsi="David" w:hint="cs"/>
          <w:rtl/>
        </w:rPr>
        <w:t>ש</w:t>
      </w:r>
      <w:r w:rsidRPr="00EC2C68">
        <w:rPr>
          <w:rFonts w:ascii="David" w:hAnsi="David"/>
          <w:rtl/>
        </w:rPr>
        <w:t>לים)</w:t>
      </w:r>
      <w:r>
        <w:rPr>
          <w:rFonts w:ascii="David" w:hAnsi="David" w:hint="cs"/>
          <w:rtl/>
        </w:rPr>
        <w:t xml:space="preserve"> </w:t>
      </w:r>
      <w:r w:rsidRPr="00EC2C68">
        <w:rPr>
          <w:rFonts w:ascii="David" w:hAnsi="David"/>
          <w:rtl/>
        </w:rPr>
        <w:t>שברחוב האומן בירושלים, בכך שהגיע למרכז במטרה לשוחח עם יונתן עובדיה, מי שלשם הגנתו ניתן הצו.</w:t>
      </w:r>
    </w:p>
    <w:p w14:paraId="0E768B0F" w14:textId="77777777" w:rsidR="00701AF8" w:rsidRPr="00EC2C68" w:rsidRDefault="00701AF8" w:rsidP="00701AF8">
      <w:pPr>
        <w:spacing w:line="360" w:lineRule="auto"/>
        <w:jc w:val="both"/>
        <w:rPr>
          <w:rFonts w:ascii="David" w:hAnsi="David"/>
          <w:rtl/>
        </w:rPr>
      </w:pPr>
    </w:p>
    <w:p w14:paraId="74C16A5B" w14:textId="77777777" w:rsidR="00701AF8" w:rsidRPr="00EC2C68" w:rsidRDefault="00701AF8" w:rsidP="00701AF8">
      <w:pPr>
        <w:spacing w:line="360" w:lineRule="auto"/>
        <w:jc w:val="both"/>
        <w:rPr>
          <w:rFonts w:ascii="David" w:hAnsi="David"/>
          <w:rtl/>
        </w:rPr>
      </w:pPr>
      <w:r w:rsidRPr="00EC2C68">
        <w:rPr>
          <w:rFonts w:ascii="David" w:hAnsi="David"/>
          <w:rtl/>
        </w:rPr>
        <w:t xml:space="preserve">על פי אישום מס' 2, בחקירתו במשטרה בגין הפרת הצו האמור לעיל, העליב הנאשם את השוטרים אבנר קלרמן ושרית מרקמן בכך שאמר לשוטר קלרמן </w:t>
      </w:r>
      <w:r w:rsidRPr="00EC2C68">
        <w:rPr>
          <w:rFonts w:ascii="David" w:hAnsi="David"/>
          <w:b/>
          <w:bCs/>
          <w:rtl/>
        </w:rPr>
        <w:t xml:space="preserve">"לא בא לי לדבר איתך, אתה לא אובייקטיבי, </w:t>
      </w:r>
      <w:r w:rsidRPr="00EC2C68">
        <w:rPr>
          <w:rFonts w:ascii="David" w:hAnsi="David"/>
          <w:b/>
          <w:bCs/>
          <w:rtl/>
        </w:rPr>
        <w:lastRenderedPageBreak/>
        <w:t>אתה רמאי, אתה גנב, אתה יותר גרוע מלא יודע מה, בושה שיש לך כיפה על הראש, כלב מזדיין בתחת</w:t>
      </w:r>
      <w:r w:rsidRPr="00EC2C68">
        <w:rPr>
          <w:rFonts w:ascii="David" w:hAnsi="David"/>
          <w:rtl/>
        </w:rPr>
        <w:t>" (כתב האישום אינו מתאר כיצד העליב את השוטרת מרקמן –א"ח).</w:t>
      </w:r>
    </w:p>
    <w:p w14:paraId="3B1A0FD5" w14:textId="77777777" w:rsidR="00701AF8" w:rsidRPr="00EC2C68" w:rsidRDefault="00701AF8" w:rsidP="00701AF8">
      <w:pPr>
        <w:spacing w:line="360" w:lineRule="auto"/>
        <w:jc w:val="both"/>
        <w:rPr>
          <w:rFonts w:ascii="David" w:hAnsi="David"/>
          <w:rtl/>
        </w:rPr>
      </w:pPr>
    </w:p>
    <w:p w14:paraId="71DE3212" w14:textId="77777777" w:rsidR="00701AF8" w:rsidRPr="00EC2C68" w:rsidRDefault="00424203" w:rsidP="00701AF8">
      <w:pPr>
        <w:spacing w:line="360" w:lineRule="auto"/>
        <w:jc w:val="both"/>
        <w:rPr>
          <w:rFonts w:ascii="David" w:hAnsi="David"/>
          <w:b/>
          <w:bCs/>
          <w:u w:val="single"/>
          <w:rtl/>
        </w:rPr>
      </w:pPr>
      <w:hyperlink r:id="rId23" w:history="1">
        <w:r w:rsidRPr="00424203">
          <w:rPr>
            <w:rFonts w:ascii="David" w:hAnsi="David"/>
            <w:b/>
            <w:bCs/>
            <w:color w:val="0000FF"/>
            <w:u w:val="single"/>
            <w:rtl/>
          </w:rPr>
          <w:t>ת"פ 49901-06-14</w:t>
        </w:r>
      </w:hyperlink>
      <w:r w:rsidR="00701AF8" w:rsidRPr="00EC2C68">
        <w:rPr>
          <w:rFonts w:ascii="David" w:hAnsi="David"/>
          <w:b/>
          <w:bCs/>
          <w:u w:val="single"/>
          <w:rtl/>
        </w:rPr>
        <w:t xml:space="preserve"> - איומים</w:t>
      </w:r>
    </w:p>
    <w:p w14:paraId="7433D89E" w14:textId="77777777" w:rsidR="00701AF8" w:rsidRPr="00EC2C68" w:rsidRDefault="00701AF8" w:rsidP="00701AF8">
      <w:pPr>
        <w:spacing w:line="360" w:lineRule="auto"/>
        <w:jc w:val="both"/>
        <w:rPr>
          <w:rFonts w:ascii="David" w:hAnsi="David"/>
          <w:rtl/>
        </w:rPr>
      </w:pPr>
      <w:r w:rsidRPr="00EC2C68">
        <w:rPr>
          <w:rFonts w:ascii="David" w:hAnsi="David"/>
          <w:rtl/>
        </w:rPr>
        <w:t xml:space="preserve">ביום 26.1.14 בשעה 10:30 לערך,  בממ"י שברחוב האומן בירושלים איים הנאשם על עובדי המקום זכריה אסתיכנג'י ואלעד בורובסקי. לאחר שהנאשם סירב לשתף פעולה  עם עובדי המקום והוחלט להוציאו מחוץ למרכז, איים על אסתיכנג'י: </w:t>
      </w:r>
      <w:r w:rsidRPr="00EC2C68">
        <w:rPr>
          <w:rFonts w:ascii="David" w:hAnsi="David"/>
          <w:b/>
          <w:bCs/>
          <w:rtl/>
        </w:rPr>
        <w:t xml:space="preserve">"אני אראה אותך ברחוב, אותך קל יותר לתפוס אני יודע איפה אתה גר" </w:t>
      </w:r>
      <w:r w:rsidRPr="00EC2C68">
        <w:rPr>
          <w:rFonts w:ascii="David" w:hAnsi="David"/>
          <w:rtl/>
        </w:rPr>
        <w:t>(עובדות כתב האישום המתוקן מייחסות דברי איום על אסתיכנג'י בלבד, למרות האמור ברישא לכתב האישום –א"ח).</w:t>
      </w:r>
    </w:p>
    <w:p w14:paraId="040A1DD0" w14:textId="77777777" w:rsidR="00701AF8" w:rsidRPr="00EC2C68" w:rsidRDefault="00701AF8" w:rsidP="00701AF8">
      <w:pPr>
        <w:spacing w:line="360" w:lineRule="auto"/>
        <w:jc w:val="both"/>
        <w:rPr>
          <w:rFonts w:ascii="David" w:hAnsi="David"/>
          <w:b/>
          <w:bCs/>
          <w:u w:val="single"/>
          <w:rtl/>
        </w:rPr>
      </w:pPr>
    </w:p>
    <w:p w14:paraId="13266425" w14:textId="77777777" w:rsidR="00701AF8" w:rsidRPr="00EC2C68" w:rsidRDefault="00424203" w:rsidP="00701AF8">
      <w:pPr>
        <w:spacing w:line="360" w:lineRule="auto"/>
        <w:jc w:val="both"/>
        <w:rPr>
          <w:rFonts w:ascii="David" w:hAnsi="David"/>
          <w:b/>
          <w:bCs/>
          <w:u w:val="single"/>
          <w:rtl/>
        </w:rPr>
      </w:pPr>
      <w:hyperlink r:id="rId24" w:history="1">
        <w:r w:rsidRPr="00424203">
          <w:rPr>
            <w:rFonts w:ascii="David" w:hAnsi="David"/>
            <w:b/>
            <w:bCs/>
            <w:color w:val="0000FF"/>
            <w:u w:val="single"/>
            <w:rtl/>
          </w:rPr>
          <w:t>ת"פ 13145-08-15</w:t>
        </w:r>
      </w:hyperlink>
      <w:r w:rsidR="00701AF8" w:rsidRPr="00EC2C68">
        <w:rPr>
          <w:rFonts w:ascii="David" w:hAnsi="David"/>
          <w:b/>
          <w:bCs/>
          <w:u w:val="single"/>
          <w:rtl/>
        </w:rPr>
        <w:t xml:space="preserve"> –איומים ותקיפה סתם</w:t>
      </w:r>
    </w:p>
    <w:p w14:paraId="42DCA008" w14:textId="77777777" w:rsidR="00701AF8" w:rsidRPr="00EC2C68" w:rsidRDefault="00701AF8" w:rsidP="00701AF8">
      <w:pPr>
        <w:spacing w:line="360" w:lineRule="auto"/>
        <w:jc w:val="both"/>
        <w:rPr>
          <w:rFonts w:ascii="David" w:hAnsi="David"/>
          <w:rtl/>
        </w:rPr>
      </w:pPr>
      <w:r w:rsidRPr="00EC2C68">
        <w:rPr>
          <w:rFonts w:ascii="David" w:hAnsi="David"/>
          <w:rtl/>
        </w:rPr>
        <w:t>ב</w:t>
      </w:r>
      <w:r>
        <w:rPr>
          <w:rFonts w:ascii="David" w:hAnsi="David"/>
          <w:rtl/>
        </w:rPr>
        <w:t>יום 19.11.14 בשעה 12:40 לערך ב</w:t>
      </w:r>
      <w:r w:rsidRPr="00EC2C68">
        <w:rPr>
          <w:rFonts w:ascii="David" w:hAnsi="David"/>
          <w:rtl/>
        </w:rPr>
        <w:t xml:space="preserve">ממ"י תלפיות בירושלים התבקש הנאשם ע"י המאבטח מוהנד עבדו, להמתין למנהל המקום מחוץ למרכז, בתגובה איים הנאשם על מוהנד: </w:t>
      </w:r>
      <w:r w:rsidRPr="00EC2C68">
        <w:rPr>
          <w:rFonts w:ascii="David" w:hAnsi="David"/>
          <w:b/>
          <w:bCs/>
          <w:rtl/>
        </w:rPr>
        <w:t xml:space="preserve">"אני מכיר את האופנוע שלך, אני מכיר איפה אתה נוסע וראיתי אותך כבר כמה פעמים ואני יכול לפגוש אותך". </w:t>
      </w:r>
      <w:r w:rsidRPr="00EC2C68">
        <w:rPr>
          <w:rFonts w:ascii="David" w:hAnsi="David"/>
          <w:rtl/>
        </w:rPr>
        <w:t>בהמשך, דחף הנאשם את מוהנד, והלם באמצעות אגרופו בידו הימנית של מוהנד.</w:t>
      </w:r>
    </w:p>
    <w:p w14:paraId="24F41C6A" w14:textId="77777777" w:rsidR="00701AF8" w:rsidRPr="00EC2C68" w:rsidRDefault="00701AF8" w:rsidP="00701AF8">
      <w:pPr>
        <w:spacing w:line="360" w:lineRule="auto"/>
        <w:rPr>
          <w:rFonts w:ascii="David" w:hAnsi="David"/>
          <w:rtl/>
        </w:rPr>
      </w:pPr>
    </w:p>
    <w:p w14:paraId="43F2C940" w14:textId="77777777" w:rsidR="00701AF8" w:rsidRPr="00EC2C68" w:rsidRDefault="00424203" w:rsidP="00701AF8">
      <w:pPr>
        <w:spacing w:line="360" w:lineRule="auto"/>
        <w:rPr>
          <w:rFonts w:ascii="David" w:hAnsi="David"/>
          <w:b/>
          <w:bCs/>
          <w:u w:val="single"/>
          <w:rtl/>
        </w:rPr>
      </w:pPr>
      <w:hyperlink r:id="rId25" w:history="1">
        <w:r w:rsidRPr="00424203">
          <w:rPr>
            <w:rFonts w:ascii="David" w:hAnsi="David"/>
            <w:b/>
            <w:bCs/>
            <w:color w:val="0000FF"/>
            <w:u w:val="single"/>
            <w:rtl/>
          </w:rPr>
          <w:t>ת"פ 28724-08-15</w:t>
        </w:r>
      </w:hyperlink>
      <w:r w:rsidR="00701AF8" w:rsidRPr="00EC2C68">
        <w:rPr>
          <w:rFonts w:ascii="David" w:hAnsi="David"/>
          <w:b/>
          <w:bCs/>
          <w:u w:val="single"/>
          <w:rtl/>
        </w:rPr>
        <w:t xml:space="preserve"> - איומים ותקיפה סתם</w:t>
      </w:r>
    </w:p>
    <w:p w14:paraId="541F85AC" w14:textId="77777777" w:rsidR="00701AF8" w:rsidRPr="00EC2C68" w:rsidRDefault="00701AF8" w:rsidP="008C334C">
      <w:pPr>
        <w:spacing w:line="360" w:lineRule="auto"/>
        <w:jc w:val="both"/>
        <w:rPr>
          <w:rFonts w:ascii="David" w:hAnsi="David"/>
          <w:rtl/>
        </w:rPr>
      </w:pPr>
      <w:r w:rsidRPr="00EC2C68">
        <w:rPr>
          <w:rFonts w:ascii="David" w:hAnsi="David"/>
          <w:rtl/>
        </w:rPr>
        <w:t>ביום 26.12.2014 בשעה 15:00 לערך, בשוק מחנה יהודה בירושלים ניגש הנאש</w:t>
      </w:r>
      <w:r>
        <w:rPr>
          <w:rFonts w:ascii="David" w:hAnsi="David"/>
          <w:rtl/>
        </w:rPr>
        <w:t xml:space="preserve">ם אל המתלונן </w:t>
      </w:r>
      <w:r w:rsidR="008C334C">
        <w:rPr>
          <w:rFonts w:ascii="David" w:hAnsi="David" w:hint="cs"/>
          <w:rtl/>
        </w:rPr>
        <w:t>פלוני</w:t>
      </w:r>
      <w:r>
        <w:rPr>
          <w:rFonts w:ascii="David" w:hAnsi="David"/>
          <w:rtl/>
        </w:rPr>
        <w:t xml:space="preserve"> (ע</w:t>
      </w:r>
      <w:r>
        <w:rPr>
          <w:rFonts w:ascii="David" w:hAnsi="David" w:hint="cs"/>
          <w:rtl/>
        </w:rPr>
        <w:t>ו"ס</w:t>
      </w:r>
      <w:r w:rsidRPr="00EC2C68">
        <w:rPr>
          <w:rFonts w:ascii="David" w:hAnsi="David"/>
          <w:rtl/>
        </w:rPr>
        <w:t xml:space="preserve"> מרכז ממ"י -א"ח), חסם את דרכו ואיים עליו: </w:t>
      </w:r>
      <w:r w:rsidRPr="00EC2C68">
        <w:rPr>
          <w:rFonts w:ascii="David" w:hAnsi="David"/>
          <w:b/>
          <w:bCs/>
          <w:rtl/>
        </w:rPr>
        <w:t>"יא מניאק אתה לא הולך לשום מקום, אני אראה לך מה זה הפעם, אני אלך איתך עד הסוף, אני אזיין אותך, אני אצוד אותך כמו ארנב..."</w:t>
      </w:r>
      <w:r w:rsidRPr="00EC2C68">
        <w:rPr>
          <w:rFonts w:ascii="David" w:hAnsi="David"/>
          <w:rtl/>
        </w:rPr>
        <w:t xml:space="preserve"> בהמשך תפס הנאשם את </w:t>
      </w:r>
      <w:r w:rsidR="008C334C">
        <w:rPr>
          <w:rFonts w:ascii="David" w:hAnsi="David" w:hint="cs"/>
          <w:rtl/>
        </w:rPr>
        <w:t>פלוני</w:t>
      </w:r>
      <w:r w:rsidRPr="00EC2C68">
        <w:rPr>
          <w:rFonts w:ascii="David" w:hAnsi="David"/>
          <w:rtl/>
        </w:rPr>
        <w:t xml:space="preserve"> בידו, ירק עליו, וחסם את דרכו עד שהמתלונן הצליח לחמוק ממנו.</w:t>
      </w:r>
    </w:p>
    <w:p w14:paraId="58580720" w14:textId="77777777" w:rsidR="00701AF8" w:rsidRPr="00EC2C68" w:rsidRDefault="00701AF8" w:rsidP="00701AF8">
      <w:pPr>
        <w:spacing w:line="360" w:lineRule="auto"/>
        <w:rPr>
          <w:rFonts w:ascii="David" w:hAnsi="David"/>
          <w:b/>
          <w:bCs/>
          <w:u w:val="single"/>
          <w:rtl/>
        </w:rPr>
      </w:pPr>
    </w:p>
    <w:p w14:paraId="44164931" w14:textId="77777777" w:rsidR="00701AF8" w:rsidRPr="00EC2C68" w:rsidRDefault="00424203" w:rsidP="00701AF8">
      <w:pPr>
        <w:spacing w:line="360" w:lineRule="auto"/>
        <w:rPr>
          <w:rFonts w:ascii="David" w:hAnsi="David"/>
          <w:b/>
          <w:bCs/>
          <w:u w:val="single"/>
          <w:rtl/>
        </w:rPr>
      </w:pPr>
      <w:hyperlink r:id="rId26" w:history="1">
        <w:r w:rsidRPr="00424203">
          <w:rPr>
            <w:rFonts w:ascii="David" w:hAnsi="David"/>
            <w:b/>
            <w:bCs/>
            <w:color w:val="0000FF"/>
            <w:u w:val="single"/>
            <w:rtl/>
          </w:rPr>
          <w:t>ת"פ 13066-08-15</w:t>
        </w:r>
      </w:hyperlink>
      <w:r w:rsidR="00701AF8" w:rsidRPr="00EC2C68">
        <w:rPr>
          <w:rFonts w:ascii="David" w:hAnsi="David"/>
          <w:b/>
          <w:bCs/>
          <w:u w:val="single"/>
          <w:rtl/>
        </w:rPr>
        <w:t xml:space="preserve"> – הפרת הוראה חוקית</w:t>
      </w:r>
    </w:p>
    <w:p w14:paraId="2602AC3A" w14:textId="77777777" w:rsidR="00701AF8" w:rsidRDefault="00701AF8" w:rsidP="00701AF8">
      <w:pPr>
        <w:spacing w:line="360" w:lineRule="auto"/>
        <w:jc w:val="both"/>
        <w:rPr>
          <w:rFonts w:ascii="David" w:hAnsi="David"/>
          <w:rtl/>
        </w:rPr>
      </w:pPr>
      <w:r w:rsidRPr="00EC2C68">
        <w:rPr>
          <w:rFonts w:ascii="David" w:hAnsi="David"/>
          <w:rtl/>
        </w:rPr>
        <w:t>ביום 22.3.2015 בשעה 10</w:t>
      </w:r>
      <w:r>
        <w:rPr>
          <w:rFonts w:ascii="David" w:hAnsi="David"/>
          <w:rtl/>
        </w:rPr>
        <w:t xml:space="preserve">:00 לערך, הגיע הנאשם לכניסה של </w:t>
      </w:r>
      <w:r w:rsidRPr="00EC2C68">
        <w:rPr>
          <w:rFonts w:ascii="David" w:hAnsi="David"/>
          <w:rtl/>
        </w:rPr>
        <w:t xml:space="preserve">ממ"י ברחוב האומן בירושלים, בניגוד לצו בית המשפט שניתן נגדו במסגרת </w:t>
      </w:r>
      <w:hyperlink r:id="rId27" w:history="1">
        <w:r w:rsidR="00424203" w:rsidRPr="00424203">
          <w:rPr>
            <w:rFonts w:ascii="David" w:hAnsi="David"/>
            <w:color w:val="0000FF"/>
            <w:u w:val="single"/>
            <w:rtl/>
          </w:rPr>
          <w:t>ה"ט 57114-12-14</w:t>
        </w:r>
      </w:hyperlink>
      <w:r w:rsidRPr="00EC2C68">
        <w:rPr>
          <w:rFonts w:ascii="David" w:hAnsi="David"/>
          <w:rtl/>
        </w:rPr>
        <w:t>, האוסר עליו בין היתר להימצא במרחק 200 מטר מהמרכז.</w:t>
      </w:r>
    </w:p>
    <w:p w14:paraId="4F95F53A" w14:textId="77777777" w:rsidR="00701AF8" w:rsidRPr="00EC2C68" w:rsidRDefault="00701AF8" w:rsidP="00701AF8">
      <w:pPr>
        <w:spacing w:line="360" w:lineRule="auto"/>
        <w:jc w:val="both"/>
        <w:rPr>
          <w:rFonts w:ascii="David" w:hAnsi="David"/>
          <w:rtl/>
        </w:rPr>
      </w:pPr>
    </w:p>
    <w:p w14:paraId="46ED88D6" w14:textId="77777777" w:rsidR="00701AF8" w:rsidRPr="00EC2C68" w:rsidRDefault="00701AF8" w:rsidP="00701AF8">
      <w:pPr>
        <w:spacing w:line="360" w:lineRule="auto"/>
        <w:jc w:val="both"/>
        <w:rPr>
          <w:rFonts w:ascii="David" w:hAnsi="David"/>
          <w:b/>
          <w:bCs/>
          <w:u w:val="single"/>
          <w:rtl/>
        </w:rPr>
      </w:pPr>
    </w:p>
    <w:p w14:paraId="21A7609F" w14:textId="77777777" w:rsidR="00701AF8" w:rsidRPr="00EC2C68" w:rsidRDefault="00424203" w:rsidP="00701AF8">
      <w:pPr>
        <w:spacing w:line="360" w:lineRule="auto"/>
        <w:jc w:val="both"/>
        <w:rPr>
          <w:rFonts w:ascii="David" w:hAnsi="David"/>
          <w:b/>
          <w:bCs/>
          <w:u w:val="single"/>
          <w:rtl/>
        </w:rPr>
      </w:pPr>
      <w:hyperlink r:id="rId28" w:history="1">
        <w:r w:rsidRPr="00424203">
          <w:rPr>
            <w:rFonts w:ascii="David" w:hAnsi="David"/>
            <w:b/>
            <w:bCs/>
            <w:color w:val="0000FF"/>
            <w:u w:val="single"/>
            <w:rtl/>
          </w:rPr>
          <w:t>ת"פ 54876-02-13</w:t>
        </w:r>
      </w:hyperlink>
      <w:r w:rsidR="00701AF8" w:rsidRPr="00EC2C68">
        <w:rPr>
          <w:rFonts w:ascii="David" w:hAnsi="David"/>
          <w:b/>
          <w:bCs/>
          <w:u w:val="single"/>
          <w:rtl/>
        </w:rPr>
        <w:t xml:space="preserve"> - איומים והעלבת עובד ציבור</w:t>
      </w:r>
    </w:p>
    <w:p w14:paraId="2D32764D" w14:textId="77777777" w:rsidR="00701AF8" w:rsidRPr="00EC2C68" w:rsidRDefault="00701AF8" w:rsidP="00701AF8">
      <w:pPr>
        <w:spacing w:line="360" w:lineRule="auto"/>
        <w:jc w:val="both"/>
        <w:rPr>
          <w:rFonts w:ascii="David" w:hAnsi="David"/>
          <w:rtl/>
        </w:rPr>
      </w:pPr>
      <w:r w:rsidRPr="00EC2C68">
        <w:rPr>
          <w:rFonts w:ascii="David" w:hAnsi="David"/>
          <w:rtl/>
        </w:rPr>
        <w:t xml:space="preserve">ביום 5.7.16 בשעה 10:40 לערך בעקבות סנקציה טיפולית שהוטלה עליו, איים הנאשם על ס' מנהל ממ"י ברחוב האומן בירושלים מר יונתן עובדיה: </w:t>
      </w:r>
      <w:r w:rsidRPr="00EC2C68">
        <w:rPr>
          <w:rFonts w:ascii="David" w:hAnsi="David"/>
          <w:b/>
          <w:bCs/>
          <w:rtl/>
        </w:rPr>
        <w:t>"המאסר הבא יהיה על אחד מכם"</w:t>
      </w:r>
      <w:r w:rsidRPr="00EC2C68">
        <w:rPr>
          <w:rFonts w:ascii="David" w:hAnsi="David"/>
          <w:rtl/>
        </w:rPr>
        <w:t xml:space="preserve">, והוסיף כי הוא מוכן "לשבת" בכלא על כל אחד מעובדי המרכז. בנוסף, אמר הנאשם למר עובדיה: </w:t>
      </w:r>
      <w:r w:rsidRPr="00EC2C68">
        <w:rPr>
          <w:rFonts w:ascii="David" w:hAnsi="David"/>
          <w:b/>
          <w:bCs/>
          <w:rtl/>
        </w:rPr>
        <w:t xml:space="preserve">"אני אזיין אותך אישית, אתה עושה לי דווקא, אני אאסוף 30 אנשים, אני אטפל בכולם אבל בך אישית אני לא אנוח עד שזה יגיע". </w:t>
      </w:r>
      <w:r w:rsidRPr="00EC2C68">
        <w:rPr>
          <w:rFonts w:ascii="David" w:hAnsi="David"/>
          <w:rtl/>
        </w:rPr>
        <w:t xml:space="preserve">באותן הנסיבות העליב הנאשם את מר מוניר סיאם, המשמש חובש </w:t>
      </w:r>
      <w:r>
        <w:rPr>
          <w:rFonts w:ascii="David" w:hAnsi="David" w:hint="cs"/>
          <w:rtl/>
        </w:rPr>
        <w:t>ב</w:t>
      </w:r>
      <w:r w:rsidRPr="00EC2C68">
        <w:rPr>
          <w:rFonts w:ascii="David" w:hAnsi="David"/>
          <w:rtl/>
        </w:rPr>
        <w:t xml:space="preserve">ממ"י באומרו לו: </w:t>
      </w:r>
      <w:r w:rsidRPr="00EC2C68">
        <w:rPr>
          <w:rFonts w:ascii="David" w:hAnsi="David"/>
          <w:b/>
          <w:bCs/>
          <w:rtl/>
        </w:rPr>
        <w:t>"יא ערבי מסריח בן זונה".</w:t>
      </w:r>
    </w:p>
    <w:p w14:paraId="03F126D7" w14:textId="77777777" w:rsidR="00701AF8" w:rsidRPr="00EC2C68" w:rsidRDefault="00701AF8" w:rsidP="00701AF8">
      <w:pPr>
        <w:spacing w:line="360" w:lineRule="auto"/>
        <w:jc w:val="both"/>
        <w:rPr>
          <w:rFonts w:ascii="David" w:hAnsi="David"/>
          <w:b/>
          <w:bCs/>
          <w:u w:val="single"/>
          <w:rtl/>
        </w:rPr>
      </w:pPr>
      <w:r w:rsidRPr="00EC2C68">
        <w:rPr>
          <w:rFonts w:ascii="David" w:hAnsi="David"/>
          <w:b/>
          <w:bCs/>
          <w:rtl/>
        </w:rPr>
        <w:t xml:space="preserve"> </w:t>
      </w:r>
    </w:p>
    <w:p w14:paraId="556BC8CA" w14:textId="77777777" w:rsidR="00701AF8" w:rsidRPr="00EC2C68" w:rsidRDefault="00424203" w:rsidP="00701AF8">
      <w:pPr>
        <w:spacing w:line="360" w:lineRule="auto"/>
        <w:jc w:val="both"/>
        <w:rPr>
          <w:rFonts w:ascii="David" w:hAnsi="David"/>
          <w:rtl/>
        </w:rPr>
      </w:pPr>
      <w:hyperlink r:id="rId29" w:history="1">
        <w:r w:rsidRPr="00424203">
          <w:rPr>
            <w:rFonts w:ascii="David" w:hAnsi="David"/>
            <w:b/>
            <w:bCs/>
            <w:color w:val="0000FF"/>
            <w:u w:val="single"/>
            <w:rtl/>
          </w:rPr>
          <w:t>ת"פ 29289-06-17</w:t>
        </w:r>
      </w:hyperlink>
      <w:r w:rsidR="00701AF8" w:rsidRPr="00EC2C68">
        <w:rPr>
          <w:rFonts w:ascii="David" w:hAnsi="David"/>
          <w:b/>
          <w:bCs/>
          <w:u w:val="single"/>
          <w:rtl/>
        </w:rPr>
        <w:t xml:space="preserve">  - היזק לרכוש במזיד</w:t>
      </w:r>
    </w:p>
    <w:p w14:paraId="2302E08D" w14:textId="77777777" w:rsidR="00701AF8" w:rsidRPr="00EC2C68" w:rsidRDefault="00701AF8" w:rsidP="00701AF8">
      <w:pPr>
        <w:spacing w:line="360" w:lineRule="auto"/>
        <w:jc w:val="both"/>
        <w:rPr>
          <w:rFonts w:ascii="David" w:hAnsi="David"/>
          <w:rtl/>
        </w:rPr>
      </w:pPr>
      <w:r w:rsidRPr="00EC2C68">
        <w:rPr>
          <w:rFonts w:ascii="David" w:hAnsi="David"/>
          <w:rtl/>
        </w:rPr>
        <w:t>ביום 15.12.16 בסמוך לשעה 13:30 הגיע הנאשם למ</w:t>
      </w:r>
      <w:r>
        <w:rPr>
          <w:rFonts w:ascii="David" w:hAnsi="David" w:hint="cs"/>
          <w:rtl/>
        </w:rPr>
        <w:t xml:space="preserve">מ"י </w:t>
      </w:r>
      <w:r w:rsidRPr="00EC2C68">
        <w:rPr>
          <w:rFonts w:ascii="David" w:hAnsi="David"/>
          <w:rtl/>
        </w:rPr>
        <w:t>שברחוב האומן בירושלים לאחר שעות הפעילות של המרכז, משנמסר לו כי יש להגיע בשעות הפעילות, דרש הנאשם שיאפשרו את כניסתו ומשבקשתו לא נענתה, בעט מספר פעמים בדלת הכניסה, יידה לעבר ידית וקודן הדלת בלוק אבן, והשליך אבן לעבר מצלמת האבטחה. כתוצאה ממעשיו נגרם נזק לידית הדלת, לקודן ולמצלמת האבטחה, בשווי 5,215 ₪.</w:t>
      </w:r>
    </w:p>
    <w:p w14:paraId="406D3BAB" w14:textId="77777777" w:rsidR="00701AF8" w:rsidRPr="00EC2C68" w:rsidRDefault="00701AF8" w:rsidP="00701AF8">
      <w:pPr>
        <w:spacing w:line="360" w:lineRule="auto"/>
        <w:jc w:val="both"/>
        <w:rPr>
          <w:rFonts w:ascii="David" w:hAnsi="David"/>
          <w:rtl/>
        </w:rPr>
      </w:pPr>
    </w:p>
    <w:p w14:paraId="3996DCAC" w14:textId="77777777" w:rsidR="00701AF8" w:rsidRDefault="00424203" w:rsidP="00701AF8">
      <w:pPr>
        <w:spacing w:line="360" w:lineRule="auto"/>
        <w:jc w:val="both"/>
        <w:rPr>
          <w:rFonts w:ascii="David" w:hAnsi="David"/>
          <w:b/>
          <w:bCs/>
          <w:u w:val="single"/>
          <w:rtl/>
        </w:rPr>
      </w:pPr>
      <w:hyperlink r:id="rId30" w:history="1">
        <w:r w:rsidRPr="00424203">
          <w:rPr>
            <w:rFonts w:ascii="David" w:hAnsi="David"/>
            <w:b/>
            <w:bCs/>
            <w:color w:val="0000FF"/>
            <w:u w:val="single"/>
            <w:rtl/>
          </w:rPr>
          <w:t>ת"פ 15380-01-18</w:t>
        </w:r>
      </w:hyperlink>
      <w:r w:rsidR="00701AF8" w:rsidRPr="00EC2C68">
        <w:rPr>
          <w:rFonts w:ascii="David" w:hAnsi="David"/>
          <w:b/>
          <w:bCs/>
          <w:u w:val="single"/>
          <w:rtl/>
        </w:rPr>
        <w:t xml:space="preserve"> תקיפה סתם</w:t>
      </w:r>
      <w:r w:rsidR="00701AF8" w:rsidRPr="00EC2C68">
        <w:rPr>
          <w:rFonts w:ascii="David" w:hAnsi="David"/>
          <w:u w:val="single"/>
          <w:rtl/>
        </w:rPr>
        <w:t xml:space="preserve"> </w:t>
      </w:r>
      <w:r w:rsidR="00701AF8" w:rsidRPr="00EC2C68">
        <w:rPr>
          <w:rFonts w:ascii="David" w:hAnsi="David"/>
          <w:b/>
          <w:bCs/>
          <w:u w:val="single"/>
          <w:rtl/>
        </w:rPr>
        <w:t>ואיומים</w:t>
      </w:r>
    </w:p>
    <w:p w14:paraId="6B9C8C3F" w14:textId="77777777" w:rsidR="00701AF8" w:rsidRPr="00EC2C68" w:rsidRDefault="00701AF8" w:rsidP="00701AF8">
      <w:pPr>
        <w:spacing w:line="360" w:lineRule="auto"/>
        <w:jc w:val="both"/>
        <w:rPr>
          <w:rFonts w:ascii="David" w:hAnsi="David"/>
          <w:b/>
          <w:bCs/>
          <w:u w:val="single"/>
          <w:rtl/>
        </w:rPr>
      </w:pPr>
    </w:p>
    <w:p w14:paraId="6FBD3DF3" w14:textId="77777777" w:rsidR="00701AF8" w:rsidRPr="00EC2C68" w:rsidRDefault="00701AF8" w:rsidP="00701AF8">
      <w:pPr>
        <w:spacing w:line="360" w:lineRule="auto"/>
        <w:jc w:val="both"/>
        <w:rPr>
          <w:rFonts w:ascii="David" w:hAnsi="David"/>
          <w:rtl/>
        </w:rPr>
      </w:pPr>
      <w:r w:rsidRPr="00EC2C68">
        <w:rPr>
          <w:rFonts w:ascii="David" w:hAnsi="David"/>
          <w:rtl/>
        </w:rPr>
        <w:t>ביום 18.12.16 בסמוך לשעה 12:00 הגיע הנאשם למרכז ממ"י בירושלים לצורך קבלת תחליף סם. אחיו שנילווה אליו התבקש להמתין בחוץ. אז החל הנאשם להתווכח עם המאבטח מוהנד עבדו. הנאשם הרים את קולו על מוהנד, גידפו, נצמד אליו ודחף אותו. מוהנד דחף את הנאשם חזרה והנאשם דחפו שוב, כשאחיו של הנאשם חוצץ ביניהם. צוות המקום הוציא את הנאשם תוך שהוא מאיים על מוהנד "שיגיע אליו".</w:t>
      </w:r>
    </w:p>
    <w:p w14:paraId="49FE973A" w14:textId="77777777" w:rsidR="00701AF8" w:rsidRPr="00EC2C68" w:rsidRDefault="00701AF8" w:rsidP="00701AF8">
      <w:pPr>
        <w:spacing w:line="360" w:lineRule="auto"/>
        <w:jc w:val="both"/>
        <w:rPr>
          <w:rFonts w:ascii="David" w:hAnsi="David"/>
          <w:b/>
          <w:bCs/>
          <w:u w:val="single"/>
          <w:rtl/>
        </w:rPr>
      </w:pPr>
    </w:p>
    <w:p w14:paraId="46FC60F7" w14:textId="77777777" w:rsidR="00701AF8" w:rsidRDefault="00701AF8" w:rsidP="00701AF8">
      <w:pPr>
        <w:spacing w:line="360" w:lineRule="auto"/>
        <w:jc w:val="both"/>
        <w:rPr>
          <w:rFonts w:ascii="David" w:hAnsi="David"/>
          <w:b/>
          <w:bCs/>
          <w:u w:val="single"/>
          <w:rtl/>
        </w:rPr>
      </w:pPr>
    </w:p>
    <w:p w14:paraId="5B20B5DA" w14:textId="77777777" w:rsidR="00701AF8" w:rsidRDefault="00701AF8" w:rsidP="00701AF8">
      <w:pPr>
        <w:spacing w:line="360" w:lineRule="auto"/>
        <w:jc w:val="both"/>
        <w:rPr>
          <w:rFonts w:ascii="David" w:hAnsi="David"/>
          <w:b/>
          <w:bCs/>
          <w:u w:val="single"/>
          <w:rtl/>
        </w:rPr>
      </w:pPr>
    </w:p>
    <w:p w14:paraId="10ED4909" w14:textId="77777777" w:rsidR="00701AF8" w:rsidRDefault="00701AF8" w:rsidP="00701AF8">
      <w:pPr>
        <w:spacing w:line="360" w:lineRule="auto"/>
        <w:jc w:val="both"/>
        <w:rPr>
          <w:rFonts w:ascii="David" w:hAnsi="David"/>
          <w:b/>
          <w:bCs/>
          <w:u w:val="single"/>
          <w:rtl/>
        </w:rPr>
      </w:pPr>
    </w:p>
    <w:p w14:paraId="7A1793C4" w14:textId="77777777" w:rsidR="00701AF8" w:rsidRPr="00EC2C68" w:rsidRDefault="00424203" w:rsidP="00701AF8">
      <w:pPr>
        <w:spacing w:line="360" w:lineRule="auto"/>
        <w:jc w:val="both"/>
        <w:rPr>
          <w:rFonts w:ascii="David" w:hAnsi="David"/>
          <w:b/>
          <w:bCs/>
          <w:u w:val="single"/>
          <w:rtl/>
        </w:rPr>
      </w:pPr>
      <w:hyperlink r:id="rId31" w:history="1">
        <w:r w:rsidRPr="00424203">
          <w:rPr>
            <w:rFonts w:ascii="David" w:hAnsi="David"/>
            <w:b/>
            <w:bCs/>
            <w:color w:val="0000FF"/>
            <w:u w:val="single"/>
            <w:rtl/>
          </w:rPr>
          <w:t>ת"פ 50076-02-18</w:t>
        </w:r>
      </w:hyperlink>
      <w:r w:rsidR="00701AF8" w:rsidRPr="00EC2C68">
        <w:rPr>
          <w:rFonts w:ascii="David" w:hAnsi="David"/>
          <w:b/>
          <w:bCs/>
          <w:u w:val="single"/>
          <w:rtl/>
        </w:rPr>
        <w:t xml:space="preserve"> - איומים</w:t>
      </w:r>
    </w:p>
    <w:p w14:paraId="758CBA90" w14:textId="77777777" w:rsidR="00701AF8" w:rsidRPr="00EC2C68" w:rsidRDefault="00701AF8" w:rsidP="00701AF8">
      <w:pPr>
        <w:spacing w:line="360" w:lineRule="auto"/>
        <w:jc w:val="both"/>
        <w:rPr>
          <w:rFonts w:ascii="David" w:hAnsi="David"/>
          <w:rtl/>
        </w:rPr>
      </w:pPr>
      <w:r w:rsidRPr="00EC2C68">
        <w:rPr>
          <w:rFonts w:ascii="David" w:hAnsi="David"/>
          <w:rtl/>
        </w:rPr>
        <w:t xml:space="preserve">ביום 13.11.17 בסמוך לשעה 21:00 ברחוב גורדון 6 בירושלים, איים הנאשם על שכנתו המתלוננת יפה אליאב באומרו לה: </w:t>
      </w:r>
      <w:r w:rsidRPr="00EC2C68">
        <w:rPr>
          <w:rFonts w:ascii="David" w:hAnsi="David"/>
          <w:b/>
          <w:bCs/>
          <w:rtl/>
        </w:rPr>
        <w:t>"את לא יודעת מי אני, אני עוד אבוא אלייך בהפתעה, את כזאת קטנה בשבילי, אני עוד אראה לך ולבן שלך מה זה</w:t>
      </w:r>
      <w:r w:rsidRPr="00EC2C68">
        <w:rPr>
          <w:rFonts w:ascii="David" w:hAnsi="David"/>
          <w:rtl/>
        </w:rPr>
        <w:t>".</w:t>
      </w:r>
    </w:p>
    <w:p w14:paraId="32DE29F6" w14:textId="77777777" w:rsidR="00701AF8" w:rsidRPr="00EC2C68" w:rsidRDefault="00701AF8" w:rsidP="00701AF8">
      <w:pPr>
        <w:spacing w:line="360" w:lineRule="auto"/>
        <w:jc w:val="both"/>
        <w:rPr>
          <w:rFonts w:ascii="David" w:hAnsi="David"/>
          <w:rtl/>
        </w:rPr>
      </w:pPr>
    </w:p>
    <w:p w14:paraId="0FFCA1C1" w14:textId="77777777" w:rsidR="00701AF8" w:rsidRPr="00EC2C68" w:rsidRDefault="00424203" w:rsidP="00701AF8">
      <w:pPr>
        <w:spacing w:line="360" w:lineRule="auto"/>
        <w:jc w:val="both"/>
        <w:rPr>
          <w:rFonts w:ascii="David" w:hAnsi="David"/>
          <w:rtl/>
        </w:rPr>
      </w:pPr>
      <w:hyperlink r:id="rId32" w:history="1">
        <w:r w:rsidRPr="00424203">
          <w:rPr>
            <w:rFonts w:ascii="David" w:hAnsi="David"/>
            <w:b/>
            <w:bCs/>
            <w:color w:val="0000FF"/>
            <w:u w:val="single"/>
            <w:rtl/>
          </w:rPr>
          <w:t>ת"פ 59533-12-18</w:t>
        </w:r>
      </w:hyperlink>
      <w:r w:rsidR="00701AF8" w:rsidRPr="00EC2C68">
        <w:rPr>
          <w:rFonts w:ascii="David" w:hAnsi="David"/>
          <w:b/>
          <w:bCs/>
          <w:u w:val="single"/>
          <w:rtl/>
        </w:rPr>
        <w:t xml:space="preserve"> החזקת סם לשימוש עצמי </w:t>
      </w:r>
    </w:p>
    <w:p w14:paraId="69D6255A" w14:textId="77777777" w:rsidR="00701AF8" w:rsidRPr="00EC2C68" w:rsidRDefault="00701AF8" w:rsidP="00701AF8">
      <w:pPr>
        <w:spacing w:line="360" w:lineRule="auto"/>
        <w:jc w:val="both"/>
        <w:rPr>
          <w:rFonts w:ascii="David" w:hAnsi="David"/>
          <w:rtl/>
        </w:rPr>
      </w:pPr>
      <w:r w:rsidRPr="00EC2C68">
        <w:rPr>
          <w:rFonts w:ascii="David" w:hAnsi="David"/>
          <w:rtl/>
        </w:rPr>
        <w:t>ביום 22.9.18 בסמוך לשעה 11:00 ברמת שרת בירושלים החזיק הנאשם סם מסוכן מסוג חשיש במשקל 1.4491 גרם נטו.</w:t>
      </w:r>
    </w:p>
    <w:p w14:paraId="5763EF65" w14:textId="77777777" w:rsidR="00701AF8" w:rsidRPr="00EC2C68" w:rsidRDefault="00701AF8" w:rsidP="00701AF8">
      <w:pPr>
        <w:spacing w:line="360" w:lineRule="auto"/>
        <w:jc w:val="both"/>
        <w:rPr>
          <w:rFonts w:ascii="David" w:hAnsi="David"/>
          <w:b/>
          <w:bCs/>
          <w:u w:val="single"/>
          <w:rtl/>
        </w:rPr>
      </w:pPr>
    </w:p>
    <w:p w14:paraId="2FE3DFA4" w14:textId="77777777" w:rsidR="00701AF8" w:rsidRPr="00EC2C68" w:rsidRDefault="00424203" w:rsidP="00701AF8">
      <w:pPr>
        <w:spacing w:line="360" w:lineRule="auto"/>
        <w:jc w:val="both"/>
        <w:rPr>
          <w:rFonts w:ascii="David" w:hAnsi="David"/>
          <w:rtl/>
        </w:rPr>
      </w:pPr>
      <w:hyperlink r:id="rId33" w:history="1">
        <w:r w:rsidRPr="00424203">
          <w:rPr>
            <w:rFonts w:ascii="David" w:hAnsi="David"/>
            <w:b/>
            <w:bCs/>
            <w:color w:val="0000FF"/>
            <w:u w:val="single"/>
            <w:rtl/>
          </w:rPr>
          <w:t>ת"פ 55662-12-18</w:t>
        </w:r>
      </w:hyperlink>
      <w:r w:rsidR="00701AF8" w:rsidRPr="00EC2C68">
        <w:rPr>
          <w:rFonts w:ascii="David" w:hAnsi="David"/>
          <w:b/>
          <w:bCs/>
          <w:u w:val="single"/>
          <w:rtl/>
        </w:rPr>
        <w:t xml:space="preserve"> - תקיפה סתם, איומים וגניבה </w:t>
      </w:r>
    </w:p>
    <w:p w14:paraId="54076A46" w14:textId="77777777" w:rsidR="00701AF8" w:rsidRPr="00EC2C68" w:rsidRDefault="00701AF8" w:rsidP="00701AF8">
      <w:pPr>
        <w:spacing w:line="360" w:lineRule="auto"/>
        <w:jc w:val="both"/>
        <w:rPr>
          <w:rFonts w:ascii="David" w:hAnsi="David"/>
          <w:rtl/>
        </w:rPr>
      </w:pPr>
      <w:r w:rsidRPr="00EC2C68">
        <w:rPr>
          <w:rFonts w:ascii="David" w:hAnsi="David"/>
          <w:rtl/>
        </w:rPr>
        <w:t>בתיק זה הורשע הנאשם בניסיון תקיפה סתם (מספר עבירות), איומים (מספר עבירות) וגניבה (שתי עבירות).</w:t>
      </w:r>
    </w:p>
    <w:p w14:paraId="3B84D526" w14:textId="77777777" w:rsidR="00701AF8" w:rsidRPr="00EC2C68" w:rsidRDefault="00701AF8" w:rsidP="00701AF8">
      <w:pPr>
        <w:spacing w:line="360" w:lineRule="auto"/>
        <w:jc w:val="both"/>
        <w:rPr>
          <w:rFonts w:ascii="David" w:hAnsi="David"/>
          <w:rtl/>
        </w:rPr>
      </w:pPr>
      <w:r w:rsidRPr="00EC2C68">
        <w:rPr>
          <w:rFonts w:ascii="David" w:hAnsi="David"/>
          <w:rtl/>
        </w:rPr>
        <w:t>ביום 10.10.18 בשעה 12:00 לערך בקופת חולים כללית ברחוב הארזים בירושלים ביקש הנאשם מהפקידה ליאת נעימי מרשם לתרופה. משמסרה לו זו כי אין עבורו מרשם, החל הנאשם לצעוק, לקלל ולהכות על השולחן, ובעודו רוכן לעבר הפקידה, הרים ידו באוויר.</w:t>
      </w:r>
    </w:p>
    <w:p w14:paraId="71F1E4D9" w14:textId="77777777" w:rsidR="00701AF8" w:rsidRPr="00EC2C68" w:rsidRDefault="00701AF8" w:rsidP="00701AF8">
      <w:pPr>
        <w:spacing w:line="360" w:lineRule="auto"/>
        <w:jc w:val="both"/>
        <w:rPr>
          <w:rFonts w:ascii="David" w:hAnsi="David"/>
          <w:rtl/>
        </w:rPr>
      </w:pPr>
      <w:r w:rsidRPr="00EC2C68">
        <w:rPr>
          <w:rFonts w:ascii="David" w:hAnsi="David"/>
          <w:rtl/>
        </w:rPr>
        <w:t xml:space="preserve">רופא בשם ד"ר משה אבני שהגיע למקום, ניסה להרגיע את הנאשם, אך הוא בתגובה קיללו "בן זונה שרמוטה" ואמר לו שיפנה לבית המרקחת שנמצא בקומה למעלה, לקחת את התרופות. </w:t>
      </w:r>
    </w:p>
    <w:p w14:paraId="67E55510" w14:textId="77777777" w:rsidR="00701AF8" w:rsidRPr="00EC2C68" w:rsidRDefault="00701AF8" w:rsidP="00701AF8">
      <w:pPr>
        <w:spacing w:line="360" w:lineRule="auto"/>
        <w:jc w:val="both"/>
        <w:rPr>
          <w:rFonts w:ascii="David" w:hAnsi="David"/>
          <w:rtl/>
        </w:rPr>
      </w:pPr>
      <w:r w:rsidRPr="00EC2C68">
        <w:rPr>
          <w:rFonts w:ascii="David" w:hAnsi="David"/>
          <w:rtl/>
        </w:rPr>
        <w:t xml:space="preserve">הנאשם ניגש לבית המרקחת אל אחת הרוקחות ובעקבותיו נכנס ד"ר אבני, שהורה לרוקחת לא לתת דבר לנאשם. בתגובה, אמר הנאשם לד"ר אבני </w:t>
      </w:r>
      <w:r w:rsidRPr="00EC2C68">
        <w:rPr>
          <w:rFonts w:ascii="David" w:hAnsi="David"/>
          <w:b/>
          <w:bCs/>
          <w:rtl/>
        </w:rPr>
        <w:t>"אני אטפל בך, אתה תדע מי אני...אני אהרוג אתכם, אני אזיין אתכם ואני אראה לכם"</w:t>
      </w:r>
      <w:r w:rsidRPr="00EC2C68">
        <w:rPr>
          <w:rFonts w:ascii="David" w:hAnsi="David"/>
          <w:rtl/>
        </w:rPr>
        <w:t xml:space="preserve">. בדרכו מחוץ לבית המרקחת נטל הנאשם שני בקבוקי קרם בשווי 100 ₪ כל אחד, ועזב את המקום. </w:t>
      </w:r>
    </w:p>
    <w:p w14:paraId="63FD26F2" w14:textId="77777777" w:rsidR="00701AF8" w:rsidRPr="00EC2C68" w:rsidRDefault="00701AF8" w:rsidP="00701AF8">
      <w:pPr>
        <w:spacing w:line="360" w:lineRule="auto"/>
        <w:jc w:val="both"/>
        <w:rPr>
          <w:rFonts w:ascii="David" w:hAnsi="David"/>
          <w:rtl/>
        </w:rPr>
      </w:pPr>
      <w:r w:rsidRPr="00EC2C68">
        <w:rPr>
          <w:rFonts w:ascii="David" w:hAnsi="David"/>
          <w:rtl/>
        </w:rPr>
        <w:t>בהמשך, חזר הנאשם לבית המרקחת, נכנס למתחם הרוקחים ונטל מתוך אחת המגירות 4 חפיסות של התרופה "אסוול". הנאשם נכנס למחסן בריצה, במטרה להשיג תרופות נוספות, תוך שהוא נוטל חפצים שונים, ביניהם מהדקים, אותם התכוון להשליך על הנוכחים במקום, ובשלב מסוים ניגש שוב אל הרוקחת והרים יד לעברה.</w:t>
      </w:r>
    </w:p>
    <w:p w14:paraId="01CBED7B" w14:textId="77777777" w:rsidR="00701AF8" w:rsidRPr="00EC2C68" w:rsidRDefault="00701AF8" w:rsidP="00701AF8">
      <w:pPr>
        <w:spacing w:line="360" w:lineRule="auto"/>
        <w:jc w:val="both"/>
        <w:rPr>
          <w:rFonts w:ascii="David" w:hAnsi="David"/>
          <w:rtl/>
        </w:rPr>
      </w:pPr>
    </w:p>
    <w:p w14:paraId="076239D0" w14:textId="77777777" w:rsidR="00701AF8" w:rsidRPr="00EC2C68" w:rsidRDefault="00701AF8" w:rsidP="00701AF8">
      <w:pPr>
        <w:numPr>
          <w:ilvl w:val="0"/>
          <w:numId w:val="1"/>
        </w:numPr>
        <w:spacing w:line="360" w:lineRule="auto"/>
        <w:contextualSpacing/>
        <w:jc w:val="both"/>
        <w:rPr>
          <w:rFonts w:ascii="David" w:hAnsi="David"/>
          <w:b/>
          <w:bCs/>
          <w:rtl/>
        </w:rPr>
      </w:pPr>
      <w:r w:rsidRPr="00EC2C68">
        <w:rPr>
          <w:rFonts w:ascii="David" w:hAnsi="David"/>
          <w:b/>
          <w:bCs/>
          <w:u w:val="single"/>
          <w:rtl/>
        </w:rPr>
        <w:t>תסקיר שירות המבחן</w:t>
      </w:r>
    </w:p>
    <w:p w14:paraId="5E50A7E5" w14:textId="77777777" w:rsidR="00701AF8" w:rsidRPr="00EC2C68" w:rsidRDefault="00701AF8" w:rsidP="00701AF8">
      <w:pPr>
        <w:rPr>
          <w:rFonts w:ascii="David" w:hAnsi="David"/>
          <w:b/>
          <w:bCs/>
          <w:u w:val="single"/>
          <w:rtl/>
        </w:rPr>
      </w:pPr>
    </w:p>
    <w:p w14:paraId="5745EA07" w14:textId="77777777" w:rsidR="00701AF8" w:rsidRPr="00EC2C68" w:rsidRDefault="00701AF8" w:rsidP="00701AF8">
      <w:pPr>
        <w:spacing w:line="360" w:lineRule="auto"/>
        <w:jc w:val="both"/>
        <w:rPr>
          <w:rFonts w:ascii="David" w:hAnsi="David"/>
          <w:rtl/>
        </w:rPr>
      </w:pPr>
      <w:r w:rsidRPr="00EC2C68">
        <w:rPr>
          <w:rFonts w:ascii="David" w:hAnsi="David"/>
          <w:rtl/>
        </w:rPr>
        <w:t>הנאשם בן 57 רווק ואב לילד בן 33. משפחת המוצא מנתה זוג הורים ושנים עשר ילדים. הוריו של הנאשם נפטרו לפני למעלה מ-14 שנים. לדברי הנאשם אחד מאחיו נהרג בתאונה ואחותו נפטרה לפני למעלה מ-20 שנה כתוצאה משימוש במנת יתר. מדיוו</w:t>
      </w:r>
      <w:r>
        <w:rPr>
          <w:rFonts w:ascii="David" w:hAnsi="David"/>
          <w:rtl/>
        </w:rPr>
        <w:t>ח העו"ס שטיפל בנאשם ב</w:t>
      </w:r>
      <w:r w:rsidRPr="00EC2C68">
        <w:rPr>
          <w:rFonts w:ascii="David" w:hAnsi="David"/>
          <w:rtl/>
        </w:rPr>
        <w:t>ממ"י עולה כי חלק מאחיו של הנאשם השתמשו בעבר בסמי רחוב, אך כיום הם נקיים.</w:t>
      </w:r>
    </w:p>
    <w:p w14:paraId="302FE40A" w14:textId="77777777" w:rsidR="00701AF8" w:rsidRPr="00EC2C68" w:rsidRDefault="00701AF8" w:rsidP="00701AF8">
      <w:pPr>
        <w:spacing w:line="360" w:lineRule="auto"/>
        <w:jc w:val="both"/>
        <w:rPr>
          <w:rFonts w:ascii="David" w:hAnsi="David"/>
          <w:rtl/>
        </w:rPr>
      </w:pPr>
    </w:p>
    <w:p w14:paraId="384C10C6" w14:textId="77777777" w:rsidR="00701AF8" w:rsidRPr="00EC2C68" w:rsidRDefault="00701AF8" w:rsidP="00701AF8">
      <w:pPr>
        <w:spacing w:line="360" w:lineRule="auto"/>
        <w:jc w:val="both"/>
        <w:rPr>
          <w:rFonts w:ascii="David" w:hAnsi="David"/>
          <w:rtl/>
        </w:rPr>
      </w:pPr>
      <w:r w:rsidRPr="00EC2C68">
        <w:rPr>
          <w:rFonts w:ascii="David" w:hAnsi="David"/>
          <w:rtl/>
        </w:rPr>
        <w:t>מסקירת מהלך חייו עולה כי הנאשם נשר ממערכת החינוך לאחר 9 שנות לימוד, ובסמוך לכך  החל להשתמש בסמים באופן מזדמן, בהתחלה סמים קלים, אך מהר מאד החל לצרוך סמים קשים מסוג הרואין וקוקאין, ומזה למעלה מ-20 שנה הוא משתמש בסמים באופן אינטנסיבי ורצוף. בגיל המתאים התגייס הנאשם לצה"ל אך עקב תפקוד בעייתי שוחרר מוקדם מהצבא. לאחר שחרורו מצה"ל עבד הנאשם תקופה מסוימת בעבודות מזדמנות. מזה למעלה מ-20 שנה הנאשם אינו עובד.</w:t>
      </w:r>
    </w:p>
    <w:p w14:paraId="592C5E29" w14:textId="77777777" w:rsidR="00701AF8" w:rsidRPr="00EC2C68" w:rsidRDefault="00701AF8" w:rsidP="00701AF8">
      <w:pPr>
        <w:spacing w:line="360" w:lineRule="auto"/>
        <w:jc w:val="both"/>
        <w:rPr>
          <w:rFonts w:ascii="David" w:hAnsi="David"/>
          <w:rtl/>
        </w:rPr>
      </w:pPr>
    </w:p>
    <w:p w14:paraId="162529C2" w14:textId="77777777" w:rsidR="00701AF8" w:rsidRPr="00EC2C68" w:rsidRDefault="00701AF8" w:rsidP="00701AF8">
      <w:pPr>
        <w:spacing w:line="360" w:lineRule="auto"/>
        <w:jc w:val="both"/>
        <w:rPr>
          <w:rFonts w:ascii="David" w:hAnsi="David"/>
          <w:rtl/>
        </w:rPr>
      </w:pPr>
      <w:r w:rsidRPr="00EC2C68">
        <w:rPr>
          <w:rFonts w:ascii="David" w:hAnsi="David"/>
          <w:rtl/>
        </w:rPr>
        <w:t>בשנת 2004 החל הנאשם טיפול בממ"י, כאשר הוא מתקשה לשמור על יציבות בטיפול, בין היתר בשל קושי להתמיד ועונשי מאסר שריצה לאורך השנים. לדברי הנאשם, עקב סכסוך מתמשך עם מנהל ממ"י בשנת 2016 הושעה מהמסגרת ופנה לגמילה במסגרות פרטיות. לדברי הנאשם, כיום בשל סירובם של ממ"י לקבלו, הוא נוטל תחליף סם באופן לא מבוקר.</w:t>
      </w:r>
    </w:p>
    <w:p w14:paraId="2ABFA94E" w14:textId="77777777" w:rsidR="00701AF8" w:rsidRPr="00EC2C68" w:rsidRDefault="00701AF8" w:rsidP="00701AF8">
      <w:pPr>
        <w:spacing w:line="360" w:lineRule="auto"/>
        <w:jc w:val="both"/>
        <w:rPr>
          <w:rFonts w:ascii="David" w:hAnsi="David"/>
          <w:rtl/>
        </w:rPr>
      </w:pPr>
    </w:p>
    <w:p w14:paraId="15CEE729" w14:textId="77777777" w:rsidR="00701AF8" w:rsidRPr="00EC2C68" w:rsidRDefault="00701AF8" w:rsidP="00701AF8">
      <w:pPr>
        <w:spacing w:line="360" w:lineRule="auto"/>
        <w:jc w:val="both"/>
        <w:rPr>
          <w:rFonts w:ascii="David" w:hAnsi="David"/>
          <w:b/>
          <w:bCs/>
          <w:rtl/>
        </w:rPr>
      </w:pPr>
      <w:r w:rsidRPr="00EC2C68">
        <w:rPr>
          <w:rFonts w:ascii="David" w:hAnsi="David"/>
          <w:rtl/>
        </w:rPr>
        <w:t xml:space="preserve">שירות המבחן ציין בתסקירו כי הנאשם לא קיבל מענה הולם לצרכיו במשפחה בה גדל, בנוסף, שודרו לו מסרים מבלבלים, גבולות לא ברורים ומתן לגיטימציה להתנהגות לא נורמטיבית. </w:t>
      </w:r>
      <w:r w:rsidRPr="00EC2C68">
        <w:rPr>
          <w:rFonts w:ascii="David" w:hAnsi="David"/>
          <w:b/>
          <w:bCs/>
          <w:rtl/>
        </w:rPr>
        <w:t xml:space="preserve">על רקע אלו, חווה הנאשם חוסר יציבות, בלבול וחוסר בתחושת ביטחון במהלך גדילתו. </w:t>
      </w:r>
    </w:p>
    <w:p w14:paraId="3D86D0DC" w14:textId="77777777" w:rsidR="00701AF8" w:rsidRPr="00EC2C68" w:rsidRDefault="00701AF8" w:rsidP="00701AF8">
      <w:pPr>
        <w:spacing w:line="360" w:lineRule="auto"/>
        <w:jc w:val="both"/>
        <w:rPr>
          <w:rFonts w:ascii="David" w:hAnsi="David"/>
          <w:b/>
          <w:bCs/>
          <w:rtl/>
        </w:rPr>
      </w:pPr>
      <w:r w:rsidRPr="00EC2C68">
        <w:rPr>
          <w:rFonts w:ascii="David" w:hAnsi="David"/>
          <w:b/>
          <w:bCs/>
          <w:rtl/>
        </w:rPr>
        <w:t>שירות המבחן התרשם כי הנאשם חווה מסכת חיים מורכבת, סבל וחסכים פיזיים ורגשיים במהלך חייו והתנהגותו מאופיינת בסף תסכול נמוך, קווים ילדותיים באישיותו וכוחות אגו חלשים.</w:t>
      </w:r>
    </w:p>
    <w:p w14:paraId="78074DE7" w14:textId="77777777" w:rsidR="00701AF8" w:rsidRPr="00EC2C68" w:rsidRDefault="00701AF8" w:rsidP="00701AF8">
      <w:pPr>
        <w:spacing w:line="360" w:lineRule="auto"/>
        <w:jc w:val="both"/>
        <w:rPr>
          <w:rFonts w:ascii="David" w:hAnsi="David"/>
          <w:rtl/>
        </w:rPr>
      </w:pPr>
    </w:p>
    <w:p w14:paraId="4B4489C8" w14:textId="77777777" w:rsidR="00701AF8" w:rsidRPr="00EC2C68" w:rsidRDefault="00701AF8" w:rsidP="00701AF8">
      <w:pPr>
        <w:spacing w:line="360" w:lineRule="auto"/>
        <w:jc w:val="both"/>
        <w:rPr>
          <w:rFonts w:ascii="David" w:hAnsi="David"/>
          <w:rtl/>
        </w:rPr>
      </w:pPr>
      <w:r w:rsidRPr="00EC2C68">
        <w:rPr>
          <w:rFonts w:ascii="David" w:hAnsi="David"/>
          <w:rtl/>
        </w:rPr>
        <w:t>מעיון ברישומו הפלילי של הנאשם עולה כי בגיל 20 ריצה הנאשם את תקופת מאסר ראשונה, וב-25 השנים שלאחר מכן ריצה עונשי מאסר רבים בין היתר בגין  ביצוע עבירות סמים, עבירות רכוש והפרת הסדר הציבורי (לאחר מועד הגשת התסקיר האחרון ביום 14.9.20, החל הנאשם לרצות עונש מאסר שהוטל עליו בגין הרשעתו בביצוע מעשה מגונה (ראה להלן) – א"ח).</w:t>
      </w:r>
    </w:p>
    <w:p w14:paraId="1F66A908" w14:textId="77777777" w:rsidR="00701AF8" w:rsidRPr="00EC2C68" w:rsidRDefault="00701AF8" w:rsidP="00701AF8">
      <w:pPr>
        <w:spacing w:line="360" w:lineRule="auto"/>
        <w:jc w:val="both"/>
        <w:rPr>
          <w:rFonts w:ascii="David" w:hAnsi="David"/>
          <w:b/>
          <w:bCs/>
          <w:rtl/>
        </w:rPr>
      </w:pPr>
      <w:r w:rsidRPr="00EC2C68">
        <w:rPr>
          <w:rFonts w:ascii="David" w:hAnsi="David"/>
          <w:rtl/>
        </w:rPr>
        <w:t xml:space="preserve">על פי האמור בתסקיר, ביחס לתיקים עליהם עומד הנאשם לדין, התקשה הנאשם לשתף פעולה עם שירות המבחן ולקחת אחריות על ביצוע העבירות, תוך שהוא מטיל את האחריות על גורמים חיצוניים. להערכת שירות המבחן, </w:t>
      </w:r>
      <w:r w:rsidRPr="00EC2C68">
        <w:rPr>
          <w:rFonts w:ascii="David" w:hAnsi="David"/>
          <w:b/>
          <w:bCs/>
          <w:rtl/>
        </w:rPr>
        <w:t xml:space="preserve">הנאשם בעל דפוסים עברייניים ודפוסי התמכרות מושרשים, ויכולותיו לגלות תובנה ביחס למצבו מוגבלת. הנאשם חש עצמו קרבן בהליך המשפטי ועל-כן מתקשה לראות את חלקו בביצוע העבירות. </w:t>
      </w:r>
    </w:p>
    <w:p w14:paraId="406F568C" w14:textId="77777777" w:rsidR="00701AF8" w:rsidRPr="00EC2C68" w:rsidRDefault="00701AF8" w:rsidP="00701AF8">
      <w:pPr>
        <w:spacing w:line="360" w:lineRule="auto"/>
        <w:jc w:val="both"/>
        <w:rPr>
          <w:rFonts w:ascii="David" w:hAnsi="David"/>
          <w:rtl/>
        </w:rPr>
      </w:pPr>
    </w:p>
    <w:p w14:paraId="0A580D02" w14:textId="77777777" w:rsidR="00701AF8" w:rsidRPr="00EC2C68" w:rsidRDefault="00701AF8" w:rsidP="00701AF8">
      <w:pPr>
        <w:spacing w:line="360" w:lineRule="auto"/>
        <w:jc w:val="both"/>
        <w:rPr>
          <w:rFonts w:ascii="David" w:hAnsi="David"/>
          <w:rtl/>
        </w:rPr>
      </w:pPr>
      <w:r w:rsidRPr="00EC2C68">
        <w:rPr>
          <w:rFonts w:ascii="David" w:hAnsi="David"/>
          <w:rtl/>
        </w:rPr>
        <w:t>בתסקיר מיום 6.5.2019 ציין שירות המבחן, לצד גורמי הסיכון הרבים, את רצונו של הנאשם להיגמל מהסמים ולסגל לעצמו אורח חיים תקין, ועל-כן המליץ על דחייה בת שלושה חודשים לצורך בחינת אפשרויות הטיפול בו. בתסקיר מיום 5.9.19 דווח לבית המשפט כי נקבעו עם הנאשם מספר פגישות ובדיקות לגילוי שרידי סם והוא התבקש לבצע בדיקות רפואיות לצורך בחינת התאמתו למוסד גמילה אך הנאשם לא שיתף פעולה ולא השיב לפניותיו של שירות המבחן, ולפיכך הודיע השירות על מניעותו ממתן המלצה טיפולית.</w:t>
      </w:r>
    </w:p>
    <w:p w14:paraId="6EF7B887" w14:textId="77777777" w:rsidR="00701AF8" w:rsidRPr="00EC2C68" w:rsidRDefault="00701AF8" w:rsidP="00701AF8">
      <w:pPr>
        <w:spacing w:line="360" w:lineRule="auto"/>
        <w:jc w:val="both"/>
        <w:rPr>
          <w:rFonts w:ascii="David" w:hAnsi="David"/>
          <w:rtl/>
        </w:rPr>
      </w:pPr>
      <w:r w:rsidRPr="00EC2C68">
        <w:rPr>
          <w:rFonts w:ascii="David" w:hAnsi="David"/>
          <w:rtl/>
        </w:rPr>
        <w:t>בדיון שהתקיים ביום 25.9.19 הופנה הנאשם לממונה על עבודות שירות בשב"ס לצורך בחינת התאמתו לריצוי העונש בדרך של עבודות שירות, אך הנאשם לא שיתף פעולה עם הנחיות הממונה, והצדדים הוזמנו לטעון לעונש.</w:t>
      </w:r>
    </w:p>
    <w:p w14:paraId="306EF2BA" w14:textId="77777777" w:rsidR="00701AF8" w:rsidRPr="00EC2C68" w:rsidRDefault="00701AF8" w:rsidP="00701AF8">
      <w:pPr>
        <w:spacing w:line="360" w:lineRule="auto"/>
        <w:jc w:val="both"/>
        <w:rPr>
          <w:rFonts w:ascii="David" w:hAnsi="David"/>
          <w:rtl/>
        </w:rPr>
      </w:pPr>
      <w:r w:rsidRPr="00EC2C68">
        <w:rPr>
          <w:rFonts w:ascii="David" w:hAnsi="David"/>
          <w:rtl/>
        </w:rPr>
        <w:t xml:space="preserve">במועד הטיעונים לעונש ביום 5.1.2020, ולנוכח דבריו של הנאשם כי שינה דרכיו והוא מבקש הזדמנות נוספת, התבקש שירות המבחן להיפגש עם הנאשם ולהגיש תסקיר עדכני בעניינו. </w:t>
      </w:r>
    </w:p>
    <w:p w14:paraId="2B62A1C3" w14:textId="77777777" w:rsidR="00701AF8" w:rsidRPr="00EC2C68" w:rsidRDefault="00701AF8" w:rsidP="00701AF8">
      <w:pPr>
        <w:spacing w:line="360" w:lineRule="auto"/>
        <w:jc w:val="both"/>
        <w:rPr>
          <w:rFonts w:ascii="David" w:hAnsi="David"/>
          <w:rtl/>
        </w:rPr>
      </w:pPr>
      <w:r w:rsidRPr="00EC2C68">
        <w:rPr>
          <w:rFonts w:ascii="David" w:hAnsi="David"/>
          <w:rtl/>
        </w:rPr>
        <w:t>שירות המבחן עדכן בתסקירו האחרון מיום 14.9.20 כי הנאשם התמהמה עם ביצוע הבדיקות שנדרש לערוך ובשלב מסוים ניתק קשר עם שירות המבחן; לא השיב לשיחות ולא יצר קשר בעצמו. גם ניסיונות לאיתור הנאשם דרך מחלקת דרי רחוב בעיריית ירושלים לא נשאה פרי.</w:t>
      </w:r>
    </w:p>
    <w:p w14:paraId="01E487AA" w14:textId="77777777" w:rsidR="00701AF8" w:rsidRPr="00EC2C68" w:rsidRDefault="00701AF8" w:rsidP="00701AF8">
      <w:pPr>
        <w:spacing w:line="360" w:lineRule="auto"/>
        <w:jc w:val="both"/>
        <w:rPr>
          <w:rFonts w:ascii="David" w:hAnsi="David"/>
          <w:b/>
          <w:bCs/>
          <w:rtl/>
        </w:rPr>
      </w:pPr>
    </w:p>
    <w:p w14:paraId="373545B9" w14:textId="77777777" w:rsidR="00701AF8" w:rsidRPr="00EC2C68" w:rsidRDefault="00701AF8" w:rsidP="00701AF8">
      <w:pPr>
        <w:spacing w:line="360" w:lineRule="auto"/>
        <w:jc w:val="both"/>
        <w:rPr>
          <w:rFonts w:ascii="David" w:hAnsi="David"/>
          <w:b/>
          <w:bCs/>
          <w:rtl/>
        </w:rPr>
      </w:pPr>
      <w:r w:rsidRPr="00EC2C68">
        <w:rPr>
          <w:rFonts w:ascii="David" w:hAnsi="David"/>
          <w:b/>
          <w:bCs/>
          <w:rtl/>
        </w:rPr>
        <w:t>במצב דברים זה, הודיע שירות המבחן כי הוא נעדר המלצה בעניין הנאשם.</w:t>
      </w:r>
    </w:p>
    <w:p w14:paraId="11C09032" w14:textId="77777777" w:rsidR="00701AF8" w:rsidRDefault="00701AF8" w:rsidP="00701AF8">
      <w:pPr>
        <w:spacing w:line="360" w:lineRule="auto"/>
        <w:jc w:val="both"/>
        <w:rPr>
          <w:rFonts w:ascii="David" w:hAnsi="David"/>
          <w:rtl/>
        </w:rPr>
      </w:pPr>
    </w:p>
    <w:p w14:paraId="23688B4F" w14:textId="77777777" w:rsidR="00701AF8" w:rsidRPr="00EC2C68" w:rsidRDefault="00701AF8" w:rsidP="00701AF8">
      <w:pPr>
        <w:spacing w:line="360" w:lineRule="auto"/>
        <w:jc w:val="both"/>
        <w:rPr>
          <w:rFonts w:ascii="David" w:hAnsi="David"/>
          <w:rtl/>
        </w:rPr>
      </w:pPr>
    </w:p>
    <w:p w14:paraId="7CB51190" w14:textId="77777777" w:rsidR="00701AF8" w:rsidRPr="00EC2C68" w:rsidRDefault="00701AF8" w:rsidP="00701AF8">
      <w:pPr>
        <w:numPr>
          <w:ilvl w:val="0"/>
          <w:numId w:val="1"/>
        </w:numPr>
        <w:spacing w:line="360" w:lineRule="auto"/>
        <w:contextualSpacing/>
        <w:jc w:val="both"/>
        <w:rPr>
          <w:rFonts w:ascii="David" w:hAnsi="David"/>
          <w:b/>
          <w:bCs/>
          <w:u w:val="single"/>
          <w:rtl/>
        </w:rPr>
      </w:pPr>
      <w:r w:rsidRPr="00EC2C68">
        <w:rPr>
          <w:rFonts w:ascii="David" w:hAnsi="David"/>
          <w:b/>
          <w:bCs/>
          <w:u w:val="single"/>
          <w:rtl/>
        </w:rPr>
        <w:t>טיעוני הצדדים לעונש</w:t>
      </w:r>
    </w:p>
    <w:p w14:paraId="496FC689" w14:textId="77777777" w:rsidR="00701AF8" w:rsidRPr="00EC2C68" w:rsidRDefault="00701AF8" w:rsidP="00701AF8">
      <w:pPr>
        <w:spacing w:line="360" w:lineRule="auto"/>
        <w:jc w:val="both"/>
        <w:rPr>
          <w:rFonts w:ascii="David" w:hAnsi="David"/>
          <w:rtl/>
        </w:rPr>
      </w:pPr>
      <w:r w:rsidRPr="00EC2C68">
        <w:rPr>
          <w:rFonts w:ascii="David" w:hAnsi="David"/>
          <w:rtl/>
        </w:rPr>
        <w:t>כאמור, הצדדים טענו לעונש ביום 5.1.2020.</w:t>
      </w:r>
    </w:p>
    <w:p w14:paraId="60204E1C" w14:textId="77777777" w:rsidR="00701AF8" w:rsidRPr="00EC2C68" w:rsidRDefault="00701AF8" w:rsidP="00701AF8">
      <w:pPr>
        <w:spacing w:line="360" w:lineRule="auto"/>
        <w:jc w:val="both"/>
        <w:rPr>
          <w:rFonts w:ascii="David" w:hAnsi="David"/>
          <w:rtl/>
        </w:rPr>
      </w:pPr>
      <w:r w:rsidRPr="00EC2C68">
        <w:rPr>
          <w:rFonts w:ascii="David" w:hAnsi="David"/>
          <w:rtl/>
        </w:rPr>
        <w:t>בהחלטה מיום 16.9.20 ובעקבות הגשת התסקיר האחרון לבית המשפט, ניתנה לצדדים אפשרות להשלים טיעוניהם לעונש בכתב, אך הם בחרו שלא לעשות כן.</w:t>
      </w:r>
    </w:p>
    <w:p w14:paraId="526167EE" w14:textId="77777777" w:rsidR="00701AF8" w:rsidRPr="00EC2C68" w:rsidRDefault="00701AF8" w:rsidP="00701AF8">
      <w:pPr>
        <w:spacing w:line="360" w:lineRule="auto"/>
        <w:jc w:val="both"/>
        <w:rPr>
          <w:rFonts w:ascii="David" w:hAnsi="David"/>
          <w:rtl/>
        </w:rPr>
      </w:pPr>
    </w:p>
    <w:p w14:paraId="7DDCF48B" w14:textId="77777777" w:rsidR="00701AF8" w:rsidRPr="00EC2C68" w:rsidRDefault="00701AF8" w:rsidP="00701AF8">
      <w:pPr>
        <w:spacing w:line="360" w:lineRule="auto"/>
        <w:jc w:val="both"/>
        <w:rPr>
          <w:rFonts w:ascii="David" w:hAnsi="David"/>
          <w:u w:val="single"/>
          <w:rtl/>
        </w:rPr>
      </w:pPr>
      <w:r w:rsidRPr="00EC2C68">
        <w:rPr>
          <w:rFonts w:ascii="David" w:hAnsi="David"/>
          <w:u w:val="single"/>
          <w:rtl/>
        </w:rPr>
        <w:t xml:space="preserve">טיעוני המאשימה </w:t>
      </w:r>
    </w:p>
    <w:p w14:paraId="209E6598" w14:textId="77777777" w:rsidR="00701AF8" w:rsidRDefault="00701AF8" w:rsidP="00701AF8">
      <w:pPr>
        <w:spacing w:line="360" w:lineRule="auto"/>
        <w:jc w:val="both"/>
        <w:rPr>
          <w:rFonts w:ascii="David" w:hAnsi="David"/>
          <w:rtl/>
        </w:rPr>
      </w:pPr>
      <w:r w:rsidRPr="00EC2C68">
        <w:rPr>
          <w:rFonts w:ascii="David" w:hAnsi="David"/>
          <w:rtl/>
        </w:rPr>
        <w:t>בטיעוניה לעונש התייחסה התביעה לנסיבות ביצוע העבירות בכל אחד מכתבי האישום, להעדר נטילת אחריות מצד הנאשם, לעברו הפלילי העשיר, הכולל ריצוי מאסרים רבים וממושכים, ולקיומו של עונש מאסר מותנה חב הפעלה שהוטל עליו ב</w:t>
      </w:r>
      <w:hyperlink r:id="rId34" w:history="1">
        <w:r w:rsidR="00424203" w:rsidRPr="00424203">
          <w:rPr>
            <w:rFonts w:ascii="David" w:hAnsi="David"/>
            <w:color w:val="0000FF"/>
            <w:u w:val="single"/>
            <w:rtl/>
          </w:rPr>
          <w:t>ת"פ 5818/08</w:t>
        </w:r>
      </w:hyperlink>
      <w:r w:rsidRPr="00EC2C68">
        <w:rPr>
          <w:rFonts w:ascii="David" w:hAnsi="David"/>
          <w:rtl/>
        </w:rPr>
        <w:t>.</w:t>
      </w:r>
    </w:p>
    <w:p w14:paraId="77AC3DAD" w14:textId="77777777" w:rsidR="00701AF8" w:rsidRPr="00EC2C68" w:rsidRDefault="00701AF8" w:rsidP="00701AF8">
      <w:pPr>
        <w:spacing w:line="360" w:lineRule="auto"/>
        <w:jc w:val="both"/>
        <w:rPr>
          <w:rFonts w:ascii="David" w:hAnsi="David"/>
          <w:rtl/>
        </w:rPr>
      </w:pPr>
    </w:p>
    <w:p w14:paraId="25C6FE4D" w14:textId="77777777" w:rsidR="00701AF8" w:rsidRPr="00EC2C68" w:rsidRDefault="00701AF8" w:rsidP="00701AF8">
      <w:pPr>
        <w:spacing w:line="360" w:lineRule="auto"/>
        <w:jc w:val="both"/>
        <w:rPr>
          <w:rFonts w:ascii="David" w:hAnsi="David"/>
          <w:rtl/>
        </w:rPr>
      </w:pPr>
      <w:r w:rsidRPr="00EC2C68">
        <w:rPr>
          <w:rFonts w:ascii="David" w:hAnsi="David"/>
          <w:rtl/>
        </w:rPr>
        <w:t>לטענת המאשימה אין בעובדה שהנאשם ביצע את העבירות על רקע נסיבות חייו העגומות והתמכרותו לסמים, כדי להקל עמו, ועליו לתת את הדין על תוצאות מעשיו. גם העובדה שחלק שמדובר בעבירות ישנות אינה אמורה להוות נימוק להקלה בעונשו של הנאשם, שכן הימשכות ההליכים נגרמה פעמים רבות מטעמים הנעוצים בנאשם.</w:t>
      </w:r>
    </w:p>
    <w:p w14:paraId="5E168B8A" w14:textId="77777777" w:rsidR="00701AF8" w:rsidRDefault="00701AF8" w:rsidP="00701AF8">
      <w:pPr>
        <w:spacing w:line="360" w:lineRule="auto"/>
        <w:jc w:val="both"/>
        <w:rPr>
          <w:rFonts w:ascii="David" w:hAnsi="David"/>
          <w:rtl/>
        </w:rPr>
      </w:pPr>
    </w:p>
    <w:p w14:paraId="21F4167C" w14:textId="77777777" w:rsidR="00701AF8" w:rsidRDefault="00701AF8" w:rsidP="00701AF8">
      <w:pPr>
        <w:spacing w:line="360" w:lineRule="auto"/>
        <w:jc w:val="both"/>
        <w:rPr>
          <w:rFonts w:ascii="David" w:hAnsi="David"/>
          <w:rtl/>
        </w:rPr>
      </w:pPr>
      <w:r w:rsidRPr="00EC2C68">
        <w:rPr>
          <w:rFonts w:ascii="David" w:hAnsi="David"/>
          <w:rtl/>
        </w:rPr>
        <w:t xml:space="preserve">כן התייחסה התביעה להסדר הטיעון המקל שהוצע לנאשם, אשר לא יצא לפועל עקב העדר שיתוף פעולה של הנאשם עם שירות המבחן ועם הממונה על עבודות השירות בשב"ס, ולנוכח תיקים פליליים </w:t>
      </w:r>
    </w:p>
    <w:p w14:paraId="2C0F555C" w14:textId="77777777" w:rsidR="00701AF8" w:rsidRDefault="00701AF8" w:rsidP="00701AF8">
      <w:pPr>
        <w:spacing w:line="360" w:lineRule="auto"/>
        <w:jc w:val="both"/>
        <w:rPr>
          <w:rFonts w:ascii="David" w:hAnsi="David"/>
          <w:rtl/>
        </w:rPr>
      </w:pPr>
      <w:r w:rsidRPr="00EC2C68">
        <w:rPr>
          <w:rFonts w:ascii="David" w:hAnsi="David"/>
          <w:rtl/>
        </w:rPr>
        <w:t xml:space="preserve">נוספים שנפתחו נגדו במהלך ניהול ההליכים במשפטיים. </w:t>
      </w:r>
    </w:p>
    <w:p w14:paraId="634A7ABE" w14:textId="77777777" w:rsidR="00701AF8" w:rsidRDefault="00701AF8" w:rsidP="00701AF8">
      <w:pPr>
        <w:spacing w:line="360" w:lineRule="auto"/>
        <w:jc w:val="both"/>
        <w:rPr>
          <w:rFonts w:ascii="David" w:hAnsi="David"/>
          <w:rtl/>
        </w:rPr>
      </w:pPr>
    </w:p>
    <w:p w14:paraId="3B53C070" w14:textId="77777777" w:rsidR="00701AF8" w:rsidRPr="00EC2C68" w:rsidRDefault="00701AF8" w:rsidP="00701AF8">
      <w:pPr>
        <w:spacing w:line="360" w:lineRule="auto"/>
        <w:jc w:val="both"/>
        <w:rPr>
          <w:rFonts w:ascii="David" w:hAnsi="David"/>
          <w:rtl/>
        </w:rPr>
      </w:pPr>
      <w:r w:rsidRPr="00EC2C68">
        <w:rPr>
          <w:rFonts w:ascii="David" w:hAnsi="David"/>
          <w:rtl/>
        </w:rPr>
        <w:t xml:space="preserve">בטיעוניה התייחסה התביעה להרשעתו של הנאשם ביום 3.10.19 בביצוע </w:t>
      </w:r>
      <w:r>
        <w:rPr>
          <w:rFonts w:ascii="David" w:hAnsi="David"/>
          <w:rtl/>
        </w:rPr>
        <w:t>מעשה מגונה (</w:t>
      </w:r>
      <w:r>
        <w:rPr>
          <w:rFonts w:ascii="David" w:hAnsi="David" w:hint="cs"/>
          <w:rtl/>
        </w:rPr>
        <w:t xml:space="preserve">במסגרת </w:t>
      </w:r>
      <w:hyperlink r:id="rId35" w:history="1">
        <w:r w:rsidR="00424203" w:rsidRPr="00424203">
          <w:rPr>
            <w:rFonts w:ascii="David" w:hAnsi="David"/>
            <w:color w:val="0000FF"/>
            <w:u w:val="single"/>
            <w:rtl/>
          </w:rPr>
          <w:t>ת"פ (שלום-י-ם) 5341-02-19</w:t>
        </w:r>
      </w:hyperlink>
      <w:r w:rsidRPr="00EC2C68">
        <w:rPr>
          <w:rFonts w:ascii="David" w:hAnsi="David"/>
          <w:rtl/>
        </w:rPr>
        <w:t xml:space="preserve">), בגין אירוע שהתרחש בחניון בית חולים, במהלכו פתח הנאשם את רוכסן מכנסיו, מול קטין שנכח במקום, הוציא את איבר מינו ונגע בו לשם גירוי וסיפוק מיני. </w:t>
      </w:r>
    </w:p>
    <w:p w14:paraId="170A545E" w14:textId="77777777" w:rsidR="00701AF8" w:rsidRPr="00EC2C68" w:rsidRDefault="00701AF8" w:rsidP="00701AF8">
      <w:pPr>
        <w:spacing w:line="360" w:lineRule="auto"/>
        <w:jc w:val="both"/>
        <w:rPr>
          <w:rFonts w:ascii="David" w:hAnsi="David"/>
          <w:rtl/>
        </w:rPr>
      </w:pPr>
    </w:p>
    <w:p w14:paraId="02535F29" w14:textId="77777777" w:rsidR="00701AF8" w:rsidRPr="00EC2C68" w:rsidRDefault="00701AF8" w:rsidP="00701AF8">
      <w:pPr>
        <w:spacing w:line="360" w:lineRule="auto"/>
        <w:jc w:val="both"/>
        <w:rPr>
          <w:rFonts w:ascii="David" w:hAnsi="David"/>
          <w:rtl/>
        </w:rPr>
      </w:pPr>
      <w:r w:rsidRPr="00EC2C68">
        <w:rPr>
          <w:rFonts w:ascii="David" w:hAnsi="David"/>
          <w:rtl/>
        </w:rPr>
        <w:t>במעמד הטיעונים לעונש הפנתה התביעה לערעור שהגיש הנאשם על פסק הדין, שטרם נדון נכון לאותה העת (מעיון במערכת "נט המשפט" עולה כי בערעור על פסק הדין (</w:t>
      </w:r>
      <w:hyperlink r:id="rId36" w:history="1">
        <w:r w:rsidR="00424203" w:rsidRPr="00424203">
          <w:rPr>
            <w:rFonts w:ascii="David" w:hAnsi="David"/>
            <w:color w:val="0000FF"/>
            <w:u w:val="single"/>
            <w:rtl/>
          </w:rPr>
          <w:t>ע"פ (מחוזי-י-ם) 29167-11-19</w:t>
        </w:r>
      </w:hyperlink>
      <w:r w:rsidRPr="00EC2C68">
        <w:rPr>
          <w:rFonts w:ascii="David" w:hAnsi="David"/>
          <w:rtl/>
        </w:rPr>
        <w:t>) הוקל עונשו של הנאשם ל-3 חודשי מאסר (אותם החל לרצות ביום 9.10.20 (ראה להלן) –א"ח).</w:t>
      </w:r>
    </w:p>
    <w:p w14:paraId="53766689" w14:textId="77777777" w:rsidR="00701AF8" w:rsidRPr="00EC2C68" w:rsidRDefault="00701AF8" w:rsidP="00701AF8">
      <w:pPr>
        <w:spacing w:line="360" w:lineRule="auto"/>
        <w:jc w:val="both"/>
        <w:rPr>
          <w:rFonts w:ascii="David" w:hAnsi="David"/>
          <w:rtl/>
        </w:rPr>
      </w:pPr>
      <w:r w:rsidRPr="00EC2C68">
        <w:rPr>
          <w:rFonts w:ascii="David" w:hAnsi="David"/>
          <w:rtl/>
        </w:rPr>
        <w:t>אשר לענישה בתיקים שלפניי, טענה התביעה למתחמי הענישה הבאים:</w:t>
      </w:r>
    </w:p>
    <w:p w14:paraId="004869EC" w14:textId="77777777" w:rsidR="00701AF8" w:rsidRPr="00EC2C68" w:rsidRDefault="00701AF8" w:rsidP="00701AF8">
      <w:pPr>
        <w:spacing w:line="360" w:lineRule="auto"/>
        <w:jc w:val="both"/>
        <w:rPr>
          <w:rFonts w:ascii="David" w:hAnsi="David"/>
          <w:rtl/>
        </w:rPr>
      </w:pPr>
      <w:r w:rsidRPr="00EC2C68">
        <w:rPr>
          <w:rFonts w:ascii="David" w:hAnsi="David"/>
          <w:rtl/>
        </w:rPr>
        <w:t>בעבירות האיומים - מאסר קצר אשר יכול וירוצה בעבודות שירות ועד 18 חודשי מאסר בפועל. העובדה שהאיומים הופנו כלפי עובדי ציבור במקרים חוזרים ונשנים מהווה שיקול לחומרה.</w:t>
      </w:r>
    </w:p>
    <w:p w14:paraId="7514262C" w14:textId="77777777" w:rsidR="00701AF8" w:rsidRPr="00EC2C68" w:rsidRDefault="00701AF8" w:rsidP="00701AF8">
      <w:pPr>
        <w:spacing w:line="360" w:lineRule="auto"/>
        <w:jc w:val="both"/>
        <w:rPr>
          <w:rFonts w:ascii="David" w:hAnsi="David"/>
          <w:rtl/>
        </w:rPr>
      </w:pPr>
      <w:r w:rsidRPr="00EC2C68">
        <w:rPr>
          <w:rFonts w:ascii="David" w:hAnsi="David"/>
          <w:rtl/>
        </w:rPr>
        <w:t xml:space="preserve">בעבירות החזקת סכין – מספר חודשי מאסר עד לשנת מאסר, כשיש לתת את הדעת לכך שהנאשם החזיק סכין על גופו בעודו מאיים על אחר. </w:t>
      </w:r>
    </w:p>
    <w:p w14:paraId="210962F8" w14:textId="77777777" w:rsidR="00701AF8" w:rsidRPr="00EC2C68" w:rsidRDefault="00701AF8" w:rsidP="00701AF8">
      <w:pPr>
        <w:spacing w:line="360" w:lineRule="auto"/>
        <w:jc w:val="both"/>
        <w:rPr>
          <w:rFonts w:ascii="David" w:hAnsi="David"/>
          <w:rtl/>
        </w:rPr>
      </w:pPr>
      <w:r w:rsidRPr="00EC2C68">
        <w:rPr>
          <w:rFonts w:ascii="David" w:hAnsi="David"/>
          <w:rtl/>
        </w:rPr>
        <w:t xml:space="preserve">בעבירת הפרת הוראה חוקית - מספר חודשי מאסר עד 9 חודשי מאסר בפועל. במקרה דנן מדובר על הפרות מתמשכות ולכן מדובר על נסיבות מחמירות. </w:t>
      </w:r>
    </w:p>
    <w:p w14:paraId="00268510" w14:textId="77777777" w:rsidR="00701AF8" w:rsidRPr="00EC2C68" w:rsidRDefault="00701AF8" w:rsidP="00701AF8">
      <w:pPr>
        <w:spacing w:line="360" w:lineRule="auto"/>
        <w:jc w:val="both"/>
        <w:rPr>
          <w:rFonts w:ascii="David" w:hAnsi="David"/>
          <w:rtl/>
        </w:rPr>
      </w:pPr>
      <w:r w:rsidRPr="00EC2C68">
        <w:rPr>
          <w:rFonts w:ascii="David" w:hAnsi="David"/>
          <w:rtl/>
        </w:rPr>
        <w:t xml:space="preserve">בעבירה של החזקת סם לצריכה עצמית - מאסר מותנה עד מספר חודשי מאסר. </w:t>
      </w:r>
    </w:p>
    <w:p w14:paraId="60CB566E" w14:textId="77777777" w:rsidR="00701AF8" w:rsidRPr="00EC2C68" w:rsidRDefault="00701AF8" w:rsidP="00701AF8">
      <w:pPr>
        <w:spacing w:line="360" w:lineRule="auto"/>
        <w:jc w:val="both"/>
        <w:rPr>
          <w:rFonts w:ascii="David" w:hAnsi="David"/>
          <w:rtl/>
        </w:rPr>
      </w:pPr>
      <w:r w:rsidRPr="00EC2C68">
        <w:rPr>
          <w:rFonts w:ascii="David" w:hAnsi="David"/>
          <w:rtl/>
        </w:rPr>
        <w:t>בעבירות שעניינן העלבת עובד ציבור והתנהגות פרועה - מאסר מותנה בצירוף של"צ ועד 9 חודשי מאסר.</w:t>
      </w:r>
    </w:p>
    <w:p w14:paraId="73BFACD3" w14:textId="77777777" w:rsidR="00701AF8" w:rsidRPr="00EC2C68" w:rsidRDefault="00701AF8" w:rsidP="00701AF8">
      <w:pPr>
        <w:spacing w:line="360" w:lineRule="auto"/>
        <w:jc w:val="both"/>
        <w:rPr>
          <w:rFonts w:ascii="David" w:hAnsi="David"/>
          <w:rtl/>
        </w:rPr>
      </w:pPr>
      <w:r w:rsidRPr="00EC2C68">
        <w:rPr>
          <w:rFonts w:ascii="David" w:hAnsi="David"/>
          <w:rtl/>
        </w:rPr>
        <w:t xml:space="preserve">בעבירת גניבה - מאסר מותנה עד מספר חודשי מאסר בפועל. </w:t>
      </w:r>
    </w:p>
    <w:p w14:paraId="1B561457" w14:textId="77777777" w:rsidR="00701AF8" w:rsidRPr="00EC2C68" w:rsidRDefault="00701AF8" w:rsidP="00701AF8">
      <w:pPr>
        <w:spacing w:line="360" w:lineRule="auto"/>
        <w:jc w:val="both"/>
        <w:rPr>
          <w:rFonts w:ascii="David" w:hAnsi="David"/>
          <w:rtl/>
        </w:rPr>
      </w:pPr>
    </w:p>
    <w:p w14:paraId="5057007B" w14:textId="77777777" w:rsidR="00701AF8" w:rsidRPr="00EC2C68" w:rsidRDefault="00701AF8" w:rsidP="00701AF8">
      <w:pPr>
        <w:spacing w:line="360" w:lineRule="auto"/>
        <w:jc w:val="both"/>
        <w:rPr>
          <w:rFonts w:ascii="David" w:hAnsi="David"/>
          <w:rtl/>
        </w:rPr>
      </w:pPr>
      <w:r w:rsidRPr="00EC2C68">
        <w:rPr>
          <w:rFonts w:ascii="David" w:hAnsi="David"/>
          <w:rtl/>
        </w:rPr>
        <w:t>לנוכח העובדה שהנאשם לא סר ממעשיו והוסיף לבצע עבירות גם במהלך ניהול ההליכים בבית המשפט, תוך שהוא דוחה את היד המושטת לו מצד בית המשפט ומצד גורמים נוספים שהיו מעורבים בטיפול בו, עותרת התביעה להטיל על הנאשם עונש מאסר ברף העליון של כל מתחם. כן מבקשת התביעה להפעיל עונש מאסר מותנה בן 4 חודשים שהוטל על הנאשם ב</w:t>
      </w:r>
      <w:hyperlink r:id="rId37" w:history="1">
        <w:r w:rsidR="00424203" w:rsidRPr="00424203">
          <w:rPr>
            <w:rFonts w:ascii="David" w:hAnsi="David"/>
            <w:color w:val="0000FF"/>
            <w:u w:val="single"/>
            <w:rtl/>
          </w:rPr>
          <w:t>ת"פ 5818/08</w:t>
        </w:r>
      </w:hyperlink>
      <w:r w:rsidRPr="00EC2C68">
        <w:rPr>
          <w:rFonts w:ascii="David" w:hAnsi="David"/>
          <w:rtl/>
        </w:rPr>
        <w:t xml:space="preserve"> (והוארך ב</w:t>
      </w:r>
      <w:hyperlink r:id="rId38" w:history="1">
        <w:r w:rsidR="00424203" w:rsidRPr="00424203">
          <w:rPr>
            <w:rFonts w:ascii="David" w:hAnsi="David"/>
            <w:color w:val="0000FF"/>
            <w:u w:val="single"/>
            <w:rtl/>
          </w:rPr>
          <w:t>ת"פ 37190-11-10</w:t>
        </w:r>
      </w:hyperlink>
      <w:r w:rsidRPr="00EC2C68">
        <w:rPr>
          <w:rFonts w:ascii="David" w:hAnsi="David"/>
          <w:rtl/>
        </w:rPr>
        <w:t>) לריצוי במצטבר לעונש המאסר ב</w:t>
      </w:r>
      <w:hyperlink r:id="rId39" w:history="1">
        <w:r w:rsidR="00424203" w:rsidRPr="00424203">
          <w:rPr>
            <w:rFonts w:ascii="David" w:hAnsi="David"/>
            <w:color w:val="0000FF"/>
            <w:u w:val="single"/>
            <w:rtl/>
          </w:rPr>
          <w:t>ת"פ 5341-02-19</w:t>
        </w:r>
      </w:hyperlink>
      <w:r w:rsidRPr="00EC2C68">
        <w:rPr>
          <w:rFonts w:ascii="David" w:hAnsi="David"/>
          <w:rtl/>
        </w:rPr>
        <w:t xml:space="preserve"> וכן הטלת קנס, התחייבות ופיצוי למתלוננים.</w:t>
      </w:r>
    </w:p>
    <w:p w14:paraId="34BA5556" w14:textId="77777777" w:rsidR="00701AF8" w:rsidRPr="00EC2C68" w:rsidRDefault="00701AF8" w:rsidP="00701AF8">
      <w:pPr>
        <w:spacing w:line="360" w:lineRule="auto"/>
        <w:jc w:val="both"/>
        <w:rPr>
          <w:rFonts w:ascii="David" w:hAnsi="David"/>
          <w:rtl/>
        </w:rPr>
      </w:pPr>
    </w:p>
    <w:p w14:paraId="6B68983C" w14:textId="77777777" w:rsidR="00701AF8" w:rsidRPr="00EC2C68" w:rsidRDefault="00701AF8" w:rsidP="00701AF8">
      <w:pPr>
        <w:spacing w:line="360" w:lineRule="auto"/>
        <w:jc w:val="both"/>
        <w:rPr>
          <w:rFonts w:ascii="David" w:hAnsi="David"/>
          <w:u w:val="single"/>
          <w:rtl/>
        </w:rPr>
      </w:pPr>
      <w:r w:rsidRPr="00EC2C68">
        <w:rPr>
          <w:rFonts w:ascii="David" w:hAnsi="David"/>
          <w:u w:val="single"/>
          <w:rtl/>
        </w:rPr>
        <w:t>טיעוני ההגנה</w:t>
      </w:r>
    </w:p>
    <w:p w14:paraId="26A52764" w14:textId="77777777" w:rsidR="00701AF8" w:rsidRPr="00EC2C68" w:rsidRDefault="00701AF8" w:rsidP="00701AF8">
      <w:pPr>
        <w:spacing w:line="360" w:lineRule="auto"/>
        <w:jc w:val="both"/>
        <w:rPr>
          <w:rFonts w:ascii="David" w:hAnsi="David"/>
          <w:rtl/>
        </w:rPr>
      </w:pPr>
      <w:r w:rsidRPr="00EC2C68">
        <w:rPr>
          <w:rFonts w:ascii="David" w:hAnsi="David"/>
          <w:rtl/>
        </w:rPr>
        <w:t xml:space="preserve">בהתייחס לעבירות בהן הורשע הנאשם, טען הסנגור שמדובר במעשים מינוריים מבחינת מידת הפגיעה בערכים המוגנים, והן בוצעו על רקע נסיבות חייו הקשות של הנאשם והתמכרותו לסמים. רוב העבירות ישנות, וחלק ניכר מהן בוצע בעת ביקוריו של הנאשם בממ"י, לצורך קבלת מתדון - נסיבות בהן יכולתו של הנאשם להימנע מביצוע עבירות מוגבלת. </w:t>
      </w:r>
    </w:p>
    <w:p w14:paraId="28E4E8E4" w14:textId="77777777" w:rsidR="00701AF8" w:rsidRPr="00EC2C68" w:rsidRDefault="00701AF8" w:rsidP="00701AF8">
      <w:pPr>
        <w:spacing w:line="360" w:lineRule="auto"/>
        <w:jc w:val="both"/>
        <w:rPr>
          <w:rFonts w:ascii="David" w:hAnsi="David"/>
          <w:rtl/>
        </w:rPr>
      </w:pPr>
    </w:p>
    <w:p w14:paraId="70C74A31" w14:textId="77777777" w:rsidR="00701AF8" w:rsidRPr="00EC2C68" w:rsidRDefault="00701AF8" w:rsidP="00701AF8">
      <w:pPr>
        <w:spacing w:line="360" w:lineRule="auto"/>
        <w:jc w:val="both"/>
        <w:rPr>
          <w:rFonts w:ascii="David" w:hAnsi="David"/>
          <w:rtl/>
        </w:rPr>
      </w:pPr>
      <w:r w:rsidRPr="00EC2C68">
        <w:rPr>
          <w:rFonts w:ascii="David" w:hAnsi="David"/>
          <w:rtl/>
        </w:rPr>
        <w:t>בטיעוניו ציין הסנגור כי למרות הקושי הכרוך בגמילה, הצליח הנאשם לעבור לגור בקהילה וכי הוא מבטא רצון לשקם את חייו. הסנגור סבור שמתחם העונש בחלקו התחתון בכל העבירות בהן הורשע הנאשם, הוא מאסר מותנה.</w:t>
      </w:r>
    </w:p>
    <w:p w14:paraId="28763210" w14:textId="77777777" w:rsidR="00701AF8" w:rsidRPr="00EC2C68" w:rsidRDefault="00701AF8" w:rsidP="00701AF8">
      <w:pPr>
        <w:spacing w:line="360" w:lineRule="auto"/>
        <w:jc w:val="both"/>
        <w:rPr>
          <w:rFonts w:ascii="David" w:hAnsi="David"/>
          <w:rtl/>
        </w:rPr>
      </w:pPr>
    </w:p>
    <w:p w14:paraId="596B57D1" w14:textId="77777777" w:rsidR="00701AF8" w:rsidRPr="00EC2C68" w:rsidRDefault="00701AF8" w:rsidP="00701AF8">
      <w:pPr>
        <w:spacing w:line="360" w:lineRule="auto"/>
        <w:jc w:val="both"/>
        <w:rPr>
          <w:rFonts w:ascii="David" w:hAnsi="David"/>
          <w:rtl/>
        </w:rPr>
      </w:pPr>
      <w:r w:rsidRPr="00EC2C68">
        <w:rPr>
          <w:rFonts w:ascii="David" w:hAnsi="David"/>
          <w:rtl/>
        </w:rPr>
        <w:t>הנאשם, במסגרת דבריו האחרונים לבית המשפט, התייחס לחלק מן העבירות בהן הורשע וכפר באחריותו בביצוען. לדבריו היה במועד ביצוע העבירות "אדם חולה", אך כיום הוא מצוי בעיצומו של תהליך עצמי של הבראה ושיקום חייו. הנאשם סיפר שהוא מתגורר לבד בדירה שהוא שוכר בסיוע הרשויות, על הקשר שהוא מקיים עם בני משפחתו ועל עבודתו מעת לעת עם גיסו תמורת שכר יומי. הנאשם ציין כי משנת 2018 לא נפתחו נגדו תיקים פליליים ושיתף ב</w:t>
      </w:r>
      <w:r>
        <w:rPr>
          <w:rFonts w:ascii="David" w:hAnsi="David" w:hint="cs"/>
          <w:rtl/>
        </w:rPr>
        <w:t>קורותיו</w:t>
      </w:r>
      <w:r w:rsidRPr="00EC2C68">
        <w:rPr>
          <w:rFonts w:ascii="David" w:hAnsi="David"/>
          <w:rtl/>
        </w:rPr>
        <w:t xml:space="preserve"> </w:t>
      </w:r>
      <w:r>
        <w:rPr>
          <w:rFonts w:ascii="David" w:hAnsi="David" w:hint="cs"/>
          <w:rtl/>
        </w:rPr>
        <w:t xml:space="preserve">בתקופה </w:t>
      </w:r>
      <w:r w:rsidRPr="00EC2C68">
        <w:rPr>
          <w:rFonts w:ascii="David" w:hAnsi="David"/>
          <w:rtl/>
        </w:rPr>
        <w:t xml:space="preserve"> שבה שהה במרכז גמילה, מאז לדבריו הצליח להפחית גם את כמות תחליף הסם הנדרשת לו.</w:t>
      </w:r>
    </w:p>
    <w:p w14:paraId="0614DC20" w14:textId="77777777" w:rsidR="00701AF8" w:rsidRPr="00EC2C68" w:rsidRDefault="00701AF8" w:rsidP="00701AF8">
      <w:pPr>
        <w:spacing w:line="360" w:lineRule="auto"/>
        <w:jc w:val="both"/>
        <w:rPr>
          <w:rFonts w:ascii="David" w:hAnsi="David"/>
        </w:rPr>
      </w:pPr>
    </w:p>
    <w:p w14:paraId="694D5A04" w14:textId="77777777" w:rsidR="00701AF8" w:rsidRPr="00A743CF" w:rsidRDefault="00701AF8" w:rsidP="00701AF8">
      <w:pPr>
        <w:rPr>
          <w:rFonts w:ascii="David" w:hAnsi="David"/>
          <w:b/>
          <w:bCs/>
          <w:sz w:val="28"/>
          <w:szCs w:val="28"/>
          <w:u w:val="single"/>
          <w:rtl/>
        </w:rPr>
      </w:pPr>
      <w:r w:rsidRPr="00A743CF">
        <w:rPr>
          <w:rFonts w:ascii="David" w:hAnsi="David"/>
          <w:b/>
          <w:bCs/>
          <w:sz w:val="28"/>
          <w:szCs w:val="28"/>
          <w:u w:val="single"/>
          <w:rtl/>
        </w:rPr>
        <w:t>דיון וגזירת דין</w:t>
      </w:r>
    </w:p>
    <w:p w14:paraId="5783339A" w14:textId="77777777" w:rsidR="00701AF8" w:rsidRPr="00EC2C68" w:rsidRDefault="00701AF8" w:rsidP="00701AF8">
      <w:pPr>
        <w:rPr>
          <w:rFonts w:ascii="David" w:hAnsi="David"/>
          <w:rtl/>
        </w:rPr>
      </w:pPr>
    </w:p>
    <w:p w14:paraId="5F5F8737" w14:textId="77777777" w:rsidR="00701AF8" w:rsidRPr="00EC2C68" w:rsidRDefault="00701AF8" w:rsidP="00701AF8">
      <w:pPr>
        <w:spacing w:line="360" w:lineRule="auto"/>
        <w:jc w:val="both"/>
        <w:rPr>
          <w:rFonts w:ascii="David" w:hAnsi="David"/>
          <w:rtl/>
        </w:rPr>
      </w:pPr>
      <w:r w:rsidRPr="00EC2C68">
        <w:rPr>
          <w:rFonts w:ascii="David" w:hAnsi="David"/>
          <w:rtl/>
        </w:rPr>
        <w:t>הנאשם עומד לדין בגין שורה ארוכה של עבירות אותן ביצע במהלך השנים 2009 – 2018. משמדובר במעשים שונים שבוצעו על פני תקופה ארוכה ואין כל זיקה ביניהם, יש לקבוע מתחם ענישה נפרד לכל אחד מכתבי האישום.</w:t>
      </w:r>
    </w:p>
    <w:p w14:paraId="6ED334E0" w14:textId="77777777" w:rsidR="00701AF8" w:rsidRPr="00EC2C68" w:rsidRDefault="00701AF8" w:rsidP="00701AF8">
      <w:pPr>
        <w:spacing w:line="360" w:lineRule="auto"/>
        <w:jc w:val="both"/>
        <w:rPr>
          <w:rFonts w:ascii="David" w:hAnsi="David"/>
          <w:rtl/>
        </w:rPr>
      </w:pPr>
    </w:p>
    <w:p w14:paraId="37A064CB" w14:textId="77777777" w:rsidR="00701AF8" w:rsidRPr="00EC2C68" w:rsidRDefault="00701AF8" w:rsidP="00701AF8">
      <w:pPr>
        <w:spacing w:line="360" w:lineRule="auto"/>
        <w:jc w:val="both"/>
        <w:rPr>
          <w:rFonts w:ascii="David" w:hAnsi="David"/>
          <w:b/>
          <w:bCs/>
          <w:rtl/>
        </w:rPr>
      </w:pPr>
      <w:r w:rsidRPr="00EC2C68">
        <w:rPr>
          <w:rFonts w:ascii="David" w:hAnsi="David"/>
          <w:b/>
          <w:bCs/>
          <w:rtl/>
        </w:rPr>
        <w:t>להלן מתחמי הענישה בתיקים השונים:</w:t>
      </w:r>
    </w:p>
    <w:p w14:paraId="1F479D7C" w14:textId="77777777" w:rsidR="00701AF8" w:rsidRPr="00EC2C68" w:rsidRDefault="00701AF8" w:rsidP="00701AF8">
      <w:pPr>
        <w:spacing w:line="360" w:lineRule="auto"/>
        <w:jc w:val="both"/>
        <w:rPr>
          <w:rFonts w:ascii="David" w:hAnsi="David"/>
          <w:u w:val="single"/>
          <w:rtl/>
        </w:rPr>
      </w:pPr>
    </w:p>
    <w:p w14:paraId="19715A71" w14:textId="77777777" w:rsidR="00701AF8" w:rsidRPr="00EC2C68" w:rsidRDefault="00424203" w:rsidP="00701AF8">
      <w:pPr>
        <w:spacing w:line="360" w:lineRule="auto"/>
        <w:jc w:val="both"/>
        <w:rPr>
          <w:rFonts w:ascii="David" w:hAnsi="David"/>
          <w:u w:val="single"/>
          <w:rtl/>
        </w:rPr>
      </w:pPr>
      <w:hyperlink r:id="rId40" w:history="1">
        <w:r w:rsidRPr="00424203">
          <w:rPr>
            <w:rFonts w:ascii="David" w:hAnsi="David"/>
            <w:color w:val="0000FF"/>
            <w:u w:val="single"/>
            <w:rtl/>
          </w:rPr>
          <w:t>ת"פ 13054-06-10</w:t>
        </w:r>
      </w:hyperlink>
      <w:r w:rsidR="00701AF8" w:rsidRPr="00EC2C68">
        <w:rPr>
          <w:rFonts w:ascii="David" w:hAnsi="David"/>
          <w:u w:val="single"/>
          <w:rtl/>
        </w:rPr>
        <w:t xml:space="preserve"> </w:t>
      </w:r>
    </w:p>
    <w:p w14:paraId="2CA763F7" w14:textId="77777777" w:rsidR="00701AF8" w:rsidRPr="00EC2C68" w:rsidRDefault="00701AF8" w:rsidP="00701AF8">
      <w:pPr>
        <w:spacing w:line="360" w:lineRule="auto"/>
        <w:jc w:val="both"/>
        <w:rPr>
          <w:rFonts w:ascii="David" w:hAnsi="David"/>
          <w:rtl/>
        </w:rPr>
      </w:pPr>
      <w:r w:rsidRPr="00EC2C68">
        <w:rPr>
          <w:rFonts w:ascii="David" w:hAnsi="David"/>
          <w:rtl/>
        </w:rPr>
        <w:t>בתיק זה הורשע הנאשם בעבירה של החזקת סכין שהערך המוגן בה הוא  הגנה על גופו, שלומו ובטחונו של הפרט מפני תופעת הסכינאות</w:t>
      </w:r>
      <w:r>
        <w:rPr>
          <w:rFonts w:ascii="David" w:hAnsi="David" w:hint="cs"/>
          <w:rtl/>
        </w:rPr>
        <w:t xml:space="preserve"> (</w:t>
      </w:r>
      <w:hyperlink w:history="1">
        <w:r w:rsidRPr="00424203">
          <w:rPr>
            <w:rStyle w:val="Hyperlink"/>
            <w:rFonts w:ascii="David" w:hAnsi="David"/>
            <w:color w:val="000000"/>
            <w:u w:val="none"/>
            <w:rtl/>
          </w:rPr>
          <w:t>רע"פ 7484/08</w:t>
        </w:r>
      </w:hyperlink>
      <w:r>
        <w:rPr>
          <w:rtl/>
        </w:rPr>
        <w:t xml:space="preserve"> </w:t>
      </w:r>
      <w:r>
        <w:rPr>
          <w:b/>
          <w:bCs/>
          <w:rtl/>
        </w:rPr>
        <w:t>פלוני נ' מדינת ישראל</w:t>
      </w:r>
      <w:r>
        <w:rPr>
          <w:rtl/>
        </w:rPr>
        <w:t xml:space="preserve"> (22.12.09))</w:t>
      </w:r>
      <w:r>
        <w:rPr>
          <w:rFonts w:ascii="David" w:hAnsi="David" w:hint="cs"/>
          <w:rtl/>
        </w:rPr>
        <w:t>,</w:t>
      </w:r>
      <w:r w:rsidRPr="00EC2C68">
        <w:rPr>
          <w:rFonts w:ascii="David" w:hAnsi="David"/>
          <w:rtl/>
        </w:rPr>
        <w:t xml:space="preserve"> ומפני הסיכונים העלולים להתרחש עקב שימוש אלים בסכין. בחינת מידת הפגיעה בערכים המוגנים</w:t>
      </w:r>
      <w:r w:rsidRPr="00EC2C68">
        <w:rPr>
          <w:rFonts w:ascii="David" w:hAnsi="David"/>
          <w:b/>
          <w:bCs/>
          <w:rtl/>
        </w:rPr>
        <w:t xml:space="preserve"> </w:t>
      </w:r>
      <w:r w:rsidRPr="00EC2C68">
        <w:rPr>
          <w:rFonts w:ascii="David" w:hAnsi="David"/>
          <w:rtl/>
        </w:rPr>
        <w:t>מובילה למסקנה כי רמת הפגיעה נמוכה, שכן לא נטען לנזק שנגרם כתוצאה מהעבירה ולנוכח סוג הסכין.</w:t>
      </w:r>
    </w:p>
    <w:p w14:paraId="2CB2B613" w14:textId="77777777" w:rsidR="00701AF8" w:rsidRPr="00EC2C68" w:rsidRDefault="00701AF8" w:rsidP="00701AF8">
      <w:pPr>
        <w:spacing w:line="360" w:lineRule="auto"/>
        <w:jc w:val="both"/>
        <w:rPr>
          <w:rFonts w:ascii="David" w:hAnsi="David"/>
          <w:b/>
          <w:bCs/>
          <w:rtl/>
        </w:rPr>
      </w:pPr>
      <w:r w:rsidRPr="00EC2C68">
        <w:rPr>
          <w:rFonts w:ascii="David" w:hAnsi="David"/>
          <w:b/>
          <w:bCs/>
          <w:rtl/>
        </w:rPr>
        <w:t>בהתאם לכללי הבניית ענישה, אני סבור כי מתחם העונש בתיק זה נע בין מאסר מותנה לשלושה חודשי מאסר שאפשר כי ירוצו  בדרך של עבודות שירות.</w:t>
      </w:r>
    </w:p>
    <w:p w14:paraId="5EFFCB58" w14:textId="77777777" w:rsidR="00701AF8" w:rsidRPr="00EC2C68" w:rsidRDefault="00701AF8" w:rsidP="00701AF8">
      <w:pPr>
        <w:spacing w:line="360" w:lineRule="auto"/>
        <w:jc w:val="both"/>
        <w:rPr>
          <w:rFonts w:ascii="David" w:hAnsi="David"/>
          <w:b/>
          <w:bCs/>
          <w:rtl/>
        </w:rPr>
      </w:pPr>
    </w:p>
    <w:p w14:paraId="1628E402" w14:textId="77777777" w:rsidR="00701AF8" w:rsidRPr="00EC2C68" w:rsidRDefault="00424203" w:rsidP="00701AF8">
      <w:pPr>
        <w:spacing w:line="360" w:lineRule="auto"/>
        <w:jc w:val="both"/>
        <w:rPr>
          <w:rFonts w:ascii="David" w:hAnsi="David"/>
          <w:u w:val="single"/>
          <w:rtl/>
        </w:rPr>
      </w:pPr>
      <w:hyperlink r:id="rId41" w:history="1">
        <w:r w:rsidRPr="00424203">
          <w:rPr>
            <w:rFonts w:ascii="David" w:hAnsi="David"/>
            <w:color w:val="0000FF"/>
            <w:u w:val="single"/>
            <w:rtl/>
          </w:rPr>
          <w:t>ת"פ 46134-02-13</w:t>
        </w:r>
      </w:hyperlink>
      <w:r w:rsidR="00701AF8" w:rsidRPr="00EC2C68">
        <w:rPr>
          <w:rFonts w:ascii="David" w:hAnsi="David"/>
          <w:u w:val="single"/>
          <w:rtl/>
        </w:rPr>
        <w:t xml:space="preserve"> </w:t>
      </w:r>
    </w:p>
    <w:p w14:paraId="39BFEFED" w14:textId="77777777" w:rsidR="00701AF8" w:rsidRPr="00EC2C68" w:rsidRDefault="00701AF8" w:rsidP="00701AF8">
      <w:pPr>
        <w:spacing w:line="360" w:lineRule="auto"/>
        <w:jc w:val="both"/>
        <w:rPr>
          <w:rFonts w:ascii="David" w:hAnsi="David"/>
          <w:rtl/>
        </w:rPr>
      </w:pPr>
      <w:r w:rsidRPr="00EC2C68">
        <w:rPr>
          <w:rFonts w:ascii="David" w:hAnsi="David"/>
          <w:rtl/>
        </w:rPr>
        <w:t xml:space="preserve">בתיק זה הורשע הנאשם בעבירה שעניינה </w:t>
      </w:r>
      <w:r w:rsidRPr="00EC2C68">
        <w:rPr>
          <w:rFonts w:ascii="David" w:hAnsi="David"/>
          <w:b/>
          <w:bCs/>
          <w:rtl/>
        </w:rPr>
        <w:t>החזקת סם לשימוש עצמי</w:t>
      </w:r>
      <w:r w:rsidRPr="00EC2C68">
        <w:rPr>
          <w:rFonts w:ascii="David" w:hAnsi="David"/>
          <w:rtl/>
        </w:rPr>
        <w:t>, כאשר על גופו נתפסו 0.62 גרם הרואין ו-1.17 גרם חשיש.</w:t>
      </w:r>
    </w:p>
    <w:p w14:paraId="136430B7" w14:textId="77777777" w:rsidR="00701AF8" w:rsidRPr="00EC2C68" w:rsidRDefault="00701AF8" w:rsidP="00701AF8">
      <w:pPr>
        <w:spacing w:line="360" w:lineRule="auto"/>
        <w:jc w:val="both"/>
        <w:rPr>
          <w:rFonts w:ascii="David" w:hAnsi="David"/>
        </w:rPr>
      </w:pPr>
      <w:r w:rsidRPr="00EC2C68">
        <w:rPr>
          <w:rFonts w:ascii="David" w:hAnsi="David"/>
          <w:rtl/>
        </w:rPr>
        <w:t>עיון בפסיקה מעלה כי טווח הענישה המקובל בעבירה של החזקת סם לשימוש עצמי (בשני סוגי הסמים האמורים) נע בין מאסר מותנה בלוויית עונשים נוספים לבין מאסר בפועל שיכול וירוצה בעבודות שירות</w:t>
      </w:r>
      <w:r w:rsidRPr="00EC2C68">
        <w:rPr>
          <w:rFonts w:ascii="David" w:hAnsi="David"/>
          <w:b/>
          <w:bCs/>
          <w:rtl/>
        </w:rPr>
        <w:t xml:space="preserve"> </w:t>
      </w:r>
      <w:r w:rsidRPr="00EC2C68">
        <w:rPr>
          <w:rFonts w:ascii="David" w:hAnsi="David"/>
          <w:rtl/>
        </w:rPr>
        <w:t>(</w:t>
      </w:r>
      <w:hyperlink r:id="rId42" w:history="1">
        <w:r w:rsidR="00424203" w:rsidRPr="00424203">
          <w:rPr>
            <w:rFonts w:ascii="David" w:hAnsi="David"/>
            <w:color w:val="0000FF"/>
            <w:u w:val="single"/>
            <w:rtl/>
          </w:rPr>
          <w:t>רע"פ 6138/09</w:t>
        </w:r>
      </w:hyperlink>
      <w:r w:rsidRPr="00EC2C68">
        <w:rPr>
          <w:rFonts w:ascii="David" w:hAnsi="David"/>
          <w:rtl/>
        </w:rPr>
        <w:t xml:space="preserve"> </w:t>
      </w:r>
      <w:r w:rsidRPr="00EC2C68">
        <w:rPr>
          <w:rFonts w:ascii="David" w:hAnsi="David"/>
          <w:b/>
          <w:bCs/>
          <w:rtl/>
        </w:rPr>
        <w:t xml:space="preserve">איליה פרדזב נ' מדינת ישראל </w:t>
      </w:r>
      <w:r w:rsidRPr="00EC2C68">
        <w:rPr>
          <w:rFonts w:ascii="David" w:hAnsi="David"/>
          <w:rtl/>
        </w:rPr>
        <w:t>(2.8.2009)</w:t>
      </w:r>
      <w:r w:rsidRPr="00EC2C68">
        <w:rPr>
          <w:rFonts w:ascii="David" w:hAnsi="David"/>
          <w:b/>
          <w:bCs/>
          <w:rtl/>
        </w:rPr>
        <w:t xml:space="preserve">, </w:t>
      </w:r>
      <w:hyperlink r:id="rId43" w:history="1">
        <w:r w:rsidR="00424203" w:rsidRPr="00424203">
          <w:rPr>
            <w:rFonts w:ascii="David" w:hAnsi="David"/>
            <w:color w:val="0000FF"/>
            <w:u w:val="single"/>
            <w:rtl/>
          </w:rPr>
          <w:t>ת"פ (מחוזי-פ"ת) 32746-11-09</w:t>
        </w:r>
      </w:hyperlink>
      <w:r w:rsidRPr="00EC2C68">
        <w:rPr>
          <w:rFonts w:ascii="David" w:hAnsi="David"/>
          <w:b/>
          <w:bCs/>
          <w:rtl/>
        </w:rPr>
        <w:t xml:space="preserve"> מדינת ישראל נ' ביטון ואח'</w:t>
      </w:r>
      <w:r w:rsidRPr="00EC2C68">
        <w:rPr>
          <w:rFonts w:ascii="David" w:hAnsi="David"/>
          <w:rtl/>
        </w:rPr>
        <w:t xml:space="preserve"> (16.5.2010)) </w:t>
      </w:r>
      <w:hyperlink r:id="rId44" w:history="1">
        <w:r w:rsidR="00424203" w:rsidRPr="00424203">
          <w:rPr>
            <w:rFonts w:ascii="David" w:hAnsi="David"/>
            <w:color w:val="0000FF"/>
            <w:u w:val="single"/>
            <w:rtl/>
          </w:rPr>
          <w:t>ת"פ 10476-08-10</w:t>
        </w:r>
      </w:hyperlink>
      <w:r w:rsidRPr="00EC2C68">
        <w:rPr>
          <w:rFonts w:ascii="David" w:hAnsi="David"/>
          <w:rtl/>
        </w:rPr>
        <w:t xml:space="preserve"> </w:t>
      </w:r>
      <w:r w:rsidRPr="00EC2C68">
        <w:rPr>
          <w:rFonts w:ascii="David" w:hAnsi="David"/>
          <w:b/>
          <w:bCs/>
          <w:rtl/>
        </w:rPr>
        <w:t>סאמי שייח יוסף</w:t>
      </w:r>
      <w:r w:rsidRPr="00EC2C68">
        <w:rPr>
          <w:rFonts w:ascii="David" w:hAnsi="David"/>
          <w:rtl/>
        </w:rPr>
        <w:t xml:space="preserve"> (15.10.15))</w:t>
      </w:r>
      <w:r>
        <w:rPr>
          <w:rFonts w:ascii="David" w:hAnsi="David" w:hint="cs"/>
          <w:rtl/>
        </w:rPr>
        <w:t>.</w:t>
      </w:r>
    </w:p>
    <w:p w14:paraId="05AD9940" w14:textId="77777777" w:rsidR="00701AF8" w:rsidRPr="00EC2C68" w:rsidRDefault="00701AF8" w:rsidP="00701AF8">
      <w:pPr>
        <w:spacing w:line="360" w:lineRule="auto"/>
        <w:jc w:val="both"/>
        <w:rPr>
          <w:rFonts w:ascii="David" w:hAnsi="David"/>
          <w:rtl/>
        </w:rPr>
      </w:pPr>
    </w:p>
    <w:p w14:paraId="6FDCEBA3" w14:textId="77777777" w:rsidR="00701AF8" w:rsidRPr="00EC2C68" w:rsidRDefault="00701AF8" w:rsidP="00701AF8">
      <w:pPr>
        <w:spacing w:after="160" w:line="360" w:lineRule="auto"/>
        <w:jc w:val="both"/>
        <w:rPr>
          <w:rFonts w:ascii="David" w:hAnsi="David"/>
          <w:b/>
          <w:bCs/>
          <w:rtl/>
        </w:rPr>
      </w:pPr>
      <w:r w:rsidRPr="00EC2C68">
        <w:rPr>
          <w:rFonts w:ascii="David" w:hAnsi="David"/>
          <w:rtl/>
        </w:rPr>
        <w:t xml:space="preserve">בהתחשב בערך החברתי המוגן שעניינו הגנה על שלום הציבור מנזקי הסמים ובשקלול נסיבות ביצוע העבירות והענישה הנוהגת, </w:t>
      </w:r>
      <w:r w:rsidRPr="00EC2C68">
        <w:rPr>
          <w:rFonts w:ascii="David" w:hAnsi="David"/>
          <w:b/>
          <w:bCs/>
          <w:rtl/>
        </w:rPr>
        <w:t>אני סבור כי מתחם העונש ההולם ב</w:t>
      </w:r>
      <w:hyperlink r:id="rId45" w:history="1">
        <w:r w:rsidR="00424203" w:rsidRPr="00424203">
          <w:rPr>
            <w:rFonts w:ascii="David" w:hAnsi="David"/>
            <w:b/>
            <w:bCs/>
            <w:color w:val="0000FF"/>
            <w:u w:val="single"/>
            <w:rtl/>
          </w:rPr>
          <w:t>ת"פ 46134-02-13</w:t>
        </w:r>
      </w:hyperlink>
      <w:r w:rsidRPr="00EC2C68">
        <w:rPr>
          <w:rFonts w:ascii="David" w:hAnsi="David"/>
          <w:b/>
          <w:bCs/>
          <w:rtl/>
        </w:rPr>
        <w:t xml:space="preserve"> נע בין מאסר מותנה ל- 5 חודשי מאסר בפועל.</w:t>
      </w:r>
    </w:p>
    <w:p w14:paraId="0948BFAF" w14:textId="77777777" w:rsidR="00701AF8" w:rsidRDefault="00701AF8" w:rsidP="00701AF8">
      <w:pPr>
        <w:spacing w:line="360" w:lineRule="auto"/>
        <w:jc w:val="both"/>
        <w:rPr>
          <w:rFonts w:ascii="David" w:hAnsi="David"/>
          <w:u w:val="single"/>
          <w:rtl/>
        </w:rPr>
      </w:pPr>
    </w:p>
    <w:p w14:paraId="46EE4C9A" w14:textId="77777777" w:rsidR="00701AF8" w:rsidRPr="00EC2C68" w:rsidRDefault="00424203" w:rsidP="00701AF8">
      <w:pPr>
        <w:spacing w:line="360" w:lineRule="auto"/>
        <w:jc w:val="both"/>
        <w:rPr>
          <w:rFonts w:ascii="David" w:hAnsi="David"/>
          <w:u w:val="single"/>
          <w:rtl/>
        </w:rPr>
      </w:pPr>
      <w:hyperlink r:id="rId46" w:history="1">
        <w:r w:rsidRPr="00424203">
          <w:rPr>
            <w:rFonts w:ascii="David" w:hAnsi="David"/>
            <w:color w:val="0000FF"/>
            <w:u w:val="single"/>
            <w:rtl/>
          </w:rPr>
          <w:t>ת"פ 14995-02-12</w:t>
        </w:r>
      </w:hyperlink>
      <w:r w:rsidR="00701AF8" w:rsidRPr="00EC2C68">
        <w:rPr>
          <w:rFonts w:ascii="David" w:hAnsi="David"/>
          <w:u w:val="single"/>
          <w:rtl/>
        </w:rPr>
        <w:t xml:space="preserve">  </w:t>
      </w:r>
    </w:p>
    <w:p w14:paraId="3EFD9A58" w14:textId="77777777" w:rsidR="00701AF8" w:rsidRPr="00EC2C68" w:rsidRDefault="00701AF8" w:rsidP="00701AF8">
      <w:pPr>
        <w:spacing w:line="360" w:lineRule="auto"/>
        <w:jc w:val="both"/>
        <w:rPr>
          <w:rFonts w:ascii="David" w:hAnsi="David"/>
          <w:rtl/>
        </w:rPr>
      </w:pPr>
      <w:r w:rsidRPr="00EC2C68">
        <w:rPr>
          <w:rFonts w:ascii="David" w:hAnsi="David"/>
          <w:rtl/>
        </w:rPr>
        <w:t xml:space="preserve">הנאשם הורשע בתיק זה בעבירות שעניינן </w:t>
      </w:r>
      <w:r w:rsidRPr="00EC2C68">
        <w:rPr>
          <w:rFonts w:ascii="David" w:hAnsi="David"/>
          <w:b/>
          <w:bCs/>
          <w:rtl/>
        </w:rPr>
        <w:t>התנהגות פרועה במקום ציבורי</w:t>
      </w:r>
      <w:r w:rsidRPr="00EC2C68">
        <w:rPr>
          <w:rFonts w:ascii="David" w:hAnsi="David"/>
          <w:rtl/>
        </w:rPr>
        <w:t xml:space="preserve"> (אישום מס' 1) </w:t>
      </w:r>
      <w:r w:rsidRPr="00EC2C68">
        <w:rPr>
          <w:rFonts w:ascii="David" w:hAnsi="David"/>
          <w:b/>
          <w:bCs/>
          <w:rtl/>
        </w:rPr>
        <w:t>והפרת הוראה חוקית</w:t>
      </w:r>
      <w:r w:rsidRPr="00EC2C68">
        <w:rPr>
          <w:rFonts w:ascii="David" w:hAnsi="David"/>
          <w:rtl/>
        </w:rPr>
        <w:t xml:space="preserve"> (אישום מס' 2). מדובר בשתי עבירות נפרדות, שבוצעו במועדים שונים ושאינן קשורות זו לזו, ולכן ראיתי לקבוע שני מתחמי ענישה נפרדים. </w:t>
      </w:r>
    </w:p>
    <w:p w14:paraId="2216F91D" w14:textId="77777777" w:rsidR="00701AF8" w:rsidRPr="00EC2C68" w:rsidRDefault="00701AF8" w:rsidP="00701AF8">
      <w:pPr>
        <w:spacing w:line="360" w:lineRule="auto"/>
        <w:jc w:val="both"/>
        <w:rPr>
          <w:rFonts w:ascii="David" w:hAnsi="David"/>
          <w:rtl/>
        </w:rPr>
      </w:pPr>
    </w:p>
    <w:p w14:paraId="665F8A86" w14:textId="77777777" w:rsidR="00701AF8" w:rsidRPr="00EC2C68" w:rsidRDefault="00701AF8" w:rsidP="00701AF8">
      <w:pPr>
        <w:spacing w:line="360" w:lineRule="auto"/>
        <w:jc w:val="both"/>
        <w:rPr>
          <w:rFonts w:ascii="David" w:hAnsi="David"/>
          <w:rtl/>
        </w:rPr>
      </w:pPr>
      <w:r w:rsidRPr="00EC2C68">
        <w:rPr>
          <w:rFonts w:ascii="David" w:hAnsi="David"/>
          <w:rtl/>
        </w:rPr>
        <w:t>הערך המוגן בעבירת התנהגות פרועה במקום ציבורי הוא הגנה על שלומו, בטחונו ושלוות נפשו של הציבור. עיון בפסיקה מעלה כי במקרים חמורים הרבה יותר מהמקרה שלפניי נקבעו מתחמים הנעים החל ממאסר מותנה ועד למספר חודשי מאסר (</w:t>
      </w:r>
      <w:hyperlink r:id="rId47" w:history="1">
        <w:r w:rsidR="00424203" w:rsidRPr="00424203">
          <w:rPr>
            <w:rFonts w:ascii="David" w:hAnsi="David"/>
            <w:color w:val="0000FF"/>
            <w:u w:val="single"/>
            <w:rtl/>
          </w:rPr>
          <w:t>ת"פ 18079-10-18</w:t>
        </w:r>
      </w:hyperlink>
      <w:r w:rsidRPr="00EC2C68">
        <w:rPr>
          <w:rFonts w:ascii="David" w:hAnsi="David"/>
          <w:rtl/>
        </w:rPr>
        <w:t xml:space="preserve"> </w:t>
      </w:r>
      <w:r w:rsidRPr="00EC2C68">
        <w:rPr>
          <w:rFonts w:ascii="David" w:hAnsi="David"/>
          <w:b/>
          <w:bCs/>
          <w:rtl/>
        </w:rPr>
        <w:t>מדינת ישראל נ' והב</w:t>
      </w:r>
      <w:r w:rsidRPr="00EC2C68">
        <w:rPr>
          <w:rFonts w:ascii="David" w:hAnsi="David"/>
          <w:rtl/>
        </w:rPr>
        <w:t xml:space="preserve"> (15.9.19); </w:t>
      </w:r>
      <w:hyperlink r:id="rId48" w:history="1">
        <w:r w:rsidR="00424203" w:rsidRPr="00424203">
          <w:rPr>
            <w:rFonts w:ascii="David" w:hAnsi="David"/>
            <w:color w:val="0000FF"/>
            <w:u w:val="single"/>
            <w:rtl/>
          </w:rPr>
          <w:t>ת"פ 45453-01-12</w:t>
        </w:r>
      </w:hyperlink>
      <w:r w:rsidRPr="00EC2C68">
        <w:rPr>
          <w:rFonts w:ascii="David" w:hAnsi="David"/>
          <w:b/>
          <w:bCs/>
          <w:rtl/>
        </w:rPr>
        <w:t xml:space="preserve"> מדינת ישראל נ' יוסף אזולאי </w:t>
      </w:r>
      <w:r w:rsidRPr="00EC2C68">
        <w:rPr>
          <w:rFonts w:ascii="David" w:hAnsi="David"/>
          <w:rtl/>
        </w:rPr>
        <w:t xml:space="preserve">(26.6.12); </w:t>
      </w:r>
      <w:hyperlink r:id="rId49" w:history="1">
        <w:r w:rsidR="00424203" w:rsidRPr="00424203">
          <w:rPr>
            <w:rFonts w:ascii="David" w:hAnsi="David"/>
            <w:color w:val="0000FF"/>
            <w:u w:val="single"/>
            <w:rtl/>
          </w:rPr>
          <w:t>ת"פ 36748-09-15</w:t>
        </w:r>
      </w:hyperlink>
      <w:r w:rsidRPr="00EC2C68">
        <w:rPr>
          <w:rFonts w:ascii="David" w:hAnsi="David"/>
          <w:rtl/>
        </w:rPr>
        <w:t xml:space="preserve"> </w:t>
      </w:r>
      <w:r w:rsidRPr="00EC2C68">
        <w:rPr>
          <w:rFonts w:ascii="David" w:hAnsi="David"/>
          <w:b/>
          <w:bCs/>
          <w:rtl/>
        </w:rPr>
        <w:t>מדינת ישראל נ' אלול</w:t>
      </w:r>
      <w:r w:rsidRPr="00EC2C68">
        <w:rPr>
          <w:rFonts w:ascii="David" w:hAnsi="David"/>
          <w:rtl/>
        </w:rPr>
        <w:t xml:space="preserve"> (7.9.16)). מבלי להקל ראש במעשי הנאשם, במקרה שלפניי, מידת הפגיעה </w:t>
      </w:r>
      <w:r w:rsidRPr="00CE5FD2">
        <w:rPr>
          <w:rFonts w:ascii="David" w:hAnsi="David"/>
          <w:rtl/>
        </w:rPr>
        <w:t>נמוכה-בינונית</w:t>
      </w:r>
      <w:r>
        <w:rPr>
          <w:rFonts w:ascii="David" w:hAnsi="David" w:hint="cs"/>
          <w:rtl/>
        </w:rPr>
        <w:t xml:space="preserve"> </w:t>
      </w:r>
      <w:r w:rsidRPr="00CE5FD2">
        <w:rPr>
          <w:rFonts w:ascii="David" w:hAnsi="David" w:hint="cs"/>
          <w:rtl/>
        </w:rPr>
        <w:t xml:space="preserve">נוכח </w:t>
      </w:r>
      <w:r w:rsidRPr="00CE5FD2">
        <w:rPr>
          <w:rFonts w:ascii="David" w:hAnsi="David"/>
          <w:rtl/>
        </w:rPr>
        <w:t xml:space="preserve">מעשיו של הנאשם </w:t>
      </w:r>
      <w:r w:rsidRPr="00CE5FD2">
        <w:rPr>
          <w:rFonts w:ascii="David" w:hAnsi="David" w:hint="cs"/>
          <w:rtl/>
        </w:rPr>
        <w:t xml:space="preserve">שכללו </w:t>
      </w:r>
      <w:r w:rsidRPr="00CE5FD2">
        <w:rPr>
          <w:rFonts w:ascii="David" w:hAnsi="David"/>
          <w:rtl/>
        </w:rPr>
        <w:t>הדיפה של הטלפון ומקלדת המחשב שהיו מונחים על</w:t>
      </w:r>
      <w:r w:rsidRPr="00EC2C68">
        <w:rPr>
          <w:rFonts w:ascii="David" w:hAnsi="David"/>
          <w:rtl/>
        </w:rPr>
        <w:t xml:space="preserve"> שולחנה של הפקידה במקום, מבלי שנגרם נזק לאיש מהנוכחים או לרכוש.</w:t>
      </w:r>
    </w:p>
    <w:p w14:paraId="7A523156" w14:textId="77777777" w:rsidR="00701AF8" w:rsidRPr="00EC2C68" w:rsidRDefault="00701AF8" w:rsidP="00701AF8">
      <w:pPr>
        <w:spacing w:line="360" w:lineRule="auto"/>
        <w:jc w:val="both"/>
        <w:rPr>
          <w:rFonts w:ascii="David" w:hAnsi="David"/>
          <w:rtl/>
        </w:rPr>
      </w:pPr>
    </w:p>
    <w:p w14:paraId="3E3B9758" w14:textId="77777777" w:rsidR="00701AF8" w:rsidRPr="00EC2C68" w:rsidRDefault="00701AF8" w:rsidP="00701AF8">
      <w:pPr>
        <w:spacing w:line="360" w:lineRule="auto"/>
        <w:jc w:val="both"/>
        <w:rPr>
          <w:rFonts w:ascii="David" w:hAnsi="David"/>
          <w:rtl/>
        </w:rPr>
      </w:pPr>
      <w:r w:rsidRPr="00EC2C68">
        <w:rPr>
          <w:rFonts w:ascii="David" w:hAnsi="David"/>
          <w:rtl/>
        </w:rPr>
        <w:t>הערך המוגן בעבירת הפרת הוראה חוקית הוא הגנה על שלטון החוק והסדר הציבורי</w:t>
      </w:r>
      <w:r>
        <w:rPr>
          <w:rFonts w:ascii="David" w:hAnsi="David" w:hint="cs"/>
          <w:rtl/>
        </w:rPr>
        <w:t>.</w:t>
      </w:r>
      <w:r w:rsidRPr="00EC2C68">
        <w:rPr>
          <w:rFonts w:ascii="David" w:hAnsi="David"/>
          <w:rtl/>
        </w:rPr>
        <w:t xml:space="preserve"> ב</w:t>
      </w:r>
      <w:hyperlink r:id="rId50" w:history="1">
        <w:r w:rsidR="00424203" w:rsidRPr="00424203">
          <w:rPr>
            <w:rFonts w:ascii="David" w:hAnsi="David"/>
            <w:color w:val="0000FF"/>
            <w:u w:val="single"/>
            <w:rtl/>
          </w:rPr>
          <w:t>רע"פ 1940/16</w:t>
        </w:r>
      </w:hyperlink>
      <w:r w:rsidRPr="00EC2C68">
        <w:rPr>
          <w:rFonts w:ascii="David" w:hAnsi="David"/>
          <w:rtl/>
        </w:rPr>
        <w:t xml:space="preserve"> </w:t>
      </w:r>
      <w:r w:rsidRPr="00EC2C68">
        <w:rPr>
          <w:rFonts w:ascii="David" w:hAnsi="David"/>
          <w:b/>
          <w:bCs/>
          <w:rtl/>
        </w:rPr>
        <w:t>פולק נ' מדינת ישראל</w:t>
      </w:r>
      <w:r w:rsidRPr="00EC2C68">
        <w:rPr>
          <w:rFonts w:ascii="David" w:hAnsi="David"/>
          <w:rtl/>
        </w:rPr>
        <w:t xml:space="preserve"> (14.3.16) אישר בית המשפט העליון מתחם ענישה הנע בין מאסר מותנה לבין 4 חודשי מאסר, בנוגע להפרת החלטת במש שאסרה על ה</w:t>
      </w:r>
      <w:r>
        <w:rPr>
          <w:rFonts w:ascii="David" w:hAnsi="David" w:hint="cs"/>
          <w:rtl/>
        </w:rPr>
        <w:t>מערער</w:t>
      </w:r>
      <w:r w:rsidRPr="00EC2C68">
        <w:rPr>
          <w:rFonts w:ascii="David" w:hAnsi="David"/>
          <w:rtl/>
        </w:rPr>
        <w:t xml:space="preserve"> להימצא במקום מסוים, שם הכיר את המתלוננות שהטריד (ראה גם: </w:t>
      </w:r>
      <w:hyperlink r:id="rId51" w:history="1">
        <w:r w:rsidR="00424203" w:rsidRPr="00424203">
          <w:rPr>
            <w:rFonts w:ascii="David" w:hAnsi="David"/>
            <w:color w:val="0000FF"/>
            <w:u w:val="single"/>
            <w:rtl/>
          </w:rPr>
          <w:t>ע"פ 1261/15</w:t>
        </w:r>
      </w:hyperlink>
      <w:r w:rsidRPr="00EC2C68">
        <w:rPr>
          <w:rFonts w:ascii="David" w:hAnsi="David"/>
          <w:rtl/>
        </w:rPr>
        <w:t xml:space="preserve"> </w:t>
      </w:r>
      <w:r w:rsidRPr="00EC2C68">
        <w:rPr>
          <w:rFonts w:ascii="David" w:hAnsi="David"/>
          <w:b/>
          <w:bCs/>
          <w:rtl/>
        </w:rPr>
        <w:t>מדינת ישראל נ' דלאל</w:t>
      </w:r>
      <w:r w:rsidRPr="00EC2C68">
        <w:rPr>
          <w:rFonts w:ascii="David" w:hAnsi="David"/>
          <w:rtl/>
        </w:rPr>
        <w:t xml:space="preserve"> (3.9.15)). </w:t>
      </w:r>
      <w:r>
        <w:rPr>
          <w:rFonts w:ascii="David" w:hAnsi="David" w:hint="cs"/>
          <w:rtl/>
        </w:rPr>
        <w:t xml:space="preserve">כידוע, </w:t>
      </w:r>
      <w:r w:rsidRPr="00EC2C68">
        <w:rPr>
          <w:rFonts w:ascii="David" w:hAnsi="David"/>
          <w:rtl/>
        </w:rPr>
        <w:t>רמ</w:t>
      </w:r>
      <w:r>
        <w:rPr>
          <w:rFonts w:ascii="David" w:hAnsi="David"/>
          <w:rtl/>
        </w:rPr>
        <w:t>ת הענישה משתנה בהתאם למהות הצו</w:t>
      </w:r>
      <w:r>
        <w:rPr>
          <w:rFonts w:ascii="David" w:hAnsi="David" w:hint="cs"/>
          <w:rtl/>
        </w:rPr>
        <w:t xml:space="preserve">, </w:t>
      </w:r>
      <w:r w:rsidRPr="00EC2C68">
        <w:rPr>
          <w:rFonts w:ascii="David" w:hAnsi="David"/>
          <w:rtl/>
        </w:rPr>
        <w:t>במקרה שלפניי ניתן הצו לשם שמירה על הסדר הציבורי בקופת החולים בה נהג הנאשם לבקר ובהעדר נתונים יש לקבוע שמידת הפגיעה בערך המוגן נמוכה.</w:t>
      </w:r>
    </w:p>
    <w:p w14:paraId="0F29E26A" w14:textId="77777777" w:rsidR="00701AF8" w:rsidRPr="00EC2C68" w:rsidRDefault="00701AF8" w:rsidP="00701AF8">
      <w:pPr>
        <w:spacing w:line="360" w:lineRule="auto"/>
        <w:jc w:val="both"/>
        <w:rPr>
          <w:rFonts w:ascii="David" w:hAnsi="David"/>
          <w:rtl/>
        </w:rPr>
      </w:pPr>
    </w:p>
    <w:p w14:paraId="54DFAF02" w14:textId="77777777" w:rsidR="00701AF8" w:rsidRPr="00EC2C68" w:rsidRDefault="00701AF8" w:rsidP="00701AF8">
      <w:pPr>
        <w:spacing w:line="360" w:lineRule="auto"/>
        <w:jc w:val="both"/>
        <w:rPr>
          <w:rFonts w:ascii="David" w:hAnsi="David"/>
          <w:b/>
          <w:bCs/>
          <w:rtl/>
        </w:rPr>
      </w:pPr>
      <w:r w:rsidRPr="00EC2C68">
        <w:rPr>
          <w:rFonts w:ascii="David" w:hAnsi="David"/>
          <w:b/>
          <w:bCs/>
          <w:rtl/>
        </w:rPr>
        <w:t>לפיכך, יש לקבוע כי מתחם הענישה בכל אחד מ</w:t>
      </w:r>
      <w:r>
        <w:rPr>
          <w:rFonts w:ascii="David" w:hAnsi="David" w:hint="cs"/>
          <w:b/>
          <w:bCs/>
          <w:rtl/>
        </w:rPr>
        <w:t xml:space="preserve">ן </w:t>
      </w:r>
      <w:r w:rsidRPr="00EC2C68">
        <w:rPr>
          <w:rFonts w:ascii="David" w:hAnsi="David"/>
          <w:b/>
          <w:bCs/>
          <w:rtl/>
        </w:rPr>
        <w:t>האישומים נע בין מאסר מותנה לבין 4 חודשי מאסר בפועל.</w:t>
      </w:r>
    </w:p>
    <w:p w14:paraId="2449C9E7" w14:textId="77777777" w:rsidR="00701AF8" w:rsidRPr="00EC2C68" w:rsidRDefault="00701AF8" w:rsidP="00701AF8">
      <w:pPr>
        <w:rPr>
          <w:rFonts w:ascii="David" w:hAnsi="David"/>
          <w:b/>
          <w:bCs/>
          <w:u w:val="single"/>
          <w:rtl/>
        </w:rPr>
      </w:pPr>
    </w:p>
    <w:p w14:paraId="3DD36528" w14:textId="77777777" w:rsidR="00701AF8" w:rsidRPr="00EC2C68" w:rsidRDefault="00424203" w:rsidP="00701AF8">
      <w:pPr>
        <w:spacing w:line="360" w:lineRule="auto"/>
        <w:jc w:val="both"/>
        <w:rPr>
          <w:rFonts w:ascii="David" w:hAnsi="David"/>
          <w:u w:val="single"/>
          <w:rtl/>
        </w:rPr>
      </w:pPr>
      <w:hyperlink r:id="rId52" w:history="1">
        <w:r w:rsidRPr="00424203">
          <w:rPr>
            <w:rFonts w:ascii="David" w:hAnsi="David"/>
            <w:color w:val="0000FF"/>
            <w:u w:val="single"/>
            <w:rtl/>
          </w:rPr>
          <w:t>ת"פ 53982-02-13</w:t>
        </w:r>
      </w:hyperlink>
      <w:r w:rsidR="00701AF8" w:rsidRPr="00EC2C68">
        <w:rPr>
          <w:rFonts w:ascii="David" w:hAnsi="David"/>
          <w:u w:val="single"/>
          <w:rtl/>
        </w:rPr>
        <w:t xml:space="preserve"> </w:t>
      </w:r>
    </w:p>
    <w:p w14:paraId="71DC78E2" w14:textId="77777777" w:rsidR="00701AF8" w:rsidRPr="00EC2C68" w:rsidRDefault="00701AF8" w:rsidP="00701AF8">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60"/>
        <w:ind w:right="1134"/>
        <w:jc w:val="both"/>
        <w:rPr>
          <w:rFonts w:ascii="David" w:hAnsi="David"/>
          <w:color w:val="FF0000"/>
          <w:rtl/>
          <w:lang w:eastAsia="he-IL"/>
        </w:rPr>
      </w:pPr>
      <w:r w:rsidRPr="00EC2C68">
        <w:rPr>
          <w:rFonts w:ascii="David" w:hAnsi="David"/>
          <w:rtl/>
        </w:rPr>
        <w:t xml:space="preserve">בתיק זה הורשע הנאשם בביצוע עבירה של </w:t>
      </w:r>
      <w:r w:rsidRPr="008A2BE0">
        <w:rPr>
          <w:rFonts w:ascii="David" w:hAnsi="David"/>
          <w:b/>
          <w:bCs/>
          <w:rtl/>
        </w:rPr>
        <w:t>הפרת הוראה חוקית</w:t>
      </w:r>
      <w:r w:rsidRPr="00EC2C68">
        <w:rPr>
          <w:rFonts w:ascii="David" w:hAnsi="David"/>
          <w:rtl/>
        </w:rPr>
        <w:t xml:space="preserve"> שניתנה על ידי בית המשפט לשם הגנה על אדם, וכן בעבירה שעניינה </w:t>
      </w:r>
      <w:r w:rsidRPr="008A2BE0">
        <w:rPr>
          <w:rFonts w:ascii="David" w:hAnsi="David"/>
          <w:b/>
          <w:bCs/>
          <w:rtl/>
        </w:rPr>
        <w:t>העלבת עובד ציבור</w:t>
      </w:r>
      <w:r w:rsidRPr="00EC2C68">
        <w:rPr>
          <w:rFonts w:ascii="David" w:hAnsi="David"/>
          <w:rtl/>
        </w:rPr>
        <w:t>. מדובר בשתי עבירות שנעברו בסמיכות מועדים וקשורות האחת בשנייה ולכן ייקבע מתחם ענישה כולל לכתב האישום כולו.</w:t>
      </w:r>
      <w:bookmarkStart w:id="7" w:name="Rov834"/>
    </w:p>
    <w:p w14:paraId="32166FA3" w14:textId="77777777" w:rsidR="00701AF8" w:rsidRPr="00EC2C68" w:rsidRDefault="00701AF8" w:rsidP="00701AF8">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60"/>
        <w:ind w:right="1134"/>
        <w:jc w:val="both"/>
        <w:rPr>
          <w:rFonts w:ascii="David" w:hAnsi="David"/>
          <w:rtl/>
          <w:lang w:eastAsia="he-IL"/>
        </w:rPr>
      </w:pPr>
    </w:p>
    <w:bookmarkEnd w:id="7"/>
    <w:p w14:paraId="21C58BAB" w14:textId="77777777" w:rsidR="00701AF8" w:rsidRPr="00EC2C68" w:rsidRDefault="00701AF8" w:rsidP="00701AF8">
      <w:pPr>
        <w:widowControl w:val="0"/>
        <w:tabs>
          <w:tab w:val="left" w:pos="624"/>
          <w:tab w:val="left" w:pos="1021"/>
          <w:tab w:val="left" w:pos="1474"/>
          <w:tab w:val="left" w:pos="1928"/>
          <w:tab w:val="left" w:pos="2381"/>
          <w:tab w:val="left" w:pos="2835"/>
          <w:tab w:val="right" w:leader="dot" w:pos="6259"/>
        </w:tabs>
        <w:suppressAutoHyphens/>
        <w:autoSpaceDE w:val="0"/>
        <w:autoSpaceDN w:val="0"/>
        <w:ind w:right="1134"/>
        <w:jc w:val="both"/>
        <w:rPr>
          <w:rFonts w:ascii="David" w:hAnsi="David"/>
          <w:u w:val="single"/>
          <w:rtl/>
          <w:lang w:eastAsia="he-IL"/>
        </w:rPr>
      </w:pPr>
    </w:p>
    <w:p w14:paraId="328BF597" w14:textId="77777777" w:rsidR="00701AF8" w:rsidRPr="00EC2C68" w:rsidRDefault="00701AF8" w:rsidP="00701AF8">
      <w:pPr>
        <w:spacing w:line="360" w:lineRule="auto"/>
        <w:jc w:val="both"/>
        <w:rPr>
          <w:rFonts w:ascii="David" w:hAnsi="David"/>
          <w:rtl/>
        </w:rPr>
      </w:pPr>
      <w:r w:rsidRPr="00EC2C68">
        <w:rPr>
          <w:rFonts w:ascii="David" w:hAnsi="David"/>
          <w:rtl/>
        </w:rPr>
        <w:t>הערך המוגן בעבירה שעניינה הפרת הוראה חוקית הוא הגנה על שלומו, בטחונו ושלוות נפשו של אדם שהצו נועד להגנתו. במקרה שלפניי הפגיעה בצו בינונית-גבוהה נוכח העובדה שהנאשם הגיע למקום במטרה ליצור קשר עם האדם שלשמו ולהגנתו ניתן הצו. ב</w:t>
      </w:r>
      <w:hyperlink r:id="rId53" w:history="1">
        <w:r w:rsidR="00424203" w:rsidRPr="00424203">
          <w:rPr>
            <w:rFonts w:ascii="David" w:hAnsi="David"/>
            <w:color w:val="0000FF"/>
            <w:u w:val="single"/>
            <w:rtl/>
          </w:rPr>
          <w:t>ע"פ 1261/15</w:t>
        </w:r>
      </w:hyperlink>
      <w:r w:rsidRPr="00EC2C68">
        <w:rPr>
          <w:rFonts w:ascii="David" w:hAnsi="David"/>
          <w:rtl/>
        </w:rPr>
        <w:t xml:space="preserve"> </w:t>
      </w:r>
      <w:r w:rsidRPr="00EC2C68">
        <w:rPr>
          <w:rFonts w:ascii="David" w:hAnsi="David"/>
          <w:b/>
          <w:bCs/>
          <w:rtl/>
        </w:rPr>
        <w:t>מדינת ישראל נ' דלאל</w:t>
      </w:r>
      <w:r w:rsidRPr="00EC2C68">
        <w:rPr>
          <w:rFonts w:ascii="David" w:hAnsi="David"/>
          <w:rtl/>
        </w:rPr>
        <w:t xml:space="preserve"> (3.9.15) נקבע מתחם העונש הולם בעבירת הפרת הוראה חוקית לפי </w:t>
      </w:r>
      <w:hyperlink r:id="rId54" w:history="1">
        <w:r w:rsidR="008C334C" w:rsidRPr="008C334C">
          <w:rPr>
            <w:rStyle w:val="Hyperlink"/>
            <w:rFonts w:ascii="David" w:hAnsi="David" w:cs="David"/>
            <w:rtl/>
          </w:rPr>
          <w:t>סעיף 287(א)</w:t>
        </w:r>
      </w:hyperlink>
      <w:r w:rsidRPr="00EC2C68">
        <w:rPr>
          <w:rFonts w:ascii="David" w:hAnsi="David"/>
          <w:rtl/>
        </w:rPr>
        <w:t xml:space="preserve"> ל</w:t>
      </w:r>
      <w:hyperlink r:id="rId55" w:history="1">
        <w:r w:rsidR="00424203" w:rsidRPr="00424203">
          <w:rPr>
            <w:rFonts w:ascii="David" w:hAnsi="David"/>
            <w:color w:val="0000FF"/>
            <w:u w:val="single"/>
            <w:rtl/>
          </w:rPr>
          <w:t>חוק העונשין</w:t>
        </w:r>
      </w:hyperlink>
      <w:r w:rsidRPr="00EC2C68">
        <w:rPr>
          <w:rFonts w:ascii="David" w:hAnsi="David"/>
          <w:rtl/>
        </w:rPr>
        <w:t>, הנע בין מספר חודשי מאסר ועד לשנה, וזאת גם במקרה שתוך כדי ההפרה בוצעו עבירות נוספות. בדרך של קל וחמור ניתן להסיק לגבי מתחם הענישה בעבירה</w:t>
      </w:r>
      <w:r>
        <w:rPr>
          <w:rFonts w:ascii="David" w:hAnsi="David" w:hint="cs"/>
          <w:rtl/>
        </w:rPr>
        <w:t xml:space="preserve"> לפי </w:t>
      </w:r>
      <w:hyperlink r:id="rId56" w:history="1">
        <w:r w:rsidR="008C334C" w:rsidRPr="008C334C">
          <w:rPr>
            <w:rStyle w:val="Hyperlink"/>
            <w:rFonts w:ascii="David" w:hAnsi="David" w:cs="David" w:hint="eastAsia"/>
            <w:rtl/>
          </w:rPr>
          <w:t>סעיף</w:t>
        </w:r>
        <w:r w:rsidR="008C334C" w:rsidRPr="008C334C">
          <w:rPr>
            <w:rStyle w:val="Hyperlink"/>
            <w:rFonts w:ascii="David" w:hAnsi="David" w:cs="David"/>
            <w:rtl/>
          </w:rPr>
          <w:t xml:space="preserve"> 287(ב)</w:t>
        </w:r>
      </w:hyperlink>
      <w:r>
        <w:rPr>
          <w:rFonts w:ascii="David" w:hAnsi="David" w:hint="cs"/>
          <w:rtl/>
        </w:rPr>
        <w:t xml:space="preserve"> ל</w:t>
      </w:r>
      <w:hyperlink r:id="rId57" w:history="1">
        <w:r w:rsidR="00424203" w:rsidRPr="00424203">
          <w:rPr>
            <w:rFonts w:ascii="David" w:hAnsi="David"/>
            <w:color w:val="0000FF"/>
            <w:u w:val="single"/>
            <w:rtl/>
          </w:rPr>
          <w:t>חוק העונשין</w:t>
        </w:r>
      </w:hyperlink>
      <w:r w:rsidRPr="00EC2C68">
        <w:rPr>
          <w:rFonts w:ascii="David" w:hAnsi="David"/>
          <w:rtl/>
        </w:rPr>
        <w:t>, שעניינה הפרת הוראה חוקית שנועדה להגן על אדם.</w:t>
      </w:r>
    </w:p>
    <w:p w14:paraId="3E596CDC" w14:textId="77777777" w:rsidR="00701AF8" w:rsidRPr="00EC2C68" w:rsidRDefault="00701AF8" w:rsidP="00701AF8">
      <w:pPr>
        <w:spacing w:line="360" w:lineRule="auto"/>
        <w:jc w:val="both"/>
        <w:rPr>
          <w:rFonts w:ascii="David" w:hAnsi="David"/>
        </w:rPr>
      </w:pPr>
      <w:r w:rsidRPr="00EC2C68">
        <w:rPr>
          <w:rFonts w:ascii="David" w:hAnsi="David"/>
          <w:rtl/>
        </w:rPr>
        <w:t xml:space="preserve">אשר לעבירת העלבת עובד ציבור, זו נועדה להגן על ביטחונם וכבודם של עובדי הציבור ולמנוע פגיעה בסדר החברתי-ציבורי העלולה להיגרם, כתוצאה מפגיעה ביכולתו של עובד הציבור למלא את תפקידו כראוי. מעבר לכך עלולה העלבת עובד הציבור לפגוע בדמותו ובתדמיתו של השירות הציבורי, וכפועל יוצא, באמון הציבור ובעובדיו (ראה: </w:t>
      </w:r>
      <w:hyperlink r:id="rId58" w:history="1">
        <w:r w:rsidR="00424203" w:rsidRPr="00424203">
          <w:rPr>
            <w:rFonts w:ascii="David" w:hAnsi="David"/>
            <w:color w:val="0000FF"/>
            <w:u w:val="single"/>
            <w:rtl/>
          </w:rPr>
          <w:t>ע"פ 4565/13</w:t>
        </w:r>
      </w:hyperlink>
      <w:r w:rsidRPr="00EC2C68">
        <w:rPr>
          <w:rFonts w:ascii="David" w:hAnsi="David"/>
          <w:rtl/>
        </w:rPr>
        <w:t xml:space="preserve"> </w:t>
      </w:r>
      <w:r w:rsidRPr="00EC2C68">
        <w:rPr>
          <w:rFonts w:ascii="David" w:hAnsi="David"/>
          <w:b/>
          <w:bCs/>
          <w:rtl/>
        </w:rPr>
        <w:t>אמון נ' מדינת ישראל</w:t>
      </w:r>
      <w:r w:rsidRPr="00EC2C68">
        <w:rPr>
          <w:rFonts w:ascii="David" w:hAnsi="David"/>
          <w:rtl/>
        </w:rPr>
        <w:t xml:space="preserve"> (4.11.2013)) במקרה שלפניי, מדובר בפגיעה בינונית בערך המוגן בשל אופיים של הדברים שהטיח הנאשם בשוטר במהלך חקירתו במשטרה.</w:t>
      </w:r>
    </w:p>
    <w:p w14:paraId="07B206F2" w14:textId="77777777" w:rsidR="00701AF8" w:rsidRPr="00EC2C68" w:rsidRDefault="00701AF8" w:rsidP="00701AF8">
      <w:pPr>
        <w:spacing w:line="360" w:lineRule="auto"/>
        <w:jc w:val="both"/>
        <w:rPr>
          <w:rFonts w:ascii="David" w:hAnsi="David"/>
          <w:b/>
          <w:bCs/>
          <w:rtl/>
        </w:rPr>
      </w:pPr>
      <w:r w:rsidRPr="00EC2C68">
        <w:rPr>
          <w:rFonts w:ascii="David" w:hAnsi="David"/>
          <w:b/>
          <w:bCs/>
          <w:rtl/>
        </w:rPr>
        <w:t>לאור כללי הבניית ענישה, אני סבור כי מתחם העונש ההולם ב</w:t>
      </w:r>
      <w:hyperlink r:id="rId59" w:history="1">
        <w:r w:rsidR="00424203" w:rsidRPr="00424203">
          <w:rPr>
            <w:rFonts w:ascii="David" w:hAnsi="David"/>
            <w:b/>
            <w:bCs/>
            <w:color w:val="0000FF"/>
            <w:u w:val="single"/>
            <w:rtl/>
          </w:rPr>
          <w:t>ת"פ 53982-02-13</w:t>
        </w:r>
      </w:hyperlink>
      <w:r w:rsidRPr="00EC2C68">
        <w:rPr>
          <w:rFonts w:ascii="David" w:hAnsi="David"/>
          <w:b/>
          <w:bCs/>
          <w:rtl/>
        </w:rPr>
        <w:t xml:space="preserve"> נע בין מאסר מותנה ל-4 חודשי מאסר בפועל.</w:t>
      </w:r>
    </w:p>
    <w:p w14:paraId="53C12F48" w14:textId="77777777" w:rsidR="00701AF8" w:rsidRPr="00EC2C68" w:rsidRDefault="00701AF8" w:rsidP="00701AF8">
      <w:pPr>
        <w:spacing w:line="360" w:lineRule="auto"/>
        <w:jc w:val="both"/>
        <w:rPr>
          <w:rFonts w:ascii="David" w:hAnsi="David"/>
          <w:b/>
          <w:bCs/>
          <w:color w:val="FF0000"/>
          <w:rtl/>
        </w:rPr>
      </w:pPr>
    </w:p>
    <w:p w14:paraId="353FADEE" w14:textId="77777777" w:rsidR="00701AF8" w:rsidRPr="00EC2C68" w:rsidRDefault="00424203" w:rsidP="00701AF8">
      <w:pPr>
        <w:spacing w:line="360" w:lineRule="auto"/>
        <w:jc w:val="both"/>
        <w:rPr>
          <w:rFonts w:ascii="David" w:hAnsi="David"/>
          <w:u w:val="single"/>
          <w:rtl/>
        </w:rPr>
      </w:pPr>
      <w:hyperlink r:id="rId60" w:history="1">
        <w:r w:rsidRPr="00424203">
          <w:rPr>
            <w:rFonts w:ascii="David" w:hAnsi="David"/>
            <w:color w:val="0000FF"/>
            <w:u w:val="single"/>
            <w:rtl/>
          </w:rPr>
          <w:t>ת"פ 49901-06-14</w:t>
        </w:r>
      </w:hyperlink>
      <w:r w:rsidR="00701AF8" w:rsidRPr="00EC2C68">
        <w:rPr>
          <w:rFonts w:ascii="David" w:hAnsi="David"/>
          <w:u w:val="single"/>
          <w:rtl/>
        </w:rPr>
        <w:t xml:space="preserve"> </w:t>
      </w:r>
    </w:p>
    <w:p w14:paraId="670055F4" w14:textId="77777777" w:rsidR="00701AF8" w:rsidRPr="00EC2C68" w:rsidRDefault="00701AF8" w:rsidP="00701AF8">
      <w:pPr>
        <w:spacing w:line="360" w:lineRule="auto"/>
        <w:jc w:val="both"/>
        <w:rPr>
          <w:rFonts w:ascii="David" w:hAnsi="David"/>
          <w:b/>
          <w:bCs/>
          <w:rtl/>
        </w:rPr>
      </w:pPr>
      <w:r w:rsidRPr="00EC2C68">
        <w:rPr>
          <w:rFonts w:ascii="David" w:hAnsi="David"/>
          <w:rtl/>
        </w:rPr>
        <w:t xml:space="preserve">בתיק זה הורשע הנאשם בעבירת איומים שעניינה הגנה על שלוות נפשו, בטחונו וחירות פעולתו של הפרט (ראה: </w:t>
      </w:r>
      <w:hyperlink r:id="rId61" w:history="1">
        <w:r w:rsidR="00424203" w:rsidRPr="00424203">
          <w:rPr>
            <w:rFonts w:ascii="David" w:hAnsi="David"/>
            <w:color w:val="0000FF"/>
            <w:u w:val="single"/>
            <w:rtl/>
          </w:rPr>
          <w:t>רע"פ 2038/04</w:t>
        </w:r>
      </w:hyperlink>
      <w:r w:rsidRPr="00EC2C68">
        <w:rPr>
          <w:rFonts w:ascii="David" w:hAnsi="David"/>
          <w:b/>
          <w:bCs/>
          <w:rtl/>
        </w:rPr>
        <w:t xml:space="preserve"> לם נ' מדינת ישראל</w:t>
      </w:r>
      <w:r w:rsidRPr="00EC2C68">
        <w:rPr>
          <w:rFonts w:ascii="David" w:hAnsi="David"/>
          <w:rtl/>
        </w:rPr>
        <w:t xml:space="preserve">). בחינת נסיבות ביצוע העבירה, </w:t>
      </w:r>
      <w:r>
        <w:rPr>
          <w:rFonts w:ascii="David" w:hAnsi="David"/>
          <w:rtl/>
        </w:rPr>
        <w:t xml:space="preserve">לפיהן איים הנאשם על אחד מעובדי </w:t>
      </w:r>
      <w:r w:rsidRPr="00EC2C68">
        <w:rPr>
          <w:rFonts w:ascii="David" w:hAnsi="David"/>
          <w:rtl/>
        </w:rPr>
        <w:t xml:space="preserve">ממ"י: </w:t>
      </w:r>
      <w:r w:rsidRPr="00EC2C68">
        <w:rPr>
          <w:rFonts w:ascii="David" w:hAnsi="David"/>
          <w:b/>
          <w:bCs/>
          <w:rtl/>
        </w:rPr>
        <w:t xml:space="preserve">"אני אראה אותך ברחוב, אותך קל יותר לתפוס אני יודע איפה אתה גר", </w:t>
      </w:r>
      <w:r w:rsidRPr="00EC2C68">
        <w:rPr>
          <w:rFonts w:ascii="David" w:hAnsi="David"/>
          <w:rtl/>
        </w:rPr>
        <w:t>מידת הפגיעה בערך המוגן אינה משמעותית</w:t>
      </w:r>
      <w:r w:rsidRPr="00EC2C68">
        <w:rPr>
          <w:rFonts w:ascii="David" w:hAnsi="David"/>
          <w:b/>
          <w:bCs/>
          <w:rtl/>
        </w:rPr>
        <w:t xml:space="preserve"> </w:t>
      </w:r>
      <w:r w:rsidRPr="00EC2C68">
        <w:rPr>
          <w:rFonts w:ascii="David" w:hAnsi="David"/>
          <w:rtl/>
        </w:rPr>
        <w:t xml:space="preserve">ובהתחשב במדיניות הענישה הנוהגת במקרים דומים, יש לקבוע  כי </w:t>
      </w:r>
      <w:r w:rsidRPr="00EC2C68">
        <w:rPr>
          <w:rFonts w:ascii="David" w:hAnsi="David"/>
          <w:b/>
          <w:bCs/>
          <w:rtl/>
        </w:rPr>
        <w:t>מתחם הענישה ב</w:t>
      </w:r>
      <w:hyperlink r:id="rId62" w:history="1">
        <w:r w:rsidR="00424203" w:rsidRPr="00424203">
          <w:rPr>
            <w:rFonts w:ascii="David" w:hAnsi="David"/>
            <w:b/>
            <w:bCs/>
            <w:color w:val="0000FF"/>
            <w:u w:val="single"/>
            <w:rtl/>
          </w:rPr>
          <w:t>ת"פ 49901-06-14</w:t>
        </w:r>
      </w:hyperlink>
      <w:r w:rsidRPr="00EC2C68">
        <w:rPr>
          <w:rFonts w:ascii="David" w:hAnsi="David"/>
          <w:b/>
          <w:bCs/>
          <w:rtl/>
        </w:rPr>
        <w:t xml:space="preserve"> נע בין מאסר מותנה לבין 5 חודשי מאסר בפועל.</w:t>
      </w:r>
    </w:p>
    <w:p w14:paraId="12EE7152" w14:textId="77777777" w:rsidR="00701AF8" w:rsidRDefault="00701AF8" w:rsidP="00701AF8">
      <w:pPr>
        <w:spacing w:line="360" w:lineRule="auto"/>
        <w:jc w:val="both"/>
        <w:rPr>
          <w:rFonts w:ascii="David" w:hAnsi="David"/>
          <w:rtl/>
        </w:rPr>
      </w:pPr>
    </w:p>
    <w:p w14:paraId="607E1E0B" w14:textId="77777777" w:rsidR="00701AF8" w:rsidRPr="00EC2C68" w:rsidRDefault="00424203" w:rsidP="00701AF8">
      <w:pPr>
        <w:spacing w:line="360" w:lineRule="auto"/>
        <w:jc w:val="both"/>
        <w:rPr>
          <w:rFonts w:ascii="David" w:hAnsi="David"/>
          <w:u w:val="single"/>
          <w:rtl/>
        </w:rPr>
      </w:pPr>
      <w:hyperlink r:id="rId63" w:history="1">
        <w:r w:rsidRPr="00424203">
          <w:rPr>
            <w:rFonts w:ascii="David" w:hAnsi="David"/>
            <w:color w:val="0000FF"/>
            <w:u w:val="single"/>
            <w:rtl/>
          </w:rPr>
          <w:t>ת"פ 13145-08-15</w:t>
        </w:r>
      </w:hyperlink>
      <w:r w:rsidR="00701AF8" w:rsidRPr="00EC2C68">
        <w:rPr>
          <w:rFonts w:ascii="David" w:hAnsi="David"/>
          <w:u w:val="single"/>
          <w:rtl/>
        </w:rPr>
        <w:t xml:space="preserve"> </w:t>
      </w:r>
    </w:p>
    <w:p w14:paraId="6153823B" w14:textId="77777777" w:rsidR="00701AF8" w:rsidRPr="00EC2C68" w:rsidRDefault="00701AF8" w:rsidP="00701AF8">
      <w:pPr>
        <w:spacing w:line="360" w:lineRule="auto"/>
        <w:jc w:val="both"/>
        <w:rPr>
          <w:rFonts w:ascii="David" w:hAnsi="David"/>
          <w:u w:val="single"/>
          <w:rtl/>
        </w:rPr>
      </w:pPr>
      <w:r w:rsidRPr="00EC2C68">
        <w:rPr>
          <w:rFonts w:ascii="David" w:hAnsi="David"/>
          <w:rtl/>
        </w:rPr>
        <w:t xml:space="preserve">בתיק זה הורשע הנאשם בעבירות שעניינן </w:t>
      </w:r>
      <w:r w:rsidRPr="00CD7638">
        <w:rPr>
          <w:rFonts w:ascii="David" w:hAnsi="David"/>
          <w:b/>
          <w:bCs/>
          <w:rtl/>
        </w:rPr>
        <w:t>איומים ותקיפה סתם</w:t>
      </w:r>
      <w:r w:rsidRPr="00EC2C68">
        <w:rPr>
          <w:rFonts w:ascii="David" w:hAnsi="David"/>
          <w:rtl/>
        </w:rPr>
        <w:t xml:space="preserve">. הנאשם איים על מאבטח מרכז ממ"י </w:t>
      </w:r>
      <w:r w:rsidRPr="00EC2C68">
        <w:rPr>
          <w:rFonts w:ascii="David" w:hAnsi="David"/>
          <w:b/>
          <w:bCs/>
          <w:rtl/>
        </w:rPr>
        <w:t xml:space="preserve">"אני מכיר את האופנוע שלך, אני מכיר איפה אתה נוסע וראיתי אותך כבר כמה פעמים ואני יכול לפגוש אותך", </w:t>
      </w:r>
      <w:r w:rsidRPr="00EC2C68">
        <w:rPr>
          <w:rFonts w:ascii="David" w:hAnsi="David"/>
          <w:rtl/>
        </w:rPr>
        <w:t>דחף אותו והיכה באגרופו בידו הימנית.</w:t>
      </w:r>
    </w:p>
    <w:p w14:paraId="5BB80366" w14:textId="77777777" w:rsidR="00701AF8" w:rsidRPr="00EC2C68" w:rsidRDefault="00701AF8" w:rsidP="00701AF8">
      <w:pPr>
        <w:spacing w:line="360" w:lineRule="auto"/>
        <w:jc w:val="both"/>
        <w:rPr>
          <w:rFonts w:ascii="David" w:hAnsi="David"/>
          <w:rtl/>
        </w:rPr>
      </w:pPr>
      <w:r w:rsidRPr="00EC2C68">
        <w:rPr>
          <w:rFonts w:ascii="David" w:hAnsi="David"/>
          <w:rtl/>
        </w:rPr>
        <w:t xml:space="preserve">על הערכים המוגנים בעבירת האיומים ראה הסעיף הקודם. אשר לעבירת התקיפה סתם, הערכים המוגנים הם זכותו של הפרט להגנה על שלומו ובריאותו הפיזית והנפשית. </w:t>
      </w:r>
    </w:p>
    <w:p w14:paraId="3D674476" w14:textId="77777777" w:rsidR="00701AF8" w:rsidRPr="00EC2C68" w:rsidRDefault="00701AF8" w:rsidP="00701AF8">
      <w:pPr>
        <w:spacing w:line="360" w:lineRule="auto"/>
        <w:jc w:val="both"/>
        <w:rPr>
          <w:rFonts w:ascii="David" w:hAnsi="David"/>
          <w:b/>
          <w:bCs/>
          <w:rtl/>
        </w:rPr>
      </w:pPr>
      <w:r w:rsidRPr="00EC2C68">
        <w:rPr>
          <w:rFonts w:ascii="David" w:hAnsi="David"/>
          <w:rtl/>
        </w:rPr>
        <w:t xml:space="preserve">נוכח הקשר העובדתי ההדוק בין העבירות יש לקבוע מתחם ענישה אחד לכתב האישום כולו. בהתחשב בעובדה שמדובר במעשים שבוצעו כלפי מאבטח ולנוכח טיב האיומים שהושמעו, אני סבור שמידת הפגיעה בערכים המוגנים אינה גבוהה. בשקלול נתונים אלו עם מדיניות הענישה הנוהגת במקרים דומים, אני סבור כי </w:t>
      </w:r>
      <w:r w:rsidRPr="00EC2C68">
        <w:rPr>
          <w:rFonts w:ascii="David" w:hAnsi="David"/>
          <w:b/>
          <w:bCs/>
          <w:rtl/>
        </w:rPr>
        <w:t>מתחם הענישה ב</w:t>
      </w:r>
      <w:hyperlink r:id="rId64" w:history="1">
        <w:r w:rsidR="00424203" w:rsidRPr="00424203">
          <w:rPr>
            <w:rFonts w:ascii="David" w:hAnsi="David"/>
            <w:b/>
            <w:bCs/>
            <w:color w:val="0000FF"/>
            <w:u w:val="single"/>
            <w:rtl/>
          </w:rPr>
          <w:t>ת"פ 13145-08-15</w:t>
        </w:r>
      </w:hyperlink>
      <w:r w:rsidRPr="00EC2C68">
        <w:rPr>
          <w:rFonts w:ascii="David" w:hAnsi="David"/>
          <w:b/>
          <w:bCs/>
          <w:rtl/>
        </w:rPr>
        <w:t xml:space="preserve"> נע בין מאסר מותנה עד ל-6 חודשי מאסר בפועל.</w:t>
      </w:r>
    </w:p>
    <w:p w14:paraId="3DBA25A1" w14:textId="77777777" w:rsidR="00701AF8" w:rsidRPr="00EC2C68" w:rsidRDefault="00701AF8" w:rsidP="00701AF8">
      <w:pPr>
        <w:spacing w:line="360" w:lineRule="auto"/>
        <w:rPr>
          <w:rFonts w:ascii="David" w:hAnsi="David"/>
          <w:rtl/>
        </w:rPr>
      </w:pPr>
    </w:p>
    <w:p w14:paraId="29426543" w14:textId="77777777" w:rsidR="00701AF8" w:rsidRDefault="00701AF8" w:rsidP="00701AF8">
      <w:pPr>
        <w:spacing w:line="360" w:lineRule="auto"/>
        <w:rPr>
          <w:rFonts w:ascii="David" w:hAnsi="David"/>
          <w:u w:val="single"/>
          <w:rtl/>
        </w:rPr>
      </w:pPr>
    </w:p>
    <w:p w14:paraId="733371A9" w14:textId="77777777" w:rsidR="00701AF8" w:rsidRDefault="00701AF8" w:rsidP="00701AF8">
      <w:pPr>
        <w:spacing w:line="360" w:lineRule="auto"/>
        <w:rPr>
          <w:rFonts w:ascii="David" w:hAnsi="David"/>
          <w:u w:val="single"/>
          <w:rtl/>
        </w:rPr>
      </w:pPr>
    </w:p>
    <w:p w14:paraId="179C54B0" w14:textId="77777777" w:rsidR="00701AF8" w:rsidRPr="00EC2C68" w:rsidRDefault="00424203" w:rsidP="00701AF8">
      <w:pPr>
        <w:spacing w:line="360" w:lineRule="auto"/>
        <w:rPr>
          <w:rFonts w:ascii="David" w:hAnsi="David"/>
          <w:u w:val="single"/>
          <w:rtl/>
        </w:rPr>
      </w:pPr>
      <w:hyperlink r:id="rId65" w:history="1">
        <w:r w:rsidRPr="00424203">
          <w:rPr>
            <w:rFonts w:ascii="David" w:hAnsi="David"/>
            <w:color w:val="0000FF"/>
            <w:u w:val="single"/>
            <w:rtl/>
          </w:rPr>
          <w:t>ת"פ 28724-08-15</w:t>
        </w:r>
      </w:hyperlink>
      <w:r w:rsidR="00701AF8" w:rsidRPr="00EC2C68">
        <w:rPr>
          <w:rFonts w:ascii="David" w:hAnsi="David"/>
          <w:u w:val="single"/>
          <w:rtl/>
        </w:rPr>
        <w:t xml:space="preserve"> </w:t>
      </w:r>
    </w:p>
    <w:p w14:paraId="636993D1" w14:textId="77777777" w:rsidR="00701AF8" w:rsidRPr="00EC2C68" w:rsidRDefault="00701AF8" w:rsidP="00701AF8">
      <w:pPr>
        <w:spacing w:line="360" w:lineRule="auto"/>
        <w:jc w:val="both"/>
        <w:rPr>
          <w:rFonts w:ascii="David" w:hAnsi="David"/>
          <w:rtl/>
        </w:rPr>
      </w:pPr>
      <w:r w:rsidRPr="00EC2C68">
        <w:rPr>
          <w:rFonts w:ascii="David" w:hAnsi="David"/>
          <w:rtl/>
        </w:rPr>
        <w:t xml:space="preserve">הנאשם הורשע בתיק זה בעבירות שעניינן </w:t>
      </w:r>
      <w:r w:rsidRPr="00CD7638">
        <w:rPr>
          <w:rFonts w:ascii="David" w:hAnsi="David"/>
          <w:b/>
          <w:bCs/>
          <w:rtl/>
        </w:rPr>
        <w:t>איומים ותקיפה סתם</w:t>
      </w:r>
      <w:r w:rsidRPr="00EC2C68">
        <w:rPr>
          <w:rFonts w:ascii="David" w:hAnsi="David"/>
          <w:rtl/>
        </w:rPr>
        <w:t>. אשר לערכים המוגנים ומידת הפגיעה בהם - ראה התייחסותי בפסקה הקודמת. גם בתיק זה יש לקבוע מתחם ענישה כולל, בשל השתלבותן של העבירות זו בזו.</w:t>
      </w:r>
    </w:p>
    <w:p w14:paraId="64589563" w14:textId="77777777" w:rsidR="00701AF8" w:rsidRPr="00EC2C68" w:rsidRDefault="00701AF8" w:rsidP="00701AF8">
      <w:pPr>
        <w:spacing w:line="360" w:lineRule="auto"/>
        <w:jc w:val="both"/>
        <w:rPr>
          <w:rFonts w:ascii="David" w:hAnsi="David"/>
          <w:rtl/>
        </w:rPr>
      </w:pPr>
      <w:r w:rsidRPr="00EC2C68">
        <w:rPr>
          <w:rFonts w:ascii="David" w:hAnsi="David"/>
          <w:rtl/>
        </w:rPr>
        <w:t xml:space="preserve">באירוע המתואר בכתב האישום, חסם הנאשם את דרכו של עובד מרכז ממ"י אותו פגש במקרה בשוק, אז איים עליו: </w:t>
      </w:r>
      <w:r w:rsidRPr="00EC2C68">
        <w:rPr>
          <w:rFonts w:ascii="David" w:hAnsi="David"/>
          <w:b/>
          <w:bCs/>
          <w:rtl/>
        </w:rPr>
        <w:t>"יא מניאק אתה לא הולך לשום מקום, אני אראה לך מה זה הפעם, אני אלך איתך עד הסוף, אני אזיין אותך, אני אצוד אותך כמו ארנב..."</w:t>
      </w:r>
      <w:r w:rsidRPr="00EC2C68">
        <w:rPr>
          <w:rFonts w:ascii="David" w:hAnsi="David"/>
          <w:rtl/>
        </w:rPr>
        <w:t xml:space="preserve"> ובהמשך תפס אותו בידו, ירק עליו, ומנע חסם את דרכו עד שהמתלונן הצליח לחמוק ממנו.</w:t>
      </w:r>
    </w:p>
    <w:p w14:paraId="3567D659" w14:textId="77777777" w:rsidR="00701AF8" w:rsidRPr="00EC2C68" w:rsidRDefault="00701AF8" w:rsidP="00701AF8">
      <w:pPr>
        <w:spacing w:line="360" w:lineRule="auto"/>
        <w:jc w:val="both"/>
        <w:rPr>
          <w:rFonts w:ascii="David" w:hAnsi="David"/>
          <w:rtl/>
        </w:rPr>
      </w:pPr>
      <w:r w:rsidRPr="00EC2C68">
        <w:rPr>
          <w:rFonts w:ascii="David" w:hAnsi="David"/>
          <w:rtl/>
        </w:rPr>
        <w:t xml:space="preserve">בנסיבות אלו, אני סבור כי </w:t>
      </w:r>
      <w:r w:rsidRPr="00EC2C68">
        <w:rPr>
          <w:rFonts w:ascii="David" w:hAnsi="David"/>
          <w:b/>
          <w:bCs/>
          <w:rtl/>
        </w:rPr>
        <w:t>מתחם העונש ב</w:t>
      </w:r>
      <w:hyperlink r:id="rId66" w:history="1">
        <w:r w:rsidR="00424203" w:rsidRPr="00424203">
          <w:rPr>
            <w:rFonts w:ascii="David" w:hAnsi="David"/>
            <w:b/>
            <w:bCs/>
            <w:color w:val="0000FF"/>
            <w:u w:val="single"/>
            <w:rtl/>
          </w:rPr>
          <w:t>ת"פ 28724-08-15</w:t>
        </w:r>
      </w:hyperlink>
      <w:r w:rsidRPr="00EC2C68">
        <w:rPr>
          <w:rFonts w:ascii="David" w:hAnsi="David"/>
          <w:b/>
          <w:bCs/>
          <w:rtl/>
        </w:rPr>
        <w:t xml:space="preserve"> נע בין מאסר מותנה ל-6 חודשי מאסר בפועל.</w:t>
      </w:r>
    </w:p>
    <w:p w14:paraId="6B96F6EF" w14:textId="77777777" w:rsidR="00701AF8" w:rsidRPr="00EC2C68" w:rsidRDefault="00701AF8" w:rsidP="00701AF8">
      <w:pPr>
        <w:spacing w:line="360" w:lineRule="auto"/>
        <w:rPr>
          <w:rFonts w:ascii="David" w:hAnsi="David"/>
          <w:rtl/>
        </w:rPr>
      </w:pPr>
    </w:p>
    <w:p w14:paraId="198C3087" w14:textId="77777777" w:rsidR="00701AF8" w:rsidRPr="00EC2C68" w:rsidRDefault="00424203" w:rsidP="00701AF8">
      <w:pPr>
        <w:spacing w:line="360" w:lineRule="auto"/>
        <w:rPr>
          <w:rFonts w:ascii="David" w:hAnsi="David"/>
          <w:u w:val="single"/>
          <w:rtl/>
        </w:rPr>
      </w:pPr>
      <w:hyperlink r:id="rId67" w:history="1">
        <w:r w:rsidRPr="00424203">
          <w:rPr>
            <w:rFonts w:ascii="David" w:hAnsi="David"/>
            <w:color w:val="0000FF"/>
            <w:u w:val="single"/>
            <w:rtl/>
          </w:rPr>
          <w:t>ת"פ 13066-08-15</w:t>
        </w:r>
      </w:hyperlink>
      <w:r w:rsidR="00701AF8" w:rsidRPr="00EC2C68">
        <w:rPr>
          <w:rFonts w:ascii="David" w:hAnsi="David"/>
          <w:u w:val="single"/>
          <w:rtl/>
        </w:rPr>
        <w:t xml:space="preserve"> </w:t>
      </w:r>
    </w:p>
    <w:p w14:paraId="322E6EB4" w14:textId="77777777" w:rsidR="00701AF8" w:rsidRPr="00EC2C68" w:rsidRDefault="00701AF8" w:rsidP="00701AF8">
      <w:pPr>
        <w:spacing w:line="360" w:lineRule="auto"/>
        <w:jc w:val="both"/>
        <w:rPr>
          <w:rFonts w:ascii="David" w:hAnsi="David"/>
          <w:b/>
          <w:bCs/>
          <w:rtl/>
        </w:rPr>
      </w:pPr>
      <w:r w:rsidRPr="00EC2C68">
        <w:rPr>
          <w:rFonts w:ascii="David" w:hAnsi="David"/>
          <w:rtl/>
        </w:rPr>
        <w:t xml:space="preserve">על הערכים המוגנים בעבירת </w:t>
      </w:r>
      <w:r w:rsidRPr="00CD7638">
        <w:rPr>
          <w:rFonts w:ascii="David" w:hAnsi="David"/>
          <w:b/>
          <w:bCs/>
          <w:rtl/>
        </w:rPr>
        <w:t>הפרה הוראה חוקית</w:t>
      </w:r>
      <w:r w:rsidRPr="00EC2C68">
        <w:rPr>
          <w:rFonts w:ascii="David" w:hAnsi="David"/>
          <w:rtl/>
        </w:rPr>
        <w:t xml:space="preserve"> בה הורשע הנאשם בתיק זה ראה לעיל. בת</w:t>
      </w:r>
      <w:r>
        <w:rPr>
          <w:rFonts w:ascii="David" w:hAnsi="David"/>
          <w:rtl/>
        </w:rPr>
        <w:t xml:space="preserve">יק זה הגיע הנאשם לכניסה של </w:t>
      </w:r>
      <w:r w:rsidRPr="00EC2C68">
        <w:rPr>
          <w:rFonts w:ascii="David" w:hAnsi="David"/>
          <w:rtl/>
        </w:rPr>
        <w:t xml:space="preserve">ממ"י בניגוד להחלטת בית המשפט האוסרת עליו לעשות כן. </w:t>
      </w:r>
      <w:r w:rsidRPr="00EC2C68">
        <w:rPr>
          <w:rFonts w:ascii="David" w:hAnsi="David"/>
          <w:b/>
          <w:bCs/>
          <w:rtl/>
        </w:rPr>
        <w:t xml:space="preserve">אני סבור שמתחם העונש ההולם בעבירה זו נע בין מאסר מותנה לתקופת מאסר קצרה בפועל. </w:t>
      </w:r>
    </w:p>
    <w:p w14:paraId="3A59CA0E" w14:textId="77777777" w:rsidR="00701AF8" w:rsidRPr="00EC2C68" w:rsidRDefault="00701AF8" w:rsidP="00701AF8">
      <w:pPr>
        <w:spacing w:line="360" w:lineRule="auto"/>
        <w:jc w:val="both"/>
        <w:rPr>
          <w:rFonts w:ascii="David" w:hAnsi="David"/>
          <w:b/>
          <w:bCs/>
          <w:u w:val="single"/>
          <w:rtl/>
        </w:rPr>
      </w:pPr>
    </w:p>
    <w:p w14:paraId="21A94CAF" w14:textId="77777777" w:rsidR="00701AF8" w:rsidRPr="00EC2C68" w:rsidRDefault="00424203" w:rsidP="00701AF8">
      <w:pPr>
        <w:spacing w:line="360" w:lineRule="auto"/>
        <w:jc w:val="both"/>
        <w:rPr>
          <w:rFonts w:ascii="David" w:hAnsi="David"/>
          <w:u w:val="single"/>
          <w:rtl/>
        </w:rPr>
      </w:pPr>
      <w:hyperlink r:id="rId68" w:history="1">
        <w:r w:rsidRPr="00424203">
          <w:rPr>
            <w:rFonts w:ascii="David" w:hAnsi="David"/>
            <w:color w:val="0000FF"/>
            <w:u w:val="single"/>
            <w:rtl/>
          </w:rPr>
          <w:t>ת"פ 54876-02-13</w:t>
        </w:r>
      </w:hyperlink>
      <w:r w:rsidR="00701AF8" w:rsidRPr="00EC2C68">
        <w:rPr>
          <w:rFonts w:ascii="David" w:hAnsi="David"/>
          <w:u w:val="single"/>
          <w:rtl/>
        </w:rPr>
        <w:t xml:space="preserve"> </w:t>
      </w:r>
    </w:p>
    <w:p w14:paraId="76EFA7FE" w14:textId="77777777" w:rsidR="00701AF8" w:rsidRPr="00EC2C68" w:rsidRDefault="00701AF8" w:rsidP="00701AF8">
      <w:pPr>
        <w:spacing w:line="360" w:lineRule="auto"/>
        <w:jc w:val="both"/>
        <w:rPr>
          <w:rFonts w:ascii="David" w:hAnsi="David"/>
          <w:rtl/>
        </w:rPr>
      </w:pPr>
      <w:r w:rsidRPr="00EC2C68">
        <w:rPr>
          <w:rFonts w:ascii="David" w:hAnsi="David"/>
          <w:rtl/>
        </w:rPr>
        <w:t xml:space="preserve">בתיק זה הורשע הנאשם בעבירה שעניינה </w:t>
      </w:r>
      <w:r w:rsidRPr="00CD7638">
        <w:rPr>
          <w:rFonts w:ascii="David" w:hAnsi="David"/>
          <w:b/>
          <w:bCs/>
          <w:rtl/>
        </w:rPr>
        <w:t>איומים והעלבת עובד ציבור</w:t>
      </w:r>
      <w:r w:rsidRPr="00EC2C68">
        <w:rPr>
          <w:rFonts w:ascii="David" w:hAnsi="David"/>
          <w:rtl/>
        </w:rPr>
        <w:t>. מדובר בשתי עבירות שהן חלק ממסכת עובדתית אחת. מידת הפגיעה בערכים במוגנים בעבי</w:t>
      </w:r>
      <w:r>
        <w:rPr>
          <w:rFonts w:ascii="David" w:hAnsi="David"/>
          <w:rtl/>
        </w:rPr>
        <w:t>רות אלו (אליהם התייחסתי לעיל)</w:t>
      </w:r>
      <w:r w:rsidRPr="00EC2C68">
        <w:rPr>
          <w:rFonts w:ascii="David" w:hAnsi="David"/>
          <w:rtl/>
        </w:rPr>
        <w:t xml:space="preserve"> בינונית-גבוהה במקרה שלפניי, נוכח טיב האיומים שהשמיע הנאשם כלפי ס' מנהל ממ"י - פגיעה בגופו במחיר ישיבתו של הנאשם במאסר וכן באמירה המעליבה והגזענית כלפי החובש במרכז ("יא ערבי מסריח בן זונה").</w:t>
      </w:r>
    </w:p>
    <w:p w14:paraId="630CB3FB" w14:textId="77777777" w:rsidR="00701AF8" w:rsidRPr="00EC2C68" w:rsidRDefault="00701AF8" w:rsidP="00701AF8">
      <w:pPr>
        <w:spacing w:line="360" w:lineRule="auto"/>
        <w:jc w:val="both"/>
        <w:rPr>
          <w:rFonts w:ascii="David" w:hAnsi="David"/>
          <w:b/>
          <w:bCs/>
          <w:rtl/>
        </w:rPr>
      </w:pPr>
      <w:r w:rsidRPr="00EC2C68">
        <w:rPr>
          <w:rFonts w:ascii="David" w:hAnsi="David"/>
          <w:b/>
          <w:bCs/>
          <w:rtl/>
        </w:rPr>
        <w:t xml:space="preserve">בהתאם לכללי הבניית ענישה אני קובע שמתחם הענישה </w:t>
      </w:r>
      <w:hyperlink r:id="rId69" w:history="1">
        <w:r w:rsidR="00424203" w:rsidRPr="00424203">
          <w:rPr>
            <w:rFonts w:ascii="David" w:hAnsi="David"/>
            <w:b/>
            <w:bCs/>
            <w:color w:val="0000FF"/>
            <w:u w:val="single"/>
            <w:rtl/>
          </w:rPr>
          <w:t>ת"פ 54876-02-13</w:t>
        </w:r>
      </w:hyperlink>
      <w:r w:rsidRPr="00EC2C68">
        <w:rPr>
          <w:rFonts w:ascii="David" w:hAnsi="David"/>
          <w:b/>
          <w:bCs/>
          <w:rtl/>
        </w:rPr>
        <w:t xml:space="preserve"> נע בין מאסר מותנה ל-5 חודשי מאסר בפועל. </w:t>
      </w:r>
    </w:p>
    <w:p w14:paraId="796195FF" w14:textId="77777777" w:rsidR="00701AF8" w:rsidRDefault="00701AF8" w:rsidP="00701AF8">
      <w:pPr>
        <w:spacing w:line="360" w:lineRule="auto"/>
        <w:jc w:val="both"/>
        <w:rPr>
          <w:rFonts w:ascii="David" w:hAnsi="David"/>
          <w:b/>
          <w:bCs/>
          <w:rtl/>
        </w:rPr>
      </w:pPr>
    </w:p>
    <w:p w14:paraId="2FC45478" w14:textId="77777777" w:rsidR="00701AF8" w:rsidRPr="00EC2C68" w:rsidRDefault="00424203" w:rsidP="00701AF8">
      <w:pPr>
        <w:spacing w:line="360" w:lineRule="auto"/>
        <w:jc w:val="both"/>
        <w:rPr>
          <w:rFonts w:ascii="David" w:hAnsi="David"/>
          <w:rtl/>
        </w:rPr>
      </w:pPr>
      <w:hyperlink r:id="rId70" w:history="1">
        <w:r w:rsidRPr="00424203">
          <w:rPr>
            <w:rFonts w:ascii="David" w:hAnsi="David"/>
            <w:color w:val="0000FF"/>
            <w:u w:val="single"/>
            <w:rtl/>
          </w:rPr>
          <w:t>ת"פ 29289-06-17</w:t>
        </w:r>
      </w:hyperlink>
      <w:r w:rsidR="00701AF8" w:rsidRPr="00EC2C68">
        <w:rPr>
          <w:rFonts w:ascii="David" w:hAnsi="David"/>
          <w:u w:val="single"/>
          <w:rtl/>
        </w:rPr>
        <w:t xml:space="preserve"> </w:t>
      </w:r>
    </w:p>
    <w:p w14:paraId="19E94AC0" w14:textId="77777777" w:rsidR="00701AF8" w:rsidRPr="00EC2C68" w:rsidRDefault="00701AF8" w:rsidP="00701AF8">
      <w:pPr>
        <w:spacing w:line="360" w:lineRule="auto"/>
        <w:jc w:val="both"/>
        <w:rPr>
          <w:rFonts w:ascii="David" w:hAnsi="David"/>
          <w:rtl/>
        </w:rPr>
      </w:pPr>
      <w:r w:rsidRPr="00EC2C68">
        <w:rPr>
          <w:rFonts w:ascii="David" w:hAnsi="David"/>
          <w:rtl/>
        </w:rPr>
        <w:t xml:space="preserve">הערך המוגן בעבירת </w:t>
      </w:r>
      <w:r w:rsidRPr="00CD7638">
        <w:rPr>
          <w:rFonts w:ascii="David" w:hAnsi="David"/>
          <w:b/>
          <w:bCs/>
          <w:rtl/>
        </w:rPr>
        <w:t>היזק לרכוש במזיד</w:t>
      </w:r>
      <w:r w:rsidRPr="00EC2C68">
        <w:rPr>
          <w:rFonts w:ascii="David" w:hAnsi="David"/>
          <w:rtl/>
        </w:rPr>
        <w:t xml:space="preserve"> בו הורשע הנאשם בתיק זה הוא הגנה על קניינו של הציבור. </w:t>
      </w:r>
      <w:r>
        <w:rPr>
          <w:rFonts w:ascii="David" w:hAnsi="David"/>
          <w:rtl/>
        </w:rPr>
        <w:t>במקרה שלפניי מידת הפגיעה נמוכה-</w:t>
      </w:r>
      <w:r w:rsidRPr="00EC2C68">
        <w:rPr>
          <w:rFonts w:ascii="David" w:hAnsi="David"/>
          <w:rtl/>
        </w:rPr>
        <w:t>בינונית לנוכח נסיבות ביצוע העבירה; לאחר שסורבה כניסתו של הנאשם למרכז ממ"י גרם הנאשם נזק לדלת, לקודן הדלת ולמצלמת האבטחה בשווי 5,215 ₪.</w:t>
      </w:r>
    </w:p>
    <w:p w14:paraId="25E56259" w14:textId="77777777" w:rsidR="00701AF8" w:rsidRPr="00EC2C68" w:rsidRDefault="00701AF8" w:rsidP="00701AF8">
      <w:pPr>
        <w:spacing w:line="360" w:lineRule="auto"/>
        <w:jc w:val="both"/>
        <w:rPr>
          <w:rFonts w:ascii="David" w:hAnsi="David"/>
          <w:b/>
          <w:bCs/>
          <w:rtl/>
        </w:rPr>
      </w:pPr>
      <w:r w:rsidRPr="00EC2C68">
        <w:rPr>
          <w:rFonts w:ascii="David" w:hAnsi="David"/>
          <w:b/>
          <w:bCs/>
          <w:rtl/>
        </w:rPr>
        <w:t>בנסיבות אלו, ובהתאם לכללי הבניית ענישה אני סבור שמתחם הענישה בעבירה נע בין מאסר מותנה ל-6 חודשי מאסר בפועל.</w:t>
      </w:r>
    </w:p>
    <w:p w14:paraId="6BFAA574" w14:textId="77777777" w:rsidR="00701AF8" w:rsidRPr="00EC2C68" w:rsidRDefault="00701AF8" w:rsidP="00701AF8">
      <w:pPr>
        <w:spacing w:line="360" w:lineRule="auto"/>
        <w:jc w:val="both"/>
        <w:rPr>
          <w:rFonts w:ascii="David" w:hAnsi="David"/>
          <w:rtl/>
        </w:rPr>
      </w:pPr>
    </w:p>
    <w:p w14:paraId="09AA4B08" w14:textId="77777777" w:rsidR="00701AF8" w:rsidRPr="00EC2C68" w:rsidRDefault="00424203" w:rsidP="00701AF8">
      <w:pPr>
        <w:spacing w:line="360" w:lineRule="auto"/>
        <w:jc w:val="both"/>
        <w:rPr>
          <w:rFonts w:ascii="David" w:hAnsi="David"/>
          <w:rtl/>
        </w:rPr>
      </w:pPr>
      <w:hyperlink r:id="rId71" w:history="1">
        <w:r w:rsidRPr="00424203">
          <w:rPr>
            <w:rFonts w:ascii="David" w:hAnsi="David"/>
            <w:color w:val="0000FF"/>
            <w:u w:val="single"/>
            <w:rtl/>
          </w:rPr>
          <w:t>ת"פ 15380-01-18</w:t>
        </w:r>
        <w:r w:rsidRPr="00424203">
          <w:rPr>
            <w:rFonts w:ascii="David" w:hAnsi="David"/>
            <w:color w:val="0000FF"/>
            <w:u w:val="single"/>
            <w:rtl/>
          </w:rPr>
          <w:cr/>
        </w:r>
      </w:hyperlink>
      <w:r w:rsidR="00701AF8" w:rsidRPr="00EC2C68">
        <w:rPr>
          <w:rFonts w:ascii="David" w:hAnsi="David"/>
          <w:rtl/>
        </w:rPr>
        <w:t>בתיק זה הורשע הנאשם בעבירות איומים ותקיפה סתם. מידת הפגיעה בערכים המוגנים בעבירות אלו (אליהם התייחסתי לעיל) נמוכה-בינונית, כפי שעולה מנסיבות האירוע, שהתרחש אף הוא במרכז ממ"י, עת נדרש אחיו של הנאשם להמתין מחוץ למקום. בקשה זו גררה ויכוח מצד הנאשם, הרמת קול, גידופים ודחיפות של המאבטח, שבשלב מסוים דחף את הנאשם חזרה. הנאשם איים על המאבטח "שיגיע אליו".</w:t>
      </w:r>
    </w:p>
    <w:p w14:paraId="650D16FE" w14:textId="77777777" w:rsidR="00701AF8" w:rsidRPr="00EC2C68" w:rsidRDefault="00701AF8" w:rsidP="00701AF8">
      <w:pPr>
        <w:spacing w:line="360" w:lineRule="auto"/>
        <w:jc w:val="both"/>
        <w:rPr>
          <w:rFonts w:ascii="David" w:hAnsi="David"/>
          <w:b/>
          <w:bCs/>
          <w:rtl/>
        </w:rPr>
      </w:pPr>
      <w:r w:rsidRPr="00EC2C68">
        <w:rPr>
          <w:rFonts w:ascii="David" w:hAnsi="David"/>
          <w:b/>
          <w:bCs/>
          <w:rtl/>
        </w:rPr>
        <w:t>בהתאם לכללי הבניית ענישה יש לקבוע מתחם העונש ההולם ב</w:t>
      </w:r>
      <w:hyperlink r:id="rId72" w:history="1">
        <w:r w:rsidR="00424203" w:rsidRPr="00424203">
          <w:rPr>
            <w:rFonts w:ascii="David" w:hAnsi="David"/>
            <w:b/>
            <w:bCs/>
            <w:color w:val="0000FF"/>
            <w:u w:val="single"/>
            <w:rtl/>
          </w:rPr>
          <w:t>ת"פ 15380-01-18</w:t>
        </w:r>
      </w:hyperlink>
      <w:r w:rsidRPr="00EC2C68">
        <w:rPr>
          <w:rFonts w:ascii="David" w:hAnsi="David"/>
          <w:b/>
          <w:bCs/>
          <w:rtl/>
        </w:rPr>
        <w:t xml:space="preserve"> נע בין מאסר מותנה ל-6 חודשי מאסר בפועל. </w:t>
      </w:r>
    </w:p>
    <w:p w14:paraId="42380B1B" w14:textId="77777777" w:rsidR="00701AF8" w:rsidRPr="00EC2C68" w:rsidRDefault="00701AF8" w:rsidP="00701AF8">
      <w:pPr>
        <w:spacing w:line="360" w:lineRule="auto"/>
        <w:jc w:val="both"/>
        <w:rPr>
          <w:rFonts w:ascii="David" w:hAnsi="David"/>
          <w:rtl/>
        </w:rPr>
      </w:pPr>
    </w:p>
    <w:p w14:paraId="7B0ED5CF" w14:textId="77777777" w:rsidR="00701AF8" w:rsidRPr="00EC2C68" w:rsidRDefault="00424203" w:rsidP="00701AF8">
      <w:pPr>
        <w:spacing w:line="360" w:lineRule="auto"/>
        <w:jc w:val="both"/>
        <w:rPr>
          <w:rFonts w:ascii="David" w:hAnsi="David"/>
          <w:u w:val="single"/>
          <w:rtl/>
        </w:rPr>
      </w:pPr>
      <w:hyperlink r:id="rId73" w:history="1">
        <w:r w:rsidRPr="00424203">
          <w:rPr>
            <w:rFonts w:ascii="David" w:hAnsi="David"/>
            <w:color w:val="0000FF"/>
            <w:u w:val="single"/>
            <w:rtl/>
          </w:rPr>
          <w:t>ת"פ 50076-02-18</w:t>
        </w:r>
      </w:hyperlink>
      <w:r w:rsidR="00701AF8" w:rsidRPr="00EC2C68">
        <w:rPr>
          <w:rFonts w:ascii="David" w:hAnsi="David"/>
          <w:u w:val="single"/>
          <w:rtl/>
        </w:rPr>
        <w:t xml:space="preserve"> </w:t>
      </w:r>
    </w:p>
    <w:p w14:paraId="032D5F96" w14:textId="77777777" w:rsidR="00701AF8" w:rsidRPr="00EC2C68" w:rsidRDefault="00701AF8" w:rsidP="00701AF8">
      <w:pPr>
        <w:spacing w:line="360" w:lineRule="auto"/>
        <w:jc w:val="both"/>
        <w:rPr>
          <w:rFonts w:ascii="David" w:hAnsi="David"/>
          <w:b/>
          <w:bCs/>
          <w:rtl/>
        </w:rPr>
      </w:pPr>
      <w:r w:rsidRPr="00EC2C68">
        <w:rPr>
          <w:rFonts w:ascii="David" w:hAnsi="David"/>
          <w:rtl/>
        </w:rPr>
        <w:t xml:space="preserve">בתיק זה הורשע הנאשם בעבירת איומים שכאמור, עניינה הגנה על שלוות נפשו, בטחונו וחירות פעולתו של הפרט. לפי כתב האישום איים הנאשם על שכנתו כי "יראה לה ולבן שלה מה זה". נוכח טיב האיומים וזהותו של האדם כלפיו הם מופנים, ובהתחשב במדיניות הענישה הנוהגת אני סבור </w:t>
      </w:r>
      <w:r w:rsidRPr="00EC2C68">
        <w:rPr>
          <w:rFonts w:ascii="David" w:hAnsi="David"/>
          <w:b/>
          <w:bCs/>
          <w:rtl/>
        </w:rPr>
        <w:t>שמתחם הענישה ב</w:t>
      </w:r>
      <w:hyperlink r:id="rId74" w:history="1">
        <w:r w:rsidR="00424203" w:rsidRPr="00424203">
          <w:rPr>
            <w:rFonts w:ascii="David" w:hAnsi="David"/>
            <w:b/>
            <w:bCs/>
            <w:color w:val="0000FF"/>
            <w:u w:val="single"/>
            <w:rtl/>
          </w:rPr>
          <w:t>ת"פ 50076-02-18</w:t>
        </w:r>
      </w:hyperlink>
      <w:r w:rsidRPr="00EC2C68">
        <w:rPr>
          <w:rFonts w:ascii="David" w:hAnsi="David"/>
          <w:b/>
          <w:bCs/>
          <w:rtl/>
        </w:rPr>
        <w:t xml:space="preserve"> נע בין מאסר מותנה לבין מאסר בפועל לתקופה קצרה.</w:t>
      </w:r>
    </w:p>
    <w:p w14:paraId="7EB8BADB" w14:textId="77777777" w:rsidR="00701AF8" w:rsidRPr="00EC2C68" w:rsidRDefault="00701AF8" w:rsidP="00701AF8">
      <w:pPr>
        <w:spacing w:line="360" w:lineRule="auto"/>
        <w:jc w:val="both"/>
        <w:rPr>
          <w:rFonts w:ascii="David" w:hAnsi="David"/>
          <w:u w:val="single"/>
          <w:rtl/>
        </w:rPr>
      </w:pPr>
      <w:r w:rsidRPr="00EC2C68">
        <w:rPr>
          <w:rFonts w:ascii="David" w:hAnsi="David"/>
          <w:b/>
          <w:bCs/>
          <w:rtl/>
        </w:rPr>
        <w:t xml:space="preserve"> </w:t>
      </w:r>
    </w:p>
    <w:p w14:paraId="0FE55AB3" w14:textId="77777777" w:rsidR="00701AF8" w:rsidRPr="00EC2C68" w:rsidRDefault="00424203" w:rsidP="00701AF8">
      <w:pPr>
        <w:spacing w:line="360" w:lineRule="auto"/>
        <w:jc w:val="both"/>
        <w:rPr>
          <w:rFonts w:ascii="David" w:hAnsi="David"/>
          <w:rtl/>
        </w:rPr>
      </w:pPr>
      <w:hyperlink r:id="rId75" w:history="1">
        <w:r w:rsidRPr="00424203">
          <w:rPr>
            <w:rFonts w:ascii="David" w:hAnsi="David"/>
            <w:color w:val="0000FF"/>
            <w:u w:val="single"/>
            <w:rtl/>
          </w:rPr>
          <w:t>ת"פ 59533-12-18</w:t>
        </w:r>
      </w:hyperlink>
      <w:r w:rsidR="00701AF8" w:rsidRPr="00EC2C68">
        <w:rPr>
          <w:rFonts w:ascii="David" w:hAnsi="David"/>
          <w:u w:val="single"/>
          <w:rtl/>
        </w:rPr>
        <w:t xml:space="preserve"> </w:t>
      </w:r>
    </w:p>
    <w:p w14:paraId="6CD5483C" w14:textId="77777777" w:rsidR="00701AF8" w:rsidRPr="00EC2C68" w:rsidRDefault="00701AF8" w:rsidP="00701AF8">
      <w:pPr>
        <w:spacing w:line="360" w:lineRule="auto"/>
        <w:jc w:val="both"/>
        <w:rPr>
          <w:rFonts w:ascii="David" w:hAnsi="David"/>
          <w:b/>
          <w:bCs/>
          <w:rtl/>
        </w:rPr>
      </w:pPr>
      <w:r w:rsidRPr="00EC2C68">
        <w:rPr>
          <w:rFonts w:ascii="David" w:hAnsi="David"/>
          <w:rtl/>
        </w:rPr>
        <w:t xml:space="preserve">בתיק זה הורשע הנאשם בעבירת החזקת סם. על הערכים המוגנים ראה התייחסותי לעיל. במקרה שלפניי מידת הפגיעה בערכים המוגנים נמוכה נוכח סוג הסם ומשקלו (חשיש במשקל 1.4491 גרם נטו), </w:t>
      </w:r>
      <w:r w:rsidRPr="00EC2C68">
        <w:rPr>
          <w:rFonts w:ascii="David" w:hAnsi="David"/>
          <w:b/>
          <w:bCs/>
          <w:rtl/>
        </w:rPr>
        <w:t xml:space="preserve">ובנסיבות אלו יש לקבוע מתחם ענישה בעבירה זו </w:t>
      </w:r>
      <w:r>
        <w:rPr>
          <w:rFonts w:ascii="David" w:hAnsi="David" w:hint="cs"/>
          <w:b/>
          <w:bCs/>
          <w:rtl/>
        </w:rPr>
        <w:t>ה</w:t>
      </w:r>
      <w:r w:rsidRPr="00EC2C68">
        <w:rPr>
          <w:rFonts w:ascii="David" w:hAnsi="David"/>
          <w:b/>
          <w:bCs/>
          <w:rtl/>
        </w:rPr>
        <w:t>נע בין מאסר מותנה למאסר קצר בפועל.</w:t>
      </w:r>
    </w:p>
    <w:p w14:paraId="4D412360" w14:textId="77777777" w:rsidR="00701AF8" w:rsidRPr="00EC2C68" w:rsidRDefault="00701AF8" w:rsidP="00701AF8">
      <w:pPr>
        <w:spacing w:line="360" w:lineRule="auto"/>
        <w:jc w:val="both"/>
        <w:rPr>
          <w:rFonts w:ascii="David" w:hAnsi="David"/>
          <w:b/>
          <w:bCs/>
          <w:u w:val="single"/>
          <w:rtl/>
        </w:rPr>
      </w:pPr>
    </w:p>
    <w:p w14:paraId="56F70432" w14:textId="77777777" w:rsidR="00701AF8" w:rsidRPr="00EC2C68" w:rsidRDefault="00424203" w:rsidP="00701AF8">
      <w:pPr>
        <w:spacing w:line="360" w:lineRule="auto"/>
        <w:jc w:val="both"/>
        <w:rPr>
          <w:rFonts w:ascii="David" w:hAnsi="David"/>
          <w:rtl/>
        </w:rPr>
      </w:pPr>
      <w:hyperlink r:id="rId76" w:history="1">
        <w:r w:rsidRPr="00424203">
          <w:rPr>
            <w:rFonts w:ascii="David" w:hAnsi="David"/>
            <w:color w:val="0000FF"/>
            <w:u w:val="single"/>
            <w:rtl/>
          </w:rPr>
          <w:t>ת"פ 55662-12-18</w:t>
        </w:r>
      </w:hyperlink>
      <w:r w:rsidR="00701AF8" w:rsidRPr="00EC2C68">
        <w:rPr>
          <w:rFonts w:ascii="David" w:hAnsi="David"/>
          <w:u w:val="single"/>
          <w:rtl/>
        </w:rPr>
        <w:t xml:space="preserve"> </w:t>
      </w:r>
    </w:p>
    <w:p w14:paraId="5D68E8B3" w14:textId="77777777" w:rsidR="00701AF8" w:rsidRPr="00EC2C68" w:rsidRDefault="00701AF8" w:rsidP="00701AF8">
      <w:pPr>
        <w:spacing w:line="360" w:lineRule="auto"/>
        <w:jc w:val="both"/>
        <w:rPr>
          <w:rFonts w:ascii="David" w:hAnsi="David"/>
          <w:rtl/>
        </w:rPr>
      </w:pPr>
      <w:r w:rsidRPr="00EC2C68">
        <w:rPr>
          <w:rFonts w:ascii="David" w:hAnsi="David"/>
          <w:rtl/>
        </w:rPr>
        <w:t>בתיק זה הורשע הנאשם ב</w:t>
      </w:r>
      <w:r w:rsidRPr="00CD7638">
        <w:rPr>
          <w:rFonts w:ascii="David" w:hAnsi="David"/>
          <w:b/>
          <w:bCs/>
          <w:rtl/>
        </w:rPr>
        <w:t>ניסיון תקיפה סתם (מספר עבירות)</w:t>
      </w:r>
      <w:r w:rsidRPr="00EC2C68">
        <w:rPr>
          <w:rFonts w:ascii="David" w:hAnsi="David"/>
          <w:rtl/>
        </w:rPr>
        <w:t xml:space="preserve">, </w:t>
      </w:r>
      <w:r w:rsidRPr="00CD7638">
        <w:rPr>
          <w:rFonts w:ascii="David" w:hAnsi="David"/>
          <w:b/>
          <w:bCs/>
          <w:rtl/>
        </w:rPr>
        <w:t>איומים (מספר עבירות)</w:t>
      </w:r>
      <w:r w:rsidRPr="00EC2C68">
        <w:rPr>
          <w:rFonts w:ascii="David" w:hAnsi="David"/>
          <w:rtl/>
        </w:rPr>
        <w:t xml:space="preserve"> ו</w:t>
      </w:r>
      <w:r w:rsidRPr="00CD7638">
        <w:rPr>
          <w:rFonts w:ascii="David" w:hAnsi="David"/>
          <w:b/>
          <w:bCs/>
          <w:rtl/>
        </w:rPr>
        <w:t>גניבה (שתי עבירות)</w:t>
      </w:r>
      <w:r w:rsidRPr="00EC2C68">
        <w:rPr>
          <w:rFonts w:ascii="David" w:hAnsi="David"/>
          <w:rtl/>
        </w:rPr>
        <w:t>. אשר לערכים המוגנים בעבירות איומים ותקיפה סתם - ראה התייחסות לעיל. ביחס לעבירת הגניבה, הערך המוגן בעבירת הגניבה הוא הגנה על הקניין. גם בתיק זה יש לקבוע מתחם ענישה כולל, בשל השתלבותן של העבירות זו בזו והיותן חלק ממסכת עובדתית אחת.</w:t>
      </w:r>
    </w:p>
    <w:p w14:paraId="1CB40281" w14:textId="77777777" w:rsidR="00701AF8" w:rsidRPr="00EC2C68" w:rsidRDefault="00701AF8" w:rsidP="00701AF8">
      <w:pPr>
        <w:spacing w:line="360" w:lineRule="auto"/>
        <w:jc w:val="both"/>
        <w:rPr>
          <w:rFonts w:ascii="David" w:hAnsi="David"/>
          <w:rtl/>
        </w:rPr>
      </w:pPr>
    </w:p>
    <w:p w14:paraId="40D0E2C9" w14:textId="77777777" w:rsidR="00701AF8" w:rsidRPr="00EC2C68" w:rsidRDefault="00701AF8" w:rsidP="00701AF8">
      <w:pPr>
        <w:spacing w:line="360" w:lineRule="auto"/>
        <w:jc w:val="both"/>
        <w:rPr>
          <w:rFonts w:ascii="David" w:hAnsi="David"/>
          <w:rtl/>
        </w:rPr>
      </w:pPr>
      <w:r w:rsidRPr="00EC2C68">
        <w:rPr>
          <w:rFonts w:ascii="David" w:hAnsi="David"/>
          <w:rtl/>
        </w:rPr>
        <w:t>באירוע המתואר בכתב האישום החל הנאשם להתפרע, לצעוק ולקלל נוכח סירוב קופת החולים להנפיק לו מרשם לתרופה. כחלק ממעשיו, הרים הנאשם ידו באוויר בתנועה מאיימת לעבר פקידה ואחת מרוקחות בית המרקחת, איים על אחד הרופאים בפגיעה בחייו, וגנב שני מוצרים בשווי שאינו גבוה מבית המרקחת שבקופת החולים. בהמשך, נכנס הנאשם ללא היתר לבית המרקחת, למתחם הפנימי אליו מורשים להיכנס רק עובדי בית המרקחת ונטל משם תרופות.</w:t>
      </w:r>
    </w:p>
    <w:p w14:paraId="2898FD48" w14:textId="77777777" w:rsidR="00701AF8" w:rsidRPr="00EC2C68" w:rsidRDefault="00701AF8" w:rsidP="00701AF8">
      <w:pPr>
        <w:spacing w:line="360" w:lineRule="auto"/>
        <w:jc w:val="both"/>
        <w:rPr>
          <w:rFonts w:ascii="David" w:hAnsi="David"/>
          <w:rtl/>
        </w:rPr>
      </w:pPr>
      <w:r w:rsidRPr="00EC2C68">
        <w:rPr>
          <w:rFonts w:ascii="David" w:hAnsi="David"/>
          <w:rtl/>
        </w:rPr>
        <w:t xml:space="preserve">מעשיו של הנאשם בעת האירוע מעידים על העדר שליטה וחוסר גבולות ויכולים היו להתפתח לאירוע חמור בהרבה יותר. </w:t>
      </w:r>
    </w:p>
    <w:p w14:paraId="103978D8" w14:textId="77777777" w:rsidR="00701AF8" w:rsidRPr="00EC2C68" w:rsidRDefault="00701AF8" w:rsidP="00701AF8">
      <w:pPr>
        <w:spacing w:line="360" w:lineRule="auto"/>
        <w:jc w:val="both"/>
        <w:rPr>
          <w:rFonts w:ascii="David" w:hAnsi="David"/>
          <w:b/>
          <w:bCs/>
          <w:rtl/>
        </w:rPr>
      </w:pPr>
      <w:r w:rsidRPr="00EC2C68">
        <w:rPr>
          <w:rFonts w:ascii="David" w:hAnsi="David"/>
          <w:b/>
          <w:bCs/>
          <w:rtl/>
        </w:rPr>
        <w:t>בהתאם לכללי הבניית ענישה אני סבור שמתחם העונש ההולם ב</w:t>
      </w:r>
      <w:hyperlink r:id="rId77" w:history="1">
        <w:r w:rsidR="00424203" w:rsidRPr="00424203">
          <w:rPr>
            <w:rFonts w:ascii="David" w:hAnsi="David"/>
            <w:b/>
            <w:bCs/>
            <w:color w:val="0000FF"/>
            <w:u w:val="single"/>
            <w:rtl/>
          </w:rPr>
          <w:t>ת"פ 55662-12-18</w:t>
        </w:r>
      </w:hyperlink>
      <w:r w:rsidRPr="00EC2C68">
        <w:rPr>
          <w:rFonts w:ascii="David" w:hAnsi="David"/>
          <w:b/>
          <w:bCs/>
          <w:rtl/>
        </w:rPr>
        <w:t xml:space="preserve"> נע בין מאסר קצר בפועל ל-7 חודשי מאסר בפועל.</w:t>
      </w:r>
    </w:p>
    <w:p w14:paraId="07DDA71A" w14:textId="77777777" w:rsidR="00701AF8" w:rsidRPr="00EC2C68" w:rsidRDefault="00701AF8" w:rsidP="00701AF8">
      <w:pPr>
        <w:spacing w:line="360" w:lineRule="auto"/>
        <w:jc w:val="both"/>
        <w:rPr>
          <w:rFonts w:ascii="David" w:hAnsi="David"/>
        </w:rPr>
      </w:pPr>
    </w:p>
    <w:p w14:paraId="5D603F80" w14:textId="77777777" w:rsidR="00701AF8" w:rsidRPr="00EC2C68" w:rsidRDefault="00701AF8" w:rsidP="00701AF8">
      <w:pPr>
        <w:spacing w:line="360" w:lineRule="auto"/>
        <w:jc w:val="both"/>
        <w:rPr>
          <w:rFonts w:ascii="David" w:hAnsi="David"/>
          <w:b/>
          <w:bCs/>
          <w:u w:val="single"/>
          <w:rtl/>
        </w:rPr>
      </w:pPr>
      <w:r w:rsidRPr="00EC2C68">
        <w:rPr>
          <w:rFonts w:ascii="David" w:hAnsi="David"/>
          <w:b/>
          <w:bCs/>
          <w:u w:val="single"/>
          <w:rtl/>
        </w:rPr>
        <w:t>העונש המתאים לנאשם</w:t>
      </w:r>
    </w:p>
    <w:p w14:paraId="5070EE09" w14:textId="77777777" w:rsidR="00701AF8" w:rsidRPr="00EC2C68" w:rsidRDefault="00701AF8" w:rsidP="00701AF8">
      <w:pPr>
        <w:spacing w:line="360" w:lineRule="auto"/>
        <w:jc w:val="both"/>
        <w:rPr>
          <w:rFonts w:ascii="David" w:hAnsi="David"/>
          <w:rtl/>
        </w:rPr>
      </w:pPr>
      <w:r w:rsidRPr="00EC2C68">
        <w:rPr>
          <w:rFonts w:ascii="David" w:hAnsi="David"/>
          <w:rtl/>
        </w:rPr>
        <w:t xml:space="preserve">בגזירת העונש המתאים לנאשם וכקבוע בסעיף </w:t>
      </w:r>
      <w:hyperlink r:id="rId78" w:history="1">
        <w:r w:rsidR="008C334C" w:rsidRPr="008C334C">
          <w:rPr>
            <w:rStyle w:val="Hyperlink"/>
            <w:rFonts w:ascii="David" w:hAnsi="David" w:cs="David"/>
            <w:rtl/>
          </w:rPr>
          <w:t>40 יא'</w:t>
        </w:r>
      </w:hyperlink>
      <w:r w:rsidRPr="00EC2C68">
        <w:rPr>
          <w:rFonts w:ascii="David" w:hAnsi="David"/>
          <w:rtl/>
        </w:rPr>
        <w:t xml:space="preserve"> לחוק, יש מקום להתחשב בנסיבותיו האישיות של הנאשם, אשר אינן קשורות בביצוע העבירות, ועליהן ניתן ללמוד מטיעוני הצדדים ומתסקירי שירות המבחן.</w:t>
      </w:r>
    </w:p>
    <w:p w14:paraId="1768B5A0" w14:textId="77777777" w:rsidR="00701AF8" w:rsidRPr="00EC2C68" w:rsidRDefault="00701AF8" w:rsidP="00701AF8">
      <w:pPr>
        <w:spacing w:line="360" w:lineRule="auto"/>
        <w:jc w:val="both"/>
        <w:rPr>
          <w:rFonts w:ascii="David" w:hAnsi="David"/>
        </w:rPr>
      </w:pPr>
    </w:p>
    <w:p w14:paraId="270C7340" w14:textId="77777777" w:rsidR="00701AF8" w:rsidRPr="00EC2C68" w:rsidRDefault="00701AF8" w:rsidP="00701AF8">
      <w:pPr>
        <w:spacing w:line="360" w:lineRule="auto"/>
        <w:jc w:val="both"/>
        <w:rPr>
          <w:rFonts w:ascii="David" w:hAnsi="David"/>
          <w:rtl/>
        </w:rPr>
      </w:pPr>
      <w:r w:rsidRPr="00EC2C68">
        <w:rPr>
          <w:rFonts w:ascii="David" w:hAnsi="David"/>
          <w:rtl/>
        </w:rPr>
        <w:t xml:space="preserve">הנאשם בן 57 רווק ואב לילד בן 33, מרצה כיום עונש מאסר בן 3 חודשים שהוטל עליו במסגרת הרשעתו בביצוע מעשה מגונה </w:t>
      </w:r>
      <w:bookmarkStart w:id="8" w:name="_Hlk54465049"/>
      <w:r w:rsidRPr="00EC2C68">
        <w:rPr>
          <w:rFonts w:ascii="David" w:hAnsi="David"/>
          <w:rtl/>
        </w:rPr>
        <w:t>בת"פ 5341-09-19 (</w:t>
      </w:r>
      <w:r>
        <w:rPr>
          <w:rFonts w:ascii="David" w:hAnsi="David" w:hint="cs"/>
          <w:rtl/>
        </w:rPr>
        <w:t xml:space="preserve">כאמור, </w:t>
      </w:r>
      <w:r w:rsidRPr="00EC2C68">
        <w:rPr>
          <w:rFonts w:ascii="David" w:hAnsi="David"/>
          <w:rtl/>
        </w:rPr>
        <w:t>בערעור שנדון ב</w:t>
      </w:r>
      <w:hyperlink r:id="rId79" w:history="1">
        <w:r w:rsidR="00424203" w:rsidRPr="00424203">
          <w:rPr>
            <w:rFonts w:ascii="David" w:hAnsi="David"/>
            <w:color w:val="0000FF"/>
            <w:u w:val="single"/>
            <w:rtl/>
          </w:rPr>
          <w:t>ע"פ (מחוזי-י-ם) 29167-11-19</w:t>
        </w:r>
      </w:hyperlink>
      <w:r w:rsidRPr="00EC2C68">
        <w:rPr>
          <w:rFonts w:ascii="David" w:hAnsi="David"/>
          <w:rtl/>
        </w:rPr>
        <w:t xml:space="preserve"> </w:t>
      </w:r>
      <w:bookmarkEnd w:id="8"/>
      <w:r w:rsidRPr="00EC2C68">
        <w:rPr>
          <w:rFonts w:ascii="David" w:hAnsi="David"/>
          <w:rtl/>
        </w:rPr>
        <w:t xml:space="preserve">הקל בית המשפט המחוזי בעונשו של הנאשם, אשר עמד על 6.5 חודשי מאסר). </w:t>
      </w:r>
    </w:p>
    <w:p w14:paraId="23AE139A" w14:textId="77777777" w:rsidR="00701AF8" w:rsidRPr="00EC2C68" w:rsidRDefault="00701AF8" w:rsidP="00701AF8">
      <w:pPr>
        <w:spacing w:line="360" w:lineRule="auto"/>
        <w:jc w:val="both"/>
        <w:rPr>
          <w:rFonts w:ascii="David" w:hAnsi="David"/>
          <w:rtl/>
        </w:rPr>
      </w:pPr>
    </w:p>
    <w:p w14:paraId="6832BB02" w14:textId="77777777" w:rsidR="00701AF8" w:rsidRPr="00EC2C68" w:rsidRDefault="00701AF8" w:rsidP="00701AF8">
      <w:pPr>
        <w:spacing w:line="360" w:lineRule="auto"/>
        <w:jc w:val="both"/>
        <w:rPr>
          <w:rFonts w:ascii="David" w:hAnsi="David"/>
          <w:rtl/>
        </w:rPr>
      </w:pPr>
      <w:r w:rsidRPr="00EC2C68">
        <w:rPr>
          <w:rFonts w:ascii="David" w:hAnsi="David"/>
          <w:rtl/>
        </w:rPr>
        <w:t xml:space="preserve">הנאשם הודה בביצוע המעשים, אך נטל  אחריות חלקית מול שירות המבחן על מעשיו, תוך שהוא מציג עמדה קורבנית, ומטיל את האחריות על סביבתו. </w:t>
      </w:r>
    </w:p>
    <w:p w14:paraId="7D3D212D" w14:textId="77777777" w:rsidR="00701AF8" w:rsidRPr="00EC2C68" w:rsidRDefault="00701AF8" w:rsidP="00701AF8">
      <w:pPr>
        <w:spacing w:line="360" w:lineRule="auto"/>
        <w:jc w:val="both"/>
        <w:rPr>
          <w:rFonts w:ascii="David" w:hAnsi="David"/>
          <w:rtl/>
        </w:rPr>
      </w:pPr>
    </w:p>
    <w:p w14:paraId="2D2EB94E" w14:textId="77777777" w:rsidR="00701AF8" w:rsidRPr="00EC2C68" w:rsidRDefault="00701AF8" w:rsidP="00701AF8">
      <w:pPr>
        <w:spacing w:line="360" w:lineRule="auto"/>
        <w:jc w:val="both"/>
        <w:rPr>
          <w:rFonts w:ascii="David" w:hAnsi="David"/>
          <w:rtl/>
        </w:rPr>
      </w:pPr>
      <w:r w:rsidRPr="00EC2C68">
        <w:rPr>
          <w:rFonts w:ascii="David" w:hAnsi="David"/>
          <w:rtl/>
        </w:rPr>
        <w:t xml:space="preserve">לנאשם עבר פלילי מכביד, הכולל הרשעות בעבירות אלימות נגד הגוף והרכוש ובעבירות סמים. הנאשם ריצה עונשי מאסר רבים לתקופות לא מבוטלות. </w:t>
      </w:r>
    </w:p>
    <w:p w14:paraId="7487A5D9" w14:textId="77777777" w:rsidR="00701AF8" w:rsidRPr="00EC2C68" w:rsidRDefault="00701AF8" w:rsidP="00701AF8">
      <w:pPr>
        <w:spacing w:line="360" w:lineRule="auto"/>
        <w:jc w:val="both"/>
        <w:rPr>
          <w:rFonts w:ascii="David" w:hAnsi="David"/>
          <w:rtl/>
        </w:rPr>
      </w:pPr>
      <w:r w:rsidRPr="00EC2C68">
        <w:rPr>
          <w:rFonts w:ascii="David" w:hAnsi="David"/>
          <w:rtl/>
        </w:rPr>
        <w:t xml:space="preserve">תוך כדי ניהול ההליכים בתיקים שלפניי הוסיף הנאשם לבצע עבירות וגם מאסר מותנה העומד כנגדו לא הביאו להרתעתו מפני ביצוע עבירות פליליות. </w:t>
      </w:r>
    </w:p>
    <w:p w14:paraId="12F25EBC" w14:textId="77777777" w:rsidR="00701AF8" w:rsidRPr="00EC2C68" w:rsidRDefault="00701AF8" w:rsidP="00701AF8">
      <w:pPr>
        <w:spacing w:line="360" w:lineRule="auto"/>
        <w:jc w:val="both"/>
        <w:rPr>
          <w:rFonts w:ascii="David" w:hAnsi="David"/>
          <w:rtl/>
        </w:rPr>
      </w:pPr>
    </w:p>
    <w:p w14:paraId="77291129" w14:textId="77777777" w:rsidR="00701AF8" w:rsidRPr="00EC2C68" w:rsidRDefault="00701AF8" w:rsidP="00701AF8">
      <w:pPr>
        <w:spacing w:line="360" w:lineRule="auto"/>
        <w:jc w:val="both"/>
        <w:rPr>
          <w:rFonts w:ascii="David" w:hAnsi="David"/>
          <w:rtl/>
        </w:rPr>
      </w:pPr>
      <w:r w:rsidRPr="00EC2C68">
        <w:rPr>
          <w:rFonts w:ascii="David" w:hAnsi="David"/>
          <w:rtl/>
        </w:rPr>
        <w:t xml:space="preserve">כאמור, לנאשם מאסר מותנה בן 4 חודשים שהושת עליו ביום 28.4.2008 (במסגרת </w:t>
      </w:r>
      <w:hyperlink r:id="rId80" w:history="1">
        <w:r w:rsidR="00424203" w:rsidRPr="00424203">
          <w:rPr>
            <w:rFonts w:ascii="David" w:hAnsi="David"/>
            <w:color w:val="0000FF"/>
            <w:u w:val="single"/>
            <w:rtl/>
          </w:rPr>
          <w:t>ת"פ 5818/08</w:t>
        </w:r>
      </w:hyperlink>
      <w:r w:rsidRPr="00EC2C68">
        <w:rPr>
          <w:rFonts w:ascii="David" w:hAnsi="David"/>
          <w:rtl/>
        </w:rPr>
        <w:t xml:space="preserve">), וביום 3.11.2013 הוארך </w:t>
      </w:r>
      <w:r>
        <w:rPr>
          <w:rFonts w:ascii="David" w:hAnsi="David" w:hint="cs"/>
          <w:rtl/>
        </w:rPr>
        <w:t xml:space="preserve">המאסר המותנה </w:t>
      </w:r>
      <w:r w:rsidRPr="00EC2C68">
        <w:rPr>
          <w:rFonts w:ascii="David" w:hAnsi="David"/>
          <w:rtl/>
        </w:rPr>
        <w:t xml:space="preserve">בשנתיים נוספות במסגרת </w:t>
      </w:r>
      <w:hyperlink r:id="rId81" w:history="1">
        <w:r w:rsidR="00424203" w:rsidRPr="00424203">
          <w:rPr>
            <w:rFonts w:ascii="David" w:hAnsi="David"/>
            <w:color w:val="0000FF"/>
            <w:u w:val="single"/>
            <w:rtl/>
          </w:rPr>
          <w:t>ת"פ 37190-11-10</w:t>
        </w:r>
      </w:hyperlink>
      <w:r w:rsidRPr="00EC2C68">
        <w:rPr>
          <w:rFonts w:ascii="David" w:hAnsi="David"/>
          <w:rtl/>
        </w:rPr>
        <w:t xml:space="preserve">. המאסר </w:t>
      </w:r>
      <w:r w:rsidRPr="00CE5FD2">
        <w:rPr>
          <w:rFonts w:ascii="David" w:hAnsi="David"/>
          <w:rtl/>
        </w:rPr>
        <w:t>בר</w:t>
      </w:r>
      <w:r w:rsidRPr="00EC2C68">
        <w:rPr>
          <w:rFonts w:ascii="David" w:hAnsi="David"/>
          <w:rtl/>
        </w:rPr>
        <w:t xml:space="preserve"> הפעלה ב</w:t>
      </w:r>
      <w:hyperlink r:id="rId82" w:history="1">
        <w:r w:rsidR="00424203" w:rsidRPr="00424203">
          <w:rPr>
            <w:rFonts w:ascii="David" w:hAnsi="David"/>
            <w:color w:val="0000FF"/>
            <w:u w:val="single"/>
            <w:rtl/>
          </w:rPr>
          <w:t>ת"פ 46134-02-13</w:t>
        </w:r>
      </w:hyperlink>
      <w:r w:rsidRPr="00EC2C68">
        <w:rPr>
          <w:rFonts w:ascii="David" w:hAnsi="David"/>
          <w:rtl/>
        </w:rPr>
        <w:t xml:space="preserve"> שלפניי. </w:t>
      </w:r>
    </w:p>
    <w:p w14:paraId="7D843AF1" w14:textId="77777777" w:rsidR="00701AF8" w:rsidRPr="00EC2C68" w:rsidRDefault="00701AF8" w:rsidP="00701AF8">
      <w:pPr>
        <w:spacing w:line="360" w:lineRule="auto"/>
        <w:jc w:val="both"/>
        <w:rPr>
          <w:rFonts w:ascii="David" w:hAnsi="David"/>
          <w:rtl/>
        </w:rPr>
      </w:pPr>
    </w:p>
    <w:p w14:paraId="54D622DD" w14:textId="77777777" w:rsidR="00701AF8" w:rsidRPr="00EC2C68" w:rsidRDefault="00701AF8" w:rsidP="00701AF8">
      <w:pPr>
        <w:spacing w:line="360" w:lineRule="auto"/>
        <w:jc w:val="both"/>
        <w:rPr>
          <w:rFonts w:ascii="David" w:hAnsi="David"/>
          <w:rtl/>
        </w:rPr>
      </w:pPr>
      <w:r w:rsidRPr="00EC2C68">
        <w:rPr>
          <w:rFonts w:ascii="David" w:hAnsi="David"/>
          <w:rtl/>
        </w:rPr>
        <w:t xml:space="preserve">ניסיונות בית המשפט וגורמי הטיפול לסייע לנאשם לא נשאו פרי. במהלך הדיונים האחרונים ואף במועד הטיעונים לעונש ביטא הנאשם רצון לשנות דרכיו, ולשם כך נדחה מועד גזר הדין מספר פעמים. </w:t>
      </w:r>
    </w:p>
    <w:p w14:paraId="3604671B" w14:textId="77777777" w:rsidR="00701AF8" w:rsidRPr="00EC2C68" w:rsidRDefault="00701AF8" w:rsidP="00701AF8">
      <w:pPr>
        <w:spacing w:line="360" w:lineRule="auto"/>
        <w:jc w:val="both"/>
        <w:rPr>
          <w:rFonts w:ascii="David" w:hAnsi="David"/>
          <w:rtl/>
        </w:rPr>
      </w:pPr>
      <w:r w:rsidRPr="00EC2C68">
        <w:rPr>
          <w:rFonts w:ascii="David" w:hAnsi="David"/>
          <w:rtl/>
        </w:rPr>
        <w:t>מעדכון שירות המבחן עולה כי הנאשם לא שיתף פעולה עם השירות, ומכל מקום, מיום 9.10.20 מרצה הנאשם את עונש המאסר ב</w:t>
      </w:r>
      <w:hyperlink r:id="rId83" w:history="1">
        <w:r w:rsidR="00424203" w:rsidRPr="00424203">
          <w:rPr>
            <w:rFonts w:ascii="David" w:hAnsi="David"/>
            <w:color w:val="0000FF"/>
            <w:u w:val="single"/>
            <w:rtl/>
          </w:rPr>
          <w:t>ע"פ (מחוזי ירושלים) 29167-11-19</w:t>
        </w:r>
      </w:hyperlink>
      <w:r w:rsidRPr="00EC2C68">
        <w:rPr>
          <w:rFonts w:ascii="David" w:hAnsi="David"/>
          <w:rtl/>
        </w:rPr>
        <w:t>.</w:t>
      </w:r>
    </w:p>
    <w:p w14:paraId="61F44315" w14:textId="77777777" w:rsidR="00701AF8" w:rsidRPr="00EC2C68" w:rsidRDefault="00701AF8" w:rsidP="00701AF8">
      <w:pPr>
        <w:spacing w:line="360" w:lineRule="auto"/>
        <w:jc w:val="both"/>
        <w:rPr>
          <w:rFonts w:ascii="David" w:hAnsi="David"/>
          <w:rtl/>
        </w:rPr>
      </w:pPr>
    </w:p>
    <w:p w14:paraId="72BE7962" w14:textId="77777777" w:rsidR="00701AF8" w:rsidRPr="00EC2C68" w:rsidRDefault="00701AF8" w:rsidP="00701AF8">
      <w:pPr>
        <w:spacing w:line="360" w:lineRule="auto"/>
        <w:jc w:val="both"/>
        <w:rPr>
          <w:rFonts w:ascii="David" w:hAnsi="David"/>
          <w:b/>
          <w:bCs/>
          <w:rtl/>
        </w:rPr>
      </w:pPr>
      <w:r w:rsidRPr="00EC2C68">
        <w:rPr>
          <w:rFonts w:ascii="David" w:hAnsi="David"/>
          <w:rtl/>
        </w:rPr>
        <w:t>לצד אלו, יש לקחת בחשבון את תנאי העזובה שבהם גדל הנאשם ולחסכים הרגשיים והפיזיים עימם התמודד. אלו הובילו אותו לבריחה ולשימוש אינטנסיבי בסמים מגיל צעיר.</w:t>
      </w:r>
      <w:r w:rsidRPr="00EC2C68">
        <w:rPr>
          <w:rFonts w:ascii="David" w:hAnsi="David"/>
          <w:b/>
          <w:bCs/>
          <w:rtl/>
        </w:rPr>
        <w:t xml:space="preserve"> </w:t>
      </w:r>
    </w:p>
    <w:p w14:paraId="10438F01" w14:textId="77777777" w:rsidR="00701AF8" w:rsidRPr="00EC2C68" w:rsidRDefault="00701AF8" w:rsidP="00701AF8">
      <w:pPr>
        <w:spacing w:line="360" w:lineRule="auto"/>
        <w:jc w:val="both"/>
        <w:rPr>
          <w:rFonts w:ascii="David" w:hAnsi="David"/>
          <w:rtl/>
        </w:rPr>
      </w:pPr>
      <w:r w:rsidRPr="00EC2C68">
        <w:rPr>
          <w:rFonts w:ascii="David" w:hAnsi="David"/>
          <w:rtl/>
        </w:rPr>
        <w:t>בית משפט זה ניסה לאורך תקופה ארוכה לסייע בשיקומו של הנאשם  ולשווא, לא משום שהנאשם אינו מוכן להשתקם ומעדיף לנהל חיים עבר</w:t>
      </w:r>
      <w:r>
        <w:rPr>
          <w:rFonts w:ascii="David" w:hAnsi="David" w:hint="cs"/>
          <w:rtl/>
        </w:rPr>
        <w:t>י</w:t>
      </w:r>
      <w:r w:rsidRPr="00EC2C68">
        <w:rPr>
          <w:rFonts w:ascii="David" w:hAnsi="David"/>
          <w:rtl/>
        </w:rPr>
        <w:t>יניים ,אלא משום שמדובר באדם בעל יכולות דלות, החי ושורד בשולי החברה, ללא משפחה תומכת, וללא חברים,</w:t>
      </w:r>
      <w:r>
        <w:rPr>
          <w:rFonts w:ascii="David" w:hAnsi="David" w:hint="cs"/>
          <w:rtl/>
        </w:rPr>
        <w:t xml:space="preserve"> </w:t>
      </w:r>
      <w:r w:rsidRPr="00EC2C68">
        <w:rPr>
          <w:rFonts w:ascii="David" w:hAnsi="David"/>
          <w:rtl/>
        </w:rPr>
        <w:t>תוך שהוא נופל לסמים ומתרומם מהם לסירוגין,</w:t>
      </w:r>
      <w:r>
        <w:rPr>
          <w:rFonts w:ascii="David" w:hAnsi="David" w:hint="cs"/>
          <w:rtl/>
        </w:rPr>
        <w:t xml:space="preserve"> </w:t>
      </w:r>
      <w:r w:rsidRPr="00EC2C68">
        <w:rPr>
          <w:rFonts w:ascii="David" w:hAnsi="David"/>
          <w:rtl/>
        </w:rPr>
        <w:t xml:space="preserve">בהתאם לכוחות </w:t>
      </w:r>
      <w:r>
        <w:rPr>
          <w:rFonts w:ascii="David" w:hAnsi="David" w:hint="cs"/>
          <w:rtl/>
        </w:rPr>
        <w:t>ש</w:t>
      </w:r>
      <w:r w:rsidRPr="00EC2C68">
        <w:rPr>
          <w:rFonts w:ascii="David" w:hAnsi="David"/>
          <w:rtl/>
        </w:rPr>
        <w:t>הוא מצליח לגייס בנקודות זמן שונות בחייו.</w:t>
      </w:r>
    </w:p>
    <w:p w14:paraId="0AD1CA25" w14:textId="77777777" w:rsidR="00701AF8" w:rsidRPr="00EC2C68" w:rsidRDefault="00701AF8" w:rsidP="00701AF8">
      <w:pPr>
        <w:spacing w:line="360" w:lineRule="auto"/>
        <w:jc w:val="both"/>
        <w:rPr>
          <w:rFonts w:ascii="David" w:hAnsi="David"/>
          <w:rtl/>
        </w:rPr>
      </w:pPr>
    </w:p>
    <w:p w14:paraId="2D44AA6F" w14:textId="77777777" w:rsidR="00701AF8" w:rsidRPr="00EC2C68" w:rsidRDefault="00701AF8" w:rsidP="00701AF8">
      <w:pPr>
        <w:spacing w:line="360" w:lineRule="auto"/>
        <w:jc w:val="both"/>
        <w:rPr>
          <w:rFonts w:ascii="David" w:hAnsi="David"/>
          <w:rtl/>
        </w:rPr>
      </w:pPr>
      <w:r>
        <w:rPr>
          <w:rFonts w:ascii="David" w:hAnsi="David"/>
          <w:rtl/>
        </w:rPr>
        <w:t xml:space="preserve">הנאשם </w:t>
      </w:r>
      <w:r w:rsidRPr="00EC2C68">
        <w:rPr>
          <w:rFonts w:ascii="David" w:hAnsi="David"/>
          <w:rtl/>
        </w:rPr>
        <w:t xml:space="preserve">חי </w:t>
      </w:r>
      <w:r>
        <w:rPr>
          <w:rFonts w:ascii="David" w:hAnsi="David" w:hint="cs"/>
          <w:rtl/>
        </w:rPr>
        <w:t>'</w:t>
      </w:r>
      <w:r w:rsidRPr="00EC2C68">
        <w:rPr>
          <w:rFonts w:ascii="David" w:hAnsi="David"/>
          <w:rtl/>
        </w:rPr>
        <w:t>ללא לוח שנה או שעון</w:t>
      </w:r>
      <w:r>
        <w:rPr>
          <w:rFonts w:ascii="David" w:hAnsi="David" w:hint="cs"/>
          <w:rtl/>
        </w:rPr>
        <w:t>',</w:t>
      </w:r>
      <w:r w:rsidRPr="00EC2C68">
        <w:rPr>
          <w:rFonts w:ascii="David" w:hAnsi="David"/>
          <w:rtl/>
        </w:rPr>
        <w:t xml:space="preserve"> מתנהל בהישרדות, גם כלכלית, מיום ליום, ופעמים רבות שכח להתייצב לדיונים עד שהיה צורך להביאו בצו הבאה, תוך שהוא מתנצל על אי הופעתו בחיוך מבויש.</w:t>
      </w:r>
    </w:p>
    <w:p w14:paraId="3E4B389E" w14:textId="77777777" w:rsidR="00701AF8" w:rsidRPr="00EC2C68" w:rsidRDefault="00701AF8" w:rsidP="00701AF8">
      <w:pPr>
        <w:spacing w:line="360" w:lineRule="auto"/>
        <w:jc w:val="both"/>
        <w:rPr>
          <w:rFonts w:ascii="David" w:hAnsi="David"/>
          <w:rtl/>
        </w:rPr>
      </w:pPr>
    </w:p>
    <w:p w14:paraId="66C7EC7F" w14:textId="77777777" w:rsidR="00701AF8" w:rsidRPr="00EC2C68" w:rsidRDefault="00701AF8" w:rsidP="00701AF8">
      <w:pPr>
        <w:spacing w:line="360" w:lineRule="auto"/>
        <w:jc w:val="both"/>
        <w:rPr>
          <w:rFonts w:ascii="David" w:hAnsi="David"/>
          <w:rtl/>
        </w:rPr>
      </w:pPr>
      <w:r w:rsidRPr="00EC2C68">
        <w:rPr>
          <w:rFonts w:ascii="David" w:hAnsi="David"/>
          <w:rtl/>
        </w:rPr>
        <w:t>הנאשם שלפני</w:t>
      </w:r>
      <w:r>
        <w:rPr>
          <w:rFonts w:ascii="David" w:hAnsi="David" w:hint="cs"/>
          <w:rtl/>
        </w:rPr>
        <w:t>י</w:t>
      </w:r>
      <w:r w:rsidRPr="00EC2C68">
        <w:rPr>
          <w:rFonts w:ascii="David" w:hAnsi="David"/>
          <w:rtl/>
        </w:rPr>
        <w:t xml:space="preserve"> אינו עבריין ה</w:t>
      </w:r>
      <w:r>
        <w:rPr>
          <w:rFonts w:ascii="David" w:hAnsi="David" w:hint="cs"/>
          <w:rtl/>
        </w:rPr>
        <w:t>"</w:t>
      </w:r>
      <w:r w:rsidRPr="00EC2C68">
        <w:rPr>
          <w:rFonts w:ascii="David" w:hAnsi="David"/>
          <w:rtl/>
        </w:rPr>
        <w:t>מתפרנס</w:t>
      </w:r>
      <w:r>
        <w:rPr>
          <w:rFonts w:ascii="David" w:hAnsi="David" w:hint="cs"/>
          <w:rtl/>
        </w:rPr>
        <w:t>"</w:t>
      </w:r>
      <w:r w:rsidRPr="00EC2C68">
        <w:rPr>
          <w:rFonts w:ascii="David" w:hAnsi="David"/>
          <w:rtl/>
        </w:rPr>
        <w:t xml:space="preserve"> מביצוע עבירות, ורוב העבירות אותן ביצע נובעות מתסכול</w:t>
      </w:r>
      <w:r>
        <w:rPr>
          <w:rFonts w:ascii="David" w:hAnsi="David" w:hint="cs"/>
          <w:rtl/>
        </w:rPr>
        <w:t>,</w:t>
      </w:r>
      <w:r w:rsidRPr="00EC2C68">
        <w:rPr>
          <w:rFonts w:ascii="David" w:hAnsi="David"/>
          <w:rtl/>
        </w:rPr>
        <w:t xml:space="preserve"> אומללות וזעם על חייו, על החברה שאינה מצליחה להבינו, על עצמו, ועל המוסדות השונים אשר לתחושתו הסובייקטיבית (ולעיתים גם נכונה), אינם מסייעים לו. </w:t>
      </w:r>
    </w:p>
    <w:p w14:paraId="1EC8C1F2" w14:textId="77777777" w:rsidR="00701AF8" w:rsidRPr="00EC2C68" w:rsidRDefault="00701AF8" w:rsidP="00701AF8">
      <w:pPr>
        <w:spacing w:line="360" w:lineRule="auto"/>
        <w:jc w:val="both"/>
        <w:rPr>
          <w:rFonts w:ascii="David" w:hAnsi="David"/>
          <w:rtl/>
        </w:rPr>
      </w:pPr>
      <w:r w:rsidRPr="00EC2C68">
        <w:rPr>
          <w:rFonts w:ascii="David" w:hAnsi="David"/>
          <w:rtl/>
        </w:rPr>
        <w:t>לא התעלמתי גם מתקופת הזמן הארוכה שחלפה מאז ביצע הנאשם את העבירות הראשונות בתיק שלפניי.</w:t>
      </w:r>
    </w:p>
    <w:p w14:paraId="16C5136B" w14:textId="77777777" w:rsidR="00701AF8" w:rsidRPr="00EC2C68" w:rsidRDefault="00701AF8" w:rsidP="00701AF8">
      <w:pPr>
        <w:spacing w:line="360" w:lineRule="auto"/>
        <w:jc w:val="both"/>
        <w:rPr>
          <w:rFonts w:ascii="David" w:hAnsi="David"/>
          <w:rtl/>
        </w:rPr>
      </w:pPr>
    </w:p>
    <w:p w14:paraId="2186B3AF" w14:textId="77777777" w:rsidR="00701AF8" w:rsidRPr="00EC2C68" w:rsidRDefault="00701AF8" w:rsidP="00701AF8">
      <w:pPr>
        <w:spacing w:line="360" w:lineRule="auto"/>
        <w:jc w:val="both"/>
        <w:rPr>
          <w:rFonts w:ascii="David" w:hAnsi="David"/>
          <w:rtl/>
        </w:rPr>
      </w:pPr>
      <w:r w:rsidRPr="00EC2C68">
        <w:rPr>
          <w:rFonts w:ascii="David" w:hAnsi="David"/>
          <w:rtl/>
        </w:rPr>
        <w:t>משלא צלחה הדרך לשקם את הנאשם או להשית עליו עונש מאסר בדרך של עבודות שירות, בעיקר בשל אי התאמתו למסגרת זו, אין מנוס מלדון את הנאשם לעונש מאסר בפועל.</w:t>
      </w:r>
    </w:p>
    <w:p w14:paraId="47A802D0" w14:textId="77777777" w:rsidR="00701AF8" w:rsidRPr="00EC2C68" w:rsidRDefault="00701AF8" w:rsidP="00701AF8">
      <w:pPr>
        <w:spacing w:line="360" w:lineRule="auto"/>
        <w:jc w:val="both"/>
        <w:rPr>
          <w:rFonts w:ascii="David" w:hAnsi="David"/>
          <w:rtl/>
        </w:rPr>
      </w:pPr>
    </w:p>
    <w:p w14:paraId="1380AEEC" w14:textId="77777777" w:rsidR="00701AF8" w:rsidRPr="00EC2C68" w:rsidRDefault="00701AF8" w:rsidP="00701AF8">
      <w:pPr>
        <w:spacing w:line="360" w:lineRule="auto"/>
        <w:jc w:val="both"/>
        <w:rPr>
          <w:rFonts w:ascii="David" w:hAnsi="David"/>
          <w:rtl/>
        </w:rPr>
      </w:pPr>
      <w:r w:rsidRPr="00EC2C68">
        <w:rPr>
          <w:rFonts w:ascii="David" w:hAnsi="David"/>
          <w:rtl/>
        </w:rPr>
        <w:t>לא אשית על הנאשם, בעיקר בשל מידת הרחמים, את מלא העונש על פי המתחם המצטבר של כל העבירות אותן ביצע , ואביע תיקווה כי שהותו בכלא תסייע לו בפעם זו להצליח בגמילה מסמים ו</w:t>
      </w:r>
      <w:r>
        <w:rPr>
          <w:rFonts w:ascii="David" w:hAnsi="David"/>
          <w:rtl/>
        </w:rPr>
        <w:t>במציאת מקום עבודה מסודר עם ש</w:t>
      </w:r>
      <w:r w:rsidRPr="00EC2C68">
        <w:rPr>
          <w:rFonts w:ascii="David" w:hAnsi="David"/>
          <w:rtl/>
        </w:rPr>
        <w:t>חרורו.</w:t>
      </w:r>
    </w:p>
    <w:p w14:paraId="4AC3408B" w14:textId="77777777" w:rsidR="00701AF8" w:rsidRPr="00EC2C68" w:rsidRDefault="00701AF8" w:rsidP="00701AF8">
      <w:pPr>
        <w:spacing w:line="360" w:lineRule="auto"/>
        <w:jc w:val="both"/>
        <w:rPr>
          <w:rFonts w:ascii="David" w:hAnsi="David"/>
          <w:b/>
          <w:bCs/>
          <w:rtl/>
        </w:rPr>
      </w:pPr>
    </w:p>
    <w:p w14:paraId="3F8FDFCD" w14:textId="77777777" w:rsidR="00701AF8" w:rsidRPr="00EC2C68" w:rsidRDefault="00701AF8" w:rsidP="00701AF8">
      <w:pPr>
        <w:spacing w:line="360" w:lineRule="auto"/>
        <w:jc w:val="both"/>
        <w:rPr>
          <w:rFonts w:ascii="David" w:hAnsi="David"/>
          <w:b/>
          <w:bCs/>
          <w:rtl/>
        </w:rPr>
      </w:pPr>
      <w:r w:rsidRPr="00EC2C68">
        <w:rPr>
          <w:rFonts w:ascii="David" w:hAnsi="David"/>
          <w:b/>
          <w:bCs/>
          <w:rtl/>
        </w:rPr>
        <w:t>בנסיבות העניין, אני דן את הנאשם לעונשים הבאים:</w:t>
      </w:r>
    </w:p>
    <w:p w14:paraId="0D898402" w14:textId="77777777" w:rsidR="00701AF8" w:rsidRPr="00EC2C68" w:rsidRDefault="00701AF8" w:rsidP="00701AF8">
      <w:pPr>
        <w:spacing w:line="360" w:lineRule="auto"/>
        <w:rPr>
          <w:rFonts w:ascii="David" w:hAnsi="David"/>
          <w:rtl/>
        </w:rPr>
      </w:pPr>
    </w:p>
    <w:p w14:paraId="6F99ED9B" w14:textId="77777777" w:rsidR="00701AF8" w:rsidRPr="00EC2C68" w:rsidRDefault="00701AF8" w:rsidP="00701AF8">
      <w:pPr>
        <w:numPr>
          <w:ilvl w:val="0"/>
          <w:numId w:val="2"/>
        </w:numPr>
        <w:spacing w:line="360" w:lineRule="auto"/>
        <w:contextualSpacing/>
        <w:jc w:val="both"/>
        <w:rPr>
          <w:rFonts w:ascii="David" w:hAnsi="David"/>
          <w:rtl/>
        </w:rPr>
      </w:pPr>
      <w:r w:rsidRPr="00EC2C68">
        <w:rPr>
          <w:rFonts w:ascii="David" w:hAnsi="David"/>
          <w:rtl/>
        </w:rPr>
        <w:t>10 חודשי מאסר בפועל במצטבר לעונש  המאסר אותו מרצה הנאשם היום, וברצף עם סיום תקופת המאסר שנפסקה ב</w:t>
      </w:r>
      <w:hyperlink r:id="rId84" w:history="1">
        <w:r w:rsidR="00424203" w:rsidRPr="00424203">
          <w:rPr>
            <w:rFonts w:ascii="David" w:hAnsi="David"/>
            <w:color w:val="0000FF"/>
            <w:u w:val="single"/>
            <w:rtl/>
          </w:rPr>
          <w:t>ע"פ (מחוזי-י-ם) 29167-11-19</w:t>
        </w:r>
      </w:hyperlink>
      <w:r w:rsidRPr="00EC2C68">
        <w:rPr>
          <w:rFonts w:ascii="David" w:hAnsi="David"/>
          <w:rtl/>
        </w:rPr>
        <w:t>.</w:t>
      </w:r>
    </w:p>
    <w:p w14:paraId="7F3D4BF1" w14:textId="77777777" w:rsidR="00701AF8" w:rsidRPr="00EC2C68" w:rsidRDefault="00701AF8" w:rsidP="00701AF8">
      <w:pPr>
        <w:spacing w:line="360" w:lineRule="auto"/>
        <w:ind w:left="720" w:hanging="720"/>
        <w:jc w:val="both"/>
        <w:rPr>
          <w:rFonts w:ascii="David" w:hAnsi="David"/>
          <w:rtl/>
        </w:rPr>
      </w:pPr>
    </w:p>
    <w:p w14:paraId="6D974779" w14:textId="77777777" w:rsidR="00701AF8" w:rsidRPr="00EC2C68" w:rsidRDefault="00701AF8" w:rsidP="00701AF8">
      <w:pPr>
        <w:spacing w:line="360" w:lineRule="auto"/>
        <w:ind w:left="720" w:hanging="360"/>
        <w:jc w:val="both"/>
        <w:rPr>
          <w:rFonts w:ascii="David" w:hAnsi="David"/>
          <w:rtl/>
        </w:rPr>
      </w:pPr>
      <w:r w:rsidRPr="00EC2C68">
        <w:rPr>
          <w:rFonts w:ascii="David" w:hAnsi="David"/>
          <w:rtl/>
        </w:rPr>
        <w:t>ב.</w:t>
      </w:r>
      <w:r w:rsidRPr="00EC2C68">
        <w:rPr>
          <w:rFonts w:ascii="David" w:hAnsi="David"/>
          <w:rtl/>
        </w:rPr>
        <w:tab/>
        <w:t>מפעיל עונש מאסר מותנה בן 4 חודשים שהושת על הנאשם ב</w:t>
      </w:r>
      <w:hyperlink r:id="rId85" w:history="1">
        <w:r w:rsidR="00424203" w:rsidRPr="00424203">
          <w:rPr>
            <w:rFonts w:ascii="David" w:hAnsi="David"/>
            <w:color w:val="0000FF"/>
            <w:u w:val="single"/>
            <w:rtl/>
          </w:rPr>
          <w:t>ת"פ 5818/08</w:t>
        </w:r>
      </w:hyperlink>
      <w:r w:rsidRPr="00EC2C68">
        <w:rPr>
          <w:rFonts w:ascii="David" w:hAnsi="David"/>
          <w:rtl/>
        </w:rPr>
        <w:t>, בחופף לעונש המאסר הנקוב בסעיף א לעיל.</w:t>
      </w:r>
    </w:p>
    <w:p w14:paraId="5F9DCE96" w14:textId="77777777" w:rsidR="00701AF8" w:rsidRPr="00EC2C68" w:rsidRDefault="00701AF8" w:rsidP="00701AF8">
      <w:pPr>
        <w:spacing w:line="360" w:lineRule="auto"/>
        <w:jc w:val="both"/>
        <w:rPr>
          <w:rFonts w:ascii="David" w:hAnsi="David"/>
          <w:rtl/>
        </w:rPr>
      </w:pPr>
    </w:p>
    <w:p w14:paraId="440B4468" w14:textId="77777777" w:rsidR="00701AF8" w:rsidRPr="00EC2C68" w:rsidRDefault="00701AF8" w:rsidP="00701AF8">
      <w:pPr>
        <w:spacing w:line="360" w:lineRule="auto"/>
        <w:ind w:left="720" w:hanging="360"/>
        <w:jc w:val="both"/>
        <w:rPr>
          <w:rFonts w:ascii="David" w:hAnsi="David"/>
          <w:rtl/>
        </w:rPr>
      </w:pPr>
      <w:r w:rsidRPr="00EC2C68">
        <w:rPr>
          <w:rFonts w:ascii="David" w:hAnsi="David"/>
          <w:rtl/>
        </w:rPr>
        <w:t xml:space="preserve">ג. </w:t>
      </w:r>
      <w:r w:rsidR="00424203">
        <w:rPr>
          <w:rFonts w:ascii="David" w:hAnsi="David"/>
          <w:rtl/>
        </w:rPr>
        <w:t xml:space="preserve">  </w:t>
      </w:r>
      <w:r w:rsidRPr="00EC2C68">
        <w:rPr>
          <w:rFonts w:ascii="David" w:hAnsi="David"/>
          <w:rtl/>
        </w:rPr>
        <w:t>5 חודשי מאסר וזאת על תנאי למשך 36 חודשים מיום שחרורו של הנאשם ממאסר,  אם יעבור הנאשם משך תקופה זו עבירות אלימות נגד הגוף.</w:t>
      </w:r>
    </w:p>
    <w:p w14:paraId="7F4C238B" w14:textId="77777777" w:rsidR="00701AF8" w:rsidRPr="00EC2C68" w:rsidRDefault="00701AF8" w:rsidP="00701AF8">
      <w:pPr>
        <w:spacing w:line="360" w:lineRule="auto"/>
        <w:jc w:val="both"/>
        <w:rPr>
          <w:rFonts w:ascii="David" w:hAnsi="David"/>
          <w:rtl/>
        </w:rPr>
      </w:pPr>
    </w:p>
    <w:p w14:paraId="26FC7C91" w14:textId="77777777" w:rsidR="00701AF8" w:rsidRPr="00EC2C68" w:rsidRDefault="00701AF8" w:rsidP="00701AF8">
      <w:pPr>
        <w:spacing w:line="360" w:lineRule="auto"/>
        <w:ind w:left="720" w:hanging="360"/>
        <w:jc w:val="both"/>
        <w:rPr>
          <w:rFonts w:ascii="David" w:hAnsi="David"/>
          <w:rtl/>
        </w:rPr>
      </w:pPr>
      <w:r w:rsidRPr="00EC2C68">
        <w:rPr>
          <w:rFonts w:ascii="David" w:hAnsi="David"/>
          <w:rtl/>
        </w:rPr>
        <w:t>ד.</w:t>
      </w:r>
      <w:r w:rsidR="00424203">
        <w:rPr>
          <w:rFonts w:ascii="David" w:hAnsi="David"/>
          <w:rtl/>
        </w:rPr>
        <w:t xml:space="preserve"> </w:t>
      </w:r>
      <w:r w:rsidRPr="00EC2C68">
        <w:rPr>
          <w:rFonts w:ascii="David" w:hAnsi="David"/>
          <w:rtl/>
        </w:rPr>
        <w:t xml:space="preserve"> </w:t>
      </w:r>
      <w:r w:rsidR="00424203">
        <w:rPr>
          <w:rFonts w:ascii="David" w:hAnsi="David"/>
          <w:rtl/>
        </w:rPr>
        <w:t xml:space="preserve"> </w:t>
      </w:r>
      <w:r w:rsidRPr="00EC2C68">
        <w:rPr>
          <w:rFonts w:ascii="David" w:hAnsi="David"/>
          <w:rtl/>
        </w:rPr>
        <w:t>45 ימי מאסר וזאת על תנאי למשך 36 חודשים מיום שחרורו של הנאשם ממאסר, אם יעבור הנאשם משך תקופה זו עבירות איומים.</w:t>
      </w:r>
    </w:p>
    <w:p w14:paraId="3F437DE6" w14:textId="77777777" w:rsidR="00701AF8" w:rsidRPr="00EC2C68" w:rsidRDefault="00701AF8" w:rsidP="00701AF8">
      <w:pPr>
        <w:spacing w:line="360" w:lineRule="auto"/>
        <w:ind w:left="720" w:hanging="720"/>
        <w:jc w:val="both"/>
        <w:rPr>
          <w:rFonts w:ascii="David" w:hAnsi="David"/>
          <w:rtl/>
        </w:rPr>
      </w:pPr>
    </w:p>
    <w:p w14:paraId="1B41B560" w14:textId="77777777" w:rsidR="00701AF8" w:rsidRPr="00EC2C68" w:rsidRDefault="00701AF8" w:rsidP="00701AF8">
      <w:pPr>
        <w:spacing w:line="360" w:lineRule="auto"/>
        <w:ind w:left="720" w:hanging="360"/>
        <w:jc w:val="both"/>
        <w:rPr>
          <w:rFonts w:ascii="David" w:hAnsi="David"/>
          <w:rtl/>
        </w:rPr>
      </w:pPr>
      <w:r w:rsidRPr="00EC2C68">
        <w:rPr>
          <w:rFonts w:ascii="David" w:hAnsi="David"/>
          <w:rtl/>
        </w:rPr>
        <w:t xml:space="preserve">ה.   45 ימי מאסר וזאת על תנאי למשך 36 חודשים מיום שחרורו של הנאשם ממאסר, אם יעבור הנאשם משך תקופה זו עבירה לפי </w:t>
      </w:r>
      <w:hyperlink r:id="rId86" w:history="1">
        <w:r w:rsidR="00424203" w:rsidRPr="00424203">
          <w:rPr>
            <w:rFonts w:ascii="David" w:hAnsi="David"/>
            <w:color w:val="0000FF"/>
            <w:u w:val="single"/>
            <w:rtl/>
          </w:rPr>
          <w:t>פקודת הסמים המסוכנים</w:t>
        </w:r>
      </w:hyperlink>
      <w:r w:rsidRPr="00EC2C68">
        <w:rPr>
          <w:rFonts w:ascii="David" w:hAnsi="David"/>
          <w:rtl/>
        </w:rPr>
        <w:t xml:space="preserve"> [נוסח חדש], תשל"ג-1974</w:t>
      </w:r>
      <w:r>
        <w:rPr>
          <w:rFonts w:ascii="David" w:hAnsi="David" w:hint="cs"/>
          <w:rtl/>
        </w:rPr>
        <w:t>,</w:t>
      </w:r>
      <w:r w:rsidRPr="00EC2C68">
        <w:rPr>
          <w:rFonts w:ascii="David" w:hAnsi="David"/>
          <w:rtl/>
        </w:rPr>
        <w:t xml:space="preserve"> שאינה מסוג פשע.</w:t>
      </w:r>
    </w:p>
    <w:p w14:paraId="42D7EF07" w14:textId="77777777" w:rsidR="00701AF8" w:rsidRPr="00EC2C68" w:rsidRDefault="00701AF8" w:rsidP="00701AF8">
      <w:pPr>
        <w:spacing w:line="360" w:lineRule="auto"/>
        <w:ind w:left="720" w:hanging="720"/>
        <w:rPr>
          <w:rFonts w:ascii="David" w:hAnsi="David"/>
          <w:rtl/>
        </w:rPr>
      </w:pPr>
    </w:p>
    <w:p w14:paraId="70F9C07F" w14:textId="77777777" w:rsidR="00701AF8" w:rsidRPr="00B05847" w:rsidRDefault="00701AF8" w:rsidP="00701AF8">
      <w:pPr>
        <w:rPr>
          <w:rtl/>
        </w:rPr>
      </w:pPr>
    </w:p>
    <w:p w14:paraId="385AC9FD" w14:textId="77777777" w:rsidR="00701AF8" w:rsidRDefault="00424203" w:rsidP="00701AF8">
      <w:pPr>
        <w:spacing w:line="360" w:lineRule="auto"/>
        <w:jc w:val="both"/>
        <w:rPr>
          <w:rFonts w:ascii="Arial" w:hAnsi="Arial"/>
        </w:rPr>
      </w:pPr>
      <w:bookmarkStart w:id="9" w:name="Nitan"/>
      <w:r w:rsidRPr="00424203">
        <w:rPr>
          <w:rFonts w:ascii="Arial" w:hAnsi="Arial"/>
          <w:color w:val="FFFFFF"/>
          <w:sz w:val="2"/>
          <w:szCs w:val="2"/>
          <w:rtl/>
        </w:rPr>
        <w:t>5129371</w:t>
      </w:r>
      <w:r>
        <w:rPr>
          <w:rFonts w:ascii="Arial" w:hAnsi="Arial"/>
          <w:rtl/>
        </w:rPr>
        <w:t xml:space="preserve">ניתן היום,  ז' חשוון תשפ"א, 25 אוקטובר 2020, בנוכחות הצדדים באולם והנאשם באמצעות </w:t>
      </w:r>
      <w:bookmarkEnd w:id="9"/>
      <w:r w:rsidR="00701AF8">
        <w:rPr>
          <w:rFonts w:ascii="Arial" w:hAnsi="Arial" w:hint="cs"/>
          <w:rtl/>
        </w:rPr>
        <w:t>מערכת ה-</w:t>
      </w:r>
      <w:r w:rsidR="00701AF8">
        <w:rPr>
          <w:rFonts w:ascii="Arial" w:hAnsi="Arial" w:hint="cs"/>
        </w:rPr>
        <w:t>VC</w:t>
      </w:r>
      <w:r w:rsidR="00701AF8">
        <w:rPr>
          <w:rFonts w:ascii="Arial" w:hAnsi="Arial"/>
          <w:rtl/>
        </w:rPr>
        <w:t>.</w:t>
      </w:r>
    </w:p>
    <w:p w14:paraId="0E03C083" w14:textId="77777777" w:rsidR="00701AF8" w:rsidRPr="00424203" w:rsidRDefault="00424203" w:rsidP="00701AF8">
      <w:pPr>
        <w:rPr>
          <w:rFonts w:cs="FrankRuehl"/>
          <w:color w:val="FFFFFF"/>
          <w:sz w:val="2"/>
          <w:szCs w:val="2"/>
          <w:rtl/>
        </w:rPr>
      </w:pPr>
      <w:r w:rsidRPr="00424203">
        <w:rPr>
          <w:rFonts w:cs="FrankRuehl"/>
          <w:color w:val="FFFFFF"/>
          <w:sz w:val="2"/>
          <w:szCs w:val="2"/>
          <w:rtl/>
        </w:rPr>
        <w:t>54678313</w:t>
      </w:r>
    </w:p>
    <w:p w14:paraId="40FD0DA6" w14:textId="77777777" w:rsidR="00701AF8" w:rsidRDefault="00701AF8" w:rsidP="0042420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7016BA7" w14:textId="77777777" w:rsidR="00701AF8" w:rsidRDefault="00701AF8" w:rsidP="00701AF8">
      <w:pPr>
        <w:jc w:val="center"/>
        <w:rPr>
          <w:rFonts w:ascii="Arial" w:hAnsi="Arial" w:cs="FrankRuehl"/>
          <w:sz w:val="28"/>
          <w:szCs w:val="28"/>
          <w:rtl/>
        </w:rPr>
      </w:pPr>
    </w:p>
    <w:p w14:paraId="1C8BB10C" w14:textId="77777777" w:rsidR="00701AF8" w:rsidRDefault="00701AF8" w:rsidP="00701AF8">
      <w:pPr>
        <w:rPr>
          <w:rFonts w:cs="FrankRuehl"/>
          <w:sz w:val="28"/>
          <w:szCs w:val="28"/>
          <w:rtl/>
        </w:rPr>
      </w:pPr>
    </w:p>
    <w:p w14:paraId="3613E8DC" w14:textId="77777777" w:rsidR="00701AF8" w:rsidRPr="008C334C" w:rsidRDefault="008C334C" w:rsidP="00701AF8">
      <w:pPr>
        <w:pStyle w:val="a3"/>
        <w:jc w:val="center"/>
        <w:rPr>
          <w:color w:val="FFFFFF"/>
          <w:sz w:val="2"/>
          <w:szCs w:val="2"/>
          <w:rtl/>
        </w:rPr>
      </w:pPr>
      <w:r w:rsidRPr="008C334C">
        <w:rPr>
          <w:color w:val="FFFFFF"/>
          <w:sz w:val="2"/>
          <w:szCs w:val="2"/>
          <w:rtl/>
        </w:rPr>
        <w:t>5129371</w:t>
      </w:r>
    </w:p>
    <w:p w14:paraId="34D90F0C" w14:textId="77777777" w:rsidR="00D83F9C" w:rsidRPr="008C334C" w:rsidRDefault="008C334C" w:rsidP="00424203">
      <w:pPr>
        <w:keepNext/>
        <w:rPr>
          <w:rFonts w:ascii="David" w:hAnsi="David"/>
          <w:color w:val="FFFFFF"/>
          <w:sz w:val="2"/>
          <w:szCs w:val="2"/>
          <w:rtl/>
        </w:rPr>
      </w:pPr>
      <w:r w:rsidRPr="008C334C">
        <w:rPr>
          <w:rFonts w:ascii="David" w:hAnsi="David"/>
          <w:color w:val="FFFFFF"/>
          <w:sz w:val="2"/>
          <w:szCs w:val="2"/>
          <w:rtl/>
        </w:rPr>
        <w:t>54678313</w:t>
      </w:r>
    </w:p>
    <w:p w14:paraId="06231202" w14:textId="77777777" w:rsidR="00424203" w:rsidRDefault="00424203" w:rsidP="00424203">
      <w:pPr>
        <w:rPr>
          <w:rtl/>
        </w:rPr>
      </w:pPr>
    </w:p>
    <w:p w14:paraId="0A76979E" w14:textId="77777777" w:rsidR="00424203" w:rsidRDefault="00424203" w:rsidP="00424203">
      <w:pPr>
        <w:jc w:val="center"/>
        <w:rPr>
          <w:color w:val="0000FF"/>
          <w:u w:val="single"/>
        </w:rPr>
      </w:pPr>
      <w:hyperlink r:id="rId87" w:history="1">
        <w:r>
          <w:rPr>
            <w:color w:val="0000FF"/>
            <w:u w:val="single"/>
            <w:rtl/>
          </w:rPr>
          <w:t>בעניין עריכה ושינויים במסמכי פסיקה, חקיקה ועוד באתר נבו – הקש כאן</w:t>
        </w:r>
      </w:hyperlink>
    </w:p>
    <w:p w14:paraId="02A3476B" w14:textId="77777777" w:rsidR="008C334C" w:rsidRPr="008C334C" w:rsidRDefault="008C334C" w:rsidP="008C334C">
      <w:pPr>
        <w:keepNext/>
        <w:rPr>
          <w:rFonts w:ascii="David" w:hAnsi="David"/>
          <w:color w:val="000000"/>
          <w:sz w:val="22"/>
          <w:szCs w:val="22"/>
          <w:rtl/>
        </w:rPr>
      </w:pPr>
    </w:p>
    <w:p w14:paraId="4CF77E21" w14:textId="77777777" w:rsidR="008C334C" w:rsidRPr="008C334C" w:rsidRDefault="008C334C" w:rsidP="008C334C">
      <w:pPr>
        <w:keepNext/>
        <w:rPr>
          <w:rFonts w:ascii="David" w:hAnsi="David" w:hint="cs"/>
          <w:color w:val="000000"/>
          <w:sz w:val="22"/>
          <w:szCs w:val="22"/>
          <w:rtl/>
        </w:rPr>
      </w:pPr>
      <w:r w:rsidRPr="008C334C">
        <w:rPr>
          <w:rFonts w:ascii="David" w:hAnsi="David"/>
          <w:color w:val="000000"/>
          <w:sz w:val="22"/>
          <w:szCs w:val="22"/>
          <w:rtl/>
        </w:rPr>
        <w:t>אביטל חן 54678313-/</w:t>
      </w:r>
      <w:r w:rsidR="00EA06CA">
        <w:rPr>
          <w:rFonts w:ascii="David" w:hAnsi="David" w:hint="cs"/>
          <w:color w:val="000000"/>
          <w:sz w:val="22"/>
          <w:szCs w:val="22"/>
          <w:rtl/>
        </w:rPr>
        <w:t xml:space="preserve"> </w:t>
      </w:r>
    </w:p>
    <w:p w14:paraId="4DAEA2EA" w14:textId="77777777" w:rsidR="00424203" w:rsidRPr="00424203" w:rsidRDefault="008C334C" w:rsidP="008C334C">
      <w:pPr>
        <w:rPr>
          <w:color w:val="0000FF"/>
          <w:u w:val="single"/>
        </w:rPr>
      </w:pPr>
      <w:r w:rsidRPr="008C334C">
        <w:rPr>
          <w:color w:val="000000"/>
          <w:u w:val="single"/>
          <w:rtl/>
        </w:rPr>
        <w:t>נוסח מסמך זה כפוף לשינויי ניסוח ועריכה</w:t>
      </w:r>
    </w:p>
    <w:sectPr w:rsidR="00424203" w:rsidRPr="00424203" w:rsidSect="008C334C">
      <w:headerReference w:type="even" r:id="rId88"/>
      <w:headerReference w:type="default" r:id="rId89"/>
      <w:footerReference w:type="even" r:id="rId90"/>
      <w:footerReference w:type="default" r:id="rId9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9CE571" w14:textId="77777777" w:rsidR="00695C1A" w:rsidRDefault="00695C1A" w:rsidP="00780711">
      <w:r>
        <w:separator/>
      </w:r>
    </w:p>
  </w:endnote>
  <w:endnote w:type="continuationSeparator" w:id="0">
    <w:p w14:paraId="291C640D" w14:textId="77777777" w:rsidR="00695C1A" w:rsidRDefault="00695C1A" w:rsidP="00780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8B301" w14:textId="77777777" w:rsidR="008C334C" w:rsidRDefault="008C334C" w:rsidP="008C334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127F811" w14:textId="77777777" w:rsidR="00E27FFC" w:rsidRPr="008C334C" w:rsidRDefault="008C334C" w:rsidP="008C334C">
    <w:pPr>
      <w:pStyle w:val="a5"/>
      <w:pBdr>
        <w:top w:val="single" w:sz="4" w:space="1" w:color="auto"/>
        <w:between w:val="single" w:sz="4" w:space="0" w:color="auto"/>
      </w:pBdr>
      <w:spacing w:after="60"/>
      <w:jc w:val="center"/>
      <w:rPr>
        <w:rFonts w:ascii="FrankRuehl" w:hAnsi="FrankRuehl" w:cs="FrankRuehl"/>
        <w:color w:val="000000"/>
      </w:rPr>
    </w:pPr>
    <w:r w:rsidRPr="008C334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00AC9" w14:textId="77777777" w:rsidR="008C334C" w:rsidRDefault="008C334C" w:rsidP="008C334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129FA">
      <w:rPr>
        <w:rFonts w:ascii="FrankRuehl" w:hAnsi="FrankRuehl" w:cs="FrankRuehl"/>
        <w:noProof/>
        <w:rtl/>
      </w:rPr>
      <w:t>1</w:t>
    </w:r>
    <w:r>
      <w:rPr>
        <w:rFonts w:ascii="FrankRuehl" w:hAnsi="FrankRuehl" w:cs="FrankRuehl"/>
        <w:rtl/>
      </w:rPr>
      <w:fldChar w:fldCharType="end"/>
    </w:r>
  </w:p>
  <w:p w14:paraId="773AB6A7" w14:textId="77777777" w:rsidR="00E27FFC" w:rsidRPr="008C334C" w:rsidRDefault="008C334C" w:rsidP="008C334C">
    <w:pPr>
      <w:pStyle w:val="a5"/>
      <w:pBdr>
        <w:top w:val="single" w:sz="4" w:space="1" w:color="auto"/>
        <w:between w:val="single" w:sz="4" w:space="0" w:color="auto"/>
      </w:pBdr>
      <w:spacing w:after="60"/>
      <w:jc w:val="center"/>
      <w:rPr>
        <w:rFonts w:ascii="FrankRuehl" w:hAnsi="FrankRuehl" w:cs="FrankRuehl"/>
        <w:color w:val="000000"/>
      </w:rPr>
    </w:pPr>
    <w:r w:rsidRPr="008C334C">
      <w:rPr>
        <w:rFonts w:ascii="FrankRuehl" w:hAnsi="FrankRuehl" w:cs="FrankRuehl"/>
        <w:color w:val="000000"/>
      </w:rPr>
      <w:pict w14:anchorId="0ACA10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E357B2" w14:textId="77777777" w:rsidR="00695C1A" w:rsidRDefault="00695C1A" w:rsidP="00780711">
      <w:r>
        <w:separator/>
      </w:r>
    </w:p>
  </w:footnote>
  <w:footnote w:type="continuationSeparator" w:id="0">
    <w:p w14:paraId="28C9A728" w14:textId="77777777" w:rsidR="00695C1A" w:rsidRDefault="00695C1A" w:rsidP="00780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AD223" w14:textId="77777777" w:rsidR="00424203" w:rsidRPr="008C334C" w:rsidRDefault="008C334C" w:rsidP="008C334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13054-06-10</w:t>
    </w:r>
    <w:r>
      <w:rPr>
        <w:rFonts w:ascii="David" w:hAnsi="David"/>
        <w:color w:val="000000"/>
        <w:sz w:val="22"/>
        <w:szCs w:val="22"/>
        <w:rtl/>
      </w:rPr>
      <w:tab/>
      <w:t xml:space="preserve"> מדינת ישראל נ' משה דוד דהן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BEB6E" w14:textId="77777777" w:rsidR="00424203" w:rsidRPr="008C334C" w:rsidRDefault="008C334C" w:rsidP="008C334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13054-06-10</w:t>
    </w:r>
    <w:r>
      <w:rPr>
        <w:rFonts w:ascii="David" w:hAnsi="David"/>
        <w:color w:val="000000"/>
        <w:sz w:val="22"/>
        <w:szCs w:val="22"/>
        <w:rtl/>
      </w:rPr>
      <w:tab/>
      <w:t xml:space="preserve"> מדינת ישראל נ' משה דוד דהן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B738AF"/>
    <w:multiLevelType w:val="hybridMultilevel"/>
    <w:tmpl w:val="7A74341E"/>
    <w:lvl w:ilvl="0" w:tplc="D05E350C">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27AF25AB"/>
    <w:multiLevelType w:val="hybridMultilevel"/>
    <w:tmpl w:val="007AB850"/>
    <w:lvl w:ilvl="0" w:tplc="C060B2DC">
      <w:start w:val="1"/>
      <w:numFmt w:val="hebrew1"/>
      <w:lvlText w:val="%1."/>
      <w:lvlJc w:val="left"/>
      <w:pPr>
        <w:ind w:left="720" w:hanging="360"/>
      </w:pPr>
      <w:rPr>
        <w:rFonts w:cs="Times New Roman"/>
        <w:sz w:val="24"/>
      </w:rPr>
    </w:lvl>
    <w:lvl w:ilvl="1" w:tplc="18DE5F18">
      <w:start w:val="1"/>
      <w:numFmt w:val="lowerLetter"/>
      <w:lvlText w:val="%2."/>
      <w:lvlJc w:val="left"/>
      <w:pPr>
        <w:ind w:left="1440" w:hanging="360"/>
      </w:pPr>
      <w:rPr>
        <w:rFonts w:cs="Times New Roman"/>
      </w:rPr>
    </w:lvl>
    <w:lvl w:ilvl="2" w:tplc="76947E34">
      <w:start w:val="1"/>
      <w:numFmt w:val="lowerRoman"/>
      <w:lvlText w:val="%3."/>
      <w:lvlJc w:val="right"/>
      <w:pPr>
        <w:ind w:left="2160" w:hanging="180"/>
      </w:pPr>
      <w:rPr>
        <w:rFonts w:cs="Times New Roman"/>
      </w:rPr>
    </w:lvl>
    <w:lvl w:ilvl="3" w:tplc="06183C9C">
      <w:start w:val="1"/>
      <w:numFmt w:val="decimal"/>
      <w:lvlText w:val="%4."/>
      <w:lvlJc w:val="left"/>
      <w:pPr>
        <w:ind w:left="2880" w:hanging="360"/>
      </w:pPr>
      <w:rPr>
        <w:rFonts w:cs="Times New Roman"/>
      </w:rPr>
    </w:lvl>
    <w:lvl w:ilvl="4" w:tplc="846CC136">
      <w:start w:val="1"/>
      <w:numFmt w:val="lowerLetter"/>
      <w:lvlText w:val="%5."/>
      <w:lvlJc w:val="left"/>
      <w:pPr>
        <w:ind w:left="3600" w:hanging="360"/>
      </w:pPr>
      <w:rPr>
        <w:rFonts w:cs="Times New Roman"/>
      </w:rPr>
    </w:lvl>
    <w:lvl w:ilvl="5" w:tplc="D484509E">
      <w:start w:val="1"/>
      <w:numFmt w:val="lowerRoman"/>
      <w:lvlText w:val="%6."/>
      <w:lvlJc w:val="right"/>
      <w:pPr>
        <w:ind w:left="4320" w:hanging="180"/>
      </w:pPr>
      <w:rPr>
        <w:rFonts w:cs="Times New Roman"/>
      </w:rPr>
    </w:lvl>
    <w:lvl w:ilvl="6" w:tplc="4D06314A">
      <w:start w:val="1"/>
      <w:numFmt w:val="decimal"/>
      <w:lvlText w:val="%7."/>
      <w:lvlJc w:val="left"/>
      <w:pPr>
        <w:ind w:left="5040" w:hanging="360"/>
      </w:pPr>
      <w:rPr>
        <w:rFonts w:cs="Times New Roman"/>
      </w:rPr>
    </w:lvl>
    <w:lvl w:ilvl="7" w:tplc="31305CA2">
      <w:start w:val="1"/>
      <w:numFmt w:val="lowerLetter"/>
      <w:lvlText w:val="%8."/>
      <w:lvlJc w:val="left"/>
      <w:pPr>
        <w:ind w:left="5760" w:hanging="360"/>
      </w:pPr>
      <w:rPr>
        <w:rFonts w:cs="Times New Roman"/>
      </w:rPr>
    </w:lvl>
    <w:lvl w:ilvl="8" w:tplc="22DCA4F6">
      <w:start w:val="1"/>
      <w:numFmt w:val="lowerRoman"/>
      <w:lvlText w:val="%9."/>
      <w:lvlJc w:val="right"/>
      <w:pPr>
        <w:ind w:left="6480" w:hanging="180"/>
      </w:pPr>
      <w:rPr>
        <w:rFonts w:cs="Times New Roman"/>
      </w:rPr>
    </w:lvl>
  </w:abstractNum>
  <w:num w:numId="1" w16cid:durableId="13495975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12509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01AF8"/>
    <w:rsid w:val="002129FA"/>
    <w:rsid w:val="003A33AF"/>
    <w:rsid w:val="00424203"/>
    <w:rsid w:val="005049EA"/>
    <w:rsid w:val="005243B1"/>
    <w:rsid w:val="00695C1A"/>
    <w:rsid w:val="00701AF8"/>
    <w:rsid w:val="0070397F"/>
    <w:rsid w:val="0070456B"/>
    <w:rsid w:val="00780711"/>
    <w:rsid w:val="008C334C"/>
    <w:rsid w:val="00AE47E2"/>
    <w:rsid w:val="00D578B5"/>
    <w:rsid w:val="00D83F9C"/>
    <w:rsid w:val="00E00616"/>
    <w:rsid w:val="00E27FFC"/>
    <w:rsid w:val="00EA06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29FD7E8"/>
  <w15:chartTrackingRefBased/>
  <w15:docId w15:val="{4A1ECA57-ED74-4A00-B321-1CAC0A8CE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01AF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01AF8"/>
    <w:pPr>
      <w:tabs>
        <w:tab w:val="center" w:pos="4153"/>
        <w:tab w:val="right" w:pos="8306"/>
      </w:tabs>
    </w:pPr>
  </w:style>
  <w:style w:type="character" w:customStyle="1" w:styleId="a4">
    <w:name w:val="כותרת עליונה תו"/>
    <w:link w:val="a3"/>
    <w:rsid w:val="00701AF8"/>
    <w:rPr>
      <w:rFonts w:ascii="Times New Roman" w:eastAsia="Times New Roman" w:hAnsi="Times New Roman" w:cs="David"/>
      <w:sz w:val="24"/>
      <w:szCs w:val="24"/>
    </w:rPr>
  </w:style>
  <w:style w:type="paragraph" w:styleId="a5">
    <w:name w:val="footer"/>
    <w:basedOn w:val="a"/>
    <w:link w:val="a6"/>
    <w:rsid w:val="00701AF8"/>
    <w:pPr>
      <w:tabs>
        <w:tab w:val="center" w:pos="4153"/>
        <w:tab w:val="right" w:pos="8306"/>
      </w:tabs>
    </w:pPr>
  </w:style>
  <w:style w:type="character" w:customStyle="1" w:styleId="a6">
    <w:name w:val="כותרת תחתונה תו"/>
    <w:link w:val="a5"/>
    <w:rsid w:val="00701AF8"/>
    <w:rPr>
      <w:rFonts w:ascii="Times New Roman" w:eastAsia="Times New Roman" w:hAnsi="Times New Roman" w:cs="David"/>
      <w:sz w:val="24"/>
      <w:szCs w:val="24"/>
    </w:rPr>
  </w:style>
  <w:style w:type="table" w:styleId="a7">
    <w:name w:val="Table Grid"/>
    <w:basedOn w:val="a1"/>
    <w:rsid w:val="00701AF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01AF8"/>
  </w:style>
  <w:style w:type="character" w:styleId="Hyperlink">
    <w:name w:val="Hyperlink"/>
    <w:rsid w:val="00701AF8"/>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0490398" TargetMode="External"/><Relationship Id="rId21" Type="http://schemas.openxmlformats.org/officeDocument/2006/relationships/hyperlink" Target="http://www.nevo.co.il/case/6672308" TargetMode="External"/><Relationship Id="rId42" Type="http://schemas.openxmlformats.org/officeDocument/2006/relationships/hyperlink" Target="http://www.nevo.co.il/case/6051623" TargetMode="External"/><Relationship Id="rId47" Type="http://schemas.openxmlformats.org/officeDocument/2006/relationships/hyperlink" Target="http://www.nevo.co.il/case/25033099" TargetMode="External"/><Relationship Id="rId63" Type="http://schemas.openxmlformats.org/officeDocument/2006/relationships/hyperlink" Target="http://www.nevo.co.il/case/20490480" TargetMode="External"/><Relationship Id="rId68" Type="http://schemas.openxmlformats.org/officeDocument/2006/relationships/hyperlink" Target="http://www.nevo.co.il/case/6674014" TargetMode="External"/><Relationship Id="rId84" Type="http://schemas.openxmlformats.org/officeDocument/2006/relationships/hyperlink" Target="http://www.nevo.co.il/case/26181364" TargetMode="External"/><Relationship Id="rId89" Type="http://schemas.openxmlformats.org/officeDocument/2006/relationships/header" Target="header2.xml"/><Relationship Id="rId16" Type="http://schemas.openxmlformats.org/officeDocument/2006/relationships/hyperlink" Target="http://www.nevo.co.il/case/6796391" TargetMode="External"/><Relationship Id="rId11" Type="http://schemas.openxmlformats.org/officeDocument/2006/relationships/hyperlink" Target="http://www.nevo.co.il/law/70301" TargetMode="External"/><Relationship Id="rId32" Type="http://schemas.openxmlformats.org/officeDocument/2006/relationships/hyperlink" Target="http://www.nevo.co.il/case/25261662" TargetMode="External"/><Relationship Id="rId37" Type="http://schemas.openxmlformats.org/officeDocument/2006/relationships/hyperlink" Target="http://www.nevo.co.il/case/2375633" TargetMode="External"/><Relationship Id="rId53" Type="http://schemas.openxmlformats.org/officeDocument/2006/relationships/hyperlink" Target="http://www.nevo.co.il/case/20033641" TargetMode="External"/><Relationship Id="rId58" Type="http://schemas.openxmlformats.org/officeDocument/2006/relationships/hyperlink" Target="http://www.nevo.co.il/case/7697298" TargetMode="External"/><Relationship Id="rId74" Type="http://schemas.openxmlformats.org/officeDocument/2006/relationships/hyperlink" Target="http://www.nevo.co.il/case/23660563" TargetMode="External"/><Relationship Id="rId79" Type="http://schemas.openxmlformats.org/officeDocument/2006/relationships/hyperlink" Target="http://www.nevo.co.il/case/26181364" TargetMode="External"/><Relationship Id="rId5" Type="http://schemas.openxmlformats.org/officeDocument/2006/relationships/footnotes" Target="footnotes.xml"/><Relationship Id="rId90" Type="http://schemas.openxmlformats.org/officeDocument/2006/relationships/footer" Target="footer1.xml"/><Relationship Id="rId22" Type="http://schemas.openxmlformats.org/officeDocument/2006/relationships/hyperlink" Target="http://www.nevo.co.il/case/3837669" TargetMode="External"/><Relationship Id="rId27" Type="http://schemas.openxmlformats.org/officeDocument/2006/relationships/hyperlink" Target="http://www.nevo.co.il/case/18764224" TargetMode="External"/><Relationship Id="rId43" Type="http://schemas.openxmlformats.org/officeDocument/2006/relationships/hyperlink" Target="http://www.nevo.co.il/case/4914678" TargetMode="External"/><Relationship Id="rId48" Type="http://schemas.openxmlformats.org/officeDocument/2006/relationships/hyperlink" Target="http://www.nevo.co.il/case/4517055" TargetMode="External"/><Relationship Id="rId64" Type="http://schemas.openxmlformats.org/officeDocument/2006/relationships/hyperlink" Target="http://www.nevo.co.il/case/20490480" TargetMode="External"/><Relationship Id="rId69" Type="http://schemas.openxmlformats.org/officeDocument/2006/relationships/hyperlink" Target="http://www.nevo.co.il/case/6674014" TargetMode="External"/><Relationship Id="rId8" Type="http://schemas.openxmlformats.org/officeDocument/2006/relationships/hyperlink" Target="http://www.nevo.co.il/case/6796391" TargetMode="External"/><Relationship Id="rId51" Type="http://schemas.openxmlformats.org/officeDocument/2006/relationships/hyperlink" Target="http://www.nevo.co.il/case/20033641" TargetMode="External"/><Relationship Id="rId72" Type="http://schemas.openxmlformats.org/officeDocument/2006/relationships/hyperlink" Target="http://www.nevo.co.il/case/23528402" TargetMode="External"/><Relationship Id="rId80" Type="http://schemas.openxmlformats.org/officeDocument/2006/relationships/hyperlink" Target="http://www.nevo.co.il/case/2375633" TargetMode="External"/><Relationship Id="rId85" Type="http://schemas.openxmlformats.org/officeDocument/2006/relationships/hyperlink" Target="http://www.nevo.co.il/case/2375633"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287.a" TargetMode="External"/><Relationship Id="rId17" Type="http://schemas.openxmlformats.org/officeDocument/2006/relationships/hyperlink" Target="http://www.nevo.co.il/law/4216/10" TargetMode="External"/><Relationship Id="rId25" Type="http://schemas.openxmlformats.org/officeDocument/2006/relationships/hyperlink" Target="http://www.nevo.co.il/case/20509696" TargetMode="External"/><Relationship Id="rId33" Type="http://schemas.openxmlformats.org/officeDocument/2006/relationships/hyperlink" Target="http://www.nevo.co.il/case/25257160" TargetMode="External"/><Relationship Id="rId38" Type="http://schemas.openxmlformats.org/officeDocument/2006/relationships/hyperlink" Target="http://www.nevo.co.il/case/5439822" TargetMode="External"/><Relationship Id="rId46" Type="http://schemas.openxmlformats.org/officeDocument/2006/relationships/hyperlink" Target="http://www.nevo.co.il/case/4743676" TargetMode="External"/><Relationship Id="rId59" Type="http://schemas.openxmlformats.org/officeDocument/2006/relationships/hyperlink" Target="http://www.nevo.co.il/case/6672308" TargetMode="External"/><Relationship Id="rId67" Type="http://schemas.openxmlformats.org/officeDocument/2006/relationships/hyperlink" Target="http://www.nevo.co.il/case/20490398" TargetMode="External"/><Relationship Id="rId20" Type="http://schemas.openxmlformats.org/officeDocument/2006/relationships/hyperlink" Target="http://www.nevo.co.il/case/4715958" TargetMode="External"/><Relationship Id="rId41" Type="http://schemas.openxmlformats.org/officeDocument/2006/relationships/hyperlink" Target="http://www.nevo.co.il/case/6796391" TargetMode="External"/><Relationship Id="rId54" Type="http://schemas.openxmlformats.org/officeDocument/2006/relationships/hyperlink" Target="http://www.nevo.co.il/law/70301/287.a" TargetMode="External"/><Relationship Id="rId62" Type="http://schemas.openxmlformats.org/officeDocument/2006/relationships/hyperlink" Target="http://www.nevo.co.il/case/18688503" TargetMode="External"/><Relationship Id="rId70" Type="http://schemas.openxmlformats.org/officeDocument/2006/relationships/hyperlink" Target="http://www.nevo.co.il/case/22731699" TargetMode="External"/><Relationship Id="rId75" Type="http://schemas.openxmlformats.org/officeDocument/2006/relationships/hyperlink" Target="http://www.nevo.co.il/case/25261662" TargetMode="External"/><Relationship Id="rId83" Type="http://schemas.openxmlformats.org/officeDocument/2006/relationships/hyperlink" Target="http://www.nevo.co.il/case/26181364" TargetMode="External"/><Relationship Id="rId88" Type="http://schemas.openxmlformats.org/officeDocument/2006/relationships/header" Target="header1.xml"/><Relationship Id="rId9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case/4493482" TargetMode="External"/><Relationship Id="rId23" Type="http://schemas.openxmlformats.org/officeDocument/2006/relationships/hyperlink" Target="http://www.nevo.co.il/case/18688503" TargetMode="External"/><Relationship Id="rId28" Type="http://schemas.openxmlformats.org/officeDocument/2006/relationships/hyperlink" Target="http://www.nevo.co.il/case/6674014" TargetMode="External"/><Relationship Id="rId36" Type="http://schemas.openxmlformats.org/officeDocument/2006/relationships/hyperlink" Target="http://www.nevo.co.il/case/26181364" TargetMode="External"/><Relationship Id="rId49" Type="http://schemas.openxmlformats.org/officeDocument/2006/relationships/hyperlink" Target="http://www.nevo.co.il/case/20585865" TargetMode="External"/><Relationship Id="rId57" Type="http://schemas.openxmlformats.org/officeDocument/2006/relationships/hyperlink" Target="http://www.nevo.co.il/law/70301" TargetMode="External"/><Relationship Id="rId10" Type="http://schemas.openxmlformats.org/officeDocument/2006/relationships/hyperlink" Target="http://www.nevo.co.il/law/4216/10" TargetMode="External"/><Relationship Id="rId31" Type="http://schemas.openxmlformats.org/officeDocument/2006/relationships/hyperlink" Target="http://www.nevo.co.il/case/23660563" TargetMode="External"/><Relationship Id="rId44" Type="http://schemas.openxmlformats.org/officeDocument/2006/relationships/hyperlink" Target="http://www.nevo.co.il/case/5444820" TargetMode="External"/><Relationship Id="rId52" Type="http://schemas.openxmlformats.org/officeDocument/2006/relationships/hyperlink" Target="http://www.nevo.co.il/case/6672308" TargetMode="External"/><Relationship Id="rId60" Type="http://schemas.openxmlformats.org/officeDocument/2006/relationships/hyperlink" Target="http://www.nevo.co.il/case/18688503" TargetMode="External"/><Relationship Id="rId65" Type="http://schemas.openxmlformats.org/officeDocument/2006/relationships/hyperlink" Target="http://www.nevo.co.il/case/20509696" TargetMode="External"/><Relationship Id="rId73" Type="http://schemas.openxmlformats.org/officeDocument/2006/relationships/hyperlink" Target="http://www.nevo.co.il/case/23660563" TargetMode="External"/><Relationship Id="rId78" Type="http://schemas.openxmlformats.org/officeDocument/2006/relationships/hyperlink" Target="http://www.nevo.co.il/law/70301/40ja" TargetMode="External"/><Relationship Id="rId81" Type="http://schemas.openxmlformats.org/officeDocument/2006/relationships/hyperlink" Target="http://www.nevo.co.il/case/5439822" TargetMode="External"/><Relationship Id="rId86"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3" Type="http://schemas.openxmlformats.org/officeDocument/2006/relationships/hyperlink" Target="http://www.nevo.co.il/law/70301/287.b" TargetMode="External"/><Relationship Id="rId18" Type="http://schemas.openxmlformats.org/officeDocument/2006/relationships/hyperlink" Target="http://www.nevo.co.il/law/4216" TargetMode="External"/><Relationship Id="rId39" Type="http://schemas.openxmlformats.org/officeDocument/2006/relationships/hyperlink" Target="http://www.nevo.co.il/case/25407320" TargetMode="External"/><Relationship Id="rId34" Type="http://schemas.openxmlformats.org/officeDocument/2006/relationships/hyperlink" Target="http://www.nevo.co.il/case/2375633" TargetMode="External"/><Relationship Id="rId50" Type="http://schemas.openxmlformats.org/officeDocument/2006/relationships/hyperlink" Target="http://www.nevo.co.il/case/21029216" TargetMode="External"/><Relationship Id="rId55" Type="http://schemas.openxmlformats.org/officeDocument/2006/relationships/hyperlink" Target="http://www.nevo.co.il/law/70301" TargetMode="External"/><Relationship Id="rId76" Type="http://schemas.openxmlformats.org/officeDocument/2006/relationships/hyperlink" Target="http://www.nevo.co.il/case/25257160" TargetMode="External"/><Relationship Id="rId7" Type="http://schemas.openxmlformats.org/officeDocument/2006/relationships/hyperlink" Target="http://www.nevo.co.il/case/4493482" TargetMode="External"/><Relationship Id="rId71" Type="http://schemas.openxmlformats.org/officeDocument/2006/relationships/hyperlink" Target="http://www.nevo.co.il/case/23528402"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www.nevo.co.il/case/22731699" TargetMode="External"/><Relationship Id="rId24" Type="http://schemas.openxmlformats.org/officeDocument/2006/relationships/hyperlink" Target="http://www.nevo.co.il/case/20490480" TargetMode="External"/><Relationship Id="rId40" Type="http://schemas.openxmlformats.org/officeDocument/2006/relationships/hyperlink" Target="http://www.nevo.co.il/case/4493482" TargetMode="External"/><Relationship Id="rId45" Type="http://schemas.openxmlformats.org/officeDocument/2006/relationships/hyperlink" Target="http://www.nevo.co.il/case/6796391" TargetMode="External"/><Relationship Id="rId66" Type="http://schemas.openxmlformats.org/officeDocument/2006/relationships/hyperlink" Target="http://www.nevo.co.il/case/20509696" TargetMode="External"/><Relationship Id="rId87" Type="http://schemas.openxmlformats.org/officeDocument/2006/relationships/hyperlink" Target="http://www.nevo.co.il/advertisements/nevo-100.doc" TargetMode="External"/><Relationship Id="rId61" Type="http://schemas.openxmlformats.org/officeDocument/2006/relationships/hyperlink" Target="http://www.nevo.co.il/case/5808394" TargetMode="External"/><Relationship Id="rId82" Type="http://schemas.openxmlformats.org/officeDocument/2006/relationships/hyperlink" Target="http://www.nevo.co.il/case/6796391" TargetMode="External"/><Relationship Id="rId19" Type="http://schemas.openxmlformats.org/officeDocument/2006/relationships/hyperlink" Target="http://www.nevo.co.il/case/4743676" TargetMode="External"/><Relationship Id="rId14" Type="http://schemas.openxmlformats.org/officeDocument/2006/relationships/hyperlink" Target="http://www.nevo.co.il/law/70301/40ja" TargetMode="External"/><Relationship Id="rId30" Type="http://schemas.openxmlformats.org/officeDocument/2006/relationships/hyperlink" Target="http://www.nevo.co.il/case/23528402" TargetMode="External"/><Relationship Id="rId35" Type="http://schemas.openxmlformats.org/officeDocument/2006/relationships/hyperlink" Target="http://www.nevo.co.il/case/25407320" TargetMode="External"/><Relationship Id="rId56" Type="http://schemas.openxmlformats.org/officeDocument/2006/relationships/hyperlink" Target="http://www.nevo.co.il/law/70301/287.b" TargetMode="External"/><Relationship Id="rId77" Type="http://schemas.openxmlformats.org/officeDocument/2006/relationships/hyperlink" Target="http://www.nevo.co.il/case/2525716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5100</Words>
  <Characters>25505</Characters>
  <Application>Microsoft Office Word</Application>
  <DocSecurity>0</DocSecurity>
  <Lines>212</Lines>
  <Paragraphs>61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30544</CharactersWithSpaces>
  <SharedDoc>false</SharedDoc>
  <HLinks>
    <vt:vector size="486" baseType="variant">
      <vt:variant>
        <vt:i4>393283</vt:i4>
      </vt:variant>
      <vt:variant>
        <vt:i4>243</vt:i4>
      </vt:variant>
      <vt:variant>
        <vt:i4>0</vt:i4>
      </vt:variant>
      <vt:variant>
        <vt:i4>5</vt:i4>
      </vt:variant>
      <vt:variant>
        <vt:lpwstr>http://www.nevo.co.il/advertisements/nevo-100.doc</vt:lpwstr>
      </vt:variant>
      <vt:variant>
        <vt:lpwstr/>
      </vt:variant>
      <vt:variant>
        <vt:i4>8257637</vt:i4>
      </vt:variant>
      <vt:variant>
        <vt:i4>240</vt:i4>
      </vt:variant>
      <vt:variant>
        <vt:i4>0</vt:i4>
      </vt:variant>
      <vt:variant>
        <vt:i4>5</vt:i4>
      </vt:variant>
      <vt:variant>
        <vt:lpwstr>http://www.nevo.co.il/law/4216</vt:lpwstr>
      </vt:variant>
      <vt:variant>
        <vt:lpwstr/>
      </vt:variant>
      <vt:variant>
        <vt:i4>3145841</vt:i4>
      </vt:variant>
      <vt:variant>
        <vt:i4>237</vt:i4>
      </vt:variant>
      <vt:variant>
        <vt:i4>0</vt:i4>
      </vt:variant>
      <vt:variant>
        <vt:i4>5</vt:i4>
      </vt:variant>
      <vt:variant>
        <vt:lpwstr>http://www.nevo.co.il/case/2375633</vt:lpwstr>
      </vt:variant>
      <vt:variant>
        <vt:lpwstr/>
      </vt:variant>
      <vt:variant>
        <vt:i4>3407993</vt:i4>
      </vt:variant>
      <vt:variant>
        <vt:i4>234</vt:i4>
      </vt:variant>
      <vt:variant>
        <vt:i4>0</vt:i4>
      </vt:variant>
      <vt:variant>
        <vt:i4>5</vt:i4>
      </vt:variant>
      <vt:variant>
        <vt:lpwstr>http://www.nevo.co.il/case/26181364</vt:lpwstr>
      </vt:variant>
      <vt:variant>
        <vt:lpwstr/>
      </vt:variant>
      <vt:variant>
        <vt:i4>3407993</vt:i4>
      </vt:variant>
      <vt:variant>
        <vt:i4>231</vt:i4>
      </vt:variant>
      <vt:variant>
        <vt:i4>0</vt:i4>
      </vt:variant>
      <vt:variant>
        <vt:i4>5</vt:i4>
      </vt:variant>
      <vt:variant>
        <vt:lpwstr>http://www.nevo.co.il/case/26181364</vt:lpwstr>
      </vt:variant>
      <vt:variant>
        <vt:lpwstr/>
      </vt:variant>
      <vt:variant>
        <vt:i4>3997820</vt:i4>
      </vt:variant>
      <vt:variant>
        <vt:i4>228</vt:i4>
      </vt:variant>
      <vt:variant>
        <vt:i4>0</vt:i4>
      </vt:variant>
      <vt:variant>
        <vt:i4>5</vt:i4>
      </vt:variant>
      <vt:variant>
        <vt:lpwstr>http://www.nevo.co.il/case/6796391</vt:lpwstr>
      </vt:variant>
      <vt:variant>
        <vt:lpwstr/>
      </vt:variant>
      <vt:variant>
        <vt:i4>3932283</vt:i4>
      </vt:variant>
      <vt:variant>
        <vt:i4>225</vt:i4>
      </vt:variant>
      <vt:variant>
        <vt:i4>0</vt:i4>
      </vt:variant>
      <vt:variant>
        <vt:i4>5</vt:i4>
      </vt:variant>
      <vt:variant>
        <vt:lpwstr>http://www.nevo.co.il/case/5439822</vt:lpwstr>
      </vt:variant>
      <vt:variant>
        <vt:lpwstr/>
      </vt:variant>
      <vt:variant>
        <vt:i4>3145841</vt:i4>
      </vt:variant>
      <vt:variant>
        <vt:i4>222</vt:i4>
      </vt:variant>
      <vt:variant>
        <vt:i4>0</vt:i4>
      </vt:variant>
      <vt:variant>
        <vt:i4>5</vt:i4>
      </vt:variant>
      <vt:variant>
        <vt:lpwstr>http://www.nevo.co.il/case/2375633</vt:lpwstr>
      </vt:variant>
      <vt:variant>
        <vt:lpwstr/>
      </vt:variant>
      <vt:variant>
        <vt:i4>3407993</vt:i4>
      </vt:variant>
      <vt:variant>
        <vt:i4>219</vt:i4>
      </vt:variant>
      <vt:variant>
        <vt:i4>0</vt:i4>
      </vt:variant>
      <vt:variant>
        <vt:i4>5</vt:i4>
      </vt:variant>
      <vt:variant>
        <vt:lpwstr>http://www.nevo.co.il/case/26181364</vt:lpwstr>
      </vt:variant>
      <vt:variant>
        <vt:lpwstr/>
      </vt:variant>
      <vt:variant>
        <vt:i4>262155</vt:i4>
      </vt:variant>
      <vt:variant>
        <vt:i4>216</vt:i4>
      </vt:variant>
      <vt:variant>
        <vt:i4>0</vt:i4>
      </vt:variant>
      <vt:variant>
        <vt:i4>5</vt:i4>
      </vt:variant>
      <vt:variant>
        <vt:lpwstr>http://www.nevo.co.il/law/70301/40ja</vt:lpwstr>
      </vt:variant>
      <vt:variant>
        <vt:lpwstr/>
      </vt:variant>
      <vt:variant>
        <vt:i4>3211381</vt:i4>
      </vt:variant>
      <vt:variant>
        <vt:i4>213</vt:i4>
      </vt:variant>
      <vt:variant>
        <vt:i4>0</vt:i4>
      </vt:variant>
      <vt:variant>
        <vt:i4>5</vt:i4>
      </vt:variant>
      <vt:variant>
        <vt:lpwstr>http://www.nevo.co.il/case/25257160</vt:lpwstr>
      </vt:variant>
      <vt:variant>
        <vt:lpwstr/>
      </vt:variant>
      <vt:variant>
        <vt:i4>3211381</vt:i4>
      </vt:variant>
      <vt:variant>
        <vt:i4>210</vt:i4>
      </vt:variant>
      <vt:variant>
        <vt:i4>0</vt:i4>
      </vt:variant>
      <vt:variant>
        <vt:i4>5</vt:i4>
      </vt:variant>
      <vt:variant>
        <vt:lpwstr>http://www.nevo.co.il/case/25257160</vt:lpwstr>
      </vt:variant>
      <vt:variant>
        <vt:lpwstr/>
      </vt:variant>
      <vt:variant>
        <vt:i4>3604593</vt:i4>
      </vt:variant>
      <vt:variant>
        <vt:i4>207</vt:i4>
      </vt:variant>
      <vt:variant>
        <vt:i4>0</vt:i4>
      </vt:variant>
      <vt:variant>
        <vt:i4>5</vt:i4>
      </vt:variant>
      <vt:variant>
        <vt:lpwstr>http://www.nevo.co.il/case/25261662</vt:lpwstr>
      </vt:variant>
      <vt:variant>
        <vt:lpwstr/>
      </vt:variant>
      <vt:variant>
        <vt:i4>3276916</vt:i4>
      </vt:variant>
      <vt:variant>
        <vt:i4>204</vt:i4>
      </vt:variant>
      <vt:variant>
        <vt:i4>0</vt:i4>
      </vt:variant>
      <vt:variant>
        <vt:i4>5</vt:i4>
      </vt:variant>
      <vt:variant>
        <vt:lpwstr>http://www.nevo.co.il/case/23660563</vt:lpwstr>
      </vt:variant>
      <vt:variant>
        <vt:lpwstr/>
      </vt:variant>
      <vt:variant>
        <vt:i4>3276916</vt:i4>
      </vt:variant>
      <vt:variant>
        <vt:i4>201</vt:i4>
      </vt:variant>
      <vt:variant>
        <vt:i4>0</vt:i4>
      </vt:variant>
      <vt:variant>
        <vt:i4>5</vt:i4>
      </vt:variant>
      <vt:variant>
        <vt:lpwstr>http://www.nevo.co.il/case/23660563</vt:lpwstr>
      </vt:variant>
      <vt:variant>
        <vt:lpwstr/>
      </vt:variant>
      <vt:variant>
        <vt:i4>4128881</vt:i4>
      </vt:variant>
      <vt:variant>
        <vt:i4>198</vt:i4>
      </vt:variant>
      <vt:variant>
        <vt:i4>0</vt:i4>
      </vt:variant>
      <vt:variant>
        <vt:i4>5</vt:i4>
      </vt:variant>
      <vt:variant>
        <vt:lpwstr>http://www.nevo.co.il/case/23528402</vt:lpwstr>
      </vt:variant>
      <vt:variant>
        <vt:lpwstr/>
      </vt:variant>
      <vt:variant>
        <vt:i4>4128881</vt:i4>
      </vt:variant>
      <vt:variant>
        <vt:i4>195</vt:i4>
      </vt:variant>
      <vt:variant>
        <vt:i4>0</vt:i4>
      </vt:variant>
      <vt:variant>
        <vt:i4>5</vt:i4>
      </vt:variant>
      <vt:variant>
        <vt:lpwstr>http://www.nevo.co.il/case/23528402</vt:lpwstr>
      </vt:variant>
      <vt:variant>
        <vt:lpwstr/>
      </vt:variant>
      <vt:variant>
        <vt:i4>3997811</vt:i4>
      </vt:variant>
      <vt:variant>
        <vt:i4>192</vt:i4>
      </vt:variant>
      <vt:variant>
        <vt:i4>0</vt:i4>
      </vt:variant>
      <vt:variant>
        <vt:i4>5</vt:i4>
      </vt:variant>
      <vt:variant>
        <vt:lpwstr>http://www.nevo.co.il/case/22731699</vt:lpwstr>
      </vt:variant>
      <vt:variant>
        <vt:lpwstr/>
      </vt:variant>
      <vt:variant>
        <vt:i4>3473527</vt:i4>
      </vt:variant>
      <vt:variant>
        <vt:i4>189</vt:i4>
      </vt:variant>
      <vt:variant>
        <vt:i4>0</vt:i4>
      </vt:variant>
      <vt:variant>
        <vt:i4>5</vt:i4>
      </vt:variant>
      <vt:variant>
        <vt:lpwstr>http://www.nevo.co.il/case/6674014</vt:lpwstr>
      </vt:variant>
      <vt:variant>
        <vt:lpwstr/>
      </vt:variant>
      <vt:variant>
        <vt:i4>3473527</vt:i4>
      </vt:variant>
      <vt:variant>
        <vt:i4>186</vt:i4>
      </vt:variant>
      <vt:variant>
        <vt:i4>0</vt:i4>
      </vt:variant>
      <vt:variant>
        <vt:i4>5</vt:i4>
      </vt:variant>
      <vt:variant>
        <vt:lpwstr>http://www.nevo.co.il/case/6674014</vt:lpwstr>
      </vt:variant>
      <vt:variant>
        <vt:lpwstr/>
      </vt:variant>
      <vt:variant>
        <vt:i4>4128894</vt:i4>
      </vt:variant>
      <vt:variant>
        <vt:i4>183</vt:i4>
      </vt:variant>
      <vt:variant>
        <vt:i4>0</vt:i4>
      </vt:variant>
      <vt:variant>
        <vt:i4>5</vt:i4>
      </vt:variant>
      <vt:variant>
        <vt:lpwstr>http://www.nevo.co.il/case/20490398</vt:lpwstr>
      </vt:variant>
      <vt:variant>
        <vt:lpwstr/>
      </vt:variant>
      <vt:variant>
        <vt:i4>3604594</vt:i4>
      </vt:variant>
      <vt:variant>
        <vt:i4>180</vt:i4>
      </vt:variant>
      <vt:variant>
        <vt:i4>0</vt:i4>
      </vt:variant>
      <vt:variant>
        <vt:i4>5</vt:i4>
      </vt:variant>
      <vt:variant>
        <vt:lpwstr>http://www.nevo.co.il/case/20509696</vt:lpwstr>
      </vt:variant>
      <vt:variant>
        <vt:lpwstr/>
      </vt:variant>
      <vt:variant>
        <vt:i4>3604594</vt:i4>
      </vt:variant>
      <vt:variant>
        <vt:i4>177</vt:i4>
      </vt:variant>
      <vt:variant>
        <vt:i4>0</vt:i4>
      </vt:variant>
      <vt:variant>
        <vt:i4>5</vt:i4>
      </vt:variant>
      <vt:variant>
        <vt:lpwstr>http://www.nevo.co.il/case/20509696</vt:lpwstr>
      </vt:variant>
      <vt:variant>
        <vt:lpwstr/>
      </vt:variant>
      <vt:variant>
        <vt:i4>4063353</vt:i4>
      </vt:variant>
      <vt:variant>
        <vt:i4>174</vt:i4>
      </vt:variant>
      <vt:variant>
        <vt:i4>0</vt:i4>
      </vt:variant>
      <vt:variant>
        <vt:i4>5</vt:i4>
      </vt:variant>
      <vt:variant>
        <vt:lpwstr>http://www.nevo.co.il/case/20490480</vt:lpwstr>
      </vt:variant>
      <vt:variant>
        <vt:lpwstr/>
      </vt:variant>
      <vt:variant>
        <vt:i4>4063353</vt:i4>
      </vt:variant>
      <vt:variant>
        <vt:i4>171</vt:i4>
      </vt:variant>
      <vt:variant>
        <vt:i4>0</vt:i4>
      </vt:variant>
      <vt:variant>
        <vt:i4>5</vt:i4>
      </vt:variant>
      <vt:variant>
        <vt:lpwstr>http://www.nevo.co.il/case/20490480</vt:lpwstr>
      </vt:variant>
      <vt:variant>
        <vt:lpwstr/>
      </vt:variant>
      <vt:variant>
        <vt:i4>4128881</vt:i4>
      </vt:variant>
      <vt:variant>
        <vt:i4>168</vt:i4>
      </vt:variant>
      <vt:variant>
        <vt:i4>0</vt:i4>
      </vt:variant>
      <vt:variant>
        <vt:i4>5</vt:i4>
      </vt:variant>
      <vt:variant>
        <vt:lpwstr>http://www.nevo.co.il/case/18688503</vt:lpwstr>
      </vt:variant>
      <vt:variant>
        <vt:lpwstr/>
      </vt:variant>
      <vt:variant>
        <vt:i4>3276925</vt:i4>
      </vt:variant>
      <vt:variant>
        <vt:i4>165</vt:i4>
      </vt:variant>
      <vt:variant>
        <vt:i4>0</vt:i4>
      </vt:variant>
      <vt:variant>
        <vt:i4>5</vt:i4>
      </vt:variant>
      <vt:variant>
        <vt:lpwstr>http://www.nevo.co.il/case/5808394</vt:lpwstr>
      </vt:variant>
      <vt:variant>
        <vt:lpwstr/>
      </vt:variant>
      <vt:variant>
        <vt:i4>4128881</vt:i4>
      </vt:variant>
      <vt:variant>
        <vt:i4>162</vt:i4>
      </vt:variant>
      <vt:variant>
        <vt:i4>0</vt:i4>
      </vt:variant>
      <vt:variant>
        <vt:i4>5</vt:i4>
      </vt:variant>
      <vt:variant>
        <vt:lpwstr>http://www.nevo.co.il/case/18688503</vt:lpwstr>
      </vt:variant>
      <vt:variant>
        <vt:lpwstr/>
      </vt:variant>
      <vt:variant>
        <vt:i4>3801200</vt:i4>
      </vt:variant>
      <vt:variant>
        <vt:i4>159</vt:i4>
      </vt:variant>
      <vt:variant>
        <vt:i4>0</vt:i4>
      </vt:variant>
      <vt:variant>
        <vt:i4>5</vt:i4>
      </vt:variant>
      <vt:variant>
        <vt:lpwstr>http://www.nevo.co.il/case/6672308</vt:lpwstr>
      </vt:variant>
      <vt:variant>
        <vt:lpwstr/>
      </vt:variant>
      <vt:variant>
        <vt:i4>3407996</vt:i4>
      </vt:variant>
      <vt:variant>
        <vt:i4>156</vt:i4>
      </vt:variant>
      <vt:variant>
        <vt:i4>0</vt:i4>
      </vt:variant>
      <vt:variant>
        <vt:i4>5</vt:i4>
      </vt:variant>
      <vt:variant>
        <vt:lpwstr>http://www.nevo.co.il/case/7697298</vt:lpwstr>
      </vt:variant>
      <vt:variant>
        <vt:lpwstr/>
      </vt:variant>
      <vt:variant>
        <vt:i4>7995492</vt:i4>
      </vt:variant>
      <vt:variant>
        <vt:i4>153</vt:i4>
      </vt:variant>
      <vt:variant>
        <vt:i4>0</vt:i4>
      </vt:variant>
      <vt:variant>
        <vt:i4>5</vt:i4>
      </vt:variant>
      <vt:variant>
        <vt:lpwstr>http://www.nevo.co.il/law/70301</vt:lpwstr>
      </vt:variant>
      <vt:variant>
        <vt:lpwstr/>
      </vt:variant>
      <vt:variant>
        <vt:i4>4390992</vt:i4>
      </vt:variant>
      <vt:variant>
        <vt:i4>150</vt:i4>
      </vt:variant>
      <vt:variant>
        <vt:i4>0</vt:i4>
      </vt:variant>
      <vt:variant>
        <vt:i4>5</vt:i4>
      </vt:variant>
      <vt:variant>
        <vt:lpwstr>http://www.nevo.co.il/law/70301/287.b</vt:lpwstr>
      </vt:variant>
      <vt:variant>
        <vt:lpwstr/>
      </vt:variant>
      <vt:variant>
        <vt:i4>7995492</vt:i4>
      </vt:variant>
      <vt:variant>
        <vt:i4>147</vt:i4>
      </vt:variant>
      <vt:variant>
        <vt:i4>0</vt:i4>
      </vt:variant>
      <vt:variant>
        <vt:i4>5</vt:i4>
      </vt:variant>
      <vt:variant>
        <vt:lpwstr>http://www.nevo.co.il/law/70301</vt:lpwstr>
      </vt:variant>
      <vt:variant>
        <vt:lpwstr/>
      </vt:variant>
      <vt:variant>
        <vt:i4>4390992</vt:i4>
      </vt:variant>
      <vt:variant>
        <vt:i4>144</vt:i4>
      </vt:variant>
      <vt:variant>
        <vt:i4>0</vt:i4>
      </vt:variant>
      <vt:variant>
        <vt:i4>5</vt:i4>
      </vt:variant>
      <vt:variant>
        <vt:lpwstr>http://www.nevo.co.il/law/70301/287.a</vt:lpwstr>
      </vt:variant>
      <vt:variant>
        <vt:lpwstr/>
      </vt:variant>
      <vt:variant>
        <vt:i4>3473521</vt:i4>
      </vt:variant>
      <vt:variant>
        <vt:i4>141</vt:i4>
      </vt:variant>
      <vt:variant>
        <vt:i4>0</vt:i4>
      </vt:variant>
      <vt:variant>
        <vt:i4>5</vt:i4>
      </vt:variant>
      <vt:variant>
        <vt:lpwstr>http://www.nevo.co.il/case/20033641</vt:lpwstr>
      </vt:variant>
      <vt:variant>
        <vt:lpwstr/>
      </vt:variant>
      <vt:variant>
        <vt:i4>3801200</vt:i4>
      </vt:variant>
      <vt:variant>
        <vt:i4>138</vt:i4>
      </vt:variant>
      <vt:variant>
        <vt:i4>0</vt:i4>
      </vt:variant>
      <vt:variant>
        <vt:i4>5</vt:i4>
      </vt:variant>
      <vt:variant>
        <vt:lpwstr>http://www.nevo.co.il/case/6672308</vt:lpwstr>
      </vt:variant>
      <vt:variant>
        <vt:lpwstr/>
      </vt:variant>
      <vt:variant>
        <vt:i4>3473521</vt:i4>
      </vt:variant>
      <vt:variant>
        <vt:i4>135</vt:i4>
      </vt:variant>
      <vt:variant>
        <vt:i4>0</vt:i4>
      </vt:variant>
      <vt:variant>
        <vt:i4>5</vt:i4>
      </vt:variant>
      <vt:variant>
        <vt:lpwstr>http://www.nevo.co.il/case/20033641</vt:lpwstr>
      </vt:variant>
      <vt:variant>
        <vt:lpwstr/>
      </vt:variant>
      <vt:variant>
        <vt:i4>3801205</vt:i4>
      </vt:variant>
      <vt:variant>
        <vt:i4>132</vt:i4>
      </vt:variant>
      <vt:variant>
        <vt:i4>0</vt:i4>
      </vt:variant>
      <vt:variant>
        <vt:i4>5</vt:i4>
      </vt:variant>
      <vt:variant>
        <vt:lpwstr>http://www.nevo.co.il/case/21029216</vt:lpwstr>
      </vt:variant>
      <vt:variant>
        <vt:lpwstr/>
      </vt:variant>
      <vt:variant>
        <vt:i4>3407988</vt:i4>
      </vt:variant>
      <vt:variant>
        <vt:i4>129</vt:i4>
      </vt:variant>
      <vt:variant>
        <vt:i4>0</vt:i4>
      </vt:variant>
      <vt:variant>
        <vt:i4>5</vt:i4>
      </vt:variant>
      <vt:variant>
        <vt:lpwstr>http://www.nevo.co.il/case/20585865</vt:lpwstr>
      </vt:variant>
      <vt:variant>
        <vt:lpwstr/>
      </vt:variant>
      <vt:variant>
        <vt:i4>3145843</vt:i4>
      </vt:variant>
      <vt:variant>
        <vt:i4>126</vt:i4>
      </vt:variant>
      <vt:variant>
        <vt:i4>0</vt:i4>
      </vt:variant>
      <vt:variant>
        <vt:i4>5</vt:i4>
      </vt:variant>
      <vt:variant>
        <vt:lpwstr>http://www.nevo.co.il/case/4517055</vt:lpwstr>
      </vt:variant>
      <vt:variant>
        <vt:lpwstr/>
      </vt:variant>
      <vt:variant>
        <vt:i4>3670130</vt:i4>
      </vt:variant>
      <vt:variant>
        <vt:i4>123</vt:i4>
      </vt:variant>
      <vt:variant>
        <vt:i4>0</vt:i4>
      </vt:variant>
      <vt:variant>
        <vt:i4>5</vt:i4>
      </vt:variant>
      <vt:variant>
        <vt:lpwstr>http://www.nevo.co.il/case/25033099</vt:lpwstr>
      </vt:variant>
      <vt:variant>
        <vt:lpwstr/>
      </vt:variant>
      <vt:variant>
        <vt:i4>3145847</vt:i4>
      </vt:variant>
      <vt:variant>
        <vt:i4>120</vt:i4>
      </vt:variant>
      <vt:variant>
        <vt:i4>0</vt:i4>
      </vt:variant>
      <vt:variant>
        <vt:i4>5</vt:i4>
      </vt:variant>
      <vt:variant>
        <vt:lpwstr>http://www.nevo.co.il/case/4743676</vt:lpwstr>
      </vt:variant>
      <vt:variant>
        <vt:lpwstr/>
      </vt:variant>
      <vt:variant>
        <vt:i4>3997820</vt:i4>
      </vt:variant>
      <vt:variant>
        <vt:i4>117</vt:i4>
      </vt:variant>
      <vt:variant>
        <vt:i4>0</vt:i4>
      </vt:variant>
      <vt:variant>
        <vt:i4>5</vt:i4>
      </vt:variant>
      <vt:variant>
        <vt:lpwstr>http://www.nevo.co.il/case/6796391</vt:lpwstr>
      </vt:variant>
      <vt:variant>
        <vt:lpwstr/>
      </vt:variant>
      <vt:variant>
        <vt:i4>3735670</vt:i4>
      </vt:variant>
      <vt:variant>
        <vt:i4>114</vt:i4>
      </vt:variant>
      <vt:variant>
        <vt:i4>0</vt:i4>
      </vt:variant>
      <vt:variant>
        <vt:i4>5</vt:i4>
      </vt:variant>
      <vt:variant>
        <vt:lpwstr>http://www.nevo.co.il/case/5444820</vt:lpwstr>
      </vt:variant>
      <vt:variant>
        <vt:lpwstr/>
      </vt:variant>
      <vt:variant>
        <vt:i4>3866750</vt:i4>
      </vt:variant>
      <vt:variant>
        <vt:i4>111</vt:i4>
      </vt:variant>
      <vt:variant>
        <vt:i4>0</vt:i4>
      </vt:variant>
      <vt:variant>
        <vt:i4>5</vt:i4>
      </vt:variant>
      <vt:variant>
        <vt:lpwstr>http://www.nevo.co.il/case/4914678</vt:lpwstr>
      </vt:variant>
      <vt:variant>
        <vt:lpwstr/>
      </vt:variant>
      <vt:variant>
        <vt:i4>3539063</vt:i4>
      </vt:variant>
      <vt:variant>
        <vt:i4>108</vt:i4>
      </vt:variant>
      <vt:variant>
        <vt:i4>0</vt:i4>
      </vt:variant>
      <vt:variant>
        <vt:i4>5</vt:i4>
      </vt:variant>
      <vt:variant>
        <vt:lpwstr>http://www.nevo.co.il/case/6051623</vt:lpwstr>
      </vt:variant>
      <vt:variant>
        <vt:lpwstr/>
      </vt:variant>
      <vt:variant>
        <vt:i4>3997820</vt:i4>
      </vt:variant>
      <vt:variant>
        <vt:i4>105</vt:i4>
      </vt:variant>
      <vt:variant>
        <vt:i4>0</vt:i4>
      </vt:variant>
      <vt:variant>
        <vt:i4>5</vt:i4>
      </vt:variant>
      <vt:variant>
        <vt:lpwstr>http://www.nevo.co.il/case/6796391</vt:lpwstr>
      </vt:variant>
      <vt:variant>
        <vt:lpwstr/>
      </vt:variant>
      <vt:variant>
        <vt:i4>3866747</vt:i4>
      </vt:variant>
      <vt:variant>
        <vt:i4>99</vt:i4>
      </vt:variant>
      <vt:variant>
        <vt:i4>0</vt:i4>
      </vt:variant>
      <vt:variant>
        <vt:i4>5</vt:i4>
      </vt:variant>
      <vt:variant>
        <vt:lpwstr>http://www.nevo.co.il/case/4493482</vt:lpwstr>
      </vt:variant>
      <vt:variant>
        <vt:lpwstr/>
      </vt:variant>
      <vt:variant>
        <vt:i4>3342450</vt:i4>
      </vt:variant>
      <vt:variant>
        <vt:i4>96</vt:i4>
      </vt:variant>
      <vt:variant>
        <vt:i4>0</vt:i4>
      </vt:variant>
      <vt:variant>
        <vt:i4>5</vt:i4>
      </vt:variant>
      <vt:variant>
        <vt:lpwstr>http://www.nevo.co.il/case/25407320</vt:lpwstr>
      </vt:variant>
      <vt:variant>
        <vt:lpwstr/>
      </vt:variant>
      <vt:variant>
        <vt:i4>3932283</vt:i4>
      </vt:variant>
      <vt:variant>
        <vt:i4>93</vt:i4>
      </vt:variant>
      <vt:variant>
        <vt:i4>0</vt:i4>
      </vt:variant>
      <vt:variant>
        <vt:i4>5</vt:i4>
      </vt:variant>
      <vt:variant>
        <vt:lpwstr>http://www.nevo.co.il/case/5439822</vt:lpwstr>
      </vt:variant>
      <vt:variant>
        <vt:lpwstr/>
      </vt:variant>
      <vt:variant>
        <vt:i4>3145841</vt:i4>
      </vt:variant>
      <vt:variant>
        <vt:i4>90</vt:i4>
      </vt:variant>
      <vt:variant>
        <vt:i4>0</vt:i4>
      </vt:variant>
      <vt:variant>
        <vt:i4>5</vt:i4>
      </vt:variant>
      <vt:variant>
        <vt:lpwstr>http://www.nevo.co.il/case/2375633</vt:lpwstr>
      </vt:variant>
      <vt:variant>
        <vt:lpwstr/>
      </vt:variant>
      <vt:variant>
        <vt:i4>3407993</vt:i4>
      </vt:variant>
      <vt:variant>
        <vt:i4>87</vt:i4>
      </vt:variant>
      <vt:variant>
        <vt:i4>0</vt:i4>
      </vt:variant>
      <vt:variant>
        <vt:i4>5</vt:i4>
      </vt:variant>
      <vt:variant>
        <vt:lpwstr>http://www.nevo.co.il/case/26181364</vt:lpwstr>
      </vt:variant>
      <vt:variant>
        <vt:lpwstr/>
      </vt:variant>
      <vt:variant>
        <vt:i4>3342450</vt:i4>
      </vt:variant>
      <vt:variant>
        <vt:i4>84</vt:i4>
      </vt:variant>
      <vt:variant>
        <vt:i4>0</vt:i4>
      </vt:variant>
      <vt:variant>
        <vt:i4>5</vt:i4>
      </vt:variant>
      <vt:variant>
        <vt:lpwstr>http://www.nevo.co.il/case/25407320</vt:lpwstr>
      </vt:variant>
      <vt:variant>
        <vt:lpwstr/>
      </vt:variant>
      <vt:variant>
        <vt:i4>3145841</vt:i4>
      </vt:variant>
      <vt:variant>
        <vt:i4>81</vt:i4>
      </vt:variant>
      <vt:variant>
        <vt:i4>0</vt:i4>
      </vt:variant>
      <vt:variant>
        <vt:i4>5</vt:i4>
      </vt:variant>
      <vt:variant>
        <vt:lpwstr>http://www.nevo.co.il/case/2375633</vt:lpwstr>
      </vt:variant>
      <vt:variant>
        <vt:lpwstr/>
      </vt:variant>
      <vt:variant>
        <vt:i4>3211381</vt:i4>
      </vt:variant>
      <vt:variant>
        <vt:i4>78</vt:i4>
      </vt:variant>
      <vt:variant>
        <vt:i4>0</vt:i4>
      </vt:variant>
      <vt:variant>
        <vt:i4>5</vt:i4>
      </vt:variant>
      <vt:variant>
        <vt:lpwstr>http://www.nevo.co.il/case/25257160</vt:lpwstr>
      </vt:variant>
      <vt:variant>
        <vt:lpwstr/>
      </vt:variant>
      <vt:variant>
        <vt:i4>3604593</vt:i4>
      </vt:variant>
      <vt:variant>
        <vt:i4>75</vt:i4>
      </vt:variant>
      <vt:variant>
        <vt:i4>0</vt:i4>
      </vt:variant>
      <vt:variant>
        <vt:i4>5</vt:i4>
      </vt:variant>
      <vt:variant>
        <vt:lpwstr>http://www.nevo.co.il/case/25261662</vt:lpwstr>
      </vt:variant>
      <vt:variant>
        <vt:lpwstr/>
      </vt:variant>
      <vt:variant>
        <vt:i4>3276916</vt:i4>
      </vt:variant>
      <vt:variant>
        <vt:i4>72</vt:i4>
      </vt:variant>
      <vt:variant>
        <vt:i4>0</vt:i4>
      </vt:variant>
      <vt:variant>
        <vt:i4>5</vt:i4>
      </vt:variant>
      <vt:variant>
        <vt:lpwstr>http://www.nevo.co.il/case/23660563</vt:lpwstr>
      </vt:variant>
      <vt:variant>
        <vt:lpwstr/>
      </vt:variant>
      <vt:variant>
        <vt:i4>4128881</vt:i4>
      </vt:variant>
      <vt:variant>
        <vt:i4>69</vt:i4>
      </vt:variant>
      <vt:variant>
        <vt:i4>0</vt:i4>
      </vt:variant>
      <vt:variant>
        <vt:i4>5</vt:i4>
      </vt:variant>
      <vt:variant>
        <vt:lpwstr>http://www.nevo.co.il/case/23528402</vt:lpwstr>
      </vt:variant>
      <vt:variant>
        <vt:lpwstr/>
      </vt:variant>
      <vt:variant>
        <vt:i4>3997811</vt:i4>
      </vt:variant>
      <vt:variant>
        <vt:i4>66</vt:i4>
      </vt:variant>
      <vt:variant>
        <vt:i4>0</vt:i4>
      </vt:variant>
      <vt:variant>
        <vt:i4>5</vt:i4>
      </vt:variant>
      <vt:variant>
        <vt:lpwstr>http://www.nevo.co.il/case/22731699</vt:lpwstr>
      </vt:variant>
      <vt:variant>
        <vt:lpwstr/>
      </vt:variant>
      <vt:variant>
        <vt:i4>3473527</vt:i4>
      </vt:variant>
      <vt:variant>
        <vt:i4>63</vt:i4>
      </vt:variant>
      <vt:variant>
        <vt:i4>0</vt:i4>
      </vt:variant>
      <vt:variant>
        <vt:i4>5</vt:i4>
      </vt:variant>
      <vt:variant>
        <vt:lpwstr>http://www.nevo.co.il/case/6674014</vt:lpwstr>
      </vt:variant>
      <vt:variant>
        <vt:lpwstr/>
      </vt:variant>
      <vt:variant>
        <vt:i4>3145848</vt:i4>
      </vt:variant>
      <vt:variant>
        <vt:i4>60</vt:i4>
      </vt:variant>
      <vt:variant>
        <vt:i4>0</vt:i4>
      </vt:variant>
      <vt:variant>
        <vt:i4>5</vt:i4>
      </vt:variant>
      <vt:variant>
        <vt:lpwstr>http://www.nevo.co.il/case/18764224</vt:lpwstr>
      </vt:variant>
      <vt:variant>
        <vt:lpwstr/>
      </vt:variant>
      <vt:variant>
        <vt:i4>4128894</vt:i4>
      </vt:variant>
      <vt:variant>
        <vt:i4>57</vt:i4>
      </vt:variant>
      <vt:variant>
        <vt:i4>0</vt:i4>
      </vt:variant>
      <vt:variant>
        <vt:i4>5</vt:i4>
      </vt:variant>
      <vt:variant>
        <vt:lpwstr>http://www.nevo.co.il/case/20490398</vt:lpwstr>
      </vt:variant>
      <vt:variant>
        <vt:lpwstr/>
      </vt:variant>
      <vt:variant>
        <vt:i4>3604594</vt:i4>
      </vt:variant>
      <vt:variant>
        <vt:i4>54</vt:i4>
      </vt:variant>
      <vt:variant>
        <vt:i4>0</vt:i4>
      </vt:variant>
      <vt:variant>
        <vt:i4>5</vt:i4>
      </vt:variant>
      <vt:variant>
        <vt:lpwstr>http://www.nevo.co.il/case/20509696</vt:lpwstr>
      </vt:variant>
      <vt:variant>
        <vt:lpwstr/>
      </vt:variant>
      <vt:variant>
        <vt:i4>4063353</vt:i4>
      </vt:variant>
      <vt:variant>
        <vt:i4>51</vt:i4>
      </vt:variant>
      <vt:variant>
        <vt:i4>0</vt:i4>
      </vt:variant>
      <vt:variant>
        <vt:i4>5</vt:i4>
      </vt:variant>
      <vt:variant>
        <vt:lpwstr>http://www.nevo.co.il/case/20490480</vt:lpwstr>
      </vt:variant>
      <vt:variant>
        <vt:lpwstr/>
      </vt:variant>
      <vt:variant>
        <vt:i4>4128881</vt:i4>
      </vt:variant>
      <vt:variant>
        <vt:i4>48</vt:i4>
      </vt:variant>
      <vt:variant>
        <vt:i4>0</vt:i4>
      </vt:variant>
      <vt:variant>
        <vt:i4>5</vt:i4>
      </vt:variant>
      <vt:variant>
        <vt:lpwstr>http://www.nevo.co.il/case/18688503</vt:lpwstr>
      </vt:variant>
      <vt:variant>
        <vt:lpwstr/>
      </vt:variant>
      <vt:variant>
        <vt:i4>4128893</vt:i4>
      </vt:variant>
      <vt:variant>
        <vt:i4>45</vt:i4>
      </vt:variant>
      <vt:variant>
        <vt:i4>0</vt:i4>
      </vt:variant>
      <vt:variant>
        <vt:i4>5</vt:i4>
      </vt:variant>
      <vt:variant>
        <vt:lpwstr>http://www.nevo.co.il/case/3837669</vt:lpwstr>
      </vt:variant>
      <vt:variant>
        <vt:lpwstr/>
      </vt:variant>
      <vt:variant>
        <vt:i4>3801200</vt:i4>
      </vt:variant>
      <vt:variant>
        <vt:i4>42</vt:i4>
      </vt:variant>
      <vt:variant>
        <vt:i4>0</vt:i4>
      </vt:variant>
      <vt:variant>
        <vt:i4>5</vt:i4>
      </vt:variant>
      <vt:variant>
        <vt:lpwstr>http://www.nevo.co.il/case/6672308</vt:lpwstr>
      </vt:variant>
      <vt:variant>
        <vt:lpwstr/>
      </vt:variant>
      <vt:variant>
        <vt:i4>3407987</vt:i4>
      </vt:variant>
      <vt:variant>
        <vt:i4>39</vt:i4>
      </vt:variant>
      <vt:variant>
        <vt:i4>0</vt:i4>
      </vt:variant>
      <vt:variant>
        <vt:i4>5</vt:i4>
      </vt:variant>
      <vt:variant>
        <vt:lpwstr>http://www.nevo.co.il/case/4715958</vt:lpwstr>
      </vt:variant>
      <vt:variant>
        <vt:lpwstr/>
      </vt:variant>
      <vt:variant>
        <vt:i4>3145847</vt:i4>
      </vt:variant>
      <vt:variant>
        <vt:i4>36</vt:i4>
      </vt:variant>
      <vt:variant>
        <vt:i4>0</vt:i4>
      </vt:variant>
      <vt:variant>
        <vt:i4>5</vt:i4>
      </vt:variant>
      <vt:variant>
        <vt:lpwstr>http://www.nevo.co.il/case/4743676</vt:lpwstr>
      </vt:variant>
      <vt:variant>
        <vt:lpwstr/>
      </vt:variant>
      <vt:variant>
        <vt:i4>8257637</vt:i4>
      </vt:variant>
      <vt:variant>
        <vt:i4>33</vt:i4>
      </vt:variant>
      <vt:variant>
        <vt:i4>0</vt:i4>
      </vt:variant>
      <vt:variant>
        <vt:i4>5</vt:i4>
      </vt:variant>
      <vt:variant>
        <vt:lpwstr>http://www.nevo.co.il/law/4216</vt:lpwstr>
      </vt:variant>
      <vt:variant>
        <vt:lpwstr/>
      </vt:variant>
      <vt:variant>
        <vt:i4>5177418</vt:i4>
      </vt:variant>
      <vt:variant>
        <vt:i4>30</vt:i4>
      </vt:variant>
      <vt:variant>
        <vt:i4>0</vt:i4>
      </vt:variant>
      <vt:variant>
        <vt:i4>5</vt:i4>
      </vt:variant>
      <vt:variant>
        <vt:lpwstr>http://www.nevo.co.il/law/4216/10</vt:lpwstr>
      </vt:variant>
      <vt:variant>
        <vt:lpwstr/>
      </vt:variant>
      <vt:variant>
        <vt:i4>3997820</vt:i4>
      </vt:variant>
      <vt:variant>
        <vt:i4>27</vt:i4>
      </vt:variant>
      <vt:variant>
        <vt:i4>0</vt:i4>
      </vt:variant>
      <vt:variant>
        <vt:i4>5</vt:i4>
      </vt:variant>
      <vt:variant>
        <vt:lpwstr>http://www.nevo.co.il/case/6796391</vt:lpwstr>
      </vt:variant>
      <vt:variant>
        <vt:lpwstr/>
      </vt:variant>
      <vt:variant>
        <vt:i4>3866747</vt:i4>
      </vt:variant>
      <vt:variant>
        <vt:i4>24</vt:i4>
      </vt:variant>
      <vt:variant>
        <vt:i4>0</vt:i4>
      </vt:variant>
      <vt:variant>
        <vt:i4>5</vt:i4>
      </vt:variant>
      <vt:variant>
        <vt:lpwstr>http://www.nevo.co.il/case/4493482</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4390992</vt:i4>
      </vt:variant>
      <vt:variant>
        <vt:i4>18</vt:i4>
      </vt:variant>
      <vt:variant>
        <vt:i4>0</vt:i4>
      </vt:variant>
      <vt:variant>
        <vt:i4>5</vt:i4>
      </vt:variant>
      <vt:variant>
        <vt:lpwstr>http://www.nevo.co.il/law/70301/287.b</vt:lpwstr>
      </vt:variant>
      <vt:variant>
        <vt:lpwstr/>
      </vt:variant>
      <vt:variant>
        <vt:i4>4390992</vt:i4>
      </vt:variant>
      <vt:variant>
        <vt:i4>15</vt:i4>
      </vt:variant>
      <vt:variant>
        <vt:i4>0</vt:i4>
      </vt:variant>
      <vt:variant>
        <vt:i4>5</vt:i4>
      </vt:variant>
      <vt:variant>
        <vt:lpwstr>http://www.nevo.co.il/law/70301/287.a</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http://www.nevo.co.il/law/4216/10</vt:lpwstr>
      </vt:variant>
      <vt:variant>
        <vt:lpwstr/>
      </vt:variant>
      <vt:variant>
        <vt:i4>8257637</vt:i4>
      </vt:variant>
      <vt:variant>
        <vt:i4>6</vt:i4>
      </vt:variant>
      <vt:variant>
        <vt:i4>0</vt:i4>
      </vt:variant>
      <vt:variant>
        <vt:i4>5</vt:i4>
      </vt:variant>
      <vt:variant>
        <vt:lpwstr>http://www.nevo.co.il/law/4216</vt:lpwstr>
      </vt:variant>
      <vt:variant>
        <vt:lpwstr/>
      </vt:variant>
      <vt:variant>
        <vt:i4>3997820</vt:i4>
      </vt:variant>
      <vt:variant>
        <vt:i4>3</vt:i4>
      </vt:variant>
      <vt:variant>
        <vt:i4>0</vt:i4>
      </vt:variant>
      <vt:variant>
        <vt:i4>5</vt:i4>
      </vt:variant>
      <vt:variant>
        <vt:lpwstr>http://www.nevo.co.il/case/6796391</vt:lpwstr>
      </vt:variant>
      <vt:variant>
        <vt:lpwstr/>
      </vt:variant>
      <vt:variant>
        <vt:i4>3866747</vt:i4>
      </vt:variant>
      <vt:variant>
        <vt:i4>0</vt:i4>
      </vt:variant>
      <vt:variant>
        <vt:i4>0</vt:i4>
      </vt:variant>
      <vt:variant>
        <vt:i4>5</vt:i4>
      </vt:variant>
      <vt:variant>
        <vt:lpwstr>http://www.nevo.co.il/case/4493482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2025-04-22T21:35:00Z</dcterms:created>
  <dcterms:modified xsi:type="dcterms:W3CDTF">2025-04-22T21:35:00Z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תפ;תפ;תפ;תפ;תפ;תפ;תפ;תפ;תפ;תפ;תפ;תפ;תפ;תפ</vt:lpwstr>
  </property>
  <property fmtid="{D5CDD505-2E9C-101B-9397-08002B2CF9AE}" pid="5" name="NEWPARTA">
    <vt:lpwstr>13054;46134;14995;53982;49901;13145;28724;13066;54876;29289;15380;50076;59533;55662</vt:lpwstr>
  </property>
  <property fmtid="{D5CDD505-2E9C-101B-9397-08002B2CF9AE}" pid="6" name="NEWPARTB">
    <vt:lpwstr>06;02;02;02;06;08;08;08;02;06;01;02;12;12</vt:lpwstr>
  </property>
  <property fmtid="{D5CDD505-2E9C-101B-9397-08002B2CF9AE}" pid="7" name="NEWPARTC">
    <vt:lpwstr>10;13;12;13;14;15;15;15;13;17;18;18;18;18</vt:lpwstr>
  </property>
  <property fmtid="{D5CDD505-2E9C-101B-9397-08002B2CF9AE}" pid="8" name="APPELLANT">
    <vt:lpwstr>מדינת ישראל</vt:lpwstr>
  </property>
  <property fmtid="{D5CDD505-2E9C-101B-9397-08002B2CF9AE}" pid="9" name="APPELLEE">
    <vt:lpwstr>משה דוד דהן</vt:lpwstr>
  </property>
  <property fmtid="{D5CDD505-2E9C-101B-9397-08002B2CF9AE}" pid="10" name="JUDGE">
    <vt:lpwstr>אביטל חן</vt:lpwstr>
  </property>
  <property fmtid="{D5CDD505-2E9C-101B-9397-08002B2CF9AE}" pid="11" name="CITY">
    <vt:lpwstr>י-ם</vt:lpwstr>
  </property>
  <property fmtid="{D5CDD505-2E9C-101B-9397-08002B2CF9AE}" pid="12" name="DATE">
    <vt:lpwstr>20201025</vt:lpwstr>
  </property>
  <property fmtid="{D5CDD505-2E9C-101B-9397-08002B2CF9AE}" pid="13" name="TYPE_N_DATE">
    <vt:lpwstr>38020201025</vt:lpwstr>
  </property>
  <property fmtid="{D5CDD505-2E9C-101B-9397-08002B2CF9AE}" pid="14" name="WORDNUMPAGES">
    <vt:lpwstr>15</vt:lpwstr>
  </property>
  <property fmtid="{D5CDD505-2E9C-101B-9397-08002B2CF9AE}" pid="15" name="TYPE_ABS_DATE">
    <vt:lpwstr>380020201025</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4493482:3;6796391:5;4743676:2;4715958;6672308:3;3837669;18688503:3;20490480:3;20509696:3;20490398:2;18764224;6674014:3;22731699:2;23528402:3;23660563:3;25261662:2;25257160:3;2375633:4;25407320:2;26181364:4;5439822:2;6051623;4914678;5444820;25033099</vt:lpwstr>
  </property>
  <property fmtid="{D5CDD505-2E9C-101B-9397-08002B2CF9AE}" pid="36" name="CASESLISTTMP2">
    <vt:lpwstr>4517055;20585865;21029216;20033641:2;7697298;5808394</vt:lpwstr>
  </property>
  <property fmtid="{D5CDD505-2E9C-101B-9397-08002B2CF9AE}" pid="37" name="LAWLISTTMP1">
    <vt:lpwstr>4216/010</vt:lpwstr>
  </property>
  <property fmtid="{D5CDD505-2E9C-101B-9397-08002B2CF9AE}" pid="38" name="LAWLISTTMP2">
    <vt:lpwstr>70301/287.a;287.b;40ja</vt:lpwstr>
  </property>
</Properties>
</file>