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4C3BDA" w:rsidRPr="00AC1558" w14:paraId="17D8F1A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8EEAFBF" w14:textId="77777777" w:rsidR="004C3BDA" w:rsidRPr="00AC1558" w:rsidRDefault="00AC1558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C1558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4C3BDA" w:rsidRPr="00AC1558" w14:paraId="44E8837C" w14:textId="77777777">
        <w:trPr>
          <w:trHeight w:val="709"/>
          <w:jc w:val="center"/>
        </w:trPr>
        <w:tc>
          <w:tcPr>
            <w:tcW w:w="4805" w:type="dxa"/>
          </w:tcPr>
          <w:p w14:paraId="78BA6CA6" w14:textId="77777777" w:rsidR="004C3BDA" w:rsidRPr="00AC1558" w:rsidRDefault="00AC1558">
            <w:pPr>
              <w:rPr>
                <w:b/>
                <w:bCs/>
                <w:sz w:val="28"/>
                <w:szCs w:val="28"/>
                <w:rtl/>
              </w:rPr>
            </w:pPr>
            <w:r w:rsidRPr="00AC1558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22E7213B" w14:textId="77777777" w:rsidR="004C3BDA" w:rsidRPr="00AC1558" w:rsidRDefault="004C3BDA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17F290E7" w14:textId="77777777" w:rsidR="004C3BDA" w:rsidRPr="00AC1558" w:rsidRDefault="00AC155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1558">
              <w:rPr>
                <w:b/>
                <w:bCs/>
                <w:sz w:val="28"/>
                <w:szCs w:val="28"/>
                <w:rtl/>
              </w:rPr>
              <w:t>ת"פ</w:t>
            </w:r>
            <w:r w:rsidRPr="00AC155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C1558">
              <w:rPr>
                <w:b/>
                <w:bCs/>
                <w:sz w:val="28"/>
                <w:szCs w:val="28"/>
                <w:rtl/>
              </w:rPr>
              <w:t>51582-11-11</w:t>
            </w:r>
          </w:p>
          <w:p w14:paraId="4FADB7CC" w14:textId="77777777" w:rsidR="004C3BDA" w:rsidRPr="00AC1558" w:rsidRDefault="004C3BDA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670EAB2" w14:textId="77777777" w:rsidR="004C3BDA" w:rsidRPr="00AC1558" w:rsidRDefault="00AC1558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C1558">
              <w:rPr>
                <w:b/>
                <w:bCs/>
                <w:sz w:val="28"/>
                <w:szCs w:val="28"/>
                <w:rtl/>
              </w:rPr>
              <w:t>08 אפריל 2014</w:t>
            </w:r>
          </w:p>
        </w:tc>
      </w:tr>
      <w:tr w:rsidR="004C3BDA" w:rsidRPr="00AC1558" w14:paraId="1D9F494B" w14:textId="77777777">
        <w:trPr>
          <w:trHeight w:val="547"/>
          <w:jc w:val="center"/>
        </w:trPr>
        <w:tc>
          <w:tcPr>
            <w:tcW w:w="4805" w:type="dxa"/>
          </w:tcPr>
          <w:p w14:paraId="2708F734" w14:textId="77777777" w:rsidR="004C3BDA" w:rsidRPr="00AC1558" w:rsidRDefault="00AC1558">
            <w:pPr>
              <w:rPr>
                <w:b/>
                <w:bCs/>
                <w:sz w:val="28"/>
                <w:szCs w:val="28"/>
                <w:rtl/>
              </w:rPr>
            </w:pPr>
            <w:r w:rsidRPr="00AC1558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AC1558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1E00407D" w14:textId="77777777" w:rsidR="004C3BDA" w:rsidRPr="00AC1558" w:rsidRDefault="004C3BDA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0AB6B08A" w14:textId="77777777" w:rsidR="004C3BDA" w:rsidRPr="00AC1558" w:rsidRDefault="004C3BDA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2CB8DB4" w14:textId="77777777" w:rsidR="004C3BDA" w:rsidRPr="00AC1558" w:rsidRDefault="004C3BDA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607E27E" w14:textId="77777777" w:rsidR="004C3BDA" w:rsidRPr="00AC1558" w:rsidRDefault="004C3BDA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4C3BDA" w:rsidRPr="00AC1558" w14:paraId="7CEC881B" w14:textId="77777777">
        <w:tc>
          <w:tcPr>
            <w:tcW w:w="945" w:type="dxa"/>
          </w:tcPr>
          <w:p w14:paraId="0788ED25" w14:textId="77777777" w:rsidR="004C3BDA" w:rsidRPr="00AC1558" w:rsidRDefault="00AC155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2AFE681A" w14:textId="77777777" w:rsidR="004C3BDA" w:rsidRPr="00AC1558" w:rsidRDefault="00AC155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4C3BDA" w:rsidRPr="00AC1558" w14:paraId="64ACCB3E" w14:textId="77777777">
        <w:trPr>
          <w:gridAfter w:val="1"/>
          <w:wAfter w:w="106" w:type="dxa"/>
        </w:trPr>
        <w:tc>
          <w:tcPr>
            <w:tcW w:w="945" w:type="dxa"/>
          </w:tcPr>
          <w:p w14:paraId="192E6BC6" w14:textId="77777777" w:rsidR="004C3BDA" w:rsidRPr="00AC1558" w:rsidRDefault="004C3BDA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24E93710" w14:textId="77777777" w:rsidR="004C3BDA" w:rsidRPr="00AC1558" w:rsidRDefault="004C3BDA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21F23A21" w14:textId="77777777" w:rsidR="004C3BDA" w:rsidRPr="00AC1558" w:rsidRDefault="00AC155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4C3BDA" w:rsidRPr="00AC1558" w14:paraId="5249A771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53FDFFC2" w14:textId="77777777" w:rsidR="004C3BDA" w:rsidRPr="00AC1558" w:rsidRDefault="00AC1558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AC1558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AC1558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1558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AC1558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C1558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4C3BDA" w:rsidRPr="00AC1558" w14:paraId="09AC90B5" w14:textId="77777777">
        <w:trPr>
          <w:gridAfter w:val="1"/>
          <w:wAfter w:w="106" w:type="dxa"/>
        </w:trPr>
        <w:tc>
          <w:tcPr>
            <w:tcW w:w="945" w:type="dxa"/>
          </w:tcPr>
          <w:p w14:paraId="6EA97E74" w14:textId="77777777" w:rsidR="004C3BDA" w:rsidRPr="00AC1558" w:rsidRDefault="004C3BD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77651143" w14:textId="77777777" w:rsidR="004C3BDA" w:rsidRPr="00AC1558" w:rsidRDefault="00AC1558">
            <w:pPr>
              <w:jc w:val="left"/>
              <w:rPr>
                <w:b/>
                <w:bCs/>
                <w:sz w:val="26"/>
                <w:rtl/>
              </w:rPr>
            </w:pPr>
            <w:r w:rsidRPr="00AC1558">
              <w:rPr>
                <w:rFonts w:ascii="Times New Roman" w:eastAsia="Times New Roman" w:hAnsi="Times New Roman" w:hint="cs"/>
                <w:rtl/>
              </w:rPr>
              <w:t>אדיסו ביינה</w:t>
            </w:r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1558">
              <w:rPr>
                <w:rFonts w:ascii="Times New Roman" w:eastAsia="Times New Roman" w:hAnsi="Times New Roman" w:hint="cs"/>
                <w:rtl/>
              </w:rPr>
              <w:t>ת.ז.</w:t>
            </w:r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C1558">
              <w:rPr>
                <w:rFonts w:ascii="Times New Roman" w:eastAsia="Times New Roman" w:hAnsi="Times New Roman" w:hint="cs"/>
                <w:rtl/>
              </w:rPr>
              <w:t>015933401</w:t>
            </w:r>
          </w:p>
          <w:p w14:paraId="7B54318B" w14:textId="77777777" w:rsidR="004C3BDA" w:rsidRPr="00AC1558" w:rsidRDefault="00AC1558">
            <w:pPr>
              <w:jc w:val="left"/>
              <w:rPr>
                <w:b/>
                <w:bCs/>
                <w:sz w:val="26"/>
                <w:rtl/>
              </w:rPr>
            </w:pPr>
            <w:r w:rsidRPr="00AC1558">
              <w:rPr>
                <w:rFonts w:ascii="Times New Roman" w:eastAsia="Times New Roman" w:hAnsi="Times New Roman" w:cs="Times New Roman"/>
                <w:rtl/>
              </w:rPr>
              <w:t xml:space="preserve">     </w:t>
            </w:r>
            <w:r w:rsidRPr="00AC1558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1316" w:type="dxa"/>
          </w:tcPr>
          <w:p w14:paraId="67FDAB96" w14:textId="77777777" w:rsidR="004C3BDA" w:rsidRPr="00AC1558" w:rsidRDefault="004C3BDA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4C3BDA" w:rsidRPr="00AC1558" w14:paraId="1BEF72BE" w14:textId="77777777">
        <w:trPr>
          <w:gridAfter w:val="1"/>
          <w:wAfter w:w="106" w:type="dxa"/>
        </w:trPr>
        <w:tc>
          <w:tcPr>
            <w:tcW w:w="945" w:type="dxa"/>
          </w:tcPr>
          <w:p w14:paraId="3C3822DB" w14:textId="77777777" w:rsidR="004C3BDA" w:rsidRPr="00AC1558" w:rsidRDefault="004C3BDA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09E00C0" w14:textId="77777777" w:rsidR="004C3BDA" w:rsidRPr="00AC1558" w:rsidRDefault="004C3BDA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588FB3BE" w14:textId="77777777" w:rsidR="004C3BDA" w:rsidRPr="00AC1558" w:rsidRDefault="00AC155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C155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C119A05" w14:textId="77777777" w:rsidR="004C3BDA" w:rsidRPr="00AC1558" w:rsidRDefault="004C3BDA">
      <w:pPr>
        <w:rPr>
          <w:rFonts w:ascii="Arial" w:hAnsi="Arial"/>
          <w:b/>
          <w:bCs/>
          <w:sz w:val="26"/>
          <w:rtl/>
        </w:rPr>
      </w:pPr>
    </w:p>
    <w:p w14:paraId="5A4E9818" w14:textId="77777777" w:rsidR="004C3BDA" w:rsidRPr="00AC1558" w:rsidRDefault="00AC1558">
      <w:pPr>
        <w:rPr>
          <w:rFonts w:ascii="Arial" w:hAnsi="Arial"/>
          <w:b/>
          <w:bCs/>
          <w:sz w:val="26"/>
          <w:rtl/>
        </w:rPr>
      </w:pPr>
      <w:r w:rsidRPr="00AC1558">
        <w:rPr>
          <w:rFonts w:ascii="Arial" w:hAnsi="Arial" w:hint="cs"/>
          <w:b/>
          <w:bCs/>
          <w:sz w:val="26"/>
          <w:rtl/>
        </w:rPr>
        <w:t>נוכחים:</w:t>
      </w:r>
    </w:p>
    <w:p w14:paraId="142DA83D" w14:textId="77777777" w:rsidR="004C3BDA" w:rsidRPr="00AC1558" w:rsidRDefault="00AC1558">
      <w:pPr>
        <w:rPr>
          <w:rtl/>
        </w:rPr>
      </w:pPr>
      <w:bookmarkStart w:id="2" w:name="FirstLawyer"/>
      <w:r w:rsidRPr="00AC1558">
        <w:rPr>
          <w:rFonts w:hint="cs"/>
          <w:rtl/>
        </w:rPr>
        <w:t>ב"כ</w:t>
      </w:r>
      <w:bookmarkEnd w:id="2"/>
      <w:r w:rsidRPr="00AC1558">
        <w:rPr>
          <w:rFonts w:hint="cs"/>
          <w:rtl/>
        </w:rPr>
        <w:t xml:space="preserve"> המאשימה המתמחה ריקי ממן</w:t>
      </w:r>
    </w:p>
    <w:p w14:paraId="369BE5A2" w14:textId="77777777" w:rsidR="004C3BDA" w:rsidRPr="00AC1558" w:rsidRDefault="00AC1558">
      <w:pPr>
        <w:rPr>
          <w:rtl/>
        </w:rPr>
      </w:pPr>
      <w:r w:rsidRPr="00AC1558">
        <w:rPr>
          <w:rFonts w:hint="cs"/>
          <w:rtl/>
        </w:rPr>
        <w:t>נאשם בעצמו ובא כוחו עו"ד  ענת אסידו</w:t>
      </w:r>
    </w:p>
    <w:p w14:paraId="15C5378B" w14:textId="77777777" w:rsidR="00342CB0" w:rsidRDefault="00AC1558">
      <w:pPr>
        <w:rPr>
          <w:sz w:val="6"/>
          <w:szCs w:val="6"/>
          <w:rtl/>
        </w:rPr>
      </w:pPr>
      <w:r w:rsidRPr="00AC1558">
        <w:rPr>
          <w:sz w:val="6"/>
          <w:szCs w:val="6"/>
          <w:rtl/>
        </w:rPr>
        <w:t>&lt;#2#&gt;</w:t>
      </w:r>
      <w:bookmarkStart w:id="3" w:name="LawTable"/>
      <w:bookmarkEnd w:id="3"/>
    </w:p>
    <w:p w14:paraId="49F0921B" w14:textId="77777777" w:rsidR="00342CB0" w:rsidRPr="00342CB0" w:rsidRDefault="00342CB0" w:rsidP="00342CB0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2D220202" w14:textId="77777777" w:rsidR="00342CB0" w:rsidRPr="00342CB0" w:rsidRDefault="00342CB0" w:rsidP="00342CB0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342CB0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CB3C54C" w14:textId="77777777" w:rsidR="00342CB0" w:rsidRPr="00342CB0" w:rsidRDefault="00342CB0" w:rsidP="00342CB0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7" w:history="1">
        <w:r w:rsidRPr="00342CB0">
          <w:rPr>
            <w:rStyle w:val="Hyperlink"/>
            <w:rFonts w:ascii="FrankRuehl" w:hAnsi="FrankRuehl" w:cs="FrankRuehl"/>
            <w:szCs w:val="24"/>
            <w:rtl/>
          </w:rPr>
          <w:t>פקודת הסמים המסוכנים [נוסח חדש], תשל"ג-1973</w:t>
        </w:r>
      </w:hyperlink>
      <w:r w:rsidRPr="00342CB0">
        <w:rPr>
          <w:rFonts w:ascii="FrankRuehl" w:hAnsi="FrankRuehl" w:cs="FrankRuehl"/>
          <w:color w:val="0000FF"/>
          <w:szCs w:val="24"/>
          <w:u w:val="single"/>
          <w:rtl/>
        </w:rPr>
        <w:t xml:space="preserve">: סע'  </w:t>
      </w:r>
      <w:hyperlink r:id="rId8" w:history="1">
        <w:r w:rsidRPr="00342CB0">
          <w:rPr>
            <w:rStyle w:val="Hyperlink"/>
            <w:rFonts w:ascii="FrankRuehl" w:hAnsi="FrankRuehl" w:cs="FrankRuehl"/>
            <w:szCs w:val="24"/>
          </w:rPr>
          <w:t>7 (</w:t>
        </w:r>
        <w:r w:rsidRPr="00342CB0">
          <w:rPr>
            <w:rStyle w:val="Hyperlink"/>
            <w:rFonts w:ascii="FrankRuehl" w:hAnsi="FrankRuehl" w:cs="FrankRuehl"/>
            <w:szCs w:val="24"/>
            <w:rtl/>
          </w:rPr>
          <w:t>א</w:t>
        </w:r>
        <w:r w:rsidRPr="00342CB0">
          <w:rPr>
            <w:rStyle w:val="Hyperlink"/>
            <w:rFonts w:ascii="FrankRuehl" w:hAnsi="FrankRuehl" w:cs="FrankRuehl"/>
            <w:szCs w:val="24"/>
          </w:rPr>
          <w:t>)</w:t>
        </w:r>
      </w:hyperlink>
      <w:r w:rsidRPr="00342CB0">
        <w:rPr>
          <w:rFonts w:ascii="FrankRuehl" w:hAnsi="FrankRuehl" w:cs="FrankRuehl"/>
          <w:color w:val="0000FF"/>
          <w:szCs w:val="24"/>
          <w:u w:val="single"/>
          <w:rtl/>
        </w:rPr>
        <w:t xml:space="preserve">, </w:t>
      </w:r>
      <w:hyperlink r:id="rId9" w:history="1">
        <w:r w:rsidRPr="00342CB0">
          <w:rPr>
            <w:rStyle w:val="Hyperlink"/>
            <w:rFonts w:ascii="FrankRuehl" w:hAnsi="FrankRuehl" w:cs="FrankRuehl"/>
            <w:szCs w:val="24"/>
          </w:rPr>
          <w:t>7  )</w:t>
        </w:r>
        <w:r w:rsidRPr="00342CB0">
          <w:rPr>
            <w:rStyle w:val="Hyperlink"/>
            <w:rFonts w:ascii="FrankRuehl" w:hAnsi="FrankRuehl" w:cs="FrankRuehl"/>
            <w:szCs w:val="24"/>
            <w:rtl/>
          </w:rPr>
          <w:t>ג</w:t>
        </w:r>
        <w:r w:rsidRPr="00342CB0">
          <w:rPr>
            <w:rStyle w:val="Hyperlink"/>
            <w:rFonts w:ascii="FrankRuehl" w:hAnsi="FrankRuehl" w:cs="FrankRuehl"/>
            <w:szCs w:val="24"/>
          </w:rPr>
          <w:t>)</w:t>
        </w:r>
      </w:hyperlink>
    </w:p>
    <w:bookmarkEnd w:id="0"/>
    <w:p w14:paraId="67A49B6C" w14:textId="77777777" w:rsidR="004C3BDA" w:rsidRDefault="00AC1558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30EB5B85" w14:textId="77777777" w:rsidR="004C3BDA" w:rsidRDefault="004C3BDA">
      <w:pPr>
        <w:rPr>
          <w:szCs w:val="24"/>
          <w:rtl/>
        </w:rPr>
      </w:pPr>
    </w:p>
    <w:p w14:paraId="5022DCA0" w14:textId="77777777" w:rsidR="004C3BDA" w:rsidRDefault="00AC1558">
      <w:pPr>
        <w:ind w:left="2880" w:firstLine="720"/>
        <w:rPr>
          <w:b/>
          <w:bCs/>
          <w:u w:val="single"/>
          <w:rtl/>
        </w:rPr>
      </w:pPr>
      <w:bookmarkStart w:id="4" w:name="PsakDin"/>
      <w:r>
        <w:rPr>
          <w:b/>
          <w:bCs/>
          <w:u w:val="single"/>
          <w:rtl/>
        </w:rPr>
        <w:t xml:space="preserve">גזר דין </w:t>
      </w:r>
      <w:bookmarkEnd w:id="4"/>
      <w:r>
        <w:rPr>
          <w:b/>
          <w:bCs/>
          <w:u w:val="single"/>
          <w:rtl/>
        </w:rPr>
        <w:t>ללא הרשעה</w:t>
      </w:r>
    </w:p>
    <w:p w14:paraId="6476C1C3" w14:textId="77777777" w:rsidR="004C3BDA" w:rsidRDefault="00AC1558">
      <w:pPr>
        <w:numPr>
          <w:ilvl w:val="0"/>
          <w:numId w:val="1"/>
        </w:numPr>
      </w:pPr>
      <w:r>
        <w:rPr>
          <w:rtl/>
        </w:rPr>
        <w:t>הנאשם הודה במסגרת הסדר טיעון בכתב אישום, המייחס לו עבירה של</w:t>
      </w:r>
      <w:r>
        <w:rPr>
          <w:rFonts w:hint="cs"/>
          <w:rtl/>
        </w:rPr>
        <w:t xml:space="preserve"> החזקת סם לצריכה עצמית </w:t>
      </w:r>
      <w:r>
        <w:rPr>
          <w:rtl/>
        </w:rPr>
        <w:t xml:space="preserve"> לפי </w:t>
      </w:r>
      <w:hyperlink r:id="rId10" w:history="1">
        <w:r w:rsidR="00342CB0" w:rsidRPr="00342CB0">
          <w:rPr>
            <w:rStyle w:val="Hyperlink"/>
            <w:rFonts w:hint="eastAsia"/>
            <w:rtl/>
          </w:rPr>
          <w:t>סעיף</w:t>
        </w:r>
        <w:r w:rsidR="00342CB0" w:rsidRPr="00342CB0">
          <w:rPr>
            <w:rStyle w:val="Hyperlink"/>
            <w:rtl/>
          </w:rPr>
          <w:t xml:space="preserve"> 7 (א)</w:t>
        </w:r>
      </w:hyperlink>
      <w:r>
        <w:rPr>
          <w:rFonts w:hint="cs"/>
          <w:rtl/>
        </w:rPr>
        <w:t xml:space="preserve"> + </w:t>
      </w:r>
      <w:hyperlink r:id="rId11" w:history="1">
        <w:r w:rsidR="00342CB0" w:rsidRPr="00342CB0">
          <w:rPr>
            <w:rStyle w:val="Hyperlink"/>
            <w:rtl/>
          </w:rPr>
          <w:t>7  )ג)</w:t>
        </w:r>
      </w:hyperlink>
      <w:r>
        <w:rPr>
          <w:rFonts w:hint="cs"/>
          <w:rtl/>
        </w:rPr>
        <w:t xml:space="preserve"> סיפא </w:t>
      </w:r>
      <w:hyperlink r:id="rId12" w:history="1">
        <w:r w:rsidR="00342CB0" w:rsidRPr="00342CB0">
          <w:rPr>
            <w:rStyle w:val="Hyperlink"/>
            <w:rFonts w:hint="eastAsia"/>
            <w:rtl/>
          </w:rPr>
          <w:t>לפקודת</w:t>
        </w:r>
        <w:r w:rsidR="00342CB0" w:rsidRPr="00342CB0">
          <w:rPr>
            <w:rStyle w:val="Hyperlink"/>
            <w:rtl/>
          </w:rPr>
          <w:t xml:space="preserve"> הסמים המסוכנות</w:t>
        </w:r>
      </w:hyperlink>
      <w:r>
        <w:rPr>
          <w:rFonts w:hint="cs"/>
          <w:rtl/>
        </w:rPr>
        <w:t xml:space="preserve"> [נוסח חדש] התשל"ג- 1973</w:t>
      </w:r>
      <w:r>
        <w:rPr>
          <w:rtl/>
        </w:rPr>
        <w:t>.</w:t>
      </w:r>
    </w:p>
    <w:p w14:paraId="3AF4354D" w14:textId="77777777" w:rsidR="004C3BDA" w:rsidRDefault="00AC1558">
      <w:pPr>
        <w:numPr>
          <w:ilvl w:val="0"/>
          <w:numId w:val="1"/>
        </w:numPr>
        <w:rPr>
          <w:rtl/>
        </w:rPr>
      </w:pPr>
      <w:r>
        <w:rPr>
          <w:rtl/>
        </w:rPr>
        <w:t>במסגרת ההסדר הוסכם כי הצדדים יעתרו במשותף לכך שהנאשם לא יורשע, ויוטל עליו עונש של</w:t>
      </w:r>
      <w:r>
        <w:rPr>
          <w:rFonts w:hint="cs"/>
          <w:rtl/>
        </w:rPr>
        <w:t xml:space="preserve"> חתימה </w:t>
      </w:r>
      <w:r>
        <w:rPr>
          <w:rtl/>
        </w:rPr>
        <w:t xml:space="preserve"> על התחייבות להימנע מביצוע עבירה</w:t>
      </w:r>
      <w:r>
        <w:rPr>
          <w:rFonts w:hint="cs"/>
          <w:rtl/>
        </w:rPr>
        <w:t>, וצו  מבחן למשך שנה.</w:t>
      </w:r>
    </w:p>
    <w:p w14:paraId="45AD8E2F" w14:textId="77777777" w:rsidR="004C3BDA" w:rsidRDefault="00AC1558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וחסכון בזמן שיפוטי; וכן בהתחשב בעובדה שהנאשם נעדר עבר פלילי ובשים לב </w:t>
      </w:r>
      <w:r>
        <w:rPr>
          <w:rFonts w:hint="cs"/>
          <w:rtl/>
        </w:rPr>
        <w:t>לחלוף הזמן והתסקיר החיובי בעניינו ו</w:t>
      </w:r>
      <w:r>
        <w:rPr>
          <w:rtl/>
        </w:rPr>
        <w:t xml:space="preserve">לעמדת המאשימה, האמונה על האינטרס הציבורי, בשאלת ההרשעה, אני מוצאת לנכון לכבד את ההסדר. </w:t>
      </w:r>
    </w:p>
    <w:p w14:paraId="2E34784B" w14:textId="77777777" w:rsidR="004C3BDA" w:rsidRDefault="004C3BDA">
      <w:pPr>
        <w:ind w:left="720"/>
      </w:pPr>
    </w:p>
    <w:p w14:paraId="2DF79935" w14:textId="77777777" w:rsidR="004C3BDA" w:rsidRDefault="00AC1558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העונשים הבאים:</w:t>
      </w:r>
    </w:p>
    <w:p w14:paraId="0EBD566E" w14:textId="77777777" w:rsidR="004C3BDA" w:rsidRDefault="00AC1558">
      <w:pPr>
        <w:numPr>
          <w:ilvl w:val="0"/>
          <w:numId w:val="2"/>
        </w:numPr>
      </w:pPr>
      <w:r>
        <w:rPr>
          <w:rtl/>
        </w:rPr>
        <w:lastRenderedPageBreak/>
        <w:t xml:space="preserve">הנאשם יחתום על התחייבות כספית על סך </w:t>
      </w:r>
      <w:r>
        <w:rPr>
          <w:rFonts w:hint="cs"/>
          <w:rtl/>
        </w:rPr>
        <w:t>1,500</w:t>
      </w:r>
      <w:r>
        <w:rPr>
          <w:rtl/>
        </w:rPr>
        <w:t xml:space="preserve"> ₪ שלא לעבור עבירה </w:t>
      </w:r>
      <w:r>
        <w:rPr>
          <w:rFonts w:hint="cs"/>
          <w:rtl/>
        </w:rPr>
        <w:t>בה הודה  וזאת</w:t>
      </w:r>
      <w:r>
        <w:rPr>
          <w:rtl/>
        </w:rPr>
        <w:t xml:space="preserve"> לתקופה של שנה מהיום. אם לא תיחתם ההתחייבות תוך 7 ימים, ייאסר הנאשם ל</w:t>
      </w:r>
      <w:r>
        <w:rPr>
          <w:rFonts w:hint="cs"/>
          <w:rtl/>
        </w:rPr>
        <w:t>- 10 ימים.</w:t>
      </w:r>
    </w:p>
    <w:p w14:paraId="10A97B14" w14:textId="77777777" w:rsidR="004C3BDA" w:rsidRDefault="00AC1558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ניתן בזאת צו  מבחן של שירות המבחן למשך שנה מהיום. </w:t>
      </w:r>
    </w:p>
    <w:p w14:paraId="50E35BD2" w14:textId="77777777" w:rsidR="004C3BDA" w:rsidRDefault="00AC1558">
      <w:pPr>
        <w:ind w:left="720" w:firstLine="720"/>
        <w:rPr>
          <w:rtl/>
        </w:rPr>
      </w:pPr>
      <w:r>
        <w:rPr>
          <w:rFonts w:hint="cs"/>
          <w:rtl/>
        </w:rPr>
        <w:t>העתק מהחלטתי לשירות המבחן וזאת ללא דיחוי.</w:t>
      </w:r>
    </w:p>
    <w:p w14:paraId="3D4671EA" w14:textId="77777777" w:rsidR="004C3BDA" w:rsidRDefault="004C3BDA">
      <w:pPr>
        <w:rPr>
          <w:b/>
          <w:bCs/>
          <w:rtl/>
        </w:rPr>
      </w:pPr>
    </w:p>
    <w:p w14:paraId="528CE3B1" w14:textId="77777777" w:rsidR="004C3BDA" w:rsidRDefault="00AC1558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207D44C" w14:textId="77777777" w:rsidR="004C3BDA" w:rsidRDefault="00AC1558">
      <w:pPr>
        <w:rPr>
          <w:sz w:val="6"/>
          <w:szCs w:val="6"/>
        </w:rPr>
      </w:pPr>
      <w:r>
        <w:rPr>
          <w:sz w:val="6"/>
          <w:szCs w:val="6"/>
          <w:rtl/>
        </w:rPr>
        <w:t>&lt;#4#&gt;</w:t>
      </w:r>
    </w:p>
    <w:p w14:paraId="016816AB" w14:textId="77777777" w:rsidR="004C3BDA" w:rsidRDefault="004C3BDA">
      <w:pPr>
        <w:jc w:val="right"/>
        <w:rPr>
          <w:rtl/>
        </w:rPr>
      </w:pPr>
    </w:p>
    <w:p w14:paraId="113A544D" w14:textId="77777777" w:rsidR="004C3BDA" w:rsidRDefault="00AC1558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ח' ניסן תשע"ד, 08/04/2014 במעמד הנוכחים. </w:t>
      </w:r>
    </w:p>
    <w:p w14:paraId="05C0BE99" w14:textId="77777777" w:rsidR="004C3BDA" w:rsidRDefault="004C3BDA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4C3BDA" w14:paraId="61FF168C" w14:textId="77777777">
        <w:trPr>
          <w:trHeight w:val="364"/>
          <w:jc w:val="right"/>
        </w:trPr>
        <w:tc>
          <w:tcPr>
            <w:tcW w:w="3708" w:type="dxa"/>
          </w:tcPr>
          <w:p w14:paraId="4E5CB5E0" w14:textId="77777777" w:rsidR="004C3BDA" w:rsidRDefault="004C3BD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5BA2A8C" w14:textId="77777777" w:rsidR="004C3BDA" w:rsidRDefault="004C3BD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C3BDA" w14:paraId="2CDFB2A3" w14:textId="77777777">
        <w:trPr>
          <w:trHeight w:val="415"/>
          <w:jc w:val="right"/>
        </w:trPr>
        <w:tc>
          <w:tcPr>
            <w:tcW w:w="3708" w:type="dxa"/>
          </w:tcPr>
          <w:p w14:paraId="1210E2F6" w14:textId="77777777" w:rsidR="004C3BDA" w:rsidRDefault="00AC155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נגה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שמואלי-מאייר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</w:t>
            </w:r>
          </w:p>
        </w:tc>
      </w:tr>
    </w:tbl>
    <w:p w14:paraId="1CD4E4B1" w14:textId="77777777" w:rsidR="004C3BDA" w:rsidRPr="00AC1558" w:rsidRDefault="00AC1558">
      <w:pPr>
        <w:jc w:val="right"/>
        <w:rPr>
          <w:color w:val="FFFFFF"/>
          <w:sz w:val="2"/>
          <w:szCs w:val="2"/>
          <w:rtl/>
        </w:rPr>
      </w:pPr>
      <w:r w:rsidRPr="00AC1558">
        <w:rPr>
          <w:color w:val="FFFFFF"/>
          <w:sz w:val="2"/>
          <w:szCs w:val="2"/>
          <w:rtl/>
        </w:rPr>
        <w:t>5129371</w:t>
      </w:r>
    </w:p>
    <w:p w14:paraId="2E562D19" w14:textId="77777777" w:rsidR="004C3BDA" w:rsidRPr="00AC1558" w:rsidRDefault="00AC1558">
      <w:pPr>
        <w:jc w:val="center"/>
        <w:rPr>
          <w:color w:val="FFFFFF"/>
          <w:sz w:val="2"/>
          <w:szCs w:val="2"/>
          <w:rtl/>
        </w:rPr>
      </w:pPr>
      <w:r w:rsidRPr="00AC1558">
        <w:rPr>
          <w:color w:val="FFFFFF"/>
          <w:sz w:val="2"/>
          <w:szCs w:val="2"/>
          <w:rtl/>
        </w:rPr>
        <w:t>54678313</w:t>
      </w:r>
    </w:p>
    <w:p w14:paraId="3B0CE6E8" w14:textId="77777777" w:rsidR="004C3BDA" w:rsidRDefault="00AC1558">
      <w:pPr>
        <w:rPr>
          <w:szCs w:val="24"/>
        </w:rPr>
      </w:pPr>
      <w:bookmarkStart w:id="5" w:name="_GoBack"/>
      <w:bookmarkEnd w:id="5"/>
      <w:r>
        <w:rPr>
          <w:szCs w:val="24"/>
          <w:rtl/>
        </w:rPr>
        <w:t xml:space="preserve"> </w:t>
      </w:r>
    </w:p>
    <w:p w14:paraId="79032F6A" w14:textId="77777777" w:rsidR="004C3BDA" w:rsidRDefault="004C3BDA"/>
    <w:p w14:paraId="0A3EED3F" w14:textId="77777777" w:rsidR="004C3BDA" w:rsidRDefault="004C3BDA">
      <w:pPr>
        <w:pStyle w:val="David"/>
        <w:rPr>
          <w:rtl/>
        </w:rPr>
      </w:pPr>
    </w:p>
    <w:p w14:paraId="2B20478E" w14:textId="77777777" w:rsidR="004C3BDA" w:rsidRDefault="00AC1558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1065D8DF" w14:textId="77777777" w:rsidR="00AC1558" w:rsidRPr="00AC1558" w:rsidRDefault="00AC1558" w:rsidP="00AC1558">
      <w:pPr>
        <w:keepNext/>
        <w:jc w:val="left"/>
        <w:rPr>
          <w:color w:val="000000"/>
          <w:sz w:val="22"/>
          <w:szCs w:val="22"/>
          <w:rtl/>
        </w:rPr>
      </w:pPr>
    </w:p>
    <w:p w14:paraId="2E3DA506" w14:textId="77777777" w:rsidR="00AC1558" w:rsidRPr="00AC1558" w:rsidRDefault="00AC1558" w:rsidP="00AC1558">
      <w:pPr>
        <w:keepNext/>
        <w:jc w:val="left"/>
        <w:rPr>
          <w:color w:val="000000"/>
          <w:sz w:val="22"/>
          <w:szCs w:val="22"/>
          <w:rtl/>
        </w:rPr>
      </w:pPr>
      <w:r w:rsidRPr="00AC1558">
        <w:rPr>
          <w:color w:val="000000"/>
          <w:sz w:val="22"/>
          <w:szCs w:val="22"/>
          <w:rtl/>
        </w:rPr>
        <w:t>נגה שמואלי מאייר 54678313</w:t>
      </w:r>
    </w:p>
    <w:p w14:paraId="0DF0B1FF" w14:textId="77777777" w:rsidR="00AC1558" w:rsidRDefault="00AC1558" w:rsidP="00AC1558">
      <w:pPr>
        <w:jc w:val="left"/>
      </w:pPr>
      <w:r w:rsidRPr="00AC1558">
        <w:rPr>
          <w:color w:val="000000"/>
          <w:rtl/>
        </w:rPr>
        <w:t>נוסח מסמך זה כפוף לשינויי ניסוח ועריכה</w:t>
      </w:r>
    </w:p>
    <w:p w14:paraId="65E93CCE" w14:textId="77777777" w:rsidR="00AC1558" w:rsidRDefault="00AC1558" w:rsidP="00AC1558">
      <w:pPr>
        <w:jc w:val="left"/>
        <w:rPr>
          <w:rtl/>
        </w:rPr>
      </w:pPr>
    </w:p>
    <w:p w14:paraId="3FCE9B61" w14:textId="77777777" w:rsidR="00AC1558" w:rsidRDefault="00AC1558" w:rsidP="00AC1558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42BAB55" w14:textId="77777777" w:rsidR="004C3BDA" w:rsidRPr="00AC1558" w:rsidRDefault="004C3BDA" w:rsidP="00AC1558">
      <w:pPr>
        <w:jc w:val="center"/>
        <w:rPr>
          <w:color w:val="0000FF"/>
          <w:szCs w:val="24"/>
          <w:u w:val="single"/>
        </w:rPr>
      </w:pPr>
    </w:p>
    <w:sectPr w:rsidR="004C3BDA" w:rsidRPr="00AC1558" w:rsidSect="00AC1558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1E4C" w14:textId="77777777" w:rsidR="00DC5C5D" w:rsidRPr="00060F6A" w:rsidRDefault="00DC5C5D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011D933" w14:textId="77777777" w:rsidR="00DC5C5D" w:rsidRPr="00060F6A" w:rsidRDefault="00DC5C5D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D3705" w14:textId="77777777" w:rsidR="00AC1558" w:rsidRDefault="00AC1558" w:rsidP="00AC1558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7</w:t>
    </w:r>
    <w:r>
      <w:rPr>
        <w:rFonts w:ascii="FrankRuehl" w:hAnsi="FrankRuehl" w:cs="FrankRuehl"/>
        <w:szCs w:val="24"/>
        <w:rtl/>
      </w:rPr>
      <w:fldChar w:fldCharType="end"/>
    </w:r>
  </w:p>
  <w:p w14:paraId="1C349A0E" w14:textId="77777777" w:rsidR="004C3BDA" w:rsidRPr="00AC1558" w:rsidRDefault="00AC1558" w:rsidP="00AC15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1558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314E9" w14:textId="77777777" w:rsidR="00AC1558" w:rsidRDefault="00AC1558" w:rsidP="00AC1558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3A13B5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4B45F17B" w14:textId="77777777" w:rsidR="004C3BDA" w:rsidRPr="00AC1558" w:rsidRDefault="00AC1558" w:rsidP="00AC15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C1558">
      <w:rPr>
        <w:rFonts w:ascii="FrankRuehl" w:hAnsi="FrankRuehl" w:cs="FrankRuehl"/>
        <w:color w:val="000000"/>
        <w:szCs w:val="24"/>
      </w:rPr>
      <w:pict w14:anchorId="624E90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6E86B" w14:textId="77777777" w:rsidR="00DC5C5D" w:rsidRPr="00060F6A" w:rsidRDefault="00DC5C5D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49B05D0" w14:textId="77777777" w:rsidR="00DC5C5D" w:rsidRPr="00060F6A" w:rsidRDefault="00DC5C5D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067D" w14:textId="77777777" w:rsidR="00AC1558" w:rsidRPr="00AC1558" w:rsidRDefault="00AC1558" w:rsidP="00AC155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51582-11-11</w:t>
    </w:r>
    <w:r>
      <w:rPr>
        <w:color w:val="000000"/>
        <w:sz w:val="22"/>
        <w:szCs w:val="22"/>
        <w:rtl/>
      </w:rPr>
      <w:tab/>
      <w:t xml:space="preserve"> מדינת ישראל נ' אדיסו ביינה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AF755" w14:textId="77777777" w:rsidR="00AC1558" w:rsidRPr="00AC1558" w:rsidRDefault="00AC1558" w:rsidP="00AC155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51582-11-11</w:t>
    </w:r>
    <w:r>
      <w:rPr>
        <w:color w:val="000000"/>
        <w:sz w:val="22"/>
        <w:szCs w:val="22"/>
        <w:rtl/>
      </w:rPr>
      <w:tab/>
      <w:t xml:space="preserve"> מדינת ישראל נ' אדיסו ביינה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02527"/>
    <w:multiLevelType w:val="hybridMultilevel"/>
    <w:tmpl w:val="7EE0F22C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7CD602B5"/>
    <w:multiLevelType w:val="hybridMultilevel"/>
    <w:tmpl w:val="401C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08287731">
    <w:abstractNumId w:val="1"/>
  </w:num>
  <w:num w:numId="2" w16cid:durableId="41956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C3BDA"/>
    <w:rsid w:val="00342CB0"/>
    <w:rsid w:val="003A13B5"/>
    <w:rsid w:val="004C3BDA"/>
    <w:rsid w:val="0057652A"/>
    <w:rsid w:val="006D26DC"/>
    <w:rsid w:val="00AC1558"/>
    <w:rsid w:val="00DC5C5D"/>
    <w:rsid w:val="00E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D96D1C6"/>
  <w15:chartTrackingRefBased/>
  <w15:docId w15:val="{6BBF6676-0E05-4F47-8108-F24F372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BDA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C3BD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C3BD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C3BDA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C3BDA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4C3BDA"/>
    <w:rPr>
      <w:rFonts w:ascii="Times New Roman" w:eastAsia="Times New Roman" w:hAnsi="Times New Roman"/>
      <w:szCs w:val="24"/>
    </w:rPr>
  </w:style>
  <w:style w:type="character" w:styleId="a6">
    <w:name w:val="line number"/>
    <w:basedOn w:val="a0"/>
    <w:rsid w:val="004C3BDA"/>
  </w:style>
  <w:style w:type="character" w:styleId="Hyperlink">
    <w:name w:val="Hyperlink"/>
    <w:basedOn w:val="a0"/>
    <w:rsid w:val="00AC1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1899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2025-04-22T21:40:00Z</dcterms:created>
  <dcterms:modified xsi:type="dcterms:W3CDTF">2025-04-22T21:40:00Z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51582</vt:lpwstr>
  </property>
  <property fmtid="{D5CDD505-2E9C-101B-9397-08002B2CF9AE}" pid="6" name="NEWPARTB">
    <vt:lpwstr>11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אדיסו ביינה</vt:lpwstr>
  </property>
  <property fmtid="{D5CDD505-2E9C-101B-9397-08002B2CF9AE}" pid="10" name="LAWYER">
    <vt:lpwstr>ריקי ממן;ענת אסידו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20140408</vt:lpwstr>
  </property>
  <property fmtid="{D5CDD505-2E9C-101B-9397-08002B2CF9AE}" pid="14" name="TYPE_N_DATE">
    <vt:lpwstr>38020140408</vt:lpwstr>
  </property>
  <property fmtid="{D5CDD505-2E9C-101B-9397-08002B2CF9AE}" pid="15" name="WORDNUMPAGES">
    <vt:lpwstr>2</vt:lpwstr>
  </property>
  <property fmtid="{D5CDD505-2E9C-101B-9397-08002B2CF9AE}" pid="16" name="TYPE_ABS_DATE">
    <vt:lpwstr>380020140408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</vt:lpwstr>
  </property>
</Properties>
</file>