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294835" w14:textId="77777777" w:rsidR="00F8370F" w:rsidRPr="00F8370F" w:rsidRDefault="00F8370F" w:rsidP="00F8370F">
      <w:pPr>
        <w:pStyle w:val="a4"/>
      </w:pPr>
      <w:bookmarkStart w:id="0" w:name="LastJudge"/>
    </w:p>
    <w:p w14:paraId="30C3D19A" w14:textId="77777777" w:rsidR="00443452" w:rsidRPr="00F8370F" w:rsidRDefault="00443452" w:rsidP="00443452">
      <w:pPr>
        <w:pStyle w:val="a4"/>
        <w:tabs>
          <w:tab w:val="clear" w:pos="8306"/>
        </w:tabs>
        <w:jc w:val="center"/>
        <w:rPr>
          <w:rtl/>
        </w:rPr>
      </w:pPr>
    </w:p>
    <w:tbl>
      <w:tblPr>
        <w:bidiVisual/>
        <w:tblW w:w="0" w:type="auto"/>
        <w:jc w:val="center"/>
        <w:tblLook w:val="0000" w:firstRow="0" w:lastRow="0" w:firstColumn="0" w:lastColumn="0" w:noHBand="0" w:noVBand="0"/>
      </w:tblPr>
      <w:tblGrid>
        <w:gridCol w:w="3973"/>
        <w:gridCol w:w="1068"/>
        <w:gridCol w:w="3679"/>
      </w:tblGrid>
      <w:tr w:rsidR="00443452" w:rsidRPr="00F8370F" w14:paraId="141C3D98" w14:textId="77777777">
        <w:trPr>
          <w:trHeight w:hRule="exact" w:val="418"/>
          <w:jc w:val="center"/>
        </w:trPr>
        <w:tc>
          <w:tcPr>
            <w:tcW w:w="8720" w:type="dxa"/>
            <w:gridSpan w:val="3"/>
          </w:tcPr>
          <w:p w14:paraId="634CCB33" w14:textId="77777777" w:rsidR="00443452" w:rsidRPr="00F8370F" w:rsidRDefault="00443452" w:rsidP="00F8370F">
            <w:pPr>
              <w:pStyle w:val="a4"/>
              <w:tabs>
                <w:tab w:val="clear" w:pos="8306"/>
              </w:tabs>
              <w:jc w:val="center"/>
              <w:rPr>
                <w:rFonts w:ascii="Tahoma" w:hAnsi="Tahoma" w:cs="Tahoma"/>
                <w:b/>
                <w:bCs/>
                <w:color w:val="000080"/>
                <w:sz w:val="20"/>
                <w:szCs w:val="20"/>
                <w:rtl/>
              </w:rPr>
            </w:pPr>
            <w:r w:rsidRPr="00F8370F">
              <w:rPr>
                <w:rFonts w:ascii="Tahoma" w:hAnsi="Tahoma" w:cs="Tahoma"/>
                <w:b/>
                <w:bCs/>
                <w:color w:val="000080"/>
                <w:sz w:val="20"/>
                <w:szCs w:val="20"/>
                <w:rtl/>
              </w:rPr>
              <w:t>בית משפט השלום בתל אביב - יפו</w:t>
            </w:r>
          </w:p>
        </w:tc>
      </w:tr>
      <w:tr w:rsidR="00443452" w:rsidRPr="00F8370F" w14:paraId="25A895C0" w14:textId="77777777">
        <w:trPr>
          <w:trHeight w:val="337"/>
          <w:jc w:val="center"/>
        </w:trPr>
        <w:tc>
          <w:tcPr>
            <w:tcW w:w="3973" w:type="dxa"/>
          </w:tcPr>
          <w:p w14:paraId="1A73B06F" w14:textId="77777777" w:rsidR="00443452" w:rsidRPr="00F8370F" w:rsidRDefault="00443452" w:rsidP="00F8370F">
            <w:pPr>
              <w:rPr>
                <w:b/>
                <w:bCs/>
                <w:sz w:val="26"/>
                <w:szCs w:val="26"/>
                <w:rtl/>
              </w:rPr>
            </w:pPr>
            <w:r w:rsidRPr="00F8370F">
              <w:rPr>
                <w:b/>
                <w:bCs/>
                <w:sz w:val="26"/>
                <w:szCs w:val="26"/>
                <w:rtl/>
              </w:rPr>
              <w:t>ת"פ</w:t>
            </w:r>
            <w:r w:rsidRPr="00F8370F">
              <w:rPr>
                <w:rFonts w:hint="cs"/>
                <w:b/>
                <w:bCs/>
                <w:sz w:val="26"/>
                <w:szCs w:val="26"/>
                <w:rtl/>
              </w:rPr>
              <w:t xml:space="preserve"> </w:t>
            </w:r>
            <w:r w:rsidRPr="00F8370F">
              <w:rPr>
                <w:b/>
                <w:bCs/>
                <w:sz w:val="26"/>
                <w:szCs w:val="26"/>
                <w:rtl/>
              </w:rPr>
              <w:t>13432-04-12</w:t>
            </w:r>
            <w:r w:rsidRPr="00F8370F">
              <w:rPr>
                <w:rFonts w:hint="cs"/>
                <w:b/>
                <w:bCs/>
                <w:sz w:val="26"/>
                <w:szCs w:val="26"/>
                <w:rtl/>
              </w:rPr>
              <w:t xml:space="preserve"> </w:t>
            </w:r>
            <w:r w:rsidRPr="00F8370F">
              <w:rPr>
                <w:b/>
                <w:bCs/>
                <w:sz w:val="26"/>
                <w:szCs w:val="26"/>
                <w:rtl/>
              </w:rPr>
              <w:t>מדינת ישראל נ' אוזן</w:t>
            </w:r>
          </w:p>
          <w:p w14:paraId="63445F59" w14:textId="77777777" w:rsidR="00443452" w:rsidRPr="00F8370F" w:rsidRDefault="00443452" w:rsidP="00F8370F">
            <w:pPr>
              <w:rPr>
                <w:b/>
                <w:bCs/>
                <w:sz w:val="26"/>
                <w:szCs w:val="26"/>
                <w:rtl/>
              </w:rPr>
            </w:pPr>
          </w:p>
        </w:tc>
        <w:tc>
          <w:tcPr>
            <w:tcW w:w="1068" w:type="dxa"/>
          </w:tcPr>
          <w:p w14:paraId="510ACF0B" w14:textId="77777777" w:rsidR="00443452" w:rsidRPr="00F8370F" w:rsidRDefault="00443452" w:rsidP="00F8370F">
            <w:pPr>
              <w:pStyle w:val="a4"/>
              <w:jc w:val="right"/>
              <w:rPr>
                <w:b/>
                <w:bCs/>
                <w:sz w:val="26"/>
                <w:szCs w:val="26"/>
                <w:rtl/>
              </w:rPr>
            </w:pPr>
          </w:p>
        </w:tc>
        <w:tc>
          <w:tcPr>
            <w:tcW w:w="3679" w:type="dxa"/>
          </w:tcPr>
          <w:p w14:paraId="26B5C08D" w14:textId="77777777" w:rsidR="00443452" w:rsidRPr="00F8370F" w:rsidRDefault="00443452" w:rsidP="00F8370F">
            <w:pPr>
              <w:pStyle w:val="a4"/>
              <w:tabs>
                <w:tab w:val="clear" w:pos="4153"/>
              </w:tabs>
              <w:jc w:val="right"/>
              <w:rPr>
                <w:b/>
                <w:bCs/>
                <w:sz w:val="26"/>
                <w:szCs w:val="26"/>
                <w:rtl/>
              </w:rPr>
            </w:pPr>
            <w:r w:rsidRPr="00F8370F">
              <w:rPr>
                <w:b/>
                <w:bCs/>
                <w:sz w:val="26"/>
                <w:szCs w:val="26"/>
                <w:rtl/>
              </w:rPr>
              <w:t>07 ספטמבר 2016</w:t>
            </w:r>
          </w:p>
        </w:tc>
      </w:tr>
    </w:tbl>
    <w:p w14:paraId="4F85A6E3" w14:textId="77777777" w:rsidR="00443452" w:rsidRPr="00F8370F" w:rsidRDefault="00443452" w:rsidP="00443452">
      <w:pPr>
        <w:pStyle w:val="a4"/>
        <w:jc w:val="center"/>
        <w:rPr>
          <w:rFonts w:ascii="Tahoma" w:hAnsi="Tahoma" w:cs="Tahoma"/>
          <w:b/>
          <w:bCs/>
          <w:color w:val="000080"/>
          <w:sz w:val="20"/>
          <w:szCs w:val="20"/>
          <w:rtl/>
        </w:rPr>
      </w:pPr>
    </w:p>
    <w:p w14:paraId="55603EE3" w14:textId="77777777" w:rsidR="00443452" w:rsidRPr="00F8370F" w:rsidRDefault="00443452" w:rsidP="00443452">
      <w:pPr>
        <w:suppressLineNumbers/>
        <w:spacing w:line="360" w:lineRule="auto"/>
        <w:jc w:val="both"/>
        <w:rPr>
          <w:rFonts w:ascii="Arial" w:hAnsi="Arial"/>
          <w:rtl/>
        </w:rPr>
      </w:pPr>
    </w:p>
    <w:tbl>
      <w:tblPr>
        <w:bidiVisual/>
        <w:tblW w:w="0" w:type="auto"/>
        <w:jc w:val="center"/>
        <w:tblLook w:val="0000" w:firstRow="0" w:lastRow="0" w:firstColumn="0" w:lastColumn="0" w:noHBand="0" w:noVBand="0"/>
      </w:tblPr>
      <w:tblGrid>
        <w:gridCol w:w="5856"/>
        <w:gridCol w:w="236"/>
        <w:gridCol w:w="2628"/>
      </w:tblGrid>
      <w:tr w:rsidR="00443452" w:rsidRPr="00F8370F" w14:paraId="723C7FE3" w14:textId="77777777">
        <w:trPr>
          <w:trHeight w:val="337"/>
          <w:jc w:val="center"/>
        </w:trPr>
        <w:tc>
          <w:tcPr>
            <w:tcW w:w="5856" w:type="dxa"/>
          </w:tcPr>
          <w:p w14:paraId="68595DEF" w14:textId="77777777" w:rsidR="00443452" w:rsidRPr="00F8370F" w:rsidRDefault="00443452" w:rsidP="00F8370F">
            <w:pPr>
              <w:spacing w:line="360" w:lineRule="auto"/>
              <w:jc w:val="both"/>
              <w:rPr>
                <w:b/>
                <w:bCs/>
                <w:sz w:val="26"/>
                <w:szCs w:val="26"/>
                <w:rtl/>
              </w:rPr>
            </w:pPr>
            <w:r w:rsidRPr="00F8370F">
              <w:rPr>
                <w:rFonts w:hint="cs"/>
                <w:b/>
                <w:bCs/>
                <w:sz w:val="26"/>
                <w:szCs w:val="26"/>
                <w:rtl/>
              </w:rPr>
              <w:t>לפני כב' ה</w:t>
            </w:r>
            <w:r w:rsidRPr="00F8370F">
              <w:rPr>
                <w:rFonts w:hint="cs"/>
                <w:rtl/>
              </w:rPr>
              <w:t>שופט שמואל מלמד</w:t>
            </w:r>
          </w:p>
        </w:tc>
        <w:tc>
          <w:tcPr>
            <w:tcW w:w="236" w:type="dxa"/>
          </w:tcPr>
          <w:p w14:paraId="47758100" w14:textId="77777777" w:rsidR="00443452" w:rsidRPr="00F8370F" w:rsidRDefault="00443452" w:rsidP="00F8370F">
            <w:pPr>
              <w:pStyle w:val="a4"/>
              <w:jc w:val="both"/>
              <w:rPr>
                <w:b/>
                <w:bCs/>
                <w:sz w:val="26"/>
                <w:szCs w:val="26"/>
                <w:rtl/>
              </w:rPr>
            </w:pPr>
          </w:p>
        </w:tc>
        <w:tc>
          <w:tcPr>
            <w:tcW w:w="2628" w:type="dxa"/>
          </w:tcPr>
          <w:p w14:paraId="01E2BB6A" w14:textId="77777777" w:rsidR="00443452" w:rsidRPr="00F8370F" w:rsidRDefault="00443452" w:rsidP="00F8370F">
            <w:pPr>
              <w:pStyle w:val="a4"/>
              <w:jc w:val="both"/>
              <w:rPr>
                <w:b/>
                <w:bCs/>
                <w:sz w:val="26"/>
                <w:szCs w:val="26"/>
                <w:rtl/>
              </w:rPr>
            </w:pPr>
            <w:r w:rsidRPr="00F8370F">
              <w:rPr>
                <w:rFonts w:hint="cs"/>
                <w:rtl/>
              </w:rPr>
              <w:t>13453-04-12</w:t>
            </w:r>
            <w:r w:rsidRPr="00F8370F">
              <w:rPr>
                <w:rFonts w:hint="cs"/>
                <w:b/>
                <w:bCs/>
                <w:sz w:val="26"/>
                <w:szCs w:val="26"/>
                <w:rtl/>
              </w:rPr>
              <w:t xml:space="preserve"> </w:t>
            </w:r>
          </w:p>
        </w:tc>
      </w:tr>
    </w:tbl>
    <w:p w14:paraId="16031205" w14:textId="77777777" w:rsidR="00443452" w:rsidRPr="00F8370F" w:rsidRDefault="00443452" w:rsidP="00443452">
      <w:pPr>
        <w:suppressLineNumbers/>
        <w:spacing w:line="360" w:lineRule="auto"/>
        <w:jc w:val="both"/>
        <w:rPr>
          <w:rFonts w:ascii="Arial" w:hAnsi="Arial"/>
          <w:rtl/>
        </w:rPr>
      </w:pPr>
    </w:p>
    <w:p w14:paraId="0ED6F940" w14:textId="77777777" w:rsidR="00443452" w:rsidRPr="00F8370F" w:rsidRDefault="00443452" w:rsidP="00443452">
      <w:pPr>
        <w:spacing w:line="360" w:lineRule="auto"/>
        <w:jc w:val="both"/>
        <w:rPr>
          <w:sz w:val="6"/>
          <w:szCs w:val="6"/>
          <w:rtl/>
        </w:rPr>
      </w:pPr>
    </w:p>
    <w:tbl>
      <w:tblPr>
        <w:bidiVisual/>
        <w:tblW w:w="8802" w:type="dxa"/>
        <w:tblInd w:w="-28" w:type="dxa"/>
        <w:tblLayout w:type="fixed"/>
        <w:tblLook w:val="01E0" w:firstRow="1" w:lastRow="1" w:firstColumn="1" w:lastColumn="1" w:noHBand="0" w:noVBand="0"/>
      </w:tblPr>
      <w:tblGrid>
        <w:gridCol w:w="3240"/>
        <w:gridCol w:w="5562"/>
      </w:tblGrid>
      <w:tr w:rsidR="00443452" w:rsidRPr="00F8370F" w14:paraId="2CFADB1E" w14:textId="77777777">
        <w:tc>
          <w:tcPr>
            <w:tcW w:w="3240" w:type="dxa"/>
            <w:shd w:val="clear" w:color="auto" w:fill="auto"/>
          </w:tcPr>
          <w:p w14:paraId="6824BEE6" w14:textId="77777777" w:rsidR="00443452" w:rsidRPr="00F8370F" w:rsidRDefault="00443452" w:rsidP="00F8370F">
            <w:pPr>
              <w:ind w:left="26"/>
              <w:rPr>
                <w:rFonts w:ascii="Times New Roman" w:eastAsia="Times New Roman" w:hAnsi="Times New Roman"/>
                <w:b/>
                <w:bCs/>
                <w:sz w:val="26"/>
                <w:szCs w:val="26"/>
                <w:rtl/>
              </w:rPr>
            </w:pPr>
            <w:bookmarkStart w:id="1" w:name="FirstAppellant"/>
            <w:r w:rsidRPr="00F8370F">
              <w:rPr>
                <w:rFonts w:ascii="Times New Roman" w:eastAsia="Times New Roman" w:hAnsi="Times New Roman" w:hint="cs"/>
                <w:b/>
                <w:bCs/>
                <w:sz w:val="26"/>
                <w:szCs w:val="26"/>
                <w:rtl/>
              </w:rPr>
              <w:t>המאשימה</w:t>
            </w:r>
          </w:p>
        </w:tc>
        <w:tc>
          <w:tcPr>
            <w:tcW w:w="5562" w:type="dxa"/>
            <w:shd w:val="clear" w:color="auto" w:fill="auto"/>
          </w:tcPr>
          <w:p w14:paraId="64BC75AA" w14:textId="77777777" w:rsidR="00443452" w:rsidRPr="00F8370F" w:rsidRDefault="00443452" w:rsidP="00F8370F">
            <w:pPr>
              <w:rPr>
                <w:rFonts w:ascii="Times New Roman" w:eastAsia="Times New Roman" w:hAnsi="Times New Roman"/>
                <w:b/>
                <w:bCs/>
                <w:sz w:val="26"/>
                <w:szCs w:val="26"/>
                <w:rtl/>
              </w:rPr>
            </w:pPr>
            <w:r w:rsidRPr="00F8370F">
              <w:rPr>
                <w:rFonts w:ascii="Times New Roman" w:eastAsia="Times New Roman" w:hAnsi="Times New Roman" w:hint="cs"/>
                <w:b/>
                <w:bCs/>
                <w:sz w:val="26"/>
                <w:szCs w:val="26"/>
                <w:rtl/>
              </w:rPr>
              <w:t xml:space="preserve"> </w:t>
            </w:r>
            <w:r w:rsidRPr="00F8370F">
              <w:rPr>
                <w:rFonts w:ascii="Times New Roman" w:eastAsia="Times New Roman" w:hAnsi="Times New Roman" w:hint="cs"/>
                <w:rtl/>
              </w:rPr>
              <w:t>מדינת ישראל</w:t>
            </w:r>
          </w:p>
        </w:tc>
      </w:tr>
      <w:bookmarkEnd w:id="1"/>
      <w:tr w:rsidR="00443452" w:rsidRPr="00F8370F" w14:paraId="3CEE9FC9" w14:textId="77777777">
        <w:tc>
          <w:tcPr>
            <w:tcW w:w="8802" w:type="dxa"/>
            <w:gridSpan w:val="2"/>
            <w:shd w:val="clear" w:color="auto" w:fill="auto"/>
          </w:tcPr>
          <w:p w14:paraId="2EB4D801" w14:textId="77777777" w:rsidR="00443452" w:rsidRPr="00F8370F" w:rsidRDefault="00443452" w:rsidP="00F8370F">
            <w:pPr>
              <w:jc w:val="both"/>
              <w:rPr>
                <w:rFonts w:ascii="Arial" w:eastAsia="Times New Roman" w:hAnsi="Arial"/>
                <w:b/>
                <w:bCs/>
                <w:sz w:val="26"/>
                <w:szCs w:val="26"/>
                <w:rtl/>
              </w:rPr>
            </w:pPr>
          </w:p>
          <w:p w14:paraId="6ACF6A7D" w14:textId="77777777" w:rsidR="00443452" w:rsidRPr="00F8370F" w:rsidRDefault="00443452" w:rsidP="00F8370F">
            <w:pPr>
              <w:jc w:val="center"/>
              <w:rPr>
                <w:rFonts w:ascii="Arial" w:eastAsia="Times New Roman" w:hAnsi="Arial"/>
                <w:b/>
                <w:bCs/>
                <w:sz w:val="26"/>
                <w:szCs w:val="26"/>
                <w:rtl/>
              </w:rPr>
            </w:pPr>
            <w:r w:rsidRPr="00F8370F">
              <w:rPr>
                <w:rFonts w:ascii="Arial" w:eastAsia="Times New Roman" w:hAnsi="Arial"/>
                <w:b/>
                <w:bCs/>
                <w:sz w:val="26"/>
                <w:szCs w:val="26"/>
                <w:rtl/>
              </w:rPr>
              <w:t>נגד</w:t>
            </w:r>
          </w:p>
          <w:p w14:paraId="32352C3B" w14:textId="77777777" w:rsidR="00443452" w:rsidRPr="00F8370F" w:rsidRDefault="00443452" w:rsidP="00F8370F">
            <w:pPr>
              <w:jc w:val="center"/>
              <w:rPr>
                <w:rFonts w:ascii="Arial" w:eastAsia="Times New Roman" w:hAnsi="Arial"/>
                <w:b/>
                <w:bCs/>
                <w:sz w:val="26"/>
                <w:szCs w:val="26"/>
              </w:rPr>
            </w:pPr>
          </w:p>
        </w:tc>
      </w:tr>
      <w:tr w:rsidR="00443452" w:rsidRPr="00F8370F" w14:paraId="453EE978" w14:textId="77777777">
        <w:tc>
          <w:tcPr>
            <w:tcW w:w="3240" w:type="dxa"/>
            <w:shd w:val="clear" w:color="auto" w:fill="auto"/>
          </w:tcPr>
          <w:p w14:paraId="2974BF62" w14:textId="77777777" w:rsidR="00443452" w:rsidRPr="00F8370F" w:rsidRDefault="00443452" w:rsidP="00F8370F">
            <w:pPr>
              <w:ind w:left="26"/>
              <w:rPr>
                <w:rFonts w:ascii="Times New Roman" w:eastAsia="Times New Roman" w:hAnsi="Times New Roman"/>
                <w:b/>
                <w:bCs/>
                <w:sz w:val="26"/>
                <w:szCs w:val="26"/>
                <w:rtl/>
              </w:rPr>
            </w:pPr>
            <w:r w:rsidRPr="00F8370F">
              <w:rPr>
                <w:rFonts w:ascii="Times New Roman" w:eastAsia="Times New Roman" w:hAnsi="Times New Roman" w:hint="cs"/>
                <w:b/>
                <w:bCs/>
                <w:sz w:val="26"/>
                <w:szCs w:val="26"/>
                <w:rtl/>
              </w:rPr>
              <w:t>ה</w:t>
            </w:r>
            <w:r w:rsidRPr="00F8370F">
              <w:rPr>
                <w:rFonts w:ascii="Times New Roman" w:eastAsia="Times New Roman" w:hAnsi="Times New Roman" w:hint="cs"/>
                <w:rtl/>
              </w:rPr>
              <w:t>נאשם</w:t>
            </w:r>
          </w:p>
        </w:tc>
        <w:tc>
          <w:tcPr>
            <w:tcW w:w="5562" w:type="dxa"/>
            <w:shd w:val="clear" w:color="auto" w:fill="auto"/>
          </w:tcPr>
          <w:p w14:paraId="7EDED283" w14:textId="77777777" w:rsidR="00443452" w:rsidRPr="00F8370F" w:rsidRDefault="00443452" w:rsidP="00F8370F">
            <w:pPr>
              <w:rPr>
                <w:rFonts w:ascii="Times New Roman" w:eastAsia="Times New Roman" w:hAnsi="Times New Roman"/>
                <w:b/>
                <w:bCs/>
                <w:sz w:val="26"/>
                <w:szCs w:val="26"/>
                <w:rtl/>
              </w:rPr>
            </w:pPr>
            <w:r w:rsidRPr="00F8370F">
              <w:rPr>
                <w:rFonts w:ascii="Times New Roman" w:eastAsia="Times New Roman" w:hAnsi="Times New Roman" w:hint="cs"/>
                <w:b/>
                <w:bCs/>
                <w:sz w:val="26"/>
                <w:szCs w:val="26"/>
                <w:rtl/>
              </w:rPr>
              <w:t xml:space="preserve"> </w:t>
            </w:r>
            <w:r w:rsidRPr="00F8370F">
              <w:rPr>
                <w:rFonts w:ascii="Times New Roman" w:eastAsia="Times New Roman" w:hAnsi="Times New Roman" w:hint="cs"/>
                <w:rtl/>
              </w:rPr>
              <w:t>יהושע אוזן</w:t>
            </w:r>
          </w:p>
        </w:tc>
      </w:tr>
    </w:tbl>
    <w:p w14:paraId="198F806E" w14:textId="77777777" w:rsidR="00443452" w:rsidRPr="00F8370F" w:rsidRDefault="00443452" w:rsidP="00443452">
      <w:pPr>
        <w:spacing w:line="360" w:lineRule="auto"/>
        <w:jc w:val="both"/>
        <w:rPr>
          <w:sz w:val="6"/>
          <w:szCs w:val="6"/>
          <w:rtl/>
        </w:rPr>
      </w:pPr>
      <w:r w:rsidRPr="00F8370F">
        <w:rPr>
          <w:sz w:val="6"/>
          <w:szCs w:val="6"/>
          <w:rtl/>
        </w:rPr>
        <w:t>&lt;#1#&gt;</w:t>
      </w:r>
    </w:p>
    <w:p w14:paraId="313EBBA7" w14:textId="77777777" w:rsidR="00443452" w:rsidRPr="00F8370F" w:rsidRDefault="00443452" w:rsidP="00443452">
      <w:pPr>
        <w:spacing w:line="360" w:lineRule="auto"/>
        <w:jc w:val="both"/>
      </w:pPr>
    </w:p>
    <w:p w14:paraId="4EB1B847" w14:textId="77777777" w:rsidR="00443452" w:rsidRPr="00F8370F" w:rsidRDefault="00443452" w:rsidP="00443452">
      <w:pPr>
        <w:spacing w:line="360" w:lineRule="auto"/>
        <w:jc w:val="both"/>
        <w:rPr>
          <w:rFonts w:ascii="Arial" w:eastAsia="Times New Roman" w:hAnsi="Arial"/>
          <w:b/>
          <w:bCs/>
          <w:rtl/>
        </w:rPr>
      </w:pPr>
      <w:r w:rsidRPr="00F8370F">
        <w:rPr>
          <w:rFonts w:ascii="Arial" w:eastAsia="Times New Roman" w:hAnsi="Arial"/>
          <w:b/>
          <w:bCs/>
          <w:rtl/>
        </w:rPr>
        <w:t>נוכחים</w:t>
      </w:r>
      <w:r w:rsidRPr="00F8370F">
        <w:rPr>
          <w:rFonts w:ascii="Arial" w:eastAsia="Times New Roman" w:hAnsi="Arial"/>
          <w:rtl/>
        </w:rPr>
        <w:t>:</w:t>
      </w:r>
    </w:p>
    <w:p w14:paraId="12F767FE" w14:textId="77777777" w:rsidR="00443452" w:rsidRPr="00F8370F" w:rsidRDefault="00443452" w:rsidP="00443452">
      <w:pPr>
        <w:spacing w:line="360" w:lineRule="auto"/>
        <w:rPr>
          <w:rFonts w:ascii="Arial" w:eastAsia="Times New Roman" w:hAnsi="Arial"/>
          <w:b/>
          <w:bCs/>
          <w:rtl/>
        </w:rPr>
      </w:pPr>
      <w:bookmarkStart w:id="2" w:name="FirstLawyer"/>
      <w:r w:rsidRPr="00F8370F">
        <w:rPr>
          <w:rFonts w:ascii="Arial" w:eastAsia="Times New Roman" w:hAnsi="Arial"/>
          <w:b/>
          <w:bCs/>
          <w:rtl/>
        </w:rPr>
        <w:t>ב"כ</w:t>
      </w:r>
      <w:bookmarkEnd w:id="2"/>
      <w:r w:rsidRPr="00F8370F">
        <w:rPr>
          <w:rFonts w:ascii="Arial" w:eastAsia="Times New Roman" w:hAnsi="Arial"/>
          <w:b/>
          <w:bCs/>
          <w:rtl/>
        </w:rPr>
        <w:t xml:space="preserve"> המאשימה עו"ד מוטי רייזמן </w:t>
      </w:r>
    </w:p>
    <w:p w14:paraId="385D39D7" w14:textId="77777777" w:rsidR="00443452" w:rsidRPr="00F8370F" w:rsidRDefault="00443452" w:rsidP="00443452">
      <w:pPr>
        <w:spacing w:line="360" w:lineRule="auto"/>
        <w:rPr>
          <w:rFonts w:ascii="Arial" w:eastAsia="Times New Roman" w:hAnsi="Arial"/>
          <w:b/>
          <w:bCs/>
          <w:rtl/>
        </w:rPr>
      </w:pPr>
      <w:r w:rsidRPr="00F8370F">
        <w:rPr>
          <w:rFonts w:ascii="Arial" w:eastAsia="Times New Roman" w:hAnsi="Arial"/>
          <w:b/>
          <w:bCs/>
          <w:rtl/>
        </w:rPr>
        <w:t xml:space="preserve">ב"כ הנאשם עו"ד </w:t>
      </w:r>
      <w:r w:rsidRPr="00F8370F">
        <w:rPr>
          <w:rFonts w:ascii="Arial" w:eastAsia="Times New Roman" w:hAnsi="Arial" w:hint="cs"/>
          <w:b/>
          <w:bCs/>
          <w:rtl/>
        </w:rPr>
        <w:t xml:space="preserve">כצמן </w:t>
      </w:r>
    </w:p>
    <w:p w14:paraId="6B80BA47" w14:textId="77777777" w:rsidR="00443452" w:rsidRPr="00F8370F" w:rsidRDefault="00443452" w:rsidP="00443452">
      <w:pPr>
        <w:spacing w:line="360" w:lineRule="auto"/>
        <w:jc w:val="both"/>
        <w:rPr>
          <w:rFonts w:eastAsia="Times New Roman"/>
          <w:b/>
          <w:bCs/>
          <w:rtl/>
        </w:rPr>
      </w:pPr>
      <w:r w:rsidRPr="00F8370F">
        <w:rPr>
          <w:rFonts w:ascii="Arial" w:eastAsia="Times New Roman" w:hAnsi="Arial"/>
          <w:b/>
          <w:bCs/>
          <w:rtl/>
        </w:rPr>
        <w:t xml:space="preserve">הנאשם </w:t>
      </w:r>
      <w:r w:rsidRPr="00F8370F">
        <w:rPr>
          <w:rFonts w:eastAsia="Times New Roman" w:hint="eastAsia"/>
          <w:b/>
          <w:bCs/>
          <w:rtl/>
        </w:rPr>
        <w:t>בעצמו</w:t>
      </w:r>
    </w:p>
    <w:p w14:paraId="44773971" w14:textId="77777777" w:rsidR="005D7A22" w:rsidRDefault="005D7A22" w:rsidP="00443452">
      <w:pPr>
        <w:spacing w:line="360" w:lineRule="auto"/>
        <w:jc w:val="both"/>
        <w:rPr>
          <w:rFonts w:ascii="Calibri" w:eastAsia="Times New Roman" w:hAnsi="Calibri"/>
          <w:rtl/>
        </w:rPr>
      </w:pPr>
      <w:bookmarkStart w:id="3" w:name="LawTable"/>
      <w:bookmarkEnd w:id="3"/>
    </w:p>
    <w:p w14:paraId="2CE38370" w14:textId="77777777" w:rsidR="005D7A22" w:rsidRPr="005D7A22" w:rsidRDefault="005D7A22" w:rsidP="005D7A22">
      <w:pPr>
        <w:spacing w:after="120" w:line="240" w:lineRule="exact"/>
        <w:ind w:left="283" w:hanging="283"/>
        <w:jc w:val="both"/>
        <w:rPr>
          <w:rFonts w:ascii="FrankRuehl" w:eastAsia="Times New Roman" w:hAnsi="FrankRuehl" w:cs="FrankRuehl"/>
          <w:rtl/>
        </w:rPr>
      </w:pPr>
    </w:p>
    <w:p w14:paraId="2F361BEE" w14:textId="77777777" w:rsidR="005D7A22" w:rsidRPr="005D7A22" w:rsidRDefault="005D7A22" w:rsidP="005D7A22">
      <w:pPr>
        <w:spacing w:after="120" w:line="240" w:lineRule="exact"/>
        <w:ind w:left="283" w:hanging="283"/>
        <w:jc w:val="both"/>
        <w:rPr>
          <w:rFonts w:ascii="FrankRuehl" w:eastAsia="Times New Roman" w:hAnsi="FrankRuehl" w:cs="FrankRuehl"/>
          <w:rtl/>
        </w:rPr>
      </w:pPr>
      <w:r w:rsidRPr="005D7A22">
        <w:rPr>
          <w:rFonts w:ascii="FrankRuehl" w:eastAsia="Times New Roman" w:hAnsi="FrankRuehl" w:cs="FrankRuehl" w:hint="eastAsia"/>
          <w:rtl/>
        </w:rPr>
        <w:t>חקיקה</w:t>
      </w:r>
      <w:r w:rsidRPr="005D7A22">
        <w:rPr>
          <w:rFonts w:ascii="FrankRuehl" w:eastAsia="Times New Roman" w:hAnsi="FrankRuehl" w:cs="FrankRuehl"/>
          <w:rtl/>
        </w:rPr>
        <w:t xml:space="preserve"> </w:t>
      </w:r>
      <w:r w:rsidRPr="005D7A22">
        <w:rPr>
          <w:rFonts w:ascii="FrankRuehl" w:eastAsia="Times New Roman" w:hAnsi="FrankRuehl" w:cs="FrankRuehl" w:hint="eastAsia"/>
          <w:rtl/>
        </w:rPr>
        <w:t>שאוזכרה</w:t>
      </w:r>
      <w:r w:rsidRPr="005D7A22">
        <w:rPr>
          <w:rFonts w:ascii="FrankRuehl" w:eastAsia="Times New Roman" w:hAnsi="FrankRuehl" w:cs="FrankRuehl"/>
          <w:rtl/>
        </w:rPr>
        <w:t xml:space="preserve">: </w:t>
      </w:r>
    </w:p>
    <w:p w14:paraId="49DA54CC" w14:textId="77777777" w:rsidR="005D7A22" w:rsidRPr="005D7A22" w:rsidRDefault="005D7A22" w:rsidP="005D7A22">
      <w:pPr>
        <w:spacing w:after="120" w:line="240" w:lineRule="exact"/>
        <w:ind w:left="283" w:hanging="283"/>
        <w:jc w:val="both"/>
        <w:rPr>
          <w:rFonts w:ascii="FrankRuehl" w:eastAsia="Times New Roman" w:hAnsi="FrankRuehl" w:cs="FrankRuehl"/>
          <w:rtl/>
        </w:rPr>
      </w:pPr>
      <w:hyperlink r:id="rId7" w:history="1">
        <w:r w:rsidRPr="005D7A22">
          <w:rPr>
            <w:rFonts w:ascii="FrankRuehl" w:eastAsia="Times New Roman" w:hAnsi="FrankRuehl" w:cs="FrankRuehl" w:hint="eastAsia"/>
            <w:color w:val="0000FF"/>
            <w:u w:val="single"/>
            <w:rtl/>
          </w:rPr>
          <w:t>פקודת</w:t>
        </w:r>
        <w:r w:rsidRPr="005D7A22">
          <w:rPr>
            <w:rFonts w:ascii="FrankRuehl" w:eastAsia="Times New Roman" w:hAnsi="FrankRuehl" w:cs="FrankRuehl"/>
            <w:color w:val="0000FF"/>
            <w:u w:val="single"/>
            <w:rtl/>
          </w:rPr>
          <w:t xml:space="preserve"> </w:t>
        </w:r>
        <w:r w:rsidRPr="005D7A22">
          <w:rPr>
            <w:rFonts w:ascii="FrankRuehl" w:eastAsia="Times New Roman" w:hAnsi="FrankRuehl" w:cs="FrankRuehl" w:hint="eastAsia"/>
            <w:color w:val="0000FF"/>
            <w:u w:val="single"/>
            <w:rtl/>
          </w:rPr>
          <w:t>הסמים</w:t>
        </w:r>
        <w:r w:rsidRPr="005D7A22">
          <w:rPr>
            <w:rFonts w:ascii="FrankRuehl" w:eastAsia="Times New Roman" w:hAnsi="FrankRuehl" w:cs="FrankRuehl"/>
            <w:color w:val="0000FF"/>
            <w:u w:val="single"/>
            <w:rtl/>
          </w:rPr>
          <w:t xml:space="preserve"> </w:t>
        </w:r>
        <w:r w:rsidRPr="005D7A22">
          <w:rPr>
            <w:rFonts w:ascii="FrankRuehl" w:eastAsia="Times New Roman" w:hAnsi="FrankRuehl" w:cs="FrankRuehl" w:hint="eastAsia"/>
            <w:color w:val="0000FF"/>
            <w:u w:val="single"/>
            <w:rtl/>
          </w:rPr>
          <w:t>המסוכנים</w:t>
        </w:r>
        <w:r w:rsidRPr="005D7A22">
          <w:rPr>
            <w:rFonts w:ascii="FrankRuehl" w:eastAsia="Times New Roman" w:hAnsi="FrankRuehl" w:cs="FrankRuehl"/>
            <w:color w:val="0000FF"/>
            <w:u w:val="single"/>
            <w:rtl/>
          </w:rPr>
          <w:t xml:space="preserve"> [</w:t>
        </w:r>
        <w:r w:rsidRPr="005D7A22">
          <w:rPr>
            <w:rFonts w:ascii="FrankRuehl" w:eastAsia="Times New Roman" w:hAnsi="FrankRuehl" w:cs="FrankRuehl" w:hint="eastAsia"/>
            <w:color w:val="0000FF"/>
            <w:u w:val="single"/>
            <w:rtl/>
          </w:rPr>
          <w:t>נוסח</w:t>
        </w:r>
        <w:r w:rsidRPr="005D7A22">
          <w:rPr>
            <w:rFonts w:ascii="FrankRuehl" w:eastAsia="Times New Roman" w:hAnsi="FrankRuehl" w:cs="FrankRuehl"/>
            <w:color w:val="0000FF"/>
            <w:u w:val="single"/>
            <w:rtl/>
          </w:rPr>
          <w:t xml:space="preserve"> </w:t>
        </w:r>
        <w:r w:rsidRPr="005D7A22">
          <w:rPr>
            <w:rFonts w:ascii="FrankRuehl" w:eastAsia="Times New Roman" w:hAnsi="FrankRuehl" w:cs="FrankRuehl" w:hint="eastAsia"/>
            <w:color w:val="0000FF"/>
            <w:u w:val="single"/>
            <w:rtl/>
          </w:rPr>
          <w:t>חדש</w:t>
        </w:r>
        <w:r w:rsidRPr="005D7A22">
          <w:rPr>
            <w:rFonts w:ascii="FrankRuehl" w:eastAsia="Times New Roman" w:hAnsi="FrankRuehl" w:cs="FrankRuehl"/>
            <w:color w:val="0000FF"/>
            <w:u w:val="single"/>
            <w:rtl/>
          </w:rPr>
          <w:t xml:space="preserve">], </w:t>
        </w:r>
        <w:r w:rsidRPr="005D7A22">
          <w:rPr>
            <w:rFonts w:ascii="FrankRuehl" w:eastAsia="Times New Roman" w:hAnsi="FrankRuehl" w:cs="FrankRuehl" w:hint="eastAsia"/>
            <w:color w:val="0000FF"/>
            <w:u w:val="single"/>
            <w:rtl/>
          </w:rPr>
          <w:t>תשל</w:t>
        </w:r>
        <w:r w:rsidRPr="005D7A22">
          <w:rPr>
            <w:rFonts w:ascii="FrankRuehl" w:eastAsia="Times New Roman" w:hAnsi="FrankRuehl" w:cs="FrankRuehl"/>
            <w:color w:val="0000FF"/>
            <w:u w:val="single"/>
            <w:rtl/>
          </w:rPr>
          <w:t>"</w:t>
        </w:r>
        <w:r w:rsidRPr="005D7A22">
          <w:rPr>
            <w:rFonts w:ascii="FrankRuehl" w:eastAsia="Times New Roman" w:hAnsi="FrankRuehl" w:cs="FrankRuehl" w:hint="eastAsia"/>
            <w:color w:val="0000FF"/>
            <w:u w:val="single"/>
            <w:rtl/>
          </w:rPr>
          <w:t>ג</w:t>
        </w:r>
        <w:r w:rsidRPr="005D7A22">
          <w:rPr>
            <w:rFonts w:ascii="FrankRuehl" w:eastAsia="Times New Roman" w:hAnsi="FrankRuehl" w:cs="FrankRuehl"/>
            <w:color w:val="0000FF"/>
            <w:u w:val="single"/>
            <w:rtl/>
          </w:rPr>
          <w:t>-1973</w:t>
        </w:r>
      </w:hyperlink>
      <w:r w:rsidRPr="005D7A22">
        <w:rPr>
          <w:rFonts w:ascii="FrankRuehl" w:eastAsia="Times New Roman" w:hAnsi="FrankRuehl" w:cs="FrankRuehl"/>
          <w:rtl/>
        </w:rPr>
        <w:t xml:space="preserve">: </w:t>
      </w:r>
      <w:r w:rsidRPr="005D7A22">
        <w:rPr>
          <w:rFonts w:ascii="FrankRuehl" w:eastAsia="Times New Roman" w:hAnsi="FrankRuehl" w:cs="FrankRuehl" w:hint="eastAsia"/>
          <w:rtl/>
        </w:rPr>
        <w:t>סע</w:t>
      </w:r>
      <w:r w:rsidRPr="005D7A22">
        <w:rPr>
          <w:rFonts w:ascii="FrankRuehl" w:eastAsia="Times New Roman" w:hAnsi="FrankRuehl" w:cs="FrankRuehl"/>
          <w:rtl/>
        </w:rPr>
        <w:t xml:space="preserve">'  </w:t>
      </w:r>
      <w:hyperlink r:id="rId8" w:history="1">
        <w:r w:rsidRPr="005D7A22">
          <w:rPr>
            <w:rFonts w:ascii="FrankRuehl" w:eastAsia="Times New Roman" w:hAnsi="FrankRuehl" w:cs="FrankRuehl"/>
            <w:color w:val="0000FF"/>
            <w:u w:val="single"/>
            <w:rtl/>
          </w:rPr>
          <w:t>6</w:t>
        </w:r>
      </w:hyperlink>
    </w:p>
    <w:p w14:paraId="57F4000F" w14:textId="77777777" w:rsidR="005D7A22" w:rsidRPr="005D7A22" w:rsidRDefault="005D7A22" w:rsidP="005D7A22">
      <w:pPr>
        <w:spacing w:after="120" w:line="240" w:lineRule="exact"/>
        <w:ind w:left="283" w:hanging="283"/>
        <w:jc w:val="both"/>
        <w:rPr>
          <w:rFonts w:ascii="FrankRuehl" w:eastAsia="Times New Roman" w:hAnsi="FrankRuehl" w:cs="FrankRuehl"/>
          <w:rtl/>
        </w:rPr>
      </w:pPr>
      <w:hyperlink r:id="rId9" w:history="1">
        <w:r w:rsidRPr="005D7A22">
          <w:rPr>
            <w:rFonts w:ascii="FrankRuehl" w:eastAsia="Times New Roman" w:hAnsi="FrankRuehl" w:cs="FrankRuehl" w:hint="eastAsia"/>
            <w:color w:val="0000FF"/>
            <w:u w:val="single"/>
            <w:rtl/>
          </w:rPr>
          <w:t>חוק</w:t>
        </w:r>
        <w:r w:rsidRPr="005D7A22">
          <w:rPr>
            <w:rFonts w:ascii="FrankRuehl" w:eastAsia="Times New Roman" w:hAnsi="FrankRuehl" w:cs="FrankRuehl"/>
            <w:color w:val="0000FF"/>
            <w:u w:val="single"/>
            <w:rtl/>
          </w:rPr>
          <w:t xml:space="preserve"> </w:t>
        </w:r>
        <w:r w:rsidRPr="005D7A22">
          <w:rPr>
            <w:rFonts w:ascii="FrankRuehl" w:eastAsia="Times New Roman" w:hAnsi="FrankRuehl" w:cs="FrankRuehl" w:hint="eastAsia"/>
            <w:color w:val="0000FF"/>
            <w:u w:val="single"/>
            <w:rtl/>
          </w:rPr>
          <w:t>העונשין</w:t>
        </w:r>
        <w:r w:rsidRPr="005D7A22">
          <w:rPr>
            <w:rFonts w:ascii="FrankRuehl" w:eastAsia="Times New Roman" w:hAnsi="FrankRuehl" w:cs="FrankRuehl"/>
            <w:color w:val="0000FF"/>
            <w:u w:val="single"/>
            <w:rtl/>
          </w:rPr>
          <w:t xml:space="preserve">, </w:t>
        </w:r>
        <w:r w:rsidRPr="005D7A22">
          <w:rPr>
            <w:rFonts w:ascii="FrankRuehl" w:eastAsia="Times New Roman" w:hAnsi="FrankRuehl" w:cs="FrankRuehl" w:hint="eastAsia"/>
            <w:color w:val="0000FF"/>
            <w:u w:val="single"/>
            <w:rtl/>
          </w:rPr>
          <w:t>תשל</w:t>
        </w:r>
        <w:r w:rsidRPr="005D7A22">
          <w:rPr>
            <w:rFonts w:ascii="FrankRuehl" w:eastAsia="Times New Roman" w:hAnsi="FrankRuehl" w:cs="FrankRuehl"/>
            <w:color w:val="0000FF"/>
            <w:u w:val="single"/>
            <w:rtl/>
          </w:rPr>
          <w:t>"</w:t>
        </w:r>
        <w:r w:rsidRPr="005D7A22">
          <w:rPr>
            <w:rFonts w:ascii="FrankRuehl" w:eastAsia="Times New Roman" w:hAnsi="FrankRuehl" w:cs="FrankRuehl" w:hint="eastAsia"/>
            <w:color w:val="0000FF"/>
            <w:u w:val="single"/>
            <w:rtl/>
          </w:rPr>
          <w:t>ז</w:t>
        </w:r>
        <w:r w:rsidRPr="005D7A22">
          <w:rPr>
            <w:rFonts w:ascii="FrankRuehl" w:eastAsia="Times New Roman" w:hAnsi="FrankRuehl" w:cs="FrankRuehl"/>
            <w:color w:val="0000FF"/>
            <w:u w:val="single"/>
            <w:rtl/>
          </w:rPr>
          <w:t>-1977</w:t>
        </w:r>
      </w:hyperlink>
    </w:p>
    <w:p w14:paraId="46B31325" w14:textId="77777777" w:rsidR="005D7A22" w:rsidRPr="005D7A22" w:rsidRDefault="005D7A22" w:rsidP="005D7A22">
      <w:pPr>
        <w:spacing w:after="120" w:line="240" w:lineRule="exact"/>
        <w:ind w:left="283" w:hanging="283"/>
        <w:jc w:val="both"/>
        <w:rPr>
          <w:rFonts w:ascii="FrankRuehl" w:eastAsia="Times New Roman" w:hAnsi="FrankRuehl" w:cs="FrankRuehl"/>
          <w:rtl/>
        </w:rPr>
      </w:pPr>
    </w:p>
    <w:p w14:paraId="5EF24828" w14:textId="77777777" w:rsidR="00F8370F" w:rsidRPr="00F8370F" w:rsidRDefault="00F8370F" w:rsidP="00F8370F">
      <w:pPr>
        <w:spacing w:line="360" w:lineRule="auto"/>
        <w:jc w:val="center"/>
        <w:rPr>
          <w:rFonts w:ascii="Calibri" w:eastAsia="Times New Roman" w:hAnsi="Calibri"/>
          <w:b/>
          <w:bCs/>
          <w:sz w:val="32"/>
          <w:szCs w:val="32"/>
          <w:u w:val="single"/>
          <w:rtl/>
        </w:rPr>
      </w:pPr>
      <w:bookmarkStart w:id="4" w:name="LawTable_End"/>
      <w:bookmarkStart w:id="5" w:name="PsakDin"/>
      <w:bookmarkEnd w:id="0"/>
      <w:bookmarkEnd w:id="4"/>
      <w:r w:rsidRPr="00F8370F">
        <w:rPr>
          <w:rFonts w:ascii="Calibri" w:eastAsia="Times New Roman" w:hAnsi="Calibri" w:hint="eastAsia"/>
          <w:b/>
          <w:bCs/>
          <w:sz w:val="32"/>
          <w:szCs w:val="32"/>
          <w:u w:val="single"/>
          <w:rtl/>
        </w:rPr>
        <w:t>גזר</w:t>
      </w:r>
      <w:r w:rsidRPr="00F8370F">
        <w:rPr>
          <w:rFonts w:ascii="Calibri" w:eastAsia="Times New Roman" w:hAnsi="Calibri"/>
          <w:b/>
          <w:bCs/>
          <w:sz w:val="32"/>
          <w:szCs w:val="32"/>
          <w:u w:val="single"/>
          <w:rtl/>
        </w:rPr>
        <w:t xml:space="preserve"> </w:t>
      </w:r>
      <w:r w:rsidRPr="00F8370F">
        <w:rPr>
          <w:rFonts w:ascii="Calibri" w:eastAsia="Times New Roman" w:hAnsi="Calibri" w:hint="eastAsia"/>
          <w:b/>
          <w:bCs/>
          <w:sz w:val="32"/>
          <w:szCs w:val="32"/>
          <w:u w:val="single"/>
          <w:rtl/>
        </w:rPr>
        <w:t>דין</w:t>
      </w:r>
    </w:p>
    <w:bookmarkEnd w:id="5"/>
    <w:p w14:paraId="0FC71EF2" w14:textId="77777777" w:rsidR="00443452" w:rsidRPr="0094322D" w:rsidRDefault="00443452" w:rsidP="00443452">
      <w:pPr>
        <w:spacing w:line="360" w:lineRule="auto"/>
        <w:jc w:val="center"/>
        <w:rPr>
          <w:rFonts w:ascii="Calibri" w:eastAsia="Times New Roman" w:hAnsi="Calibri"/>
          <w:b/>
          <w:bCs/>
          <w:sz w:val="32"/>
          <w:szCs w:val="32"/>
          <w:u w:val="single"/>
          <w:rtl/>
        </w:rPr>
      </w:pPr>
    </w:p>
    <w:p w14:paraId="64FAD96B" w14:textId="77777777" w:rsidR="00443452" w:rsidRDefault="00443452" w:rsidP="00443452">
      <w:pPr>
        <w:snapToGrid w:val="0"/>
        <w:spacing w:line="360" w:lineRule="auto"/>
        <w:jc w:val="both"/>
        <w:rPr>
          <w:b/>
          <w:bCs/>
          <w:u w:val="single"/>
          <w:lang w:eastAsia="he-IL"/>
        </w:rPr>
      </w:pPr>
      <w:r>
        <w:rPr>
          <w:rFonts w:hint="cs"/>
          <w:b/>
          <w:bCs/>
          <w:u w:val="single"/>
          <w:rtl/>
          <w:lang w:eastAsia="he-IL"/>
        </w:rPr>
        <w:t>הסדר הטיעון וכתב האישום.</w:t>
      </w:r>
    </w:p>
    <w:p w14:paraId="0673BDDC" w14:textId="77777777" w:rsidR="00443452" w:rsidRDefault="00443452" w:rsidP="00443452">
      <w:pPr>
        <w:snapToGrid w:val="0"/>
        <w:spacing w:line="360" w:lineRule="auto"/>
        <w:jc w:val="both"/>
        <w:rPr>
          <w:rtl/>
          <w:lang w:eastAsia="he-IL"/>
        </w:rPr>
      </w:pPr>
      <w:r>
        <w:rPr>
          <w:rFonts w:hint="cs"/>
          <w:rtl/>
          <w:lang w:eastAsia="he-IL"/>
        </w:rPr>
        <w:t xml:space="preserve">ביום 01.10.14 הגיעו הצדדים להסכמה לפיה הנאשם הודה והורשע בעובדות כתב האישום המתוקן, ונשלח לשירות המבחן לצורך קבלת תסקיר בעניינו. עמדת התביעה למאסר. </w:t>
      </w:r>
    </w:p>
    <w:p w14:paraId="21474830" w14:textId="77777777" w:rsidR="00443452" w:rsidRDefault="00443452" w:rsidP="00443452">
      <w:pPr>
        <w:snapToGrid w:val="0"/>
        <w:jc w:val="center"/>
        <w:rPr>
          <w:lang w:eastAsia="he-IL"/>
        </w:rPr>
      </w:pPr>
    </w:p>
    <w:p w14:paraId="46A913CE" w14:textId="77777777" w:rsidR="00443452" w:rsidRDefault="00443452" w:rsidP="00443452">
      <w:pPr>
        <w:spacing w:after="200" w:line="360" w:lineRule="auto"/>
        <w:jc w:val="both"/>
        <w:rPr>
          <w:rFonts w:ascii="Times New Roman" w:hAnsi="Times New Roman"/>
          <w:rtl/>
        </w:rPr>
      </w:pPr>
      <w:bookmarkStart w:id="6" w:name="ABSTRACT_START"/>
      <w:bookmarkEnd w:id="6"/>
      <w:r>
        <w:rPr>
          <w:rFonts w:ascii="Calibri" w:hAnsi="Calibri" w:hint="cs"/>
          <w:rtl/>
        </w:rPr>
        <w:t xml:space="preserve">נוכח הודאתו הורשע הנאשם, במיוחס לו בכתב האישום המתוקן - בעבירה של גידול סם מסוכן, לפי </w:t>
      </w:r>
      <w:hyperlink r:id="rId10" w:history="1">
        <w:r w:rsidR="005D7A22" w:rsidRPr="005D7A22">
          <w:rPr>
            <w:rFonts w:ascii="Calibri" w:hAnsi="Calibri" w:hint="eastAsia"/>
            <w:color w:val="0000FF"/>
            <w:u w:val="single"/>
            <w:rtl/>
          </w:rPr>
          <w:t>סעיף</w:t>
        </w:r>
        <w:r w:rsidR="005D7A22" w:rsidRPr="005D7A22">
          <w:rPr>
            <w:rFonts w:ascii="Calibri" w:hAnsi="Calibri"/>
            <w:color w:val="0000FF"/>
            <w:u w:val="single"/>
            <w:rtl/>
          </w:rPr>
          <w:t xml:space="preserve"> 6</w:t>
        </w:r>
      </w:hyperlink>
      <w:r>
        <w:rPr>
          <w:rFonts w:ascii="Calibri" w:hAnsi="Calibri" w:hint="cs"/>
          <w:rtl/>
        </w:rPr>
        <w:t xml:space="preserve"> ל</w:t>
      </w:r>
      <w:hyperlink r:id="rId11" w:history="1">
        <w:r w:rsidR="00F8370F" w:rsidRPr="00F8370F">
          <w:rPr>
            <w:rFonts w:ascii="Calibri" w:hAnsi="Calibri" w:hint="eastAsia"/>
            <w:color w:val="0000FF"/>
            <w:u w:val="single"/>
            <w:rtl/>
          </w:rPr>
          <w:t>פקודת</w:t>
        </w:r>
        <w:r w:rsidR="00F8370F" w:rsidRPr="00F8370F">
          <w:rPr>
            <w:rFonts w:ascii="Calibri" w:hAnsi="Calibri"/>
            <w:color w:val="0000FF"/>
            <w:u w:val="single"/>
            <w:rtl/>
          </w:rPr>
          <w:t xml:space="preserve"> </w:t>
        </w:r>
        <w:r w:rsidR="00F8370F" w:rsidRPr="00F8370F">
          <w:rPr>
            <w:rFonts w:ascii="Calibri" w:hAnsi="Calibri" w:hint="eastAsia"/>
            <w:color w:val="0000FF"/>
            <w:u w:val="single"/>
            <w:rtl/>
          </w:rPr>
          <w:t>הסמים</w:t>
        </w:r>
        <w:r w:rsidR="00F8370F" w:rsidRPr="00F8370F">
          <w:rPr>
            <w:rFonts w:ascii="Calibri" w:hAnsi="Calibri"/>
            <w:color w:val="0000FF"/>
            <w:u w:val="single"/>
            <w:rtl/>
          </w:rPr>
          <w:t xml:space="preserve"> </w:t>
        </w:r>
        <w:r w:rsidR="00F8370F" w:rsidRPr="00F8370F">
          <w:rPr>
            <w:rFonts w:ascii="Calibri" w:hAnsi="Calibri" w:hint="eastAsia"/>
            <w:color w:val="0000FF"/>
            <w:u w:val="single"/>
            <w:rtl/>
          </w:rPr>
          <w:t>המסוכנים</w:t>
        </w:r>
      </w:hyperlink>
      <w:r>
        <w:rPr>
          <w:rFonts w:hint="cs"/>
          <w:rtl/>
        </w:rPr>
        <w:t xml:space="preserve">  [נוסח חדש], התשל"ג – 1973.</w:t>
      </w:r>
    </w:p>
    <w:p w14:paraId="5F69B2C8" w14:textId="77777777" w:rsidR="00443452" w:rsidRDefault="00443452" w:rsidP="00443452">
      <w:pPr>
        <w:autoSpaceDE w:val="0"/>
        <w:autoSpaceDN w:val="0"/>
        <w:adjustRightInd w:val="0"/>
        <w:spacing w:line="360" w:lineRule="auto"/>
        <w:jc w:val="both"/>
      </w:pPr>
      <w:bookmarkStart w:id="7" w:name="ABSTRACT_END"/>
      <w:bookmarkEnd w:id="7"/>
      <w:r>
        <w:rPr>
          <w:rFonts w:ascii="Times New Roman-Normal-1255" w:hint="cs"/>
          <w:rtl/>
        </w:rPr>
        <w:t>ביום 02.04.12 במבנה</w:t>
      </w:r>
      <w:r>
        <w:rPr>
          <w:rFonts w:ascii="Times New Roman-Normal-1255" w:hint="cs"/>
        </w:rPr>
        <w:t xml:space="preserve"> </w:t>
      </w:r>
      <w:r>
        <w:rPr>
          <w:rFonts w:ascii="Times New Roman-Normal-1255" w:hint="cs"/>
          <w:rtl/>
        </w:rPr>
        <w:t>תעשייה, בנה</w:t>
      </w:r>
      <w:r>
        <w:rPr>
          <w:rFonts w:ascii="Times New Roman-Normal-1255" w:hint="cs"/>
        </w:rPr>
        <w:t xml:space="preserve"> </w:t>
      </w:r>
      <w:r>
        <w:rPr>
          <w:rFonts w:ascii="Times New Roman-Normal-1255" w:hint="cs"/>
          <w:rtl/>
        </w:rPr>
        <w:t>הנאשם וארגן "מעבדת</w:t>
      </w:r>
      <w:r>
        <w:rPr>
          <w:rFonts w:ascii="Times New Roman-Normal-1255" w:hint="cs"/>
        </w:rPr>
        <w:t xml:space="preserve"> </w:t>
      </w:r>
      <w:r>
        <w:rPr>
          <w:rFonts w:ascii="Times New Roman-Normal-1255" w:hint="cs"/>
          <w:rtl/>
        </w:rPr>
        <w:t>הידרו" לגידול, יצור</w:t>
      </w:r>
      <w:r>
        <w:rPr>
          <w:rFonts w:ascii="Times New Roman-Normal-1255" w:hint="cs"/>
        </w:rPr>
        <w:t xml:space="preserve"> </w:t>
      </w:r>
      <w:r>
        <w:rPr>
          <w:rFonts w:ascii="Times New Roman-Normal-1255" w:hint="cs"/>
          <w:rtl/>
        </w:rPr>
        <w:t>והפקת</w:t>
      </w:r>
      <w:r>
        <w:rPr>
          <w:rFonts w:ascii="Times New Roman-Normal-1255" w:hint="cs"/>
        </w:rPr>
        <w:t xml:space="preserve"> </w:t>
      </w:r>
      <w:r>
        <w:rPr>
          <w:rFonts w:ascii="Times New Roman-Normal-1255" w:hint="cs"/>
          <w:rtl/>
        </w:rPr>
        <w:t>סם</w:t>
      </w:r>
      <w:r>
        <w:rPr>
          <w:rFonts w:ascii="Times New Roman-Normal-1255" w:hint="cs"/>
        </w:rPr>
        <w:t xml:space="preserve"> </w:t>
      </w:r>
      <w:r>
        <w:rPr>
          <w:rFonts w:ascii="Times New Roman-Normal-1255" w:hint="cs"/>
          <w:rtl/>
        </w:rPr>
        <w:t>מסוכן</w:t>
      </w:r>
      <w:r>
        <w:rPr>
          <w:rFonts w:ascii="Times New Roman-Normal-1255" w:hint="cs"/>
        </w:rPr>
        <w:t xml:space="preserve"> </w:t>
      </w:r>
      <w:r>
        <w:rPr>
          <w:rFonts w:ascii="Times New Roman-Normal-1255" w:hint="cs"/>
          <w:rtl/>
        </w:rPr>
        <w:t>מסוג</w:t>
      </w:r>
      <w:r>
        <w:rPr>
          <w:rFonts w:ascii="Times New Roman-Normal-1255" w:hint="cs"/>
        </w:rPr>
        <w:t xml:space="preserve"> </w:t>
      </w:r>
      <w:r>
        <w:rPr>
          <w:rFonts w:ascii="Times New Roman-Normal-1255" w:hint="cs"/>
          <w:rtl/>
        </w:rPr>
        <w:t>קנבוס, בכך שמספר</w:t>
      </w:r>
      <w:r>
        <w:rPr>
          <w:rFonts w:ascii="Times New Roman-Normal-1255" w:hint="cs"/>
        </w:rPr>
        <w:t xml:space="preserve"> </w:t>
      </w:r>
      <w:r>
        <w:rPr>
          <w:rFonts w:ascii="Times New Roman-Normal-1255" w:hint="cs"/>
          <w:rtl/>
        </w:rPr>
        <w:t>חודשים עובר למועד האמור,</w:t>
      </w:r>
      <w:r>
        <w:rPr>
          <w:rFonts w:ascii="Times New Roman-Normal-1255" w:hint="cs"/>
        </w:rPr>
        <w:t xml:space="preserve"> </w:t>
      </w:r>
      <w:r>
        <w:rPr>
          <w:rFonts w:ascii="Times New Roman-Normal-1255" w:hint="cs"/>
          <w:rtl/>
        </w:rPr>
        <w:t>שכר</w:t>
      </w:r>
      <w:r>
        <w:rPr>
          <w:rFonts w:ascii="Times New Roman-Normal-1255" w:hint="cs"/>
        </w:rPr>
        <w:t xml:space="preserve"> </w:t>
      </w:r>
      <w:r>
        <w:rPr>
          <w:rFonts w:ascii="Times New Roman-Normal-1255" w:hint="cs"/>
          <w:rtl/>
        </w:rPr>
        <w:t>את</w:t>
      </w:r>
      <w:r>
        <w:rPr>
          <w:rFonts w:ascii="Times New Roman-Normal-1255" w:hint="cs"/>
        </w:rPr>
        <w:t xml:space="preserve"> </w:t>
      </w:r>
      <w:r>
        <w:rPr>
          <w:rFonts w:ascii="Times New Roman-Normal-1255" w:hint="cs"/>
          <w:rtl/>
        </w:rPr>
        <w:t>המקום</w:t>
      </w:r>
      <w:r>
        <w:rPr>
          <w:rFonts w:ascii="Times New Roman-Normal-1255" w:hint="cs"/>
        </w:rPr>
        <w:t xml:space="preserve"> </w:t>
      </w:r>
      <w:r>
        <w:rPr>
          <w:rFonts w:ascii="Times New Roman-Normal-1255" w:hint="cs"/>
          <w:rtl/>
        </w:rPr>
        <w:t>מאדם</w:t>
      </w:r>
      <w:r>
        <w:rPr>
          <w:rFonts w:ascii="Times New Roman-Normal-1255" w:hint="cs"/>
        </w:rPr>
        <w:t xml:space="preserve"> </w:t>
      </w:r>
      <w:r>
        <w:rPr>
          <w:rFonts w:ascii="Times New Roman-Normal-1255" w:hint="cs"/>
          <w:rtl/>
        </w:rPr>
        <w:t>אחר, בנה</w:t>
      </w:r>
      <w:r>
        <w:rPr>
          <w:rFonts w:ascii="Times New Roman-Normal-1255" w:hint="cs"/>
        </w:rPr>
        <w:t xml:space="preserve"> </w:t>
      </w:r>
      <w:r>
        <w:rPr>
          <w:rFonts w:ascii="Times New Roman-Normal-1255" w:hint="cs"/>
          <w:rtl/>
        </w:rPr>
        <w:t>מדפים</w:t>
      </w:r>
      <w:r>
        <w:rPr>
          <w:rFonts w:ascii="Times New Roman-Normal-1255" w:hint="cs"/>
        </w:rPr>
        <w:t xml:space="preserve"> </w:t>
      </w:r>
      <w:r>
        <w:rPr>
          <w:rFonts w:ascii="Times New Roman-Normal-1255" w:hint="cs"/>
          <w:rtl/>
        </w:rPr>
        <w:t>ממתכת</w:t>
      </w:r>
      <w:r>
        <w:rPr>
          <w:rFonts w:ascii="Times New Roman-Normal-1255" w:hint="cs"/>
        </w:rPr>
        <w:t xml:space="preserve"> </w:t>
      </w:r>
      <w:r>
        <w:rPr>
          <w:rFonts w:ascii="Times New Roman-Normal-1255" w:hint="cs"/>
          <w:rtl/>
        </w:rPr>
        <w:t>ועליהם</w:t>
      </w:r>
      <w:r>
        <w:rPr>
          <w:rFonts w:ascii="Times New Roman-Normal-1255" w:hint="cs"/>
        </w:rPr>
        <w:t xml:space="preserve"> </w:t>
      </w:r>
      <w:r>
        <w:rPr>
          <w:rFonts w:ascii="Times New Roman-Normal-1255" w:hint="cs"/>
          <w:rtl/>
        </w:rPr>
        <w:t>הניח 36 עציצים</w:t>
      </w:r>
      <w:r>
        <w:rPr>
          <w:rFonts w:ascii="Times New Roman-Normal-1255" w:hint="cs"/>
        </w:rPr>
        <w:t xml:space="preserve"> </w:t>
      </w:r>
      <w:r>
        <w:rPr>
          <w:rFonts w:ascii="Times New Roman-Normal-1255" w:hint="cs"/>
          <w:rtl/>
        </w:rPr>
        <w:t>בהם</w:t>
      </w:r>
      <w:r>
        <w:rPr>
          <w:rFonts w:ascii="Times New Roman-Normal-1255" w:hint="cs"/>
        </w:rPr>
        <w:t xml:space="preserve"> </w:t>
      </w:r>
      <w:r>
        <w:rPr>
          <w:rFonts w:ascii="Times New Roman-Normal-1255" w:hint="cs"/>
          <w:rtl/>
        </w:rPr>
        <w:t>שתל</w:t>
      </w:r>
      <w:r>
        <w:rPr>
          <w:rFonts w:ascii="Times New Roman-Normal-1255" w:hint="cs"/>
        </w:rPr>
        <w:t xml:space="preserve"> </w:t>
      </w:r>
      <w:r>
        <w:rPr>
          <w:rFonts w:ascii="Times New Roman-Normal-1255" w:hint="cs"/>
          <w:rtl/>
        </w:rPr>
        <w:t>זרעי</w:t>
      </w:r>
      <w:r>
        <w:rPr>
          <w:rFonts w:ascii="Times New Roman-Normal-1255" w:hint="cs"/>
        </w:rPr>
        <w:t xml:space="preserve"> </w:t>
      </w:r>
      <w:r>
        <w:rPr>
          <w:rFonts w:ascii="Times New Roman-Normal-1255" w:hint="cs"/>
          <w:rtl/>
        </w:rPr>
        <w:t>סם מסוכן</w:t>
      </w:r>
      <w:r>
        <w:rPr>
          <w:rFonts w:ascii="Times New Roman-Normal-1255" w:hint="cs"/>
        </w:rPr>
        <w:t xml:space="preserve"> </w:t>
      </w:r>
      <w:r>
        <w:rPr>
          <w:rFonts w:ascii="Times New Roman-Normal-1255" w:hint="cs"/>
          <w:rtl/>
        </w:rPr>
        <w:t>מסוג</w:t>
      </w:r>
      <w:r>
        <w:rPr>
          <w:rFonts w:ascii="Times New Roman-Normal-1255" w:hint="cs"/>
        </w:rPr>
        <w:t xml:space="preserve"> </w:t>
      </w:r>
      <w:r>
        <w:rPr>
          <w:rFonts w:ascii="Times New Roman-Normal-1255" w:hint="cs"/>
          <w:rtl/>
        </w:rPr>
        <w:t>קנבוס</w:t>
      </w:r>
      <w:r>
        <w:rPr>
          <w:rFonts w:ascii="Times New Roman-Normal-1255" w:hint="cs"/>
        </w:rPr>
        <w:t xml:space="preserve"> </w:t>
      </w:r>
      <w:r>
        <w:rPr>
          <w:rFonts w:ascii="Times New Roman-Normal-1255" w:hint="cs"/>
          <w:rtl/>
        </w:rPr>
        <w:t>שרכש</w:t>
      </w:r>
      <w:r>
        <w:rPr>
          <w:rFonts w:ascii="Times New Roman-Normal-1255" w:hint="cs"/>
        </w:rPr>
        <w:t xml:space="preserve"> </w:t>
      </w:r>
      <w:r>
        <w:rPr>
          <w:rFonts w:ascii="Times New Roman-Normal-1255" w:hint="cs"/>
          <w:rtl/>
        </w:rPr>
        <w:t>מאדם</w:t>
      </w:r>
      <w:r>
        <w:rPr>
          <w:rFonts w:ascii="Times New Roman-Normal-1255" w:hint="cs"/>
        </w:rPr>
        <w:t xml:space="preserve"> </w:t>
      </w:r>
      <w:r>
        <w:rPr>
          <w:rFonts w:ascii="Times New Roman-Normal-1255" w:hint="cs"/>
          <w:rtl/>
        </w:rPr>
        <w:t>אחר, התקין</w:t>
      </w:r>
      <w:r>
        <w:rPr>
          <w:rFonts w:ascii="Times New Roman-Normal-1255" w:hint="cs"/>
        </w:rPr>
        <w:t xml:space="preserve"> </w:t>
      </w:r>
      <w:r>
        <w:rPr>
          <w:rFonts w:ascii="Times New Roman-Normal-1255" w:hint="cs"/>
          <w:rtl/>
        </w:rPr>
        <w:t>חימום, איור</w:t>
      </w:r>
      <w:r>
        <w:rPr>
          <w:rFonts w:ascii="Times New Roman-Normal-1255" w:hint="cs"/>
        </w:rPr>
        <w:t>,</w:t>
      </w:r>
      <w:r>
        <w:rPr>
          <w:rFonts w:ascii="Times New Roman-Normal-1255" w:hint="cs"/>
          <w:rtl/>
        </w:rPr>
        <w:t xml:space="preserve"> אוורור</w:t>
      </w:r>
      <w:r>
        <w:rPr>
          <w:rFonts w:ascii="Times New Roman-Normal-1255" w:hint="cs"/>
        </w:rPr>
        <w:t xml:space="preserve"> </w:t>
      </w:r>
      <w:r>
        <w:rPr>
          <w:rFonts w:ascii="Times New Roman-Normal-1255" w:hint="cs"/>
          <w:rtl/>
        </w:rPr>
        <w:t>והספקת</w:t>
      </w:r>
      <w:r>
        <w:rPr>
          <w:rFonts w:ascii="Times New Roman-Normal-1255" w:hint="cs"/>
        </w:rPr>
        <w:t xml:space="preserve"> </w:t>
      </w:r>
      <w:r>
        <w:rPr>
          <w:rFonts w:ascii="Times New Roman-Normal-1255" w:hint="cs"/>
          <w:rtl/>
        </w:rPr>
        <w:t>מים</w:t>
      </w:r>
      <w:r>
        <w:rPr>
          <w:rFonts w:ascii="Times New Roman-Normal-1255" w:hint="cs"/>
        </w:rPr>
        <w:t xml:space="preserve"> </w:t>
      </w:r>
      <w:r>
        <w:rPr>
          <w:rFonts w:ascii="Times New Roman-Normal-1255" w:hint="cs"/>
          <w:rtl/>
        </w:rPr>
        <w:t>לצמחיית הסם, ורכש</w:t>
      </w:r>
      <w:r>
        <w:rPr>
          <w:rFonts w:ascii="Times New Roman-Normal-1255" w:hint="cs"/>
        </w:rPr>
        <w:t xml:space="preserve"> </w:t>
      </w:r>
      <w:r>
        <w:rPr>
          <w:rFonts w:ascii="Times New Roman-Normal-1255" w:hint="cs"/>
          <w:rtl/>
        </w:rPr>
        <w:t>כימיקליים</w:t>
      </w:r>
      <w:r>
        <w:rPr>
          <w:rFonts w:ascii="Times New Roman-Normal-1255" w:hint="cs"/>
        </w:rPr>
        <w:t xml:space="preserve"> </w:t>
      </w:r>
      <w:r>
        <w:rPr>
          <w:rFonts w:ascii="Times New Roman-Normal-1255" w:hint="cs"/>
          <w:rtl/>
        </w:rPr>
        <w:t>לגידול</w:t>
      </w:r>
      <w:r>
        <w:rPr>
          <w:rFonts w:ascii="Times New Roman-Normal-1255" w:hint="cs"/>
        </w:rPr>
        <w:t xml:space="preserve"> </w:t>
      </w:r>
      <w:r>
        <w:rPr>
          <w:rFonts w:ascii="Times New Roman-Normal-1255" w:hint="cs"/>
          <w:rtl/>
        </w:rPr>
        <w:t>צמחיה. בנסיבות האמורות, החזיק</w:t>
      </w:r>
      <w:r>
        <w:rPr>
          <w:rFonts w:ascii="Times New Roman-Normal-1255" w:hint="cs"/>
        </w:rPr>
        <w:t xml:space="preserve"> </w:t>
      </w:r>
      <w:r>
        <w:rPr>
          <w:rFonts w:ascii="Times New Roman-Normal-1255" w:hint="cs"/>
          <w:rtl/>
        </w:rPr>
        <w:t>הנאשם</w:t>
      </w:r>
      <w:r>
        <w:rPr>
          <w:rFonts w:ascii="Times New Roman-Normal-1255" w:hint="cs"/>
        </w:rPr>
        <w:t xml:space="preserve"> </w:t>
      </w:r>
      <w:r>
        <w:rPr>
          <w:rFonts w:ascii="Times New Roman-Normal-1255" w:hint="cs"/>
          <w:rtl/>
        </w:rPr>
        <w:t>בסם</w:t>
      </w:r>
      <w:r>
        <w:rPr>
          <w:rFonts w:ascii="Times New Roman-Normal-1255" w:hint="cs"/>
        </w:rPr>
        <w:t xml:space="preserve"> </w:t>
      </w:r>
      <w:r>
        <w:rPr>
          <w:rFonts w:ascii="Times New Roman-Normal-1255" w:hint="cs"/>
          <w:rtl/>
        </w:rPr>
        <w:t>מסוכן</w:t>
      </w:r>
      <w:r>
        <w:rPr>
          <w:rFonts w:ascii="Times New Roman-Normal-1255" w:hint="cs"/>
        </w:rPr>
        <w:t xml:space="preserve"> </w:t>
      </w:r>
      <w:r>
        <w:rPr>
          <w:rFonts w:ascii="Times New Roman-Normal-1255" w:hint="cs"/>
          <w:rtl/>
        </w:rPr>
        <w:t>מסוג</w:t>
      </w:r>
      <w:r>
        <w:rPr>
          <w:rFonts w:ascii="Times New Roman-Normal-1255" w:hint="cs"/>
        </w:rPr>
        <w:t xml:space="preserve"> </w:t>
      </w:r>
      <w:r>
        <w:rPr>
          <w:rFonts w:ascii="Times New Roman-Normal-1255" w:hint="cs"/>
          <w:rtl/>
        </w:rPr>
        <w:t>קנבוס</w:t>
      </w:r>
      <w:r>
        <w:rPr>
          <w:rFonts w:ascii="Times New Roman-Normal-1255" w:hint="cs"/>
        </w:rPr>
        <w:t xml:space="preserve"> </w:t>
      </w:r>
      <w:r>
        <w:rPr>
          <w:rFonts w:ascii="Times New Roman-Normal-1255" w:hint="cs"/>
          <w:rtl/>
        </w:rPr>
        <w:t>במשקל 2424.20 גרם</w:t>
      </w:r>
      <w:r>
        <w:rPr>
          <w:rFonts w:ascii="Times New Roman-Normal-1255" w:hint="cs"/>
        </w:rPr>
        <w:t xml:space="preserve"> </w:t>
      </w:r>
      <w:r>
        <w:rPr>
          <w:rFonts w:ascii="Times New Roman-Normal-1255" w:hint="cs"/>
          <w:rtl/>
        </w:rPr>
        <w:t xml:space="preserve">נטו. </w:t>
      </w:r>
    </w:p>
    <w:p w14:paraId="74FC808A" w14:textId="77777777" w:rsidR="00443452" w:rsidRDefault="00443452" w:rsidP="00443452">
      <w:pPr>
        <w:spacing w:line="360" w:lineRule="auto"/>
        <w:jc w:val="both"/>
        <w:rPr>
          <w:rFonts w:ascii="Arial" w:hAnsi="Arial"/>
        </w:rPr>
      </w:pPr>
      <w:bookmarkStart w:id="8" w:name="NGCSBookmark"/>
      <w:bookmarkEnd w:id="8"/>
    </w:p>
    <w:p w14:paraId="15DC1ED4" w14:textId="77777777" w:rsidR="00443452" w:rsidRDefault="00443452" w:rsidP="00443452">
      <w:pPr>
        <w:spacing w:line="360" w:lineRule="auto"/>
        <w:jc w:val="both"/>
        <w:rPr>
          <w:rFonts w:ascii="Arial" w:hAnsi="Arial"/>
          <w:b/>
          <w:bCs/>
          <w:u w:val="single"/>
          <w:rtl/>
        </w:rPr>
      </w:pPr>
      <w:r>
        <w:rPr>
          <w:rFonts w:ascii="Arial" w:hAnsi="Arial" w:hint="cs"/>
          <w:b/>
          <w:bCs/>
          <w:u w:val="single"/>
          <w:rtl/>
        </w:rPr>
        <w:t>תסקיר שירות המבחן</w:t>
      </w:r>
    </w:p>
    <w:p w14:paraId="389765AF" w14:textId="77777777" w:rsidR="00443452" w:rsidRDefault="00443452" w:rsidP="00443452">
      <w:pPr>
        <w:spacing w:line="360" w:lineRule="auto"/>
        <w:jc w:val="both"/>
        <w:rPr>
          <w:rFonts w:ascii="Arial" w:hAnsi="Arial"/>
          <w:rtl/>
        </w:rPr>
      </w:pPr>
      <w:r>
        <w:rPr>
          <w:rFonts w:ascii="Arial" w:hAnsi="Arial" w:hint="cs"/>
          <w:rtl/>
        </w:rPr>
        <w:t xml:space="preserve">הנאשם נשלח לשירות המבחן לצורך הכנת תסקיר, לפיו, הנאשם בן 42, נשוי ואב לארבעה ילדים (גילאי 4-15). בילדותו סבל מאסטמה ב- 11.03.13 אובחן כחולה ב- </w:t>
      </w:r>
      <w:r>
        <w:rPr>
          <w:rFonts w:ascii="Arial" w:hAnsi="Arial"/>
        </w:rPr>
        <w:t xml:space="preserve">COPD </w:t>
      </w:r>
      <w:r>
        <w:rPr>
          <w:rFonts w:ascii="Arial" w:hAnsi="Arial" w:hint="cs"/>
          <w:rtl/>
        </w:rPr>
        <w:t xml:space="preserve"> מחלת ראות חסימתית בחומרה קשה. לדברי הנאשם אחת מראותיו אינה מתפקדת לחלוטין. הנאשם מועמד להשתלת ריאות ומקבל טיפול תרופתי. על פי התיעוד הרפואי העריכו הגורמים הרפואיים כי טיפול בקנאביס עשוי לסייע לנאשם במצבו. לאור מצבו הנאשם אינו עובד ומקבל קצבת לאחר שהוכר כבעל 100% נכות מהביטוח הלאומי.</w:t>
      </w:r>
    </w:p>
    <w:p w14:paraId="2324CD08" w14:textId="77777777" w:rsidR="00443452" w:rsidRDefault="00443452" w:rsidP="00443452">
      <w:pPr>
        <w:spacing w:line="360" w:lineRule="auto"/>
        <w:jc w:val="both"/>
        <w:rPr>
          <w:rFonts w:ascii="Arial" w:hAnsi="Arial"/>
          <w:rtl/>
        </w:rPr>
      </w:pPr>
    </w:p>
    <w:p w14:paraId="55DA794E" w14:textId="77777777" w:rsidR="00443452" w:rsidRDefault="00443452" w:rsidP="00443452">
      <w:pPr>
        <w:spacing w:line="360" w:lineRule="auto"/>
        <w:jc w:val="both"/>
        <w:rPr>
          <w:rFonts w:ascii="Arial" w:hAnsi="Arial"/>
          <w:rtl/>
        </w:rPr>
      </w:pPr>
      <w:r>
        <w:rPr>
          <w:rFonts w:ascii="Arial" w:hAnsi="Arial" w:hint="cs"/>
          <w:rtl/>
        </w:rPr>
        <w:t xml:space="preserve">הנאשם החל לצרוך סמים לפני כ- 7 שנים. צריכת הקנביס מקלה על תסמיני מחלתו. לדבריו החל לגדל את הקנביס כדי להימנע מהתנהלות מול גורמים עבריינים. הנאשם פעל להשגת אישור רפואי לקנביס, אך נמצא לא מתאים. לדבריו מזה תקופה אינו צורך קנביס. </w:t>
      </w:r>
    </w:p>
    <w:p w14:paraId="396C9787" w14:textId="77777777" w:rsidR="00443452" w:rsidRDefault="00443452" w:rsidP="00443452">
      <w:pPr>
        <w:spacing w:line="360" w:lineRule="auto"/>
        <w:jc w:val="both"/>
        <w:rPr>
          <w:rFonts w:ascii="Arial" w:hAnsi="Arial"/>
          <w:rtl/>
        </w:rPr>
      </w:pPr>
      <w:r>
        <w:rPr>
          <w:rFonts w:ascii="Arial" w:hAnsi="Arial" w:hint="cs"/>
          <w:rtl/>
        </w:rPr>
        <w:t xml:space="preserve">כנגד הנאשם נפתח תיק מב"ד חדש מיום 16.04.14 בגין עבירות דומות. זאת על רקע התדרדרות נוספת במצבו הרפואי וביחסים בינו לבין אשתו. בקשת הנאשם לקבל אישור רפואי לצורך קבלת קנביס רפואי נדחתה עקב אי עמידה בתנאים. הנאשם ער למצבו המשפטי ברם הוא ממוקד להקל על מצבו הפיזי והנפשי ולכן ביצע את העבירה שוב. </w:t>
      </w:r>
    </w:p>
    <w:p w14:paraId="15FDE8FE" w14:textId="77777777" w:rsidR="00443452" w:rsidRDefault="00443452" w:rsidP="00443452">
      <w:pPr>
        <w:spacing w:line="360" w:lineRule="auto"/>
        <w:jc w:val="both"/>
        <w:rPr>
          <w:rFonts w:ascii="Arial" w:hAnsi="Arial"/>
          <w:rtl/>
        </w:rPr>
      </w:pPr>
      <w:r>
        <w:rPr>
          <w:rFonts w:ascii="Arial" w:hAnsi="Arial" w:hint="cs"/>
          <w:rtl/>
        </w:rPr>
        <w:t>הנאשם התקשה לקבל אחריות אישית על חייו ולגלות מודעות לכך שההחלטה לגדל סם ולהשתמש בו ללא היתר נובעת מתפיסה מוטעית וחוסר לקיחת אחריות על מעשיו. בהתייחס לעבירה הנוכחית, הסביר הנאשם כי הרקע הוא מצבו הרפואי והימנעות מהתנהלות מול גורמים עבריינים. הנאשם עושה שימוש במצבו הרפואי והנפשי כהסבר לגיטימי להתנהגותו ולבחירות בעייתיות שלו. הנאשם ביצע בדיקת שתן לאיתור סם שנמצאה נקייה.</w:t>
      </w:r>
    </w:p>
    <w:p w14:paraId="48E00EAC" w14:textId="77777777" w:rsidR="00443452" w:rsidRDefault="00443452" w:rsidP="00443452">
      <w:pPr>
        <w:spacing w:line="360" w:lineRule="auto"/>
        <w:jc w:val="both"/>
        <w:rPr>
          <w:rFonts w:ascii="Arial" w:hAnsi="Arial"/>
          <w:rtl/>
        </w:rPr>
      </w:pPr>
      <w:r>
        <w:rPr>
          <w:rFonts w:ascii="Arial" w:hAnsi="Arial" w:hint="cs"/>
          <w:rtl/>
        </w:rPr>
        <w:t xml:space="preserve">בבחינת הסיכון להישנות עבירות התרשם שירות המבחן כי הנאשם מצוי כיום בלחצים נפשיים עקב ההחמרה במצבו הרפואי, רצון אשתו להיפרד, מצבו הכלכלי, העדר מסגרת השתייכות תעסוקתית. קיים קושי לוויסות דחפים והתנהגות אימפולסיבית המגיעה מתוך מתן לגיטימציה למעשיו ותפיסת הקורבנות על חייו. שירות המבחן מעריך כי קשיים אלו מעמידים את הנאשם בסיכון למעבר חוזר על החוק. כמו גם העובדה כי הנאשם ביצע עבירה חוזרת ב- 2014. שירות המבחן לא בא בהמלצה בהעדר פתח להתערבות טיפולית בדמות גמילה ובהעדר אפשרות לריצוי צו של"צ נוכח מצבו הבריאותי. שירות המבחן המליץ להטיל על הנאשם עונש מרתיע ומציב גבולות. </w:t>
      </w:r>
    </w:p>
    <w:p w14:paraId="569FB161" w14:textId="77777777" w:rsidR="00443452" w:rsidRDefault="00443452" w:rsidP="00443452">
      <w:pPr>
        <w:spacing w:line="360" w:lineRule="auto"/>
        <w:jc w:val="both"/>
        <w:rPr>
          <w:rFonts w:ascii="Arial" w:hAnsi="Arial"/>
          <w:rtl/>
        </w:rPr>
      </w:pPr>
    </w:p>
    <w:p w14:paraId="4764A85C" w14:textId="77777777" w:rsidR="00443452" w:rsidRDefault="00443452" w:rsidP="00443452">
      <w:pPr>
        <w:spacing w:line="360" w:lineRule="auto"/>
        <w:jc w:val="both"/>
        <w:rPr>
          <w:rFonts w:ascii="Times New Roman" w:hAnsi="Times New Roman"/>
          <w:b/>
          <w:bCs/>
          <w:u w:val="single"/>
          <w:rtl/>
        </w:rPr>
      </w:pPr>
      <w:r>
        <w:rPr>
          <w:rFonts w:hint="cs"/>
          <w:b/>
          <w:bCs/>
          <w:u w:val="single"/>
          <w:rtl/>
        </w:rPr>
        <w:t>טיעוני הצדדים לעונש</w:t>
      </w:r>
    </w:p>
    <w:p w14:paraId="7B9BAE41" w14:textId="77777777" w:rsidR="00443452" w:rsidRDefault="00443452" w:rsidP="00443452">
      <w:pPr>
        <w:spacing w:line="360" w:lineRule="auto"/>
        <w:jc w:val="both"/>
        <w:rPr>
          <w:rtl/>
        </w:rPr>
      </w:pPr>
      <w:r>
        <w:rPr>
          <w:rFonts w:hint="cs"/>
          <w:rtl/>
        </w:rPr>
        <w:t xml:space="preserve">ב"כ המאשימה הגישה תמונות של המעבדה, הפנתה לנסיבות ביצוע העבירה. הערך המוגן לעבירה מסוג הזה היא מיגור תופעת נגע הסמים אשר בית המשפט קובע כי הוא הורס כל חלקה טובה. המתחם לשיטת התביעה לכמות ונסיבות של כתב אישום זה הוא בין 10 ל- 24 חודשי מאסר בפועל. ב"כ התביעה הפנתה לאמור בתסקיר שירות המבחן והעובדה כי התסקיר מצביע על אי הפקת לקחים, מהתסקיר עצמו עולה גם אי נטילת אחריות למעשים ולחומרה של גידול סמים באופי הזה. הנאשם עושה שימוש במצבו הרפואי להסבר למעבדה שהיא בהיקף גדול. שירות המבחן ממליץ על ענישה מרתיעה מציבת גבולות. התביעה עתרה לעונש שלא יפחת מ- 15 חודשי מאסר, מאסר על </w:t>
      </w:r>
      <w:r>
        <w:rPr>
          <w:rFonts w:hint="cs"/>
          <w:rtl/>
        </w:rPr>
        <w:lastRenderedPageBreak/>
        <w:t>תנאי, פסילת רישיון נהיגה, פסילת רישיון נהיגה על תנאי וקנס. ב"כ התביעה הגישה פסיקה התומכת בשיטתה.</w:t>
      </w:r>
    </w:p>
    <w:p w14:paraId="1E78F5D7" w14:textId="77777777" w:rsidR="00443452" w:rsidRDefault="00443452" w:rsidP="00443452">
      <w:pPr>
        <w:spacing w:line="360" w:lineRule="auto"/>
        <w:jc w:val="both"/>
        <w:rPr>
          <w:rtl/>
        </w:rPr>
      </w:pPr>
    </w:p>
    <w:p w14:paraId="217C0742" w14:textId="77777777" w:rsidR="00443452" w:rsidRDefault="00443452" w:rsidP="00443452">
      <w:pPr>
        <w:spacing w:line="360" w:lineRule="auto"/>
        <w:jc w:val="both"/>
        <w:rPr>
          <w:rtl/>
        </w:rPr>
      </w:pPr>
      <w:r>
        <w:rPr>
          <w:rFonts w:hint="cs"/>
          <w:rtl/>
        </w:rPr>
        <w:t xml:space="preserve">ב"כ הנאשם ציין כי התביעה התבססה על פסיקה לא רלוונטית לגבי כמויות גדולות יותר, סכומי כסף גדולים. לדעת ב"כ הנאשם הטיעון של התביעה אינו מבוסס על בסיס משפטי, מדובר במי שנמצא על ערש דווי, הנאשם סובל ממחלת ריאות מגיל ילדות באשר במהלך 30 שנה אובחן בשגגה כמי שסובל מאסמה ולכן טופל בהתאם שלא מתאימים למחלה האמיתית. מומחה ריאות אבחן שמדובר בתסמונת שגורמת לניוון ומוות לריאות. הנאשם מתאשפז לעיתים קרובות, הנאשם נמצא בתור להשתלת ריאות. הגידול היה לשימוש רפואי וכך הנאשם הודה בכתב האישום כי הגידול היה לשימוש רפואי. כיום הנאשם אוחז באישור לשימוש בקנאביס עד ליום 17/8/16 (הוצג אישור). המדינה הכירה בכך שהנאשם זקוק לקנאביס. אם המדינה הייתה נותנת לנאשם להשתמש בקנאביס בזמן הרי שזה היה מקל עליו. </w:t>
      </w:r>
    </w:p>
    <w:p w14:paraId="2E2F33C3" w14:textId="77777777" w:rsidR="00443452" w:rsidRDefault="00443452" w:rsidP="00443452">
      <w:pPr>
        <w:spacing w:line="360" w:lineRule="auto"/>
        <w:jc w:val="both"/>
        <w:rPr>
          <w:rtl/>
        </w:rPr>
      </w:pPr>
      <w:r>
        <w:rPr>
          <w:rFonts w:hint="cs"/>
          <w:rtl/>
        </w:rPr>
        <w:t xml:space="preserve">המתחם לדעת ב"כ הנאשם מתחיל במאסר מותנה ועד מאסר מותנה עם של"צ. המתחם צריך להלום את העבירה ולאור המצב הרפואי של הנאשם, העובדה שאושר לו קנאביס הרי שיש מקום לקבוע כי זה המתחם. בהתאם לתיקון 113 על בית המשפט לשקול את מצבו הנפשי והרפואי של הנאשם. הענישה צריכה להיות ברף התחתון דהיינו מאסר מותנה הצופה פני עתיד. ב"כ הנאשם ביקש להסתפק במאסר מותנה וקנס. אני שמעתי </w:t>
      </w:r>
    </w:p>
    <w:p w14:paraId="63E18FF0" w14:textId="77777777" w:rsidR="00443452" w:rsidRDefault="00443452" w:rsidP="00443452">
      <w:pPr>
        <w:spacing w:line="360" w:lineRule="auto"/>
        <w:jc w:val="both"/>
        <w:rPr>
          <w:rtl/>
        </w:rPr>
      </w:pPr>
    </w:p>
    <w:p w14:paraId="5F5BCAB2" w14:textId="77777777" w:rsidR="00443452" w:rsidRPr="0094322D" w:rsidRDefault="00443452" w:rsidP="00443452">
      <w:pPr>
        <w:spacing w:line="360" w:lineRule="auto"/>
        <w:jc w:val="both"/>
        <w:rPr>
          <w:rFonts w:ascii="Calibri" w:hAnsi="Calibri"/>
          <w:rtl/>
        </w:rPr>
      </w:pPr>
      <w:r w:rsidRPr="0094322D">
        <w:rPr>
          <w:rFonts w:ascii="Calibri" w:hAnsi="Calibri" w:hint="cs"/>
          <w:rtl/>
        </w:rPr>
        <w:t xml:space="preserve">הנאשם הודה בביצוע העבירה הסביר כי עשה זו בשל מצבו הרפואי. </w:t>
      </w:r>
    </w:p>
    <w:p w14:paraId="5F7BE6B4" w14:textId="77777777" w:rsidR="00443452" w:rsidRDefault="00443452" w:rsidP="00443452">
      <w:pPr>
        <w:spacing w:line="360" w:lineRule="auto"/>
        <w:jc w:val="both"/>
        <w:rPr>
          <w:rFonts w:ascii="Arial" w:hAnsi="Arial"/>
          <w:rtl/>
        </w:rPr>
      </w:pPr>
    </w:p>
    <w:p w14:paraId="2F4E71A4" w14:textId="77777777" w:rsidR="00443452" w:rsidRDefault="00443452" w:rsidP="00443452">
      <w:pPr>
        <w:spacing w:line="360" w:lineRule="auto"/>
        <w:jc w:val="both"/>
        <w:rPr>
          <w:rFonts w:ascii="Arial" w:hAnsi="Arial"/>
          <w:b/>
          <w:bCs/>
          <w:u w:val="single"/>
          <w:rtl/>
        </w:rPr>
      </w:pPr>
      <w:r>
        <w:rPr>
          <w:rFonts w:ascii="Arial" w:hAnsi="Arial" w:hint="cs"/>
          <w:b/>
          <w:bCs/>
          <w:u w:val="single"/>
          <w:rtl/>
        </w:rPr>
        <w:t>דיון והכרעה</w:t>
      </w:r>
    </w:p>
    <w:p w14:paraId="6F6A69C8" w14:textId="77777777" w:rsidR="00443452" w:rsidRDefault="00443452" w:rsidP="00443452">
      <w:pPr>
        <w:autoSpaceDE w:val="0"/>
        <w:autoSpaceDN w:val="0"/>
        <w:adjustRightInd w:val="0"/>
        <w:spacing w:before="100" w:after="100" w:line="360" w:lineRule="auto"/>
        <w:jc w:val="both"/>
        <w:rPr>
          <w:rFonts w:ascii="Times New Roman" w:hAnsi="Times New Roman"/>
          <w:b/>
          <w:bCs/>
          <w:u w:val="single"/>
          <w:rtl/>
        </w:rPr>
      </w:pPr>
      <w:r>
        <w:rPr>
          <w:rFonts w:hint="cs"/>
          <w:b/>
          <w:bCs/>
          <w:u w:val="single"/>
          <w:rtl/>
        </w:rPr>
        <w:t>מתחמי</w:t>
      </w:r>
      <w:r>
        <w:rPr>
          <w:rFonts w:hint="cs"/>
          <w:b/>
          <w:bCs/>
          <w:u w:val="single"/>
        </w:rPr>
        <w:t xml:space="preserve"> </w:t>
      </w:r>
      <w:r>
        <w:rPr>
          <w:rFonts w:hint="cs"/>
          <w:b/>
          <w:bCs/>
          <w:u w:val="single"/>
          <w:rtl/>
        </w:rPr>
        <w:t>ענישה</w:t>
      </w:r>
      <w:r>
        <w:rPr>
          <w:rFonts w:hint="cs"/>
          <w:b/>
          <w:bCs/>
          <w:u w:val="single"/>
        </w:rPr>
        <w:t xml:space="preserve"> </w:t>
      </w:r>
      <w:r>
        <w:rPr>
          <w:rFonts w:hint="cs"/>
          <w:b/>
          <w:bCs/>
          <w:u w:val="single"/>
          <w:rtl/>
        </w:rPr>
        <w:t>שנקבעו</w:t>
      </w:r>
      <w:r>
        <w:rPr>
          <w:rFonts w:hint="cs"/>
          <w:b/>
          <w:bCs/>
          <w:u w:val="single"/>
        </w:rPr>
        <w:t xml:space="preserve"> </w:t>
      </w:r>
      <w:r>
        <w:rPr>
          <w:rFonts w:hint="cs"/>
          <w:b/>
          <w:bCs/>
          <w:u w:val="single"/>
          <w:rtl/>
        </w:rPr>
        <w:t>ע"י</w:t>
      </w:r>
      <w:r>
        <w:rPr>
          <w:rFonts w:hint="cs"/>
          <w:b/>
          <w:bCs/>
          <w:u w:val="single"/>
        </w:rPr>
        <w:t xml:space="preserve"> </w:t>
      </w:r>
      <w:r>
        <w:rPr>
          <w:rFonts w:hint="cs"/>
          <w:b/>
          <w:bCs/>
          <w:u w:val="single"/>
          <w:rtl/>
        </w:rPr>
        <w:t>בתי</w:t>
      </w:r>
      <w:r>
        <w:rPr>
          <w:rFonts w:hint="cs"/>
          <w:b/>
          <w:bCs/>
          <w:u w:val="single"/>
        </w:rPr>
        <w:t xml:space="preserve"> </w:t>
      </w:r>
      <w:r>
        <w:rPr>
          <w:rFonts w:hint="cs"/>
          <w:b/>
          <w:bCs/>
          <w:u w:val="single"/>
          <w:rtl/>
        </w:rPr>
        <w:t>המשפט בעברת גידול סם.</w:t>
      </w:r>
    </w:p>
    <w:p w14:paraId="60690940" w14:textId="77777777" w:rsidR="00443452" w:rsidRDefault="00F8370F" w:rsidP="00443452">
      <w:pPr>
        <w:autoSpaceDE w:val="0"/>
        <w:autoSpaceDN w:val="0"/>
        <w:adjustRightInd w:val="0"/>
        <w:spacing w:before="100" w:after="100" w:line="360" w:lineRule="auto"/>
        <w:jc w:val="both"/>
        <w:rPr>
          <w:b/>
          <w:bCs/>
          <w:u w:val="single"/>
          <w:rtl/>
        </w:rPr>
      </w:pPr>
      <w:hyperlink r:id="rId12" w:history="1">
        <w:r w:rsidRPr="00F8370F">
          <w:rPr>
            <w:b/>
            <w:bCs/>
            <w:color w:val="0000FF"/>
            <w:u w:val="single"/>
            <w:rtl/>
          </w:rPr>
          <w:t>רע"פ 4816/13</w:t>
        </w:r>
      </w:hyperlink>
      <w:r w:rsidR="00443452">
        <w:rPr>
          <w:rFonts w:hint="cs"/>
          <w:b/>
          <w:bCs/>
          <w:u w:val="single"/>
          <w:rtl/>
        </w:rPr>
        <w:t xml:space="preserve"> שלום מרדכי נ' מדינת ישראל</w:t>
      </w:r>
      <w:r w:rsidR="00443452">
        <w:rPr>
          <w:rFonts w:hint="cs"/>
          <w:rtl/>
        </w:rPr>
        <w:t xml:space="preserve"> (09.07.13)</w:t>
      </w:r>
      <w:bookmarkStart w:id="9" w:name="Writer_Name"/>
      <w:bookmarkStart w:id="10" w:name="Start_Write"/>
      <w:bookmarkEnd w:id="9"/>
      <w:bookmarkEnd w:id="10"/>
      <w:r w:rsidR="00443452">
        <w:rPr>
          <w:rFonts w:hint="cs"/>
          <w:sz w:val="18"/>
          <w:szCs w:val="18"/>
          <w:rtl/>
        </w:rPr>
        <w:t xml:space="preserve"> </w:t>
      </w:r>
      <w:r w:rsidR="00443452">
        <w:rPr>
          <w:rFonts w:hint="cs"/>
        </w:rPr>
        <w:t xml:space="preserve"> </w:t>
      </w:r>
      <w:r w:rsidR="00443452">
        <w:rPr>
          <w:rFonts w:ascii="FrankRuehl" w:hint="cs"/>
          <w:rtl/>
        </w:rPr>
        <w:t>המבקש</w:t>
      </w:r>
      <w:r w:rsidR="00443452">
        <w:rPr>
          <w:rFonts w:ascii="FrankRuehl" w:hint="cs"/>
        </w:rPr>
        <w:t xml:space="preserve"> </w:t>
      </w:r>
      <w:r w:rsidR="00443452">
        <w:rPr>
          <w:rFonts w:ascii="FrankRuehl" w:hint="cs"/>
          <w:rtl/>
        </w:rPr>
        <w:t>הורשע</w:t>
      </w:r>
      <w:r w:rsidR="00443452">
        <w:rPr>
          <w:rFonts w:ascii="FrankRuehl" w:hint="cs"/>
        </w:rPr>
        <w:t xml:space="preserve"> </w:t>
      </w:r>
      <w:r w:rsidR="00443452">
        <w:rPr>
          <w:rFonts w:ascii="FrankRuehl" w:hint="cs"/>
          <w:rtl/>
        </w:rPr>
        <w:t>לפי</w:t>
      </w:r>
      <w:r w:rsidR="00443452">
        <w:rPr>
          <w:rFonts w:ascii="FrankRuehl" w:hint="cs"/>
        </w:rPr>
        <w:t xml:space="preserve"> </w:t>
      </w:r>
      <w:r w:rsidR="00443452">
        <w:rPr>
          <w:rFonts w:ascii="FrankRuehl" w:hint="cs"/>
          <w:rtl/>
        </w:rPr>
        <w:t>הודאתו</w:t>
      </w:r>
      <w:r w:rsidR="00443452">
        <w:rPr>
          <w:rFonts w:ascii="FrankRuehl" w:hint="cs"/>
        </w:rPr>
        <w:t xml:space="preserve"> </w:t>
      </w:r>
      <w:r w:rsidR="00443452">
        <w:rPr>
          <w:rFonts w:ascii="FrankRuehl" w:hint="cs"/>
          <w:rtl/>
        </w:rPr>
        <w:t>בעבירות</w:t>
      </w:r>
      <w:r w:rsidR="00443452">
        <w:rPr>
          <w:rFonts w:ascii="FrankRuehl" w:hint="cs"/>
        </w:rPr>
        <w:t xml:space="preserve"> </w:t>
      </w:r>
      <w:r w:rsidR="00443452">
        <w:rPr>
          <w:rFonts w:ascii="FrankRuehl" w:hint="cs"/>
          <w:rtl/>
        </w:rPr>
        <w:t>של</w:t>
      </w:r>
      <w:r w:rsidR="00443452">
        <w:rPr>
          <w:rFonts w:ascii="FrankRuehl" w:hint="cs"/>
        </w:rPr>
        <w:t xml:space="preserve"> </w:t>
      </w:r>
      <w:r w:rsidR="00443452">
        <w:rPr>
          <w:rFonts w:ascii="FrankRuehl" w:hint="cs"/>
          <w:rtl/>
        </w:rPr>
        <w:t>גידול</w:t>
      </w:r>
      <w:r w:rsidR="00443452">
        <w:rPr>
          <w:rFonts w:ascii="FrankRuehl" w:hint="cs"/>
        </w:rPr>
        <w:t xml:space="preserve"> </w:t>
      </w:r>
      <w:r w:rsidR="00443452">
        <w:rPr>
          <w:rFonts w:ascii="FrankRuehl" w:hint="cs"/>
          <w:rtl/>
        </w:rPr>
        <w:t>סם</w:t>
      </w:r>
      <w:r w:rsidR="00443452">
        <w:rPr>
          <w:rFonts w:ascii="FrankRuehl" w:hint="cs"/>
        </w:rPr>
        <w:t xml:space="preserve"> </w:t>
      </w:r>
      <w:r w:rsidR="00443452">
        <w:rPr>
          <w:rFonts w:ascii="FrankRuehl" w:hint="cs"/>
          <w:rtl/>
        </w:rPr>
        <w:t>מסוכן, החזקה</w:t>
      </w:r>
      <w:r w:rsidR="00443452">
        <w:rPr>
          <w:rFonts w:ascii="FrankRuehl" w:hint="cs"/>
        </w:rPr>
        <w:t xml:space="preserve"> </w:t>
      </w:r>
      <w:r w:rsidR="00443452">
        <w:rPr>
          <w:rFonts w:ascii="FrankRuehl" w:hint="cs"/>
          <w:rtl/>
        </w:rPr>
        <w:t>ושימוש</w:t>
      </w:r>
      <w:r w:rsidR="00443452">
        <w:rPr>
          <w:rFonts w:ascii="FrankRuehl" w:hint="cs"/>
        </w:rPr>
        <w:t xml:space="preserve"> </w:t>
      </w:r>
      <w:r w:rsidR="00443452">
        <w:rPr>
          <w:rFonts w:ascii="FrankRuehl" w:hint="cs"/>
          <w:rtl/>
        </w:rPr>
        <w:t>שלא</w:t>
      </w:r>
      <w:r w:rsidR="00443452">
        <w:rPr>
          <w:rFonts w:ascii="FrankRuehl" w:hint="cs"/>
        </w:rPr>
        <w:t xml:space="preserve"> </w:t>
      </w:r>
      <w:r w:rsidR="00443452">
        <w:rPr>
          <w:rFonts w:ascii="FrankRuehl" w:hint="cs"/>
          <w:rtl/>
        </w:rPr>
        <w:t>לצריכה</w:t>
      </w:r>
      <w:r w:rsidR="00443452">
        <w:rPr>
          <w:rFonts w:ascii="FrankRuehl" w:hint="cs"/>
        </w:rPr>
        <w:t xml:space="preserve"> </w:t>
      </w:r>
      <w:r w:rsidR="00443452">
        <w:rPr>
          <w:rFonts w:ascii="FrankRuehl" w:hint="cs"/>
          <w:rtl/>
        </w:rPr>
        <w:t>עצמית</w:t>
      </w:r>
      <w:r w:rsidR="00443452">
        <w:rPr>
          <w:rFonts w:ascii="FrankRuehl" w:hint="cs"/>
        </w:rPr>
        <w:t xml:space="preserve"> </w:t>
      </w:r>
      <w:r w:rsidR="00443452">
        <w:rPr>
          <w:rFonts w:ascii="FrankRuehl" w:hint="cs"/>
          <w:rtl/>
        </w:rPr>
        <w:t>והחזקת</w:t>
      </w:r>
      <w:r w:rsidR="00443452">
        <w:rPr>
          <w:rFonts w:ascii="FrankRuehl" w:hint="cs"/>
        </w:rPr>
        <w:t xml:space="preserve"> </w:t>
      </w:r>
      <w:r w:rsidR="00443452">
        <w:rPr>
          <w:rFonts w:ascii="FrankRuehl" w:hint="cs"/>
          <w:rtl/>
        </w:rPr>
        <w:t>כלים</w:t>
      </w:r>
      <w:r w:rsidR="00443452">
        <w:rPr>
          <w:rFonts w:ascii="FrankRuehl" w:hint="cs"/>
        </w:rPr>
        <w:t xml:space="preserve"> </w:t>
      </w:r>
      <w:r w:rsidR="00443452">
        <w:rPr>
          <w:rFonts w:ascii="FrankRuehl" w:hint="cs"/>
          <w:rtl/>
        </w:rPr>
        <w:t>להכנת</w:t>
      </w:r>
      <w:r w:rsidR="00443452">
        <w:rPr>
          <w:rFonts w:ascii="FrankRuehl" w:hint="cs"/>
        </w:rPr>
        <w:t xml:space="preserve"> </w:t>
      </w:r>
      <w:r w:rsidR="00443452">
        <w:rPr>
          <w:rFonts w:ascii="FrankRuehl" w:hint="cs"/>
          <w:rtl/>
        </w:rPr>
        <w:t>סם. לפי</w:t>
      </w:r>
      <w:r w:rsidR="00443452">
        <w:rPr>
          <w:rFonts w:ascii="FrankRuehl" w:hint="cs"/>
        </w:rPr>
        <w:t xml:space="preserve"> </w:t>
      </w:r>
      <w:r w:rsidR="00443452">
        <w:rPr>
          <w:rFonts w:ascii="FrankRuehl" w:hint="cs"/>
          <w:rtl/>
        </w:rPr>
        <w:t>כתב</w:t>
      </w:r>
      <w:r w:rsidR="00443452">
        <w:rPr>
          <w:rFonts w:ascii="FrankRuehl" w:hint="cs"/>
        </w:rPr>
        <w:t xml:space="preserve"> </w:t>
      </w:r>
      <w:r w:rsidR="00443452">
        <w:rPr>
          <w:rFonts w:ascii="FrankRuehl" w:hint="cs"/>
          <w:rtl/>
        </w:rPr>
        <w:t>האישום, בביתו</w:t>
      </w:r>
      <w:r w:rsidR="00443452">
        <w:rPr>
          <w:rFonts w:ascii="FrankRuehl" w:hint="cs"/>
        </w:rPr>
        <w:t xml:space="preserve"> </w:t>
      </w:r>
      <w:r w:rsidR="00443452">
        <w:rPr>
          <w:rFonts w:ascii="FrankRuehl" w:hint="cs"/>
          <w:rtl/>
        </w:rPr>
        <w:t>של</w:t>
      </w:r>
      <w:r w:rsidR="00443452">
        <w:rPr>
          <w:rFonts w:ascii="FrankRuehl" w:hint="cs"/>
        </w:rPr>
        <w:t xml:space="preserve"> </w:t>
      </w:r>
      <w:r w:rsidR="00443452">
        <w:rPr>
          <w:rFonts w:ascii="FrankRuehl" w:hint="cs"/>
          <w:rtl/>
        </w:rPr>
        <w:t>המבקש</w:t>
      </w:r>
      <w:r w:rsidR="00443452">
        <w:rPr>
          <w:rFonts w:ascii="FrankRuehl" w:hint="cs"/>
        </w:rPr>
        <w:t xml:space="preserve"> </w:t>
      </w:r>
      <w:r w:rsidR="00443452">
        <w:rPr>
          <w:rFonts w:ascii="FrankRuehl" w:hint="cs"/>
          <w:rtl/>
        </w:rPr>
        <w:t>נתפסו 210 שתילי</w:t>
      </w:r>
      <w:r w:rsidR="00443452">
        <w:rPr>
          <w:rFonts w:ascii="FrankRuehl" w:hint="cs"/>
        </w:rPr>
        <w:t xml:space="preserve"> </w:t>
      </w:r>
      <w:r w:rsidR="00443452">
        <w:rPr>
          <w:rFonts w:ascii="FrankRuehl" w:hint="cs"/>
          <w:rtl/>
        </w:rPr>
        <w:t>חשיש</w:t>
      </w:r>
      <w:r w:rsidR="00443452">
        <w:rPr>
          <w:rFonts w:ascii="FrankRuehl" w:hint="cs"/>
        </w:rPr>
        <w:t xml:space="preserve"> </w:t>
      </w:r>
      <w:r w:rsidR="00443452">
        <w:rPr>
          <w:rFonts w:ascii="FrankRuehl" w:hint="cs"/>
          <w:rtl/>
        </w:rPr>
        <w:t>במשקל</w:t>
      </w:r>
      <w:r w:rsidR="00443452">
        <w:rPr>
          <w:rFonts w:ascii="FrankRuehl" w:hint="cs"/>
        </w:rPr>
        <w:t xml:space="preserve"> </w:t>
      </w:r>
      <w:r w:rsidR="00443452">
        <w:rPr>
          <w:rFonts w:ascii="FrankRuehl" w:hint="cs"/>
          <w:rtl/>
        </w:rPr>
        <w:t>כולל</w:t>
      </w:r>
      <w:r w:rsidR="00443452">
        <w:rPr>
          <w:rFonts w:ascii="FrankRuehl" w:hint="cs"/>
        </w:rPr>
        <w:t xml:space="preserve"> </w:t>
      </w:r>
      <w:r w:rsidR="00443452">
        <w:rPr>
          <w:rFonts w:ascii="FrankRuehl" w:hint="cs"/>
          <w:rtl/>
        </w:rPr>
        <w:t>של 902 גרם, וכן</w:t>
      </w:r>
      <w:r w:rsidR="00443452">
        <w:rPr>
          <w:rFonts w:ascii="FrankRuehl" w:hint="cs"/>
        </w:rPr>
        <w:t xml:space="preserve"> </w:t>
      </w:r>
      <w:r w:rsidR="00443452">
        <w:rPr>
          <w:rFonts w:ascii="FrankRuehl" w:hint="cs"/>
          <w:rtl/>
        </w:rPr>
        <w:t>שקיות</w:t>
      </w:r>
      <w:r w:rsidR="00443452">
        <w:rPr>
          <w:rFonts w:ascii="FrankRuehl" w:hint="cs"/>
        </w:rPr>
        <w:t xml:space="preserve"> </w:t>
      </w:r>
      <w:r w:rsidR="00443452">
        <w:rPr>
          <w:rFonts w:ascii="FrankRuehl" w:hint="cs"/>
          <w:rtl/>
        </w:rPr>
        <w:t>נוספות</w:t>
      </w:r>
      <w:r w:rsidR="00443452">
        <w:rPr>
          <w:rFonts w:ascii="FrankRuehl" w:hint="cs"/>
        </w:rPr>
        <w:t xml:space="preserve"> </w:t>
      </w:r>
      <w:r w:rsidR="00443452">
        <w:rPr>
          <w:rFonts w:ascii="FrankRuehl" w:hint="cs"/>
          <w:rtl/>
        </w:rPr>
        <w:t>עם</w:t>
      </w:r>
      <w:r w:rsidR="00443452">
        <w:rPr>
          <w:rFonts w:ascii="FrankRuehl" w:hint="cs"/>
        </w:rPr>
        <w:t xml:space="preserve"> </w:t>
      </w:r>
      <w:r w:rsidR="00443452">
        <w:rPr>
          <w:rFonts w:ascii="FrankRuehl" w:hint="cs"/>
          <w:rtl/>
        </w:rPr>
        <w:t>חשיש</w:t>
      </w:r>
      <w:r w:rsidR="00443452">
        <w:rPr>
          <w:rFonts w:ascii="FrankRuehl" w:hint="cs"/>
        </w:rPr>
        <w:t xml:space="preserve"> </w:t>
      </w:r>
      <w:r w:rsidR="00443452">
        <w:rPr>
          <w:rFonts w:ascii="FrankRuehl" w:hint="cs"/>
          <w:rtl/>
        </w:rPr>
        <w:t>וזרעי</w:t>
      </w:r>
      <w:r w:rsidR="00443452">
        <w:rPr>
          <w:rFonts w:ascii="FrankRuehl" w:hint="cs"/>
        </w:rPr>
        <w:t xml:space="preserve"> </w:t>
      </w:r>
      <w:r w:rsidR="00443452">
        <w:rPr>
          <w:rFonts w:ascii="FrankRuehl" w:hint="cs"/>
          <w:rtl/>
        </w:rPr>
        <w:t>קנבוס. המבקש נדון ל- 4 חודשי</w:t>
      </w:r>
      <w:r w:rsidR="00443452">
        <w:rPr>
          <w:rFonts w:ascii="FrankRuehl" w:hint="cs"/>
        </w:rPr>
        <w:t xml:space="preserve"> </w:t>
      </w:r>
      <w:r w:rsidR="00443452">
        <w:rPr>
          <w:rFonts w:ascii="FrankRuehl" w:hint="cs"/>
          <w:rtl/>
        </w:rPr>
        <w:t>מאסר</w:t>
      </w:r>
      <w:r w:rsidR="00443452">
        <w:rPr>
          <w:rFonts w:ascii="FrankRuehl" w:hint="cs"/>
        </w:rPr>
        <w:t xml:space="preserve"> </w:t>
      </w:r>
      <w:r w:rsidR="00443452">
        <w:rPr>
          <w:rFonts w:ascii="FrankRuehl" w:hint="cs"/>
          <w:rtl/>
        </w:rPr>
        <w:t>בפועל, עונשי</w:t>
      </w:r>
      <w:r w:rsidR="00443452">
        <w:rPr>
          <w:rFonts w:ascii="FrankRuehl" w:hint="cs"/>
        </w:rPr>
        <w:t xml:space="preserve"> </w:t>
      </w:r>
      <w:r w:rsidR="00443452">
        <w:rPr>
          <w:rFonts w:ascii="FrankRuehl" w:hint="cs"/>
          <w:rtl/>
        </w:rPr>
        <w:t>מאסר</w:t>
      </w:r>
      <w:r w:rsidR="00443452">
        <w:rPr>
          <w:rFonts w:ascii="FrankRuehl" w:hint="cs"/>
        </w:rPr>
        <w:t xml:space="preserve"> </w:t>
      </w:r>
      <w:r w:rsidR="00443452">
        <w:rPr>
          <w:rFonts w:ascii="FrankRuehl" w:hint="cs"/>
          <w:rtl/>
        </w:rPr>
        <w:t>מותנה</w:t>
      </w:r>
      <w:r w:rsidR="00443452">
        <w:rPr>
          <w:rFonts w:ascii="FrankRuehl" w:hint="cs"/>
        </w:rPr>
        <w:t xml:space="preserve"> </w:t>
      </w:r>
      <w:r w:rsidR="00443452">
        <w:rPr>
          <w:rFonts w:ascii="FrankRuehl" w:hint="cs"/>
          <w:rtl/>
        </w:rPr>
        <w:t>וקנס</w:t>
      </w:r>
      <w:r w:rsidR="00443452">
        <w:rPr>
          <w:rFonts w:ascii="FrankRuehl" w:hint="cs"/>
        </w:rPr>
        <w:t xml:space="preserve"> </w:t>
      </w:r>
      <w:r w:rsidR="00443452">
        <w:rPr>
          <w:rFonts w:ascii="FrankRuehl" w:hint="cs"/>
          <w:rtl/>
        </w:rPr>
        <w:t>בסך 1,500 ₪. הערעור בבית המשפט המחוזי ובבית המשפט העליון נדחו.</w:t>
      </w:r>
      <w:r w:rsidR="00443452">
        <w:rPr>
          <w:rFonts w:hint="cs"/>
          <w:b/>
          <w:bCs/>
          <w:u w:val="single"/>
          <w:rtl/>
        </w:rPr>
        <w:t xml:space="preserve"> </w:t>
      </w:r>
    </w:p>
    <w:p w14:paraId="3894D629" w14:textId="77777777" w:rsidR="00443452" w:rsidRDefault="00F8370F" w:rsidP="00443452">
      <w:pPr>
        <w:autoSpaceDE w:val="0"/>
        <w:autoSpaceDN w:val="0"/>
        <w:adjustRightInd w:val="0"/>
        <w:spacing w:before="100" w:after="100" w:line="360" w:lineRule="auto"/>
        <w:jc w:val="both"/>
        <w:rPr>
          <w:b/>
          <w:bCs/>
          <w:u w:val="single"/>
          <w:rtl/>
        </w:rPr>
      </w:pPr>
      <w:hyperlink r:id="rId13" w:history="1">
        <w:r w:rsidRPr="00F8370F">
          <w:rPr>
            <w:b/>
            <w:bCs/>
            <w:color w:val="0000FF"/>
            <w:u w:val="single"/>
            <w:rtl/>
          </w:rPr>
          <w:t>רע"פ 6987/13</w:t>
        </w:r>
      </w:hyperlink>
      <w:r w:rsidR="00443452">
        <w:rPr>
          <w:rFonts w:hint="cs"/>
          <w:b/>
          <w:bCs/>
          <w:u w:val="single"/>
          <w:rtl/>
        </w:rPr>
        <w:t xml:space="preserve"> אנטוני</w:t>
      </w:r>
      <w:r w:rsidR="00443452">
        <w:rPr>
          <w:rFonts w:hint="cs"/>
          <w:b/>
          <w:bCs/>
          <w:u w:val="single"/>
        </w:rPr>
        <w:t xml:space="preserve"> </w:t>
      </w:r>
      <w:r w:rsidR="00443452">
        <w:rPr>
          <w:rFonts w:hint="cs"/>
          <w:b/>
          <w:bCs/>
          <w:u w:val="single"/>
          <w:rtl/>
        </w:rPr>
        <w:t>אברמוב נ' מדינת</w:t>
      </w:r>
      <w:r w:rsidR="00443452">
        <w:rPr>
          <w:rFonts w:hint="cs"/>
          <w:b/>
          <w:bCs/>
          <w:u w:val="single"/>
        </w:rPr>
        <w:t xml:space="preserve"> </w:t>
      </w:r>
      <w:r w:rsidR="00443452">
        <w:rPr>
          <w:rFonts w:hint="cs"/>
          <w:b/>
          <w:bCs/>
          <w:u w:val="single"/>
          <w:rtl/>
        </w:rPr>
        <w:t>ישראל</w:t>
      </w:r>
      <w:r w:rsidR="00443452" w:rsidRPr="0094322D">
        <w:rPr>
          <w:rFonts w:ascii="Calibri" w:hAnsi="Calibri" w:hint="cs"/>
          <w:rtl/>
        </w:rPr>
        <w:t xml:space="preserve"> (21.10.13) </w:t>
      </w:r>
      <w:r w:rsidR="00443452">
        <w:rPr>
          <w:rFonts w:ascii="FrankRuehl" w:hint="cs"/>
          <w:rtl/>
        </w:rPr>
        <w:t>המבקש הורשע לפי</w:t>
      </w:r>
      <w:r w:rsidR="00443452">
        <w:rPr>
          <w:rFonts w:ascii="FrankRuehl" w:hint="cs"/>
        </w:rPr>
        <w:t xml:space="preserve"> </w:t>
      </w:r>
      <w:r w:rsidR="00443452">
        <w:rPr>
          <w:rFonts w:ascii="FrankRuehl" w:hint="cs"/>
          <w:rtl/>
        </w:rPr>
        <w:t>הודאתו בעבירות</w:t>
      </w:r>
      <w:r w:rsidR="00443452">
        <w:rPr>
          <w:rFonts w:ascii="FrankRuehl" w:hint="cs"/>
        </w:rPr>
        <w:t xml:space="preserve"> </w:t>
      </w:r>
      <w:r w:rsidR="00443452">
        <w:rPr>
          <w:rFonts w:ascii="FrankRuehl" w:hint="cs"/>
          <w:rtl/>
        </w:rPr>
        <w:t>של</w:t>
      </w:r>
      <w:r w:rsidR="00443452">
        <w:rPr>
          <w:rFonts w:ascii="FrankRuehl" w:hint="cs"/>
        </w:rPr>
        <w:t xml:space="preserve"> </w:t>
      </w:r>
      <w:r w:rsidR="00443452">
        <w:rPr>
          <w:rFonts w:ascii="FrankRuehl" w:hint="cs"/>
          <w:rtl/>
        </w:rPr>
        <w:t>גידול, ייצור</w:t>
      </w:r>
      <w:r w:rsidR="00443452">
        <w:rPr>
          <w:rFonts w:ascii="FrankRuehl" w:hint="cs"/>
        </w:rPr>
        <w:t xml:space="preserve"> </w:t>
      </w:r>
      <w:r w:rsidR="00443452">
        <w:rPr>
          <w:rFonts w:ascii="FrankRuehl" w:hint="cs"/>
          <w:rtl/>
        </w:rPr>
        <w:t>והכנת</w:t>
      </w:r>
      <w:r w:rsidR="00443452">
        <w:rPr>
          <w:rFonts w:ascii="FrankRuehl" w:hint="cs"/>
        </w:rPr>
        <w:t xml:space="preserve"> </w:t>
      </w:r>
      <w:r w:rsidR="00443452">
        <w:rPr>
          <w:rFonts w:ascii="FrankRuehl" w:hint="cs"/>
          <w:rtl/>
        </w:rPr>
        <w:t>סמים</w:t>
      </w:r>
      <w:r w:rsidR="00443452">
        <w:rPr>
          <w:rFonts w:ascii="FrankRuehl" w:hint="cs"/>
        </w:rPr>
        <w:t xml:space="preserve"> </w:t>
      </w:r>
      <w:r w:rsidR="00443452">
        <w:rPr>
          <w:rFonts w:ascii="FrankRuehl" w:hint="cs"/>
          <w:rtl/>
        </w:rPr>
        <w:t>מסוכנים, החזקת</w:t>
      </w:r>
      <w:r w:rsidR="00443452">
        <w:rPr>
          <w:rFonts w:ascii="FrankRuehl" w:hint="cs"/>
        </w:rPr>
        <w:t xml:space="preserve"> </w:t>
      </w:r>
      <w:r w:rsidR="00443452">
        <w:rPr>
          <w:rFonts w:ascii="FrankRuehl" w:hint="cs"/>
          <w:rtl/>
        </w:rPr>
        <w:t>כלים</w:t>
      </w:r>
      <w:r w:rsidR="00443452">
        <w:rPr>
          <w:rFonts w:ascii="FrankRuehl" w:hint="cs"/>
        </w:rPr>
        <w:t xml:space="preserve"> </w:t>
      </w:r>
      <w:r w:rsidR="00443452">
        <w:rPr>
          <w:rFonts w:ascii="FrankRuehl" w:hint="cs"/>
          <w:rtl/>
        </w:rPr>
        <w:t>להכנת</w:t>
      </w:r>
      <w:r w:rsidR="00443452">
        <w:rPr>
          <w:rFonts w:ascii="FrankRuehl" w:hint="cs"/>
        </w:rPr>
        <w:t xml:space="preserve"> </w:t>
      </w:r>
      <w:r w:rsidR="00443452">
        <w:rPr>
          <w:rFonts w:ascii="FrankRuehl" w:hint="cs"/>
          <w:rtl/>
        </w:rPr>
        <w:t>סם</w:t>
      </w:r>
      <w:r w:rsidR="00443452">
        <w:rPr>
          <w:rFonts w:ascii="FrankRuehl" w:hint="cs"/>
        </w:rPr>
        <w:t xml:space="preserve"> </w:t>
      </w:r>
      <w:r w:rsidR="00443452">
        <w:rPr>
          <w:rFonts w:ascii="FrankRuehl" w:hint="cs"/>
          <w:rtl/>
        </w:rPr>
        <w:t>לא</w:t>
      </w:r>
      <w:r w:rsidR="00443452">
        <w:rPr>
          <w:rFonts w:ascii="FrankRuehl" w:hint="cs"/>
        </w:rPr>
        <w:t xml:space="preserve"> </w:t>
      </w:r>
      <w:r w:rsidR="00443452">
        <w:rPr>
          <w:rFonts w:ascii="FrankRuehl" w:hint="cs"/>
          <w:rtl/>
        </w:rPr>
        <w:t>לצריכה</w:t>
      </w:r>
      <w:r w:rsidR="00443452">
        <w:rPr>
          <w:rFonts w:ascii="FrankRuehl" w:hint="cs"/>
        </w:rPr>
        <w:t xml:space="preserve"> </w:t>
      </w:r>
      <w:r w:rsidR="00443452">
        <w:rPr>
          <w:rFonts w:ascii="FrankRuehl" w:hint="cs"/>
          <w:rtl/>
        </w:rPr>
        <w:t>עצמית, החזקת</w:t>
      </w:r>
      <w:r w:rsidR="00443452">
        <w:rPr>
          <w:rFonts w:ascii="FrankRuehl" w:hint="cs"/>
        </w:rPr>
        <w:t xml:space="preserve"> </w:t>
      </w:r>
      <w:r w:rsidR="00443452">
        <w:rPr>
          <w:rFonts w:ascii="FrankRuehl" w:hint="cs"/>
          <w:rtl/>
        </w:rPr>
        <w:t>סמים</w:t>
      </w:r>
      <w:r w:rsidR="00443452">
        <w:rPr>
          <w:rFonts w:ascii="FrankRuehl" w:hint="cs"/>
        </w:rPr>
        <w:t xml:space="preserve"> </w:t>
      </w:r>
      <w:r w:rsidR="00443452">
        <w:rPr>
          <w:rFonts w:ascii="FrankRuehl" w:hint="cs"/>
          <w:rtl/>
        </w:rPr>
        <w:t>שלא</w:t>
      </w:r>
      <w:r w:rsidR="00443452">
        <w:rPr>
          <w:rFonts w:ascii="FrankRuehl" w:hint="cs"/>
        </w:rPr>
        <w:t xml:space="preserve"> </w:t>
      </w:r>
      <w:r w:rsidR="00443452">
        <w:rPr>
          <w:rFonts w:ascii="FrankRuehl" w:hint="cs"/>
          <w:rtl/>
        </w:rPr>
        <w:t>לצריכה</w:t>
      </w:r>
      <w:r w:rsidR="00443452">
        <w:rPr>
          <w:rFonts w:ascii="FrankRuehl" w:hint="cs"/>
        </w:rPr>
        <w:t xml:space="preserve"> </w:t>
      </w:r>
      <w:r w:rsidR="00443452">
        <w:rPr>
          <w:rFonts w:ascii="FrankRuehl" w:hint="cs"/>
          <w:rtl/>
        </w:rPr>
        <w:t>עצמית</w:t>
      </w:r>
      <w:r w:rsidR="00443452">
        <w:rPr>
          <w:rFonts w:ascii="FrankRuehl" w:hint="cs"/>
        </w:rPr>
        <w:t xml:space="preserve"> </w:t>
      </w:r>
      <w:r w:rsidR="00443452">
        <w:rPr>
          <w:rFonts w:ascii="FrankRuehl" w:hint="cs"/>
          <w:rtl/>
        </w:rPr>
        <w:t>ונהיגה</w:t>
      </w:r>
      <w:r w:rsidR="00443452">
        <w:rPr>
          <w:rFonts w:ascii="FrankRuehl" w:hint="cs"/>
        </w:rPr>
        <w:t xml:space="preserve"> </w:t>
      </w:r>
      <w:r w:rsidR="00443452">
        <w:rPr>
          <w:rFonts w:ascii="FrankRuehl" w:hint="cs"/>
          <w:rtl/>
        </w:rPr>
        <w:t>בזמן</w:t>
      </w:r>
      <w:r w:rsidR="00443452">
        <w:rPr>
          <w:rFonts w:ascii="FrankRuehl" w:hint="cs"/>
        </w:rPr>
        <w:t xml:space="preserve"> </w:t>
      </w:r>
      <w:r w:rsidR="00443452">
        <w:rPr>
          <w:rFonts w:ascii="FrankRuehl" w:hint="cs"/>
          <w:rtl/>
        </w:rPr>
        <w:t>פסילה, ללא</w:t>
      </w:r>
      <w:r w:rsidR="00443452">
        <w:rPr>
          <w:rFonts w:ascii="FrankRuehl" w:hint="cs"/>
        </w:rPr>
        <w:t xml:space="preserve"> </w:t>
      </w:r>
      <w:r w:rsidR="00443452">
        <w:rPr>
          <w:rFonts w:ascii="FrankRuehl" w:hint="cs"/>
          <w:rtl/>
        </w:rPr>
        <w:t>רישיון</w:t>
      </w:r>
      <w:r w:rsidR="00443452">
        <w:rPr>
          <w:rFonts w:ascii="FrankRuehl" w:hint="cs"/>
        </w:rPr>
        <w:t xml:space="preserve"> </w:t>
      </w:r>
      <w:r w:rsidR="00443452">
        <w:rPr>
          <w:rFonts w:ascii="FrankRuehl" w:hint="cs"/>
          <w:rtl/>
        </w:rPr>
        <w:t>נהיגה</w:t>
      </w:r>
      <w:r w:rsidR="00443452">
        <w:rPr>
          <w:rFonts w:ascii="FrankRuehl" w:hint="cs"/>
        </w:rPr>
        <w:t xml:space="preserve"> </w:t>
      </w:r>
      <w:r w:rsidR="00443452">
        <w:rPr>
          <w:rFonts w:ascii="FrankRuehl" w:hint="cs"/>
          <w:rtl/>
        </w:rPr>
        <w:t>תקף</w:t>
      </w:r>
      <w:r w:rsidR="00443452">
        <w:rPr>
          <w:rFonts w:ascii="FrankRuehl" w:hint="cs"/>
        </w:rPr>
        <w:t xml:space="preserve"> </w:t>
      </w:r>
      <w:r w:rsidR="00443452">
        <w:rPr>
          <w:rFonts w:ascii="FrankRuehl" w:hint="cs"/>
          <w:rtl/>
        </w:rPr>
        <w:t>וללא</w:t>
      </w:r>
      <w:r w:rsidR="00443452">
        <w:rPr>
          <w:rFonts w:ascii="FrankRuehl" w:hint="cs"/>
        </w:rPr>
        <w:t xml:space="preserve"> </w:t>
      </w:r>
      <w:r w:rsidR="00443452">
        <w:rPr>
          <w:rFonts w:ascii="FrankRuehl" w:hint="cs"/>
          <w:rtl/>
        </w:rPr>
        <w:t xml:space="preserve">ביטוח. </w:t>
      </w:r>
      <w:r w:rsidR="00443452">
        <w:rPr>
          <w:rFonts w:ascii="FrankRuehl" w:hint="cs"/>
        </w:rPr>
        <w:t xml:space="preserve"> </w:t>
      </w:r>
      <w:r w:rsidR="00443452">
        <w:rPr>
          <w:rFonts w:ascii="FrankRuehl" w:hint="cs"/>
          <w:rtl/>
        </w:rPr>
        <w:t>על</w:t>
      </w:r>
      <w:r w:rsidR="00443452">
        <w:rPr>
          <w:rFonts w:ascii="FrankRuehl" w:hint="cs"/>
        </w:rPr>
        <w:t xml:space="preserve"> </w:t>
      </w:r>
      <w:r w:rsidR="00443452">
        <w:rPr>
          <w:rFonts w:ascii="FrankRuehl" w:hint="cs"/>
          <w:rtl/>
        </w:rPr>
        <w:t>פי</w:t>
      </w:r>
      <w:r w:rsidR="00443452">
        <w:rPr>
          <w:rFonts w:ascii="FrankRuehl" w:hint="cs"/>
        </w:rPr>
        <w:t xml:space="preserve"> </w:t>
      </w:r>
      <w:r w:rsidR="00443452">
        <w:rPr>
          <w:rFonts w:ascii="FrankRuehl" w:hint="cs"/>
          <w:rtl/>
        </w:rPr>
        <w:t>המתואר</w:t>
      </w:r>
      <w:r w:rsidR="00443452">
        <w:rPr>
          <w:rFonts w:ascii="FrankRuehl" w:hint="cs"/>
        </w:rPr>
        <w:t xml:space="preserve"> </w:t>
      </w:r>
      <w:r w:rsidR="00443452">
        <w:rPr>
          <w:rFonts w:ascii="FrankRuehl" w:hint="cs"/>
          <w:rtl/>
        </w:rPr>
        <w:t>בכתב</w:t>
      </w:r>
      <w:r w:rsidR="00443452">
        <w:rPr>
          <w:rFonts w:ascii="FrankRuehl" w:hint="cs"/>
        </w:rPr>
        <w:t xml:space="preserve"> </w:t>
      </w:r>
      <w:r w:rsidR="00443452">
        <w:rPr>
          <w:rFonts w:ascii="FrankRuehl" w:hint="cs"/>
          <w:rtl/>
        </w:rPr>
        <w:t>האישום, שכר</w:t>
      </w:r>
      <w:r w:rsidR="00443452">
        <w:rPr>
          <w:rFonts w:ascii="FrankRuehl" w:hint="cs"/>
        </w:rPr>
        <w:t xml:space="preserve"> </w:t>
      </w:r>
      <w:r w:rsidR="00443452">
        <w:rPr>
          <w:rFonts w:ascii="FrankRuehl" w:hint="cs"/>
          <w:rtl/>
        </w:rPr>
        <w:t>המבקש</w:t>
      </w:r>
      <w:r w:rsidR="00443452">
        <w:rPr>
          <w:rFonts w:ascii="FrankRuehl" w:hint="cs"/>
        </w:rPr>
        <w:t xml:space="preserve"> </w:t>
      </w:r>
      <w:r w:rsidR="00443452">
        <w:rPr>
          <w:rFonts w:ascii="FrankRuehl" w:hint="cs"/>
          <w:rtl/>
        </w:rPr>
        <w:t>דירה</w:t>
      </w:r>
      <w:r w:rsidR="00443452">
        <w:rPr>
          <w:rFonts w:ascii="FrankRuehl" w:hint="cs"/>
        </w:rPr>
        <w:t xml:space="preserve"> </w:t>
      </w:r>
      <w:r w:rsidR="00443452">
        <w:rPr>
          <w:rFonts w:ascii="FrankRuehl" w:hint="cs"/>
          <w:rtl/>
        </w:rPr>
        <w:t>בנתניה</w:t>
      </w:r>
      <w:r w:rsidR="00443452">
        <w:rPr>
          <w:rFonts w:ascii="FrankRuehl" w:hint="cs"/>
        </w:rPr>
        <w:t xml:space="preserve"> </w:t>
      </w:r>
      <w:r w:rsidR="00443452">
        <w:rPr>
          <w:rFonts w:ascii="FrankRuehl" w:hint="cs"/>
          <w:rtl/>
        </w:rPr>
        <w:t>והתקין</w:t>
      </w:r>
      <w:r w:rsidR="00443452">
        <w:rPr>
          <w:rFonts w:ascii="FrankRuehl" w:hint="cs"/>
        </w:rPr>
        <w:t xml:space="preserve"> </w:t>
      </w:r>
      <w:r w:rsidR="00443452">
        <w:rPr>
          <w:rFonts w:ascii="FrankRuehl" w:hint="cs"/>
          <w:rtl/>
        </w:rPr>
        <w:t>בה</w:t>
      </w:r>
      <w:r w:rsidR="00443452">
        <w:rPr>
          <w:rFonts w:ascii="FrankRuehl" w:hint="cs"/>
        </w:rPr>
        <w:t xml:space="preserve"> </w:t>
      </w:r>
      <w:r w:rsidR="00443452">
        <w:rPr>
          <w:rFonts w:ascii="FrankRuehl" w:hint="cs"/>
          <w:rtl/>
        </w:rPr>
        <w:t>ציוד</w:t>
      </w:r>
      <w:r w:rsidR="00443452">
        <w:rPr>
          <w:rFonts w:ascii="FrankRuehl" w:hint="cs"/>
        </w:rPr>
        <w:t xml:space="preserve"> </w:t>
      </w:r>
      <w:r w:rsidR="00443452">
        <w:rPr>
          <w:rFonts w:ascii="FrankRuehl" w:hint="cs"/>
          <w:rtl/>
        </w:rPr>
        <w:t>לייצור</w:t>
      </w:r>
      <w:r w:rsidR="00443452">
        <w:rPr>
          <w:rFonts w:ascii="FrankRuehl" w:hint="cs"/>
        </w:rPr>
        <w:t xml:space="preserve"> </w:t>
      </w:r>
      <w:r w:rsidR="00443452">
        <w:rPr>
          <w:rFonts w:ascii="FrankRuehl" w:hint="cs"/>
          <w:rtl/>
        </w:rPr>
        <w:t>סמים. לאחר</w:t>
      </w:r>
      <w:r w:rsidR="00443452">
        <w:rPr>
          <w:rFonts w:ascii="FrankRuehl" w:hint="cs"/>
        </w:rPr>
        <w:t xml:space="preserve"> </w:t>
      </w:r>
      <w:r w:rsidR="00443452">
        <w:rPr>
          <w:rFonts w:ascii="FrankRuehl" w:hint="cs"/>
          <w:rtl/>
        </w:rPr>
        <w:t>שנתפס</w:t>
      </w:r>
      <w:r w:rsidR="00443452">
        <w:rPr>
          <w:rFonts w:ascii="FrankRuehl" w:hint="cs"/>
        </w:rPr>
        <w:t xml:space="preserve"> </w:t>
      </w:r>
      <w:r w:rsidR="00443452">
        <w:rPr>
          <w:rFonts w:ascii="FrankRuehl" w:hint="cs"/>
          <w:rtl/>
        </w:rPr>
        <w:t>המבקש</w:t>
      </w:r>
      <w:r w:rsidR="00443452">
        <w:rPr>
          <w:rFonts w:ascii="FrankRuehl" w:hint="cs"/>
        </w:rPr>
        <w:t xml:space="preserve"> </w:t>
      </w:r>
      <w:r w:rsidR="00443452">
        <w:rPr>
          <w:rFonts w:ascii="FrankRuehl" w:hint="cs"/>
          <w:rtl/>
        </w:rPr>
        <w:t>על</w:t>
      </w:r>
      <w:r w:rsidR="00443452">
        <w:rPr>
          <w:rFonts w:ascii="FrankRuehl" w:hint="cs"/>
        </w:rPr>
        <w:t xml:space="preserve"> </w:t>
      </w:r>
      <w:r w:rsidR="00443452">
        <w:rPr>
          <w:rFonts w:ascii="FrankRuehl" w:hint="cs"/>
          <w:rtl/>
        </w:rPr>
        <w:t>ידי</w:t>
      </w:r>
      <w:r w:rsidR="00443452">
        <w:rPr>
          <w:rFonts w:ascii="FrankRuehl" w:hint="cs"/>
        </w:rPr>
        <w:t xml:space="preserve"> </w:t>
      </w:r>
      <w:r w:rsidR="00443452">
        <w:rPr>
          <w:rFonts w:ascii="FrankRuehl" w:hint="cs"/>
          <w:rtl/>
        </w:rPr>
        <w:t>המשטרה</w:t>
      </w:r>
      <w:r w:rsidR="00443452">
        <w:rPr>
          <w:rFonts w:ascii="FrankRuehl" w:hint="cs"/>
        </w:rPr>
        <w:t xml:space="preserve"> </w:t>
      </w:r>
      <w:r w:rsidR="00443452">
        <w:rPr>
          <w:rFonts w:ascii="FrankRuehl" w:hint="cs"/>
          <w:rtl/>
        </w:rPr>
        <w:t>כשהוא</w:t>
      </w:r>
      <w:r w:rsidR="00443452">
        <w:rPr>
          <w:rFonts w:ascii="FrankRuehl" w:hint="cs"/>
        </w:rPr>
        <w:t xml:space="preserve"> </w:t>
      </w:r>
      <w:r w:rsidR="00443452">
        <w:rPr>
          <w:rFonts w:ascii="FrankRuehl" w:hint="cs"/>
          <w:rtl/>
        </w:rPr>
        <w:t>נוהג</w:t>
      </w:r>
      <w:r w:rsidR="00443452">
        <w:rPr>
          <w:rFonts w:ascii="FrankRuehl" w:hint="cs"/>
        </w:rPr>
        <w:t xml:space="preserve"> </w:t>
      </w:r>
      <w:r w:rsidR="00443452">
        <w:rPr>
          <w:rFonts w:ascii="FrankRuehl" w:hint="cs"/>
          <w:rtl/>
        </w:rPr>
        <w:t>בקטנוע</w:t>
      </w:r>
      <w:r w:rsidR="00443452">
        <w:rPr>
          <w:rFonts w:ascii="FrankRuehl" w:hint="cs"/>
        </w:rPr>
        <w:t xml:space="preserve"> </w:t>
      </w:r>
      <w:r w:rsidR="00443452">
        <w:rPr>
          <w:rFonts w:ascii="FrankRuehl" w:hint="cs"/>
          <w:rtl/>
        </w:rPr>
        <w:t>ללא</w:t>
      </w:r>
      <w:r w:rsidR="00443452">
        <w:rPr>
          <w:rFonts w:ascii="FrankRuehl" w:hint="cs"/>
        </w:rPr>
        <w:t xml:space="preserve"> </w:t>
      </w:r>
      <w:r w:rsidR="00443452">
        <w:rPr>
          <w:rFonts w:ascii="FrankRuehl" w:hint="cs"/>
          <w:rtl/>
        </w:rPr>
        <w:t>רישיון</w:t>
      </w:r>
      <w:r w:rsidR="00443452">
        <w:rPr>
          <w:rFonts w:ascii="FrankRuehl" w:hint="cs"/>
        </w:rPr>
        <w:t xml:space="preserve"> </w:t>
      </w:r>
      <w:r w:rsidR="00443452">
        <w:rPr>
          <w:rFonts w:ascii="FrankRuehl" w:hint="cs"/>
          <w:rtl/>
        </w:rPr>
        <w:t>וללא</w:t>
      </w:r>
      <w:r w:rsidR="00443452">
        <w:rPr>
          <w:rFonts w:ascii="FrankRuehl" w:hint="cs"/>
        </w:rPr>
        <w:t xml:space="preserve"> </w:t>
      </w:r>
      <w:r w:rsidR="00443452">
        <w:rPr>
          <w:rFonts w:ascii="FrankRuehl" w:hint="cs"/>
          <w:rtl/>
        </w:rPr>
        <w:t>ביטוח, ערכו</w:t>
      </w:r>
      <w:r w:rsidR="00443452">
        <w:rPr>
          <w:rFonts w:ascii="FrankRuehl" w:hint="cs"/>
        </w:rPr>
        <w:t xml:space="preserve"> </w:t>
      </w:r>
      <w:r w:rsidR="00443452">
        <w:rPr>
          <w:rFonts w:ascii="FrankRuehl" w:hint="cs"/>
          <w:rtl/>
        </w:rPr>
        <w:t>השוטרים</w:t>
      </w:r>
      <w:r w:rsidR="00443452">
        <w:rPr>
          <w:rFonts w:ascii="FrankRuehl" w:hint="cs"/>
        </w:rPr>
        <w:t xml:space="preserve"> </w:t>
      </w:r>
      <w:r w:rsidR="00443452">
        <w:rPr>
          <w:rFonts w:ascii="FrankRuehl" w:hint="cs"/>
          <w:rtl/>
        </w:rPr>
        <w:t>חיפוש</w:t>
      </w:r>
      <w:r w:rsidR="00443452">
        <w:rPr>
          <w:rFonts w:ascii="FrankRuehl" w:hint="cs"/>
        </w:rPr>
        <w:t xml:space="preserve"> </w:t>
      </w:r>
      <w:r w:rsidR="00443452">
        <w:rPr>
          <w:rFonts w:ascii="FrankRuehl" w:hint="cs"/>
          <w:rtl/>
        </w:rPr>
        <w:t>בדירתו - שם</w:t>
      </w:r>
      <w:r w:rsidR="00443452">
        <w:rPr>
          <w:rFonts w:ascii="FrankRuehl" w:hint="cs"/>
        </w:rPr>
        <w:t xml:space="preserve"> </w:t>
      </w:r>
      <w:r w:rsidR="00443452">
        <w:rPr>
          <w:rFonts w:ascii="FrankRuehl" w:hint="cs"/>
          <w:rtl/>
        </w:rPr>
        <w:t>נמצאה</w:t>
      </w:r>
      <w:r w:rsidR="00443452">
        <w:rPr>
          <w:rFonts w:ascii="FrankRuehl" w:hint="cs"/>
        </w:rPr>
        <w:t xml:space="preserve"> </w:t>
      </w:r>
      <w:r w:rsidR="00443452">
        <w:rPr>
          <w:rFonts w:ascii="FrankRuehl" w:hint="cs"/>
          <w:rtl/>
        </w:rPr>
        <w:t>מעבדה</w:t>
      </w:r>
      <w:r w:rsidR="00443452">
        <w:rPr>
          <w:rFonts w:ascii="FrankRuehl" w:hint="cs"/>
        </w:rPr>
        <w:t xml:space="preserve"> </w:t>
      </w:r>
      <w:r w:rsidR="00443452">
        <w:rPr>
          <w:rFonts w:ascii="FrankRuehl" w:hint="cs"/>
          <w:rtl/>
        </w:rPr>
        <w:t>לגידול</w:t>
      </w:r>
      <w:r w:rsidR="00443452">
        <w:rPr>
          <w:rFonts w:ascii="FrankRuehl" w:hint="cs"/>
        </w:rPr>
        <w:t xml:space="preserve"> </w:t>
      </w:r>
      <w:r w:rsidR="00443452">
        <w:rPr>
          <w:rFonts w:ascii="FrankRuehl" w:hint="cs"/>
          <w:rtl/>
        </w:rPr>
        <w:t>סמים</w:t>
      </w:r>
      <w:r w:rsidR="00443452">
        <w:rPr>
          <w:rFonts w:ascii="FrankRuehl" w:hint="cs"/>
        </w:rPr>
        <w:t xml:space="preserve"> </w:t>
      </w:r>
      <w:r w:rsidR="00443452">
        <w:rPr>
          <w:rFonts w:ascii="FrankRuehl" w:hint="cs"/>
          <w:rtl/>
        </w:rPr>
        <w:t>ובה</w:t>
      </w:r>
      <w:r w:rsidR="00443452">
        <w:rPr>
          <w:rFonts w:ascii="FrankRuehl" w:hint="cs"/>
        </w:rPr>
        <w:t xml:space="preserve"> </w:t>
      </w:r>
      <w:r w:rsidR="00443452">
        <w:rPr>
          <w:rFonts w:ascii="FrankRuehl" w:hint="cs"/>
          <w:rtl/>
        </w:rPr>
        <w:t>שתילי</w:t>
      </w:r>
      <w:r w:rsidR="00443452">
        <w:rPr>
          <w:rFonts w:ascii="FrankRuehl" w:hint="cs"/>
        </w:rPr>
        <w:t xml:space="preserve"> </w:t>
      </w:r>
      <w:r w:rsidR="00443452">
        <w:rPr>
          <w:rFonts w:ascii="FrankRuehl" w:hint="cs"/>
          <w:rtl/>
        </w:rPr>
        <w:t>קנבוס</w:t>
      </w:r>
      <w:r w:rsidR="00443452">
        <w:rPr>
          <w:rFonts w:ascii="FrankRuehl" w:hint="cs"/>
        </w:rPr>
        <w:t xml:space="preserve"> </w:t>
      </w:r>
      <w:r w:rsidR="00443452">
        <w:rPr>
          <w:rFonts w:ascii="FrankRuehl" w:hint="cs"/>
          <w:rtl/>
        </w:rPr>
        <w:t>במשקל של (נטו) כעשרה</w:t>
      </w:r>
      <w:r w:rsidR="00443452">
        <w:rPr>
          <w:rFonts w:ascii="FrankRuehl" w:hint="cs"/>
        </w:rPr>
        <w:t xml:space="preserve"> </w:t>
      </w:r>
      <w:r w:rsidR="00443452">
        <w:rPr>
          <w:rFonts w:ascii="FrankRuehl" w:hint="cs"/>
          <w:rtl/>
        </w:rPr>
        <w:t>ק"ג</w:t>
      </w:r>
      <w:r w:rsidR="00443452">
        <w:rPr>
          <w:rFonts w:ascii="FrankRuehl" w:hint="cs"/>
        </w:rPr>
        <w:t xml:space="preserve"> </w:t>
      </w:r>
      <w:r w:rsidR="00443452">
        <w:rPr>
          <w:rFonts w:ascii="FrankRuehl" w:hint="cs"/>
          <w:rtl/>
        </w:rPr>
        <w:t>ואביזרים</w:t>
      </w:r>
      <w:r w:rsidR="00443452">
        <w:rPr>
          <w:rFonts w:ascii="FrankRuehl" w:hint="cs"/>
        </w:rPr>
        <w:t xml:space="preserve"> </w:t>
      </w:r>
      <w:r w:rsidR="00443452">
        <w:rPr>
          <w:rFonts w:ascii="FrankRuehl" w:hint="cs"/>
          <w:rtl/>
        </w:rPr>
        <w:t>ששימשו</w:t>
      </w:r>
      <w:r w:rsidR="00443452">
        <w:rPr>
          <w:rFonts w:ascii="FrankRuehl" w:hint="cs"/>
        </w:rPr>
        <w:t xml:space="preserve"> </w:t>
      </w:r>
      <w:r w:rsidR="00443452">
        <w:rPr>
          <w:rFonts w:ascii="FrankRuehl" w:hint="cs"/>
          <w:rtl/>
        </w:rPr>
        <w:t>לגידול</w:t>
      </w:r>
      <w:r w:rsidR="00443452">
        <w:rPr>
          <w:rFonts w:ascii="FrankRuehl" w:hint="cs"/>
        </w:rPr>
        <w:t xml:space="preserve"> </w:t>
      </w:r>
      <w:r w:rsidR="00443452">
        <w:rPr>
          <w:rFonts w:ascii="FrankRuehl" w:hint="cs"/>
          <w:rtl/>
        </w:rPr>
        <w:t>או</w:t>
      </w:r>
      <w:r w:rsidR="00443452">
        <w:rPr>
          <w:rFonts w:ascii="FrankRuehl" w:hint="cs"/>
        </w:rPr>
        <w:t xml:space="preserve"> </w:t>
      </w:r>
      <w:r w:rsidR="00443452">
        <w:rPr>
          <w:rFonts w:ascii="FrankRuehl" w:hint="cs"/>
          <w:rtl/>
        </w:rPr>
        <w:t>לצריכת</w:t>
      </w:r>
      <w:r w:rsidR="00443452">
        <w:rPr>
          <w:rFonts w:ascii="FrankRuehl" w:hint="cs"/>
        </w:rPr>
        <w:t xml:space="preserve"> </w:t>
      </w:r>
      <w:r w:rsidR="00443452">
        <w:rPr>
          <w:rFonts w:ascii="FrankRuehl" w:hint="cs"/>
          <w:rtl/>
        </w:rPr>
        <w:t>סמים. בית</w:t>
      </w:r>
      <w:r w:rsidR="00443452">
        <w:rPr>
          <w:rFonts w:ascii="FrankRuehl" w:hint="cs"/>
        </w:rPr>
        <w:t xml:space="preserve"> </w:t>
      </w:r>
      <w:r w:rsidR="00443452">
        <w:rPr>
          <w:rFonts w:ascii="FrankRuehl" w:hint="cs"/>
          <w:rtl/>
        </w:rPr>
        <w:t>המשפט קבע</w:t>
      </w:r>
      <w:r w:rsidR="00443452">
        <w:rPr>
          <w:rFonts w:ascii="FrankRuehl" w:hint="cs"/>
        </w:rPr>
        <w:t xml:space="preserve"> </w:t>
      </w:r>
      <w:r w:rsidR="00443452">
        <w:rPr>
          <w:rFonts w:ascii="FrankRuehl" w:hint="cs"/>
          <w:rtl/>
        </w:rPr>
        <w:t>כי</w:t>
      </w:r>
      <w:r w:rsidR="00443452">
        <w:rPr>
          <w:rFonts w:ascii="FrankRuehl" w:hint="cs"/>
        </w:rPr>
        <w:t xml:space="preserve"> </w:t>
      </w:r>
      <w:r w:rsidR="00443452">
        <w:rPr>
          <w:rFonts w:ascii="FrankRuehl" w:hint="cs"/>
          <w:rtl/>
        </w:rPr>
        <w:t>מתחם</w:t>
      </w:r>
      <w:r w:rsidR="00443452">
        <w:rPr>
          <w:rFonts w:ascii="FrankRuehl" w:hint="cs"/>
        </w:rPr>
        <w:t xml:space="preserve"> </w:t>
      </w:r>
      <w:r w:rsidR="00443452">
        <w:rPr>
          <w:rFonts w:ascii="FrankRuehl" w:hint="cs"/>
          <w:rtl/>
        </w:rPr>
        <w:t>הענישה</w:t>
      </w:r>
      <w:r w:rsidR="00443452">
        <w:rPr>
          <w:rFonts w:ascii="FrankRuehl" w:hint="cs"/>
        </w:rPr>
        <w:t xml:space="preserve"> </w:t>
      </w:r>
      <w:r w:rsidR="00443452">
        <w:rPr>
          <w:rFonts w:ascii="FrankRuehl" w:hint="cs"/>
          <w:rtl/>
        </w:rPr>
        <w:t>בעניינו</w:t>
      </w:r>
      <w:r w:rsidR="00443452">
        <w:rPr>
          <w:rFonts w:ascii="FrankRuehl" w:hint="cs"/>
        </w:rPr>
        <w:t xml:space="preserve"> </w:t>
      </w:r>
      <w:r w:rsidR="00443452">
        <w:rPr>
          <w:rFonts w:ascii="FrankRuehl" w:hint="cs"/>
          <w:rtl/>
        </w:rPr>
        <w:t>של</w:t>
      </w:r>
      <w:r w:rsidR="00443452">
        <w:rPr>
          <w:rFonts w:ascii="FrankRuehl" w:hint="cs"/>
        </w:rPr>
        <w:t xml:space="preserve"> </w:t>
      </w:r>
      <w:r w:rsidR="00443452">
        <w:rPr>
          <w:rFonts w:ascii="FrankRuehl" w:hint="cs"/>
          <w:rtl/>
        </w:rPr>
        <w:t>המבקש</w:t>
      </w:r>
      <w:r w:rsidR="00443452">
        <w:rPr>
          <w:rFonts w:ascii="FrankRuehl" w:hint="cs"/>
        </w:rPr>
        <w:t xml:space="preserve"> </w:t>
      </w:r>
      <w:r w:rsidR="00443452">
        <w:rPr>
          <w:rFonts w:ascii="FrankRuehl" w:hint="cs"/>
          <w:rtl/>
        </w:rPr>
        <w:t>נע</w:t>
      </w:r>
      <w:r w:rsidR="00443452">
        <w:rPr>
          <w:rFonts w:ascii="FrankRuehl" w:hint="cs"/>
        </w:rPr>
        <w:t xml:space="preserve"> </w:t>
      </w:r>
      <w:r w:rsidR="00443452">
        <w:rPr>
          <w:rFonts w:ascii="FrankRuehl" w:hint="cs"/>
          <w:rtl/>
        </w:rPr>
        <w:t>בין</w:t>
      </w:r>
      <w:r w:rsidR="00443452">
        <w:rPr>
          <w:rFonts w:ascii="FrankRuehl" w:hint="cs"/>
        </w:rPr>
        <w:t xml:space="preserve"> </w:t>
      </w:r>
      <w:r w:rsidR="00443452">
        <w:rPr>
          <w:rFonts w:ascii="FrankRuehl" w:hint="cs"/>
          <w:rtl/>
        </w:rPr>
        <w:t>שישה</w:t>
      </w:r>
      <w:r w:rsidR="00443452">
        <w:rPr>
          <w:rFonts w:ascii="FrankRuehl" w:hint="cs"/>
        </w:rPr>
        <w:t xml:space="preserve"> </w:t>
      </w:r>
      <w:r w:rsidR="00443452">
        <w:rPr>
          <w:rFonts w:ascii="FrankRuehl" w:hint="cs"/>
          <w:rtl/>
        </w:rPr>
        <w:t>חודשי</w:t>
      </w:r>
      <w:r w:rsidR="00443452">
        <w:rPr>
          <w:rFonts w:ascii="FrankRuehl" w:hint="cs"/>
        </w:rPr>
        <w:t xml:space="preserve"> </w:t>
      </w:r>
      <w:r w:rsidR="00443452">
        <w:rPr>
          <w:rFonts w:ascii="FrankRuehl" w:hint="cs"/>
          <w:rtl/>
        </w:rPr>
        <w:t>עבודות</w:t>
      </w:r>
      <w:r w:rsidR="00443452">
        <w:rPr>
          <w:rFonts w:ascii="FrankRuehl" w:hint="cs"/>
        </w:rPr>
        <w:t xml:space="preserve"> </w:t>
      </w:r>
      <w:r w:rsidR="00443452">
        <w:rPr>
          <w:rFonts w:ascii="FrankRuehl" w:hint="cs"/>
          <w:rtl/>
        </w:rPr>
        <w:t>שירות</w:t>
      </w:r>
      <w:r w:rsidR="00443452">
        <w:rPr>
          <w:rFonts w:ascii="FrankRuehl" w:hint="cs"/>
        </w:rPr>
        <w:t xml:space="preserve"> </w:t>
      </w:r>
      <w:r w:rsidR="00443452">
        <w:rPr>
          <w:rFonts w:ascii="FrankRuehl" w:hint="cs"/>
          <w:rtl/>
        </w:rPr>
        <w:t>לבין</w:t>
      </w:r>
      <w:r w:rsidR="00443452">
        <w:rPr>
          <w:rFonts w:ascii="FrankRuehl" w:hint="cs"/>
        </w:rPr>
        <w:t xml:space="preserve"> 24 </w:t>
      </w:r>
      <w:r w:rsidR="00443452">
        <w:rPr>
          <w:rFonts w:ascii="FrankRuehl" w:hint="cs"/>
          <w:rtl/>
        </w:rPr>
        <w:t>חודשי</w:t>
      </w:r>
      <w:r w:rsidR="00443452">
        <w:rPr>
          <w:rFonts w:ascii="FrankRuehl" w:hint="cs"/>
        </w:rPr>
        <w:t xml:space="preserve"> </w:t>
      </w:r>
      <w:r w:rsidR="00443452">
        <w:rPr>
          <w:rFonts w:ascii="FrankRuehl" w:hint="cs"/>
          <w:rtl/>
        </w:rPr>
        <w:t>מאסר</w:t>
      </w:r>
      <w:r w:rsidR="00443452">
        <w:rPr>
          <w:rFonts w:ascii="FrankRuehl" w:hint="cs"/>
        </w:rPr>
        <w:t xml:space="preserve"> </w:t>
      </w:r>
      <w:r w:rsidR="00443452">
        <w:rPr>
          <w:rFonts w:ascii="FrankRuehl" w:hint="cs"/>
          <w:rtl/>
        </w:rPr>
        <w:t>בפועל. הטיל</w:t>
      </w:r>
      <w:r w:rsidR="00443452">
        <w:rPr>
          <w:rFonts w:ascii="FrankRuehl" w:hint="cs"/>
        </w:rPr>
        <w:t xml:space="preserve"> </w:t>
      </w:r>
      <w:r w:rsidR="00443452">
        <w:rPr>
          <w:rFonts w:ascii="FrankRuehl" w:hint="cs"/>
          <w:rtl/>
        </w:rPr>
        <w:t>בית</w:t>
      </w:r>
      <w:r w:rsidR="00443452">
        <w:rPr>
          <w:rFonts w:ascii="FrankRuehl" w:hint="cs"/>
        </w:rPr>
        <w:t xml:space="preserve"> </w:t>
      </w:r>
      <w:r w:rsidR="00443452">
        <w:rPr>
          <w:rFonts w:ascii="FrankRuehl" w:hint="cs"/>
          <w:rtl/>
        </w:rPr>
        <w:t>המשפט</w:t>
      </w:r>
      <w:r w:rsidR="00443452">
        <w:rPr>
          <w:rFonts w:ascii="FrankRuehl" w:hint="cs"/>
        </w:rPr>
        <w:t xml:space="preserve"> </w:t>
      </w:r>
      <w:r w:rsidR="00443452">
        <w:rPr>
          <w:rFonts w:ascii="FrankRuehl" w:hint="cs"/>
          <w:rtl/>
        </w:rPr>
        <w:t>על</w:t>
      </w:r>
      <w:r w:rsidR="00443452">
        <w:rPr>
          <w:rFonts w:ascii="FrankRuehl" w:hint="cs"/>
        </w:rPr>
        <w:t xml:space="preserve"> </w:t>
      </w:r>
      <w:r w:rsidR="00443452">
        <w:rPr>
          <w:rFonts w:ascii="FrankRuehl" w:hint="cs"/>
          <w:rtl/>
        </w:rPr>
        <w:t>המבקש</w:t>
      </w:r>
      <w:r w:rsidR="00443452">
        <w:rPr>
          <w:rFonts w:ascii="FrankRuehl" w:hint="cs"/>
        </w:rPr>
        <w:t xml:space="preserve"> 12 </w:t>
      </w:r>
      <w:r w:rsidR="00443452">
        <w:rPr>
          <w:rFonts w:ascii="FrankRuehl" w:hint="cs"/>
          <w:rtl/>
        </w:rPr>
        <w:t>חודשי</w:t>
      </w:r>
      <w:r w:rsidR="00443452">
        <w:rPr>
          <w:rFonts w:ascii="FrankRuehl" w:hint="cs"/>
        </w:rPr>
        <w:t xml:space="preserve"> </w:t>
      </w:r>
      <w:r w:rsidR="00443452">
        <w:rPr>
          <w:rFonts w:ascii="FrankRuehl" w:hint="cs"/>
          <w:rtl/>
        </w:rPr>
        <w:t>מאסר</w:t>
      </w:r>
      <w:r w:rsidR="00443452">
        <w:rPr>
          <w:rFonts w:ascii="FrankRuehl" w:hint="cs"/>
        </w:rPr>
        <w:t xml:space="preserve"> </w:t>
      </w:r>
      <w:r w:rsidR="00443452">
        <w:rPr>
          <w:rFonts w:ascii="FrankRuehl" w:hint="cs"/>
          <w:rtl/>
        </w:rPr>
        <w:t>בפועל, מאסר</w:t>
      </w:r>
      <w:r w:rsidR="00443452">
        <w:rPr>
          <w:rFonts w:ascii="FrankRuehl" w:hint="cs"/>
        </w:rPr>
        <w:t xml:space="preserve"> </w:t>
      </w:r>
      <w:r w:rsidR="00443452">
        <w:rPr>
          <w:rFonts w:ascii="FrankRuehl" w:hint="cs"/>
          <w:rtl/>
        </w:rPr>
        <w:t>על</w:t>
      </w:r>
      <w:r w:rsidR="00443452">
        <w:rPr>
          <w:rFonts w:ascii="FrankRuehl" w:hint="cs"/>
        </w:rPr>
        <w:t xml:space="preserve"> </w:t>
      </w:r>
      <w:r w:rsidR="00443452">
        <w:rPr>
          <w:rFonts w:ascii="FrankRuehl" w:hint="cs"/>
          <w:rtl/>
        </w:rPr>
        <w:t>תנאי, קנס</w:t>
      </w:r>
      <w:r w:rsidR="00443452">
        <w:rPr>
          <w:rFonts w:ascii="FrankRuehl" w:hint="cs"/>
        </w:rPr>
        <w:t xml:space="preserve"> </w:t>
      </w:r>
      <w:r w:rsidR="00443452">
        <w:rPr>
          <w:rFonts w:ascii="FrankRuehl" w:hint="cs"/>
          <w:rtl/>
        </w:rPr>
        <w:t>בסך 7,500 ₪ פסילת</w:t>
      </w:r>
      <w:r w:rsidR="00443452">
        <w:rPr>
          <w:rFonts w:ascii="FrankRuehl" w:hint="cs"/>
        </w:rPr>
        <w:t xml:space="preserve"> </w:t>
      </w:r>
      <w:r w:rsidR="00443452">
        <w:rPr>
          <w:rFonts w:ascii="FrankRuehl" w:hint="cs"/>
          <w:rtl/>
        </w:rPr>
        <w:t>רישיון</w:t>
      </w:r>
      <w:r w:rsidR="00443452">
        <w:rPr>
          <w:rFonts w:ascii="FrankRuehl" w:hint="cs"/>
        </w:rPr>
        <w:t xml:space="preserve"> </w:t>
      </w:r>
      <w:r w:rsidR="00443452">
        <w:rPr>
          <w:rFonts w:ascii="FrankRuehl" w:hint="cs"/>
          <w:rtl/>
        </w:rPr>
        <w:t>הנהיגה</w:t>
      </w:r>
      <w:r w:rsidR="00443452">
        <w:rPr>
          <w:rFonts w:ascii="FrankRuehl" w:hint="cs"/>
        </w:rPr>
        <w:t xml:space="preserve"> </w:t>
      </w:r>
      <w:r w:rsidR="00443452">
        <w:rPr>
          <w:rFonts w:ascii="FrankRuehl" w:hint="cs"/>
          <w:rtl/>
        </w:rPr>
        <w:t>למשך</w:t>
      </w:r>
      <w:r w:rsidR="00443452">
        <w:rPr>
          <w:rFonts w:ascii="FrankRuehl" w:hint="cs"/>
        </w:rPr>
        <w:t xml:space="preserve"> </w:t>
      </w:r>
      <w:r w:rsidR="00443452">
        <w:rPr>
          <w:rFonts w:ascii="FrankRuehl" w:hint="cs"/>
          <w:rtl/>
        </w:rPr>
        <w:t>שנה</w:t>
      </w:r>
      <w:r w:rsidR="00443452">
        <w:rPr>
          <w:rFonts w:ascii="FrankRuehl" w:hint="cs"/>
        </w:rPr>
        <w:t xml:space="preserve"> </w:t>
      </w:r>
      <w:r w:rsidR="00443452">
        <w:rPr>
          <w:rFonts w:ascii="FrankRuehl" w:hint="cs"/>
          <w:rtl/>
        </w:rPr>
        <w:t>ושישה</w:t>
      </w:r>
      <w:r w:rsidR="00443452">
        <w:rPr>
          <w:rFonts w:ascii="FrankRuehl" w:hint="cs"/>
        </w:rPr>
        <w:t xml:space="preserve"> </w:t>
      </w:r>
      <w:r w:rsidR="00443452">
        <w:rPr>
          <w:rFonts w:ascii="FrankRuehl" w:hint="cs"/>
          <w:rtl/>
        </w:rPr>
        <w:t>חודשי</w:t>
      </w:r>
      <w:r w:rsidR="00443452">
        <w:rPr>
          <w:rFonts w:ascii="FrankRuehl" w:hint="cs"/>
        </w:rPr>
        <w:t xml:space="preserve"> </w:t>
      </w:r>
      <w:r w:rsidR="00443452">
        <w:rPr>
          <w:rFonts w:ascii="FrankRuehl" w:hint="cs"/>
          <w:rtl/>
        </w:rPr>
        <w:t>פסילה</w:t>
      </w:r>
      <w:r w:rsidR="00443452">
        <w:rPr>
          <w:rFonts w:ascii="FrankRuehl" w:hint="cs"/>
        </w:rPr>
        <w:t xml:space="preserve"> </w:t>
      </w:r>
      <w:r w:rsidR="00443452">
        <w:rPr>
          <w:rFonts w:ascii="FrankRuehl" w:hint="cs"/>
          <w:rtl/>
        </w:rPr>
        <w:t>על</w:t>
      </w:r>
      <w:r w:rsidR="00443452">
        <w:rPr>
          <w:rFonts w:ascii="FrankRuehl" w:hint="cs"/>
        </w:rPr>
        <w:t xml:space="preserve"> </w:t>
      </w:r>
      <w:r w:rsidR="00443452">
        <w:rPr>
          <w:rFonts w:ascii="FrankRuehl" w:hint="cs"/>
          <w:rtl/>
        </w:rPr>
        <w:t xml:space="preserve">תנאי. </w:t>
      </w:r>
      <w:r w:rsidR="00443452">
        <w:rPr>
          <w:rFonts w:hint="cs"/>
          <w:rtl/>
        </w:rPr>
        <w:t xml:space="preserve">הערעור נדחה בבית המשפט המחוזי וכן בבית המשפט העליון. בית המשפט העליון התייחס למתחם וקבע כי לא נפלה בו שגגה. </w:t>
      </w:r>
    </w:p>
    <w:p w14:paraId="40E8AAAD" w14:textId="77777777" w:rsidR="00443452" w:rsidRDefault="00F8370F" w:rsidP="00443452">
      <w:pPr>
        <w:autoSpaceDE w:val="0"/>
        <w:autoSpaceDN w:val="0"/>
        <w:adjustRightInd w:val="0"/>
        <w:spacing w:before="100" w:after="100" w:line="360" w:lineRule="auto"/>
        <w:jc w:val="both"/>
        <w:rPr>
          <w:b/>
          <w:bCs/>
          <w:u w:val="single"/>
          <w:rtl/>
        </w:rPr>
      </w:pPr>
      <w:hyperlink r:id="rId14" w:history="1">
        <w:r w:rsidRPr="00F8370F">
          <w:rPr>
            <w:b/>
            <w:bCs/>
            <w:color w:val="0000FF"/>
            <w:u w:val="single"/>
            <w:rtl/>
          </w:rPr>
          <w:t>רע"פ 7005/14</w:t>
        </w:r>
      </w:hyperlink>
      <w:r w:rsidR="00443452">
        <w:rPr>
          <w:rFonts w:hint="cs"/>
          <w:b/>
          <w:bCs/>
          <w:u w:val="single"/>
          <w:rtl/>
        </w:rPr>
        <w:t xml:space="preserve"> עידן דגן נ' מדינת ישראל </w:t>
      </w:r>
      <w:r w:rsidR="00443452">
        <w:rPr>
          <w:rFonts w:hint="cs"/>
          <w:rtl/>
        </w:rPr>
        <w:t xml:space="preserve">(30.11.14) על פי </w:t>
      </w:r>
      <w:r w:rsidR="00443452">
        <w:rPr>
          <w:rFonts w:ascii="FrankRuehl" w:hint="cs"/>
          <w:rtl/>
        </w:rPr>
        <w:t>כתב</w:t>
      </w:r>
      <w:r w:rsidR="00443452">
        <w:rPr>
          <w:rFonts w:ascii="FrankRuehl" w:hint="cs"/>
        </w:rPr>
        <w:t xml:space="preserve"> </w:t>
      </w:r>
      <w:r w:rsidR="00443452">
        <w:rPr>
          <w:rFonts w:ascii="FrankRuehl" w:hint="cs"/>
          <w:rtl/>
        </w:rPr>
        <w:t>אישום</w:t>
      </w:r>
      <w:r w:rsidR="00443452">
        <w:rPr>
          <w:rFonts w:ascii="FrankRuehl" w:hint="cs"/>
        </w:rPr>
        <w:t xml:space="preserve"> </w:t>
      </w:r>
      <w:r w:rsidR="00443452">
        <w:rPr>
          <w:rFonts w:ascii="FrankRuehl" w:hint="cs"/>
          <w:rtl/>
        </w:rPr>
        <w:t>גידל המבקש</w:t>
      </w:r>
      <w:r w:rsidR="00443452">
        <w:rPr>
          <w:rFonts w:ascii="FrankRuehl" w:hint="cs"/>
        </w:rPr>
        <w:t xml:space="preserve"> </w:t>
      </w:r>
      <w:r w:rsidR="00443452">
        <w:rPr>
          <w:rFonts w:ascii="FrankRuehl" w:hint="cs"/>
          <w:rtl/>
        </w:rPr>
        <w:t>במעבדה</w:t>
      </w:r>
      <w:r w:rsidR="00443452">
        <w:rPr>
          <w:rFonts w:ascii="FrankRuehl" w:hint="cs"/>
        </w:rPr>
        <w:t xml:space="preserve"> </w:t>
      </w:r>
      <w:r w:rsidR="00443452">
        <w:rPr>
          <w:rFonts w:ascii="FrankRuehl" w:hint="cs"/>
          <w:rtl/>
        </w:rPr>
        <w:t>בביתו</w:t>
      </w:r>
      <w:r w:rsidR="00443452">
        <w:rPr>
          <w:rFonts w:ascii="FrankRuehl" w:hint="cs"/>
        </w:rPr>
        <w:t xml:space="preserve"> </w:t>
      </w:r>
      <w:r w:rsidR="00443452">
        <w:rPr>
          <w:rFonts w:ascii="FrankRuehl" w:hint="cs"/>
          <w:rtl/>
        </w:rPr>
        <w:t>סם</w:t>
      </w:r>
      <w:r w:rsidR="00443452">
        <w:rPr>
          <w:rFonts w:ascii="FrankRuehl" w:hint="cs"/>
        </w:rPr>
        <w:t xml:space="preserve"> </w:t>
      </w:r>
      <w:r w:rsidR="00443452">
        <w:rPr>
          <w:rFonts w:ascii="FrankRuehl" w:hint="cs"/>
          <w:rtl/>
        </w:rPr>
        <w:t>מסוג</w:t>
      </w:r>
      <w:r w:rsidR="00443452">
        <w:rPr>
          <w:rFonts w:ascii="FrankRuehl" w:hint="cs"/>
        </w:rPr>
        <w:t xml:space="preserve"> </w:t>
      </w:r>
      <w:r w:rsidR="00443452">
        <w:rPr>
          <w:rFonts w:ascii="FrankRuehl" w:hint="cs"/>
          <w:rtl/>
        </w:rPr>
        <w:t>קנבוס, במשקל</w:t>
      </w:r>
      <w:r w:rsidR="00443452">
        <w:rPr>
          <w:rFonts w:ascii="FrankRuehl" w:hint="cs"/>
        </w:rPr>
        <w:t xml:space="preserve"> </w:t>
      </w:r>
      <w:r w:rsidR="00443452">
        <w:rPr>
          <w:rFonts w:ascii="FrankRuehl" w:hint="cs"/>
          <w:rtl/>
        </w:rPr>
        <w:t>כולל</w:t>
      </w:r>
      <w:r w:rsidR="00443452">
        <w:rPr>
          <w:rFonts w:ascii="FrankRuehl" w:hint="cs"/>
        </w:rPr>
        <w:t xml:space="preserve"> </w:t>
      </w:r>
      <w:r w:rsidR="00443452">
        <w:rPr>
          <w:rFonts w:ascii="FrankRuehl" w:hint="cs"/>
          <w:rtl/>
        </w:rPr>
        <w:t>של 2,721 גרם. בנוסף, החזיק</w:t>
      </w:r>
      <w:r w:rsidR="00443452">
        <w:rPr>
          <w:rFonts w:ascii="FrankRuehl" w:hint="cs"/>
        </w:rPr>
        <w:t xml:space="preserve"> </w:t>
      </w:r>
      <w:r w:rsidR="00443452">
        <w:rPr>
          <w:rFonts w:ascii="FrankRuehl" w:hint="cs"/>
          <w:rtl/>
        </w:rPr>
        <w:t>המבקש</w:t>
      </w:r>
      <w:r w:rsidR="00443452">
        <w:rPr>
          <w:rFonts w:ascii="FrankRuehl" w:hint="cs"/>
        </w:rPr>
        <w:t xml:space="preserve"> </w:t>
      </w:r>
      <w:r w:rsidR="00443452">
        <w:rPr>
          <w:rFonts w:ascii="FrankRuehl" w:hint="cs"/>
          <w:rtl/>
        </w:rPr>
        <w:t>בביתו 3.3 גרם</w:t>
      </w:r>
      <w:r w:rsidR="00443452">
        <w:rPr>
          <w:rFonts w:ascii="FrankRuehl" w:hint="cs"/>
        </w:rPr>
        <w:t xml:space="preserve"> </w:t>
      </w:r>
      <w:r w:rsidR="00443452">
        <w:rPr>
          <w:rFonts w:ascii="FrankRuehl" w:hint="cs"/>
          <w:rtl/>
        </w:rPr>
        <w:t>סם</w:t>
      </w:r>
      <w:r w:rsidR="00443452">
        <w:rPr>
          <w:rFonts w:ascii="FrankRuehl" w:hint="cs"/>
        </w:rPr>
        <w:t xml:space="preserve"> </w:t>
      </w:r>
      <w:r w:rsidR="00443452">
        <w:rPr>
          <w:rFonts w:ascii="FrankRuehl" w:hint="cs"/>
          <w:rtl/>
        </w:rPr>
        <w:t>לצריכה</w:t>
      </w:r>
      <w:r w:rsidR="00443452">
        <w:rPr>
          <w:rFonts w:ascii="FrankRuehl" w:hint="cs"/>
        </w:rPr>
        <w:t xml:space="preserve"> </w:t>
      </w:r>
      <w:r w:rsidR="00443452">
        <w:rPr>
          <w:rFonts w:ascii="FrankRuehl" w:hint="cs"/>
          <w:rtl/>
        </w:rPr>
        <w:t>עצמית, וכן</w:t>
      </w:r>
      <w:r w:rsidR="00443452">
        <w:rPr>
          <w:rFonts w:ascii="FrankRuehl" w:hint="cs"/>
        </w:rPr>
        <w:t xml:space="preserve"> </w:t>
      </w:r>
      <w:r w:rsidR="00443452">
        <w:rPr>
          <w:rFonts w:ascii="FrankRuehl" w:hint="cs"/>
          <w:rtl/>
        </w:rPr>
        <w:t>ציוד</w:t>
      </w:r>
      <w:r w:rsidR="00443452">
        <w:rPr>
          <w:rFonts w:ascii="FrankRuehl" w:hint="cs"/>
        </w:rPr>
        <w:t xml:space="preserve"> </w:t>
      </w:r>
      <w:r w:rsidR="00443452">
        <w:rPr>
          <w:rFonts w:ascii="FrankRuehl" w:hint="cs"/>
          <w:rtl/>
        </w:rPr>
        <w:t>וכלי</w:t>
      </w:r>
      <w:r w:rsidR="00443452">
        <w:rPr>
          <w:rFonts w:ascii="FrankRuehl" w:hint="cs"/>
        </w:rPr>
        <w:t xml:space="preserve"> </w:t>
      </w:r>
      <w:r w:rsidR="00443452">
        <w:rPr>
          <w:rFonts w:ascii="FrankRuehl" w:hint="cs"/>
          <w:rtl/>
        </w:rPr>
        <w:t>עזר</w:t>
      </w:r>
      <w:r w:rsidR="00443452">
        <w:rPr>
          <w:rFonts w:ascii="FrankRuehl" w:hint="cs"/>
        </w:rPr>
        <w:t xml:space="preserve"> </w:t>
      </w:r>
      <w:r w:rsidR="00443452">
        <w:rPr>
          <w:rFonts w:ascii="FrankRuehl" w:hint="cs"/>
          <w:rtl/>
        </w:rPr>
        <w:t>לגידול</w:t>
      </w:r>
      <w:r w:rsidR="00443452">
        <w:rPr>
          <w:rFonts w:ascii="FrankRuehl" w:hint="cs"/>
        </w:rPr>
        <w:t xml:space="preserve"> </w:t>
      </w:r>
      <w:r w:rsidR="00443452">
        <w:rPr>
          <w:rFonts w:ascii="FrankRuehl" w:hint="cs"/>
          <w:rtl/>
        </w:rPr>
        <w:t>הסם. השימוש נעשה על רקע רפואי, תסקיר שירות המבחן לא היה חיובי הנאשם לא שיתף פעולה, נקבע מתחם ענישה של 6-12 חודשי מאסר. המבקש נדון ל- 10 חודשי</w:t>
      </w:r>
      <w:r w:rsidR="00443452">
        <w:rPr>
          <w:rFonts w:ascii="FrankRuehl" w:hint="cs"/>
        </w:rPr>
        <w:t xml:space="preserve"> </w:t>
      </w:r>
      <w:r w:rsidR="00443452">
        <w:rPr>
          <w:rFonts w:ascii="FrankRuehl" w:hint="cs"/>
          <w:rtl/>
        </w:rPr>
        <w:t>מאסר</w:t>
      </w:r>
      <w:r w:rsidR="00443452">
        <w:rPr>
          <w:rFonts w:ascii="FrankRuehl" w:hint="cs"/>
        </w:rPr>
        <w:t xml:space="preserve"> </w:t>
      </w:r>
      <w:r w:rsidR="00443452">
        <w:rPr>
          <w:rFonts w:ascii="FrankRuehl" w:hint="cs"/>
          <w:rtl/>
        </w:rPr>
        <w:t>לריצוי</w:t>
      </w:r>
      <w:r w:rsidR="00443452">
        <w:rPr>
          <w:rFonts w:ascii="FrankRuehl" w:hint="cs"/>
        </w:rPr>
        <w:t xml:space="preserve"> </w:t>
      </w:r>
      <w:r w:rsidR="00443452">
        <w:rPr>
          <w:rFonts w:ascii="FrankRuehl" w:hint="cs"/>
          <w:rtl/>
        </w:rPr>
        <w:t>בפועל, מאסר</w:t>
      </w:r>
      <w:r w:rsidR="00443452">
        <w:rPr>
          <w:rFonts w:ascii="FrankRuehl" w:hint="cs"/>
        </w:rPr>
        <w:t xml:space="preserve"> </w:t>
      </w:r>
      <w:r w:rsidR="00443452">
        <w:rPr>
          <w:rFonts w:ascii="FrankRuehl" w:hint="cs"/>
          <w:rtl/>
        </w:rPr>
        <w:t>על</w:t>
      </w:r>
      <w:r w:rsidR="00443452">
        <w:rPr>
          <w:rFonts w:ascii="FrankRuehl" w:hint="cs"/>
        </w:rPr>
        <w:t xml:space="preserve"> </w:t>
      </w:r>
      <w:r w:rsidR="00443452">
        <w:rPr>
          <w:rFonts w:ascii="FrankRuehl" w:hint="cs"/>
          <w:rtl/>
        </w:rPr>
        <w:t>תנאי, וקנס</w:t>
      </w:r>
      <w:r w:rsidR="00443452">
        <w:rPr>
          <w:rFonts w:ascii="FrankRuehl" w:hint="cs"/>
        </w:rPr>
        <w:t xml:space="preserve"> </w:t>
      </w:r>
      <w:r w:rsidR="00443452">
        <w:rPr>
          <w:rFonts w:ascii="FrankRuehl" w:hint="cs"/>
          <w:rtl/>
        </w:rPr>
        <w:t xml:space="preserve">בסך 3,000 ₪. בית המשפט המחוזי ובית המשפט העליון דחו את הערעור. </w:t>
      </w:r>
    </w:p>
    <w:p w14:paraId="38E88923" w14:textId="77777777" w:rsidR="00443452" w:rsidRDefault="00F8370F" w:rsidP="00443452">
      <w:pPr>
        <w:autoSpaceDE w:val="0"/>
        <w:autoSpaceDN w:val="0"/>
        <w:adjustRightInd w:val="0"/>
        <w:spacing w:before="100" w:after="100" w:line="360" w:lineRule="auto"/>
        <w:jc w:val="both"/>
        <w:rPr>
          <w:rtl/>
        </w:rPr>
      </w:pPr>
      <w:hyperlink r:id="rId15" w:history="1">
        <w:r w:rsidRPr="00F8370F">
          <w:rPr>
            <w:b/>
            <w:bCs/>
            <w:color w:val="0000FF"/>
            <w:u w:val="single"/>
            <w:rtl/>
          </w:rPr>
          <w:t>עפ"ג (ת"א) 31126-05-14</w:t>
        </w:r>
      </w:hyperlink>
      <w:r w:rsidR="00443452">
        <w:rPr>
          <w:rFonts w:hint="cs"/>
          <w:b/>
          <w:bCs/>
          <w:u w:val="single"/>
          <w:rtl/>
        </w:rPr>
        <w:t xml:space="preserve"> מדינת</w:t>
      </w:r>
      <w:r w:rsidR="00443452">
        <w:rPr>
          <w:rFonts w:hint="cs"/>
          <w:b/>
          <w:bCs/>
          <w:u w:val="single"/>
        </w:rPr>
        <w:t xml:space="preserve"> </w:t>
      </w:r>
      <w:r w:rsidR="00443452">
        <w:rPr>
          <w:rFonts w:hint="cs"/>
          <w:b/>
          <w:bCs/>
          <w:u w:val="single"/>
          <w:rtl/>
        </w:rPr>
        <w:t>ישראל</w:t>
      </w:r>
      <w:r w:rsidR="00443452">
        <w:rPr>
          <w:rFonts w:hint="cs"/>
          <w:b/>
          <w:bCs/>
          <w:u w:val="single"/>
        </w:rPr>
        <w:t xml:space="preserve"> </w:t>
      </w:r>
      <w:r w:rsidR="00443452">
        <w:rPr>
          <w:rFonts w:hint="cs"/>
          <w:b/>
          <w:bCs/>
          <w:u w:val="single"/>
          <w:rtl/>
        </w:rPr>
        <w:t>נ' חריט</w:t>
      </w:r>
      <w:r w:rsidR="00443452">
        <w:rPr>
          <w:rFonts w:hint="cs"/>
        </w:rPr>
        <w:t xml:space="preserve"> </w:t>
      </w:r>
      <w:r w:rsidR="00443452">
        <w:rPr>
          <w:rFonts w:hint="cs"/>
          <w:rtl/>
        </w:rPr>
        <w:t>(12.01.15) המשיב</w:t>
      </w:r>
      <w:r w:rsidR="00443452">
        <w:rPr>
          <w:rFonts w:hint="cs"/>
        </w:rPr>
        <w:t xml:space="preserve"> </w:t>
      </w:r>
      <w:r w:rsidR="00443452">
        <w:rPr>
          <w:rFonts w:hint="cs"/>
          <w:rtl/>
        </w:rPr>
        <w:t>הורשע</w:t>
      </w:r>
      <w:r w:rsidR="00443452">
        <w:rPr>
          <w:rFonts w:hint="cs"/>
        </w:rPr>
        <w:t xml:space="preserve"> </w:t>
      </w:r>
      <w:r w:rsidR="00443452">
        <w:rPr>
          <w:rFonts w:hint="cs"/>
          <w:rtl/>
        </w:rPr>
        <w:t>בגידול</w:t>
      </w:r>
      <w:r w:rsidR="00443452">
        <w:rPr>
          <w:rFonts w:hint="cs"/>
        </w:rPr>
        <w:t xml:space="preserve"> </w:t>
      </w:r>
      <w:r w:rsidR="00443452">
        <w:rPr>
          <w:rFonts w:hint="cs"/>
          <w:rtl/>
        </w:rPr>
        <w:t>ייצור</w:t>
      </w:r>
      <w:r w:rsidR="00443452">
        <w:rPr>
          <w:rFonts w:hint="cs"/>
        </w:rPr>
        <w:t xml:space="preserve"> </w:t>
      </w:r>
      <w:r w:rsidR="00443452">
        <w:rPr>
          <w:rFonts w:hint="cs"/>
          <w:rtl/>
        </w:rPr>
        <w:t>והכנת</w:t>
      </w:r>
      <w:r w:rsidR="00443452">
        <w:rPr>
          <w:rFonts w:hint="cs"/>
        </w:rPr>
        <w:t xml:space="preserve"> </w:t>
      </w:r>
      <w:r w:rsidR="00443452">
        <w:rPr>
          <w:rFonts w:hint="cs"/>
          <w:rtl/>
        </w:rPr>
        <w:t>סמים</w:t>
      </w:r>
      <w:r w:rsidR="00443452">
        <w:rPr>
          <w:rFonts w:hint="cs"/>
        </w:rPr>
        <w:t xml:space="preserve"> </w:t>
      </w:r>
      <w:r w:rsidR="00443452">
        <w:rPr>
          <w:rFonts w:hint="cs"/>
          <w:rtl/>
        </w:rPr>
        <w:t>מסוכנים, על פי כתב האישום החזיק</w:t>
      </w:r>
      <w:r w:rsidR="00443452">
        <w:rPr>
          <w:rFonts w:hint="cs"/>
        </w:rPr>
        <w:t xml:space="preserve"> </w:t>
      </w:r>
      <w:r w:rsidR="00443452">
        <w:rPr>
          <w:rFonts w:hint="cs"/>
          <w:rtl/>
        </w:rPr>
        <w:t>המשיב</w:t>
      </w:r>
      <w:r w:rsidR="00443452">
        <w:rPr>
          <w:rFonts w:hint="cs"/>
        </w:rPr>
        <w:t xml:space="preserve"> </w:t>
      </w:r>
      <w:r w:rsidR="00443452">
        <w:rPr>
          <w:rFonts w:hint="cs"/>
          <w:rtl/>
        </w:rPr>
        <w:t>בדירתו</w:t>
      </w:r>
      <w:r w:rsidR="00443452">
        <w:rPr>
          <w:rFonts w:hint="cs"/>
        </w:rPr>
        <w:t xml:space="preserve"> </w:t>
      </w:r>
      <w:r w:rsidR="00443452">
        <w:rPr>
          <w:rFonts w:hint="cs"/>
          <w:rtl/>
        </w:rPr>
        <w:t>סם</w:t>
      </w:r>
      <w:r w:rsidR="00443452">
        <w:rPr>
          <w:rFonts w:hint="cs"/>
        </w:rPr>
        <w:t xml:space="preserve"> </w:t>
      </w:r>
      <w:r w:rsidR="00443452">
        <w:rPr>
          <w:rFonts w:hint="cs"/>
          <w:rtl/>
        </w:rPr>
        <w:t>מסוכן</w:t>
      </w:r>
      <w:r w:rsidR="00443452">
        <w:rPr>
          <w:rFonts w:hint="cs"/>
        </w:rPr>
        <w:t xml:space="preserve"> </w:t>
      </w:r>
      <w:r w:rsidR="00443452">
        <w:rPr>
          <w:rFonts w:hint="cs"/>
          <w:rtl/>
        </w:rPr>
        <w:t>בכך</w:t>
      </w:r>
      <w:r w:rsidR="00443452">
        <w:rPr>
          <w:rFonts w:hint="cs"/>
        </w:rPr>
        <w:t xml:space="preserve"> </w:t>
      </w:r>
      <w:r w:rsidR="00443452">
        <w:rPr>
          <w:rFonts w:hint="cs"/>
          <w:rtl/>
        </w:rPr>
        <w:t>שגידל</w:t>
      </w:r>
      <w:r w:rsidR="00443452">
        <w:rPr>
          <w:rFonts w:hint="cs"/>
        </w:rPr>
        <w:t xml:space="preserve"> </w:t>
      </w:r>
      <w:r w:rsidR="00443452">
        <w:rPr>
          <w:rFonts w:hint="cs"/>
          <w:rtl/>
        </w:rPr>
        <w:t>אותו</w:t>
      </w:r>
      <w:r w:rsidR="00443452">
        <w:rPr>
          <w:rFonts w:hint="cs"/>
        </w:rPr>
        <w:t xml:space="preserve"> </w:t>
      </w:r>
      <w:r w:rsidR="00443452">
        <w:rPr>
          <w:rFonts w:hint="cs"/>
          <w:rtl/>
        </w:rPr>
        <w:t>באדניות. מדובר</w:t>
      </w:r>
      <w:r w:rsidR="00443452">
        <w:rPr>
          <w:rFonts w:hint="cs"/>
        </w:rPr>
        <w:t xml:space="preserve"> </w:t>
      </w:r>
      <w:r w:rsidR="00443452">
        <w:rPr>
          <w:rFonts w:hint="cs"/>
          <w:rtl/>
        </w:rPr>
        <w:t>ב- 50 שתילים</w:t>
      </w:r>
      <w:r w:rsidR="00443452">
        <w:rPr>
          <w:rFonts w:hint="cs"/>
        </w:rPr>
        <w:t xml:space="preserve"> </w:t>
      </w:r>
      <w:r w:rsidR="00443452">
        <w:rPr>
          <w:rFonts w:hint="cs"/>
          <w:rtl/>
        </w:rPr>
        <w:t>של</w:t>
      </w:r>
      <w:r w:rsidR="00443452">
        <w:rPr>
          <w:rFonts w:hint="cs"/>
        </w:rPr>
        <w:t xml:space="preserve"> </w:t>
      </w:r>
      <w:r w:rsidR="00443452">
        <w:rPr>
          <w:rFonts w:hint="cs"/>
          <w:rtl/>
        </w:rPr>
        <w:t>קנאביס</w:t>
      </w:r>
      <w:r w:rsidR="00443452">
        <w:rPr>
          <w:rFonts w:hint="cs"/>
        </w:rPr>
        <w:t xml:space="preserve"> </w:t>
      </w:r>
      <w:r w:rsidR="00443452">
        <w:rPr>
          <w:rFonts w:hint="cs"/>
          <w:rtl/>
        </w:rPr>
        <w:t>במשקל</w:t>
      </w:r>
      <w:r w:rsidR="00443452">
        <w:rPr>
          <w:rFonts w:hint="cs"/>
        </w:rPr>
        <w:t xml:space="preserve"> </w:t>
      </w:r>
      <w:r w:rsidR="00443452">
        <w:rPr>
          <w:rFonts w:hint="cs"/>
          <w:rtl/>
        </w:rPr>
        <w:t>כולל</w:t>
      </w:r>
      <w:r w:rsidR="00443452">
        <w:rPr>
          <w:rFonts w:hint="cs"/>
        </w:rPr>
        <w:t xml:space="preserve"> </w:t>
      </w:r>
      <w:r w:rsidR="00443452">
        <w:rPr>
          <w:rFonts w:hint="cs"/>
          <w:rtl/>
        </w:rPr>
        <w:t>של</w:t>
      </w:r>
      <w:r w:rsidR="00443452">
        <w:rPr>
          <w:rFonts w:hint="cs"/>
        </w:rPr>
        <w:t xml:space="preserve"> </w:t>
      </w:r>
      <w:r w:rsidR="00443452">
        <w:rPr>
          <w:rFonts w:hint="cs"/>
          <w:rtl/>
        </w:rPr>
        <w:t>כ- 763 גרם. בנוסף</w:t>
      </w:r>
      <w:r w:rsidR="00443452">
        <w:rPr>
          <w:rFonts w:hint="cs"/>
        </w:rPr>
        <w:t xml:space="preserve"> </w:t>
      </w:r>
      <w:r w:rsidR="00443452">
        <w:rPr>
          <w:rFonts w:hint="cs"/>
          <w:rtl/>
        </w:rPr>
        <w:t>לשתילים</w:t>
      </w:r>
      <w:r w:rsidR="00443452">
        <w:rPr>
          <w:rFonts w:hint="cs"/>
        </w:rPr>
        <w:t xml:space="preserve"> </w:t>
      </w:r>
      <w:r w:rsidR="00443452">
        <w:rPr>
          <w:rFonts w:hint="cs"/>
          <w:rtl/>
        </w:rPr>
        <w:t>נתפסו</w:t>
      </w:r>
      <w:r w:rsidR="00443452">
        <w:rPr>
          <w:rFonts w:hint="cs"/>
        </w:rPr>
        <w:t xml:space="preserve"> </w:t>
      </w:r>
      <w:r w:rsidR="00443452">
        <w:rPr>
          <w:rFonts w:hint="cs"/>
          <w:rtl/>
        </w:rPr>
        <w:t>ברשותו</w:t>
      </w:r>
      <w:r w:rsidR="00443452">
        <w:rPr>
          <w:rFonts w:hint="cs"/>
        </w:rPr>
        <w:t xml:space="preserve"> </w:t>
      </w:r>
      <w:r w:rsidR="00443452">
        <w:rPr>
          <w:rFonts w:hint="cs"/>
          <w:rtl/>
        </w:rPr>
        <w:t>של</w:t>
      </w:r>
      <w:r w:rsidR="00443452">
        <w:rPr>
          <w:rFonts w:hint="cs"/>
        </w:rPr>
        <w:t xml:space="preserve"> </w:t>
      </w:r>
      <w:r w:rsidR="00443452">
        <w:rPr>
          <w:rFonts w:hint="cs"/>
          <w:rtl/>
        </w:rPr>
        <w:t>המערער</w:t>
      </w:r>
      <w:r w:rsidR="00443452">
        <w:rPr>
          <w:rFonts w:hint="cs"/>
        </w:rPr>
        <w:t xml:space="preserve"> </w:t>
      </w:r>
      <w:r w:rsidR="00443452">
        <w:rPr>
          <w:rFonts w:hint="cs"/>
          <w:rtl/>
        </w:rPr>
        <w:t>פרטי</w:t>
      </w:r>
      <w:r w:rsidR="00443452">
        <w:rPr>
          <w:rFonts w:hint="cs"/>
        </w:rPr>
        <w:t xml:space="preserve"> </w:t>
      </w:r>
      <w:r w:rsidR="00443452">
        <w:rPr>
          <w:rFonts w:hint="cs"/>
          <w:rtl/>
        </w:rPr>
        <w:t>ציוד</w:t>
      </w:r>
      <w:r w:rsidR="00443452">
        <w:rPr>
          <w:rFonts w:hint="cs"/>
        </w:rPr>
        <w:t xml:space="preserve"> </w:t>
      </w:r>
      <w:r w:rsidR="00443452">
        <w:rPr>
          <w:rFonts w:hint="cs"/>
          <w:rtl/>
        </w:rPr>
        <w:t>שונים</w:t>
      </w:r>
      <w:r w:rsidR="00443452">
        <w:rPr>
          <w:rFonts w:hint="cs"/>
        </w:rPr>
        <w:t xml:space="preserve"> </w:t>
      </w:r>
      <w:r w:rsidR="00443452">
        <w:rPr>
          <w:rFonts w:hint="cs"/>
          <w:rtl/>
        </w:rPr>
        <w:t>המהווים</w:t>
      </w:r>
      <w:r w:rsidR="00443452">
        <w:rPr>
          <w:rFonts w:hint="cs"/>
        </w:rPr>
        <w:t xml:space="preserve"> </w:t>
      </w:r>
      <w:r w:rsidR="00443452">
        <w:rPr>
          <w:rFonts w:hint="cs"/>
          <w:rtl/>
        </w:rPr>
        <w:t>יחד</w:t>
      </w:r>
      <w:r w:rsidR="00443452">
        <w:rPr>
          <w:rFonts w:hint="cs"/>
        </w:rPr>
        <w:t xml:space="preserve"> </w:t>
      </w:r>
      <w:r w:rsidR="00443452">
        <w:rPr>
          <w:rFonts w:hint="cs"/>
          <w:rtl/>
        </w:rPr>
        <w:t>מעבדה</w:t>
      </w:r>
      <w:r w:rsidR="00443452">
        <w:rPr>
          <w:rFonts w:hint="cs"/>
        </w:rPr>
        <w:t xml:space="preserve"> </w:t>
      </w:r>
      <w:r w:rsidR="00443452">
        <w:rPr>
          <w:rFonts w:hint="cs"/>
          <w:rtl/>
        </w:rPr>
        <w:t>לגידול</w:t>
      </w:r>
      <w:r w:rsidR="00443452">
        <w:rPr>
          <w:rFonts w:hint="cs"/>
        </w:rPr>
        <w:t xml:space="preserve"> </w:t>
      </w:r>
      <w:r w:rsidR="00443452">
        <w:rPr>
          <w:rFonts w:hint="cs"/>
          <w:rtl/>
        </w:rPr>
        <w:t>סם. מדובר</w:t>
      </w:r>
      <w:r w:rsidR="00443452">
        <w:rPr>
          <w:rFonts w:hint="cs"/>
        </w:rPr>
        <w:t xml:space="preserve"> </w:t>
      </w:r>
      <w:r w:rsidR="00443452">
        <w:rPr>
          <w:rFonts w:hint="cs"/>
          <w:rtl/>
        </w:rPr>
        <w:t>במנורת</w:t>
      </w:r>
      <w:r w:rsidR="00443452">
        <w:rPr>
          <w:rFonts w:hint="cs"/>
        </w:rPr>
        <w:t xml:space="preserve"> </w:t>
      </w:r>
      <w:r w:rsidR="00443452">
        <w:rPr>
          <w:rFonts w:hint="cs"/>
          <w:rtl/>
        </w:rPr>
        <w:t>הלוגן, קופסאות</w:t>
      </w:r>
      <w:r w:rsidR="00443452">
        <w:rPr>
          <w:rFonts w:hint="cs"/>
        </w:rPr>
        <w:t xml:space="preserve"> </w:t>
      </w:r>
      <w:r w:rsidR="00443452">
        <w:rPr>
          <w:rFonts w:hint="cs"/>
          <w:rtl/>
        </w:rPr>
        <w:t>ובהם</w:t>
      </w:r>
      <w:r w:rsidR="00443452">
        <w:rPr>
          <w:rFonts w:hint="cs"/>
        </w:rPr>
        <w:t xml:space="preserve"> </w:t>
      </w:r>
      <w:r w:rsidR="00443452">
        <w:rPr>
          <w:rFonts w:hint="cs"/>
          <w:rtl/>
        </w:rPr>
        <w:t>הורמון</w:t>
      </w:r>
      <w:r w:rsidR="00443452">
        <w:rPr>
          <w:rFonts w:hint="cs"/>
        </w:rPr>
        <w:t xml:space="preserve"> </w:t>
      </w:r>
      <w:r w:rsidR="00443452">
        <w:rPr>
          <w:rFonts w:hint="cs"/>
          <w:rtl/>
        </w:rPr>
        <w:t>השרשה</w:t>
      </w:r>
      <w:r w:rsidR="00443452">
        <w:rPr>
          <w:rFonts w:hint="cs"/>
        </w:rPr>
        <w:t xml:space="preserve"> </w:t>
      </w:r>
      <w:r w:rsidR="00443452">
        <w:rPr>
          <w:rFonts w:hint="cs"/>
          <w:rtl/>
        </w:rPr>
        <w:t>ועוד. נקבע מתחם ענישה של מע"ת ושל"צ לצדו ועד 12 חודשי מאסר. הוטל</w:t>
      </w:r>
      <w:r w:rsidR="00443452">
        <w:rPr>
          <w:rFonts w:hint="cs"/>
        </w:rPr>
        <w:t xml:space="preserve"> </w:t>
      </w:r>
      <w:r w:rsidR="00443452">
        <w:rPr>
          <w:rFonts w:hint="cs"/>
          <w:rtl/>
        </w:rPr>
        <w:t>על</w:t>
      </w:r>
      <w:r w:rsidR="00443452">
        <w:rPr>
          <w:rFonts w:hint="cs"/>
        </w:rPr>
        <w:t xml:space="preserve"> </w:t>
      </w:r>
      <w:r w:rsidR="00443452">
        <w:rPr>
          <w:rFonts w:hint="cs"/>
          <w:rtl/>
        </w:rPr>
        <w:t>המשיב</w:t>
      </w:r>
      <w:r w:rsidR="00443452">
        <w:rPr>
          <w:rFonts w:hint="cs"/>
        </w:rPr>
        <w:t xml:space="preserve"> </w:t>
      </w:r>
      <w:r w:rsidR="00443452">
        <w:rPr>
          <w:rFonts w:hint="cs"/>
          <w:rtl/>
        </w:rPr>
        <w:t>שירות</w:t>
      </w:r>
      <w:r w:rsidR="00443452">
        <w:rPr>
          <w:rFonts w:hint="cs"/>
        </w:rPr>
        <w:t xml:space="preserve"> </w:t>
      </w:r>
      <w:r w:rsidR="00443452">
        <w:rPr>
          <w:rFonts w:hint="cs"/>
          <w:rtl/>
        </w:rPr>
        <w:t>לתועלת</w:t>
      </w:r>
      <w:r w:rsidR="00443452">
        <w:rPr>
          <w:rFonts w:hint="cs"/>
        </w:rPr>
        <w:t xml:space="preserve"> </w:t>
      </w:r>
      <w:r w:rsidR="00443452">
        <w:rPr>
          <w:rFonts w:hint="cs"/>
          <w:rtl/>
        </w:rPr>
        <w:t>הציבור, מע"ת וקנס 5,000 ₪. בית המשפט המחוזי קבע כי בעברה זו מדובר במתחם שהינו ראוי וקבע "מתחם</w:t>
      </w:r>
      <w:r w:rsidR="00443452">
        <w:rPr>
          <w:rFonts w:hint="cs"/>
        </w:rPr>
        <w:t xml:space="preserve"> </w:t>
      </w:r>
      <w:r w:rsidR="00443452">
        <w:rPr>
          <w:rFonts w:hint="cs"/>
          <w:rtl/>
        </w:rPr>
        <w:t>הענישה</w:t>
      </w:r>
      <w:r w:rsidR="00443452">
        <w:rPr>
          <w:rFonts w:hint="cs"/>
        </w:rPr>
        <w:t xml:space="preserve"> </w:t>
      </w:r>
      <w:r w:rsidR="00443452">
        <w:rPr>
          <w:rFonts w:hint="cs"/>
          <w:rtl/>
        </w:rPr>
        <w:t>בעבירה</w:t>
      </w:r>
      <w:r w:rsidR="00443452">
        <w:rPr>
          <w:rFonts w:hint="cs"/>
        </w:rPr>
        <w:t xml:space="preserve"> </w:t>
      </w:r>
      <w:r w:rsidR="00443452">
        <w:rPr>
          <w:rFonts w:hint="cs"/>
          <w:rtl/>
        </w:rPr>
        <w:t>של</w:t>
      </w:r>
      <w:r w:rsidR="00443452">
        <w:rPr>
          <w:rFonts w:hint="cs"/>
        </w:rPr>
        <w:t xml:space="preserve"> </w:t>
      </w:r>
      <w:r w:rsidR="00443452">
        <w:rPr>
          <w:rFonts w:hint="cs"/>
          <w:rtl/>
        </w:rPr>
        <w:t>גידול</w:t>
      </w:r>
      <w:r w:rsidR="00443452">
        <w:rPr>
          <w:rFonts w:hint="cs"/>
        </w:rPr>
        <w:t xml:space="preserve"> </w:t>
      </w:r>
      <w:r w:rsidR="00443452">
        <w:rPr>
          <w:rFonts w:hint="cs"/>
          <w:rtl/>
        </w:rPr>
        <w:t>סם</w:t>
      </w:r>
      <w:r w:rsidR="00443452">
        <w:rPr>
          <w:rFonts w:hint="cs"/>
        </w:rPr>
        <w:t xml:space="preserve"> </w:t>
      </w:r>
      <w:r w:rsidR="00443452">
        <w:rPr>
          <w:rFonts w:hint="cs"/>
          <w:rtl/>
        </w:rPr>
        <w:t>מתחיל</w:t>
      </w:r>
      <w:r w:rsidR="00443452">
        <w:rPr>
          <w:rFonts w:hint="cs"/>
        </w:rPr>
        <w:t xml:space="preserve"> </w:t>
      </w:r>
      <w:r w:rsidR="00443452">
        <w:rPr>
          <w:rFonts w:hint="cs"/>
          <w:rtl/>
        </w:rPr>
        <w:t>מעונש</w:t>
      </w:r>
      <w:r w:rsidR="00443452">
        <w:rPr>
          <w:rFonts w:hint="cs"/>
        </w:rPr>
        <w:t xml:space="preserve"> </w:t>
      </w:r>
      <w:r w:rsidR="00443452">
        <w:rPr>
          <w:rFonts w:hint="cs"/>
          <w:rtl/>
        </w:rPr>
        <w:t>מאסר</w:t>
      </w:r>
      <w:r w:rsidR="00443452">
        <w:rPr>
          <w:rFonts w:hint="cs"/>
        </w:rPr>
        <w:t xml:space="preserve"> </w:t>
      </w:r>
      <w:r w:rsidR="00443452">
        <w:rPr>
          <w:rFonts w:hint="cs"/>
          <w:rtl/>
        </w:rPr>
        <w:t>בפועל</w:t>
      </w:r>
      <w:r w:rsidR="00443452">
        <w:rPr>
          <w:rFonts w:hint="cs"/>
        </w:rPr>
        <w:t xml:space="preserve"> </w:t>
      </w:r>
      <w:r w:rsidR="00443452">
        <w:rPr>
          <w:rFonts w:hint="cs"/>
          <w:rtl/>
        </w:rPr>
        <w:t>ולשיטתנו</w:t>
      </w:r>
      <w:r w:rsidR="00443452">
        <w:rPr>
          <w:rFonts w:hint="cs"/>
        </w:rPr>
        <w:t xml:space="preserve"> </w:t>
      </w:r>
      <w:r w:rsidR="00443452">
        <w:rPr>
          <w:rFonts w:hint="cs"/>
          <w:rtl/>
        </w:rPr>
        <w:t>הרף</w:t>
      </w:r>
      <w:r w:rsidR="00443452">
        <w:rPr>
          <w:rFonts w:hint="cs"/>
        </w:rPr>
        <w:t xml:space="preserve"> </w:t>
      </w:r>
      <w:r w:rsidR="00443452">
        <w:rPr>
          <w:rFonts w:hint="cs"/>
          <w:rtl/>
        </w:rPr>
        <w:t>העליון</w:t>
      </w:r>
      <w:r w:rsidR="00443452">
        <w:rPr>
          <w:rFonts w:hint="cs"/>
        </w:rPr>
        <w:t xml:space="preserve"> </w:t>
      </w:r>
      <w:r w:rsidR="00443452">
        <w:rPr>
          <w:rFonts w:hint="cs"/>
          <w:rtl/>
        </w:rPr>
        <w:t>הוא</w:t>
      </w:r>
      <w:r w:rsidR="00443452">
        <w:rPr>
          <w:rFonts w:hint="cs"/>
        </w:rPr>
        <w:t xml:space="preserve"> </w:t>
      </w:r>
      <w:r w:rsidR="00443452">
        <w:rPr>
          <w:rFonts w:hint="cs"/>
          <w:rtl/>
        </w:rPr>
        <w:t>תלוי</w:t>
      </w:r>
      <w:r w:rsidR="00443452">
        <w:rPr>
          <w:rFonts w:hint="cs"/>
        </w:rPr>
        <w:t xml:space="preserve"> </w:t>
      </w:r>
      <w:r w:rsidR="00443452">
        <w:rPr>
          <w:rFonts w:hint="cs"/>
          <w:rtl/>
        </w:rPr>
        <w:t>נסיבות,</w:t>
      </w:r>
      <w:r w:rsidR="00443452">
        <w:rPr>
          <w:rFonts w:hint="cs"/>
        </w:rPr>
        <w:t xml:space="preserve"> </w:t>
      </w:r>
      <w:r w:rsidR="00443452">
        <w:rPr>
          <w:rFonts w:hint="cs"/>
          <w:rtl/>
        </w:rPr>
        <w:t>במקרה</w:t>
      </w:r>
      <w:r w:rsidR="00443452">
        <w:rPr>
          <w:rFonts w:hint="cs"/>
        </w:rPr>
        <w:t xml:space="preserve"> </w:t>
      </w:r>
      <w:r w:rsidR="00443452">
        <w:rPr>
          <w:rFonts w:hint="cs"/>
          <w:rtl/>
        </w:rPr>
        <w:t>הנוכחי</w:t>
      </w:r>
      <w:r w:rsidR="00443452">
        <w:rPr>
          <w:rFonts w:hint="cs"/>
        </w:rPr>
        <w:t xml:space="preserve"> </w:t>
      </w:r>
      <w:r w:rsidR="00443452">
        <w:rPr>
          <w:rFonts w:hint="cs"/>
          <w:rtl/>
        </w:rPr>
        <w:t>הרף</w:t>
      </w:r>
      <w:r w:rsidR="00443452">
        <w:rPr>
          <w:rFonts w:hint="cs"/>
        </w:rPr>
        <w:t xml:space="preserve"> </w:t>
      </w:r>
      <w:r w:rsidR="00443452">
        <w:rPr>
          <w:rFonts w:hint="cs"/>
          <w:rtl/>
        </w:rPr>
        <w:t>העליון</w:t>
      </w:r>
      <w:r w:rsidR="00443452">
        <w:rPr>
          <w:rFonts w:hint="cs"/>
        </w:rPr>
        <w:t xml:space="preserve"> </w:t>
      </w:r>
      <w:r w:rsidR="00443452">
        <w:rPr>
          <w:rFonts w:hint="cs"/>
          <w:rtl/>
        </w:rPr>
        <w:t>צריך</w:t>
      </w:r>
      <w:r w:rsidR="00443452">
        <w:rPr>
          <w:rFonts w:hint="cs"/>
        </w:rPr>
        <w:t xml:space="preserve"> </w:t>
      </w:r>
      <w:r w:rsidR="00443452">
        <w:rPr>
          <w:rFonts w:hint="cs"/>
          <w:rtl/>
        </w:rPr>
        <w:t>לעמוד</w:t>
      </w:r>
      <w:r w:rsidR="00443452">
        <w:rPr>
          <w:rFonts w:hint="cs"/>
        </w:rPr>
        <w:t xml:space="preserve"> </w:t>
      </w:r>
      <w:r w:rsidR="00443452">
        <w:rPr>
          <w:rFonts w:hint="cs"/>
          <w:rtl/>
        </w:rPr>
        <w:t>לפחות</w:t>
      </w:r>
      <w:r w:rsidR="00443452">
        <w:rPr>
          <w:rFonts w:hint="cs"/>
        </w:rPr>
        <w:t xml:space="preserve"> </w:t>
      </w:r>
      <w:r w:rsidR="00443452">
        <w:rPr>
          <w:rFonts w:hint="cs"/>
          <w:rtl/>
        </w:rPr>
        <w:t>על</w:t>
      </w:r>
      <w:r w:rsidR="00443452">
        <w:t xml:space="preserve"> 18 </w:t>
      </w:r>
      <w:r w:rsidR="00443452">
        <w:rPr>
          <w:rFonts w:hint="cs"/>
          <w:rtl/>
        </w:rPr>
        <w:t>חודשי</w:t>
      </w:r>
      <w:r w:rsidR="00443452">
        <w:rPr>
          <w:rFonts w:hint="cs"/>
        </w:rPr>
        <w:t xml:space="preserve"> </w:t>
      </w:r>
      <w:r w:rsidR="00443452">
        <w:rPr>
          <w:rFonts w:hint="cs"/>
          <w:rtl/>
        </w:rPr>
        <w:t>מאסר</w:t>
      </w:r>
      <w:r w:rsidR="00443452">
        <w:rPr>
          <w:rFonts w:hint="cs"/>
        </w:rPr>
        <w:t xml:space="preserve"> </w:t>
      </w:r>
      <w:r w:rsidR="00443452">
        <w:rPr>
          <w:rFonts w:hint="cs"/>
          <w:rtl/>
        </w:rPr>
        <w:t>ואף</w:t>
      </w:r>
      <w:r w:rsidR="00443452">
        <w:rPr>
          <w:rFonts w:hint="cs"/>
        </w:rPr>
        <w:t xml:space="preserve"> </w:t>
      </w:r>
      <w:r w:rsidR="00443452">
        <w:rPr>
          <w:rFonts w:hint="cs"/>
          <w:rtl/>
        </w:rPr>
        <w:t>זאת</w:t>
      </w:r>
      <w:r w:rsidR="00443452">
        <w:rPr>
          <w:rFonts w:hint="cs"/>
        </w:rPr>
        <w:t xml:space="preserve"> </w:t>
      </w:r>
      <w:r w:rsidR="00443452">
        <w:rPr>
          <w:rFonts w:hint="cs"/>
          <w:rtl/>
        </w:rPr>
        <w:t>תוך</w:t>
      </w:r>
      <w:r w:rsidR="00443452">
        <w:rPr>
          <w:rFonts w:hint="cs"/>
        </w:rPr>
        <w:t xml:space="preserve"> </w:t>
      </w:r>
      <w:r w:rsidR="00443452">
        <w:rPr>
          <w:rFonts w:hint="cs"/>
          <w:rtl/>
        </w:rPr>
        <w:t>התחשבות</w:t>
      </w:r>
      <w:r w:rsidR="00443452">
        <w:rPr>
          <w:rFonts w:hint="cs"/>
        </w:rPr>
        <w:t xml:space="preserve"> </w:t>
      </w:r>
      <w:r w:rsidR="00443452">
        <w:rPr>
          <w:rFonts w:hint="cs"/>
          <w:rtl/>
        </w:rPr>
        <w:t>בכמויות</w:t>
      </w:r>
      <w:r w:rsidR="00443452">
        <w:rPr>
          <w:rFonts w:hint="cs"/>
        </w:rPr>
        <w:t xml:space="preserve"> </w:t>
      </w:r>
      <w:r w:rsidR="00443452">
        <w:rPr>
          <w:rFonts w:hint="cs"/>
          <w:rtl/>
        </w:rPr>
        <w:t>שמדובר</w:t>
      </w:r>
      <w:r w:rsidR="00443452">
        <w:rPr>
          <w:rFonts w:hint="cs"/>
        </w:rPr>
        <w:t xml:space="preserve"> </w:t>
      </w:r>
      <w:r w:rsidR="00443452">
        <w:rPr>
          <w:rFonts w:hint="cs"/>
          <w:rtl/>
        </w:rPr>
        <w:t>בהן." בית המשפט המחוזי הטיל 6 חודשי ע"ש יתר רכיבי הענישה נותרו על כנם.</w:t>
      </w:r>
    </w:p>
    <w:p w14:paraId="4BE1D8D5" w14:textId="77777777" w:rsidR="00443452" w:rsidRDefault="00F8370F" w:rsidP="00443452">
      <w:pPr>
        <w:autoSpaceDE w:val="0"/>
        <w:autoSpaceDN w:val="0"/>
        <w:adjustRightInd w:val="0"/>
        <w:spacing w:before="100" w:after="100" w:line="360" w:lineRule="auto"/>
        <w:jc w:val="both"/>
      </w:pPr>
      <w:hyperlink r:id="rId16" w:history="1">
        <w:r w:rsidRPr="00F8370F">
          <w:rPr>
            <w:b/>
            <w:bCs/>
            <w:color w:val="0000FF"/>
            <w:u w:val="single"/>
            <w:rtl/>
          </w:rPr>
          <w:t>עפ"ג (ת"א) 24376-07-14</w:t>
        </w:r>
      </w:hyperlink>
      <w:r w:rsidR="00443452">
        <w:rPr>
          <w:rFonts w:hint="cs"/>
          <w:b/>
          <w:bCs/>
          <w:u w:val="single"/>
          <w:rtl/>
        </w:rPr>
        <w:t xml:space="preserve"> עמר נ' מדינת ישראל</w:t>
      </w:r>
      <w:r w:rsidR="00443452">
        <w:rPr>
          <w:rFonts w:hint="cs"/>
          <w:rtl/>
        </w:rPr>
        <w:t xml:space="preserve"> (18.02.15) המערער</w:t>
      </w:r>
      <w:r w:rsidR="00443452">
        <w:rPr>
          <w:rFonts w:hint="cs"/>
        </w:rPr>
        <w:t xml:space="preserve"> </w:t>
      </w:r>
      <w:r w:rsidR="00443452">
        <w:rPr>
          <w:rFonts w:hint="cs"/>
          <w:rtl/>
        </w:rPr>
        <w:t>הורשע</w:t>
      </w:r>
      <w:r w:rsidR="00443452">
        <w:rPr>
          <w:rFonts w:hint="cs"/>
        </w:rPr>
        <w:t xml:space="preserve"> </w:t>
      </w:r>
      <w:r w:rsidR="00443452">
        <w:rPr>
          <w:rFonts w:hint="cs"/>
          <w:rtl/>
        </w:rPr>
        <w:t>על</w:t>
      </w:r>
      <w:r w:rsidR="00443452">
        <w:rPr>
          <w:rFonts w:hint="cs"/>
        </w:rPr>
        <w:t xml:space="preserve"> </w:t>
      </w:r>
      <w:r w:rsidR="00443452">
        <w:rPr>
          <w:rFonts w:hint="cs"/>
          <w:rtl/>
        </w:rPr>
        <w:t>סמך</w:t>
      </w:r>
      <w:r w:rsidR="00443452">
        <w:rPr>
          <w:rFonts w:hint="cs"/>
        </w:rPr>
        <w:t xml:space="preserve"> </w:t>
      </w:r>
      <w:r w:rsidR="00443452">
        <w:rPr>
          <w:rFonts w:hint="cs"/>
          <w:rtl/>
        </w:rPr>
        <w:t>הודייתו</w:t>
      </w:r>
      <w:r w:rsidR="00443452">
        <w:rPr>
          <w:rFonts w:hint="cs"/>
        </w:rPr>
        <w:t xml:space="preserve"> </w:t>
      </w:r>
      <w:r w:rsidR="00443452">
        <w:rPr>
          <w:rFonts w:hint="cs"/>
          <w:rtl/>
        </w:rPr>
        <w:t>בעבירה</w:t>
      </w:r>
      <w:r w:rsidR="00443452">
        <w:rPr>
          <w:rFonts w:hint="cs"/>
        </w:rPr>
        <w:t xml:space="preserve"> </w:t>
      </w:r>
      <w:r w:rsidR="00443452">
        <w:rPr>
          <w:rFonts w:hint="cs"/>
          <w:rtl/>
        </w:rPr>
        <w:t>של</w:t>
      </w:r>
      <w:r w:rsidR="00443452">
        <w:rPr>
          <w:rFonts w:hint="cs"/>
        </w:rPr>
        <w:t xml:space="preserve"> </w:t>
      </w:r>
      <w:r w:rsidR="00443452">
        <w:rPr>
          <w:rFonts w:hint="cs"/>
          <w:rtl/>
        </w:rPr>
        <w:t>גידול</w:t>
      </w:r>
      <w:r w:rsidR="00443452">
        <w:rPr>
          <w:rFonts w:hint="cs"/>
        </w:rPr>
        <w:t xml:space="preserve"> </w:t>
      </w:r>
      <w:r w:rsidR="00443452">
        <w:rPr>
          <w:rFonts w:hint="cs"/>
          <w:rtl/>
        </w:rPr>
        <w:t>וייצור</w:t>
      </w:r>
      <w:r w:rsidR="00443452">
        <w:rPr>
          <w:rFonts w:hint="cs"/>
        </w:rPr>
        <w:t xml:space="preserve"> </w:t>
      </w:r>
      <w:r w:rsidR="00443452">
        <w:rPr>
          <w:rFonts w:hint="cs"/>
          <w:rtl/>
        </w:rPr>
        <w:t>של</w:t>
      </w:r>
      <w:r w:rsidR="00443452">
        <w:rPr>
          <w:rFonts w:hint="cs"/>
        </w:rPr>
        <w:t xml:space="preserve"> </w:t>
      </w:r>
      <w:r w:rsidR="00443452">
        <w:rPr>
          <w:rFonts w:hint="cs"/>
          <w:rtl/>
        </w:rPr>
        <w:t>סמים</w:t>
      </w:r>
      <w:r w:rsidR="00443452">
        <w:rPr>
          <w:rFonts w:hint="cs"/>
        </w:rPr>
        <w:t xml:space="preserve"> </w:t>
      </w:r>
      <w:r w:rsidR="00443452">
        <w:rPr>
          <w:rFonts w:hint="cs"/>
          <w:rtl/>
        </w:rPr>
        <w:t>מסוכנים, החזקה</w:t>
      </w:r>
      <w:r w:rsidR="00443452">
        <w:rPr>
          <w:rFonts w:hint="cs"/>
        </w:rPr>
        <w:t xml:space="preserve"> </w:t>
      </w:r>
      <w:r w:rsidR="00443452">
        <w:rPr>
          <w:rFonts w:hint="cs"/>
          <w:rtl/>
        </w:rPr>
        <w:t>ושימוש</w:t>
      </w:r>
      <w:r w:rsidR="00443452">
        <w:rPr>
          <w:rFonts w:hint="cs"/>
        </w:rPr>
        <w:t xml:space="preserve"> </w:t>
      </w:r>
      <w:r w:rsidR="00443452">
        <w:rPr>
          <w:rFonts w:hint="cs"/>
          <w:rtl/>
        </w:rPr>
        <w:t>בסם</w:t>
      </w:r>
      <w:r w:rsidR="00443452">
        <w:rPr>
          <w:rFonts w:hint="cs"/>
        </w:rPr>
        <w:t xml:space="preserve"> </w:t>
      </w:r>
      <w:r w:rsidR="00443452">
        <w:rPr>
          <w:rFonts w:hint="cs"/>
          <w:rtl/>
        </w:rPr>
        <w:t>שלא</w:t>
      </w:r>
      <w:r w:rsidR="00443452">
        <w:rPr>
          <w:rFonts w:hint="cs"/>
        </w:rPr>
        <w:t xml:space="preserve"> </w:t>
      </w:r>
      <w:r w:rsidR="00443452">
        <w:rPr>
          <w:rFonts w:hint="cs"/>
          <w:rtl/>
        </w:rPr>
        <w:t>לצריכה</w:t>
      </w:r>
      <w:r w:rsidR="00443452">
        <w:rPr>
          <w:rFonts w:hint="cs"/>
        </w:rPr>
        <w:t xml:space="preserve"> </w:t>
      </w:r>
      <w:r w:rsidR="00443452">
        <w:rPr>
          <w:rFonts w:hint="cs"/>
          <w:rtl/>
        </w:rPr>
        <w:t>עצמית והחזקת</w:t>
      </w:r>
      <w:r w:rsidR="00443452">
        <w:rPr>
          <w:rFonts w:hint="cs"/>
        </w:rPr>
        <w:t xml:space="preserve"> </w:t>
      </w:r>
      <w:r w:rsidR="00443452">
        <w:rPr>
          <w:rFonts w:hint="cs"/>
          <w:rtl/>
        </w:rPr>
        <w:t>כלים</w:t>
      </w:r>
      <w:r w:rsidR="00443452">
        <w:rPr>
          <w:rFonts w:hint="cs"/>
        </w:rPr>
        <w:t xml:space="preserve"> </w:t>
      </w:r>
      <w:r w:rsidR="00443452">
        <w:rPr>
          <w:rFonts w:hint="cs"/>
          <w:rtl/>
        </w:rPr>
        <w:t>להכנת</w:t>
      </w:r>
      <w:r w:rsidR="00443452">
        <w:rPr>
          <w:rFonts w:hint="cs"/>
        </w:rPr>
        <w:t xml:space="preserve"> </w:t>
      </w:r>
      <w:r w:rsidR="00443452">
        <w:rPr>
          <w:rFonts w:hint="cs"/>
          <w:rtl/>
        </w:rPr>
        <w:t>סם</w:t>
      </w:r>
      <w:r w:rsidR="00443452">
        <w:rPr>
          <w:rFonts w:hint="cs"/>
        </w:rPr>
        <w:t xml:space="preserve"> </w:t>
      </w:r>
      <w:r w:rsidR="00443452">
        <w:rPr>
          <w:rFonts w:hint="cs"/>
          <w:rtl/>
        </w:rPr>
        <w:t>שלא</w:t>
      </w:r>
      <w:r w:rsidR="00443452">
        <w:rPr>
          <w:rFonts w:hint="cs"/>
        </w:rPr>
        <w:t xml:space="preserve"> </w:t>
      </w:r>
      <w:r w:rsidR="00443452">
        <w:rPr>
          <w:rFonts w:hint="cs"/>
          <w:rtl/>
        </w:rPr>
        <w:t>לצריכה</w:t>
      </w:r>
      <w:r w:rsidR="00443452">
        <w:rPr>
          <w:rFonts w:hint="cs"/>
        </w:rPr>
        <w:t xml:space="preserve"> </w:t>
      </w:r>
      <w:r w:rsidR="00443452">
        <w:rPr>
          <w:rFonts w:hint="cs"/>
          <w:rtl/>
        </w:rPr>
        <w:t>עצמית. כתב</w:t>
      </w:r>
      <w:r w:rsidR="00443452">
        <w:rPr>
          <w:rFonts w:hint="cs"/>
        </w:rPr>
        <w:t xml:space="preserve"> </w:t>
      </w:r>
      <w:r w:rsidR="00443452">
        <w:rPr>
          <w:rFonts w:hint="cs"/>
          <w:rtl/>
        </w:rPr>
        <w:t>האישום</w:t>
      </w:r>
      <w:r w:rsidR="00443452">
        <w:rPr>
          <w:rFonts w:hint="cs"/>
        </w:rPr>
        <w:t xml:space="preserve"> </w:t>
      </w:r>
      <w:r w:rsidR="00443452">
        <w:rPr>
          <w:rFonts w:hint="cs"/>
          <w:rtl/>
        </w:rPr>
        <w:t>מתעד</w:t>
      </w:r>
      <w:r w:rsidR="00443452">
        <w:rPr>
          <w:rFonts w:hint="cs"/>
        </w:rPr>
        <w:t xml:space="preserve"> </w:t>
      </w:r>
      <w:r w:rsidR="00443452">
        <w:rPr>
          <w:rFonts w:hint="cs"/>
          <w:rtl/>
        </w:rPr>
        <w:t>את</w:t>
      </w:r>
      <w:r w:rsidR="00443452">
        <w:rPr>
          <w:rFonts w:hint="cs"/>
        </w:rPr>
        <w:t xml:space="preserve"> </w:t>
      </w:r>
      <w:r w:rsidR="00443452">
        <w:rPr>
          <w:rFonts w:hint="cs"/>
          <w:rtl/>
        </w:rPr>
        <w:t>קיומה</w:t>
      </w:r>
      <w:r w:rsidR="00443452">
        <w:rPr>
          <w:rFonts w:hint="cs"/>
        </w:rPr>
        <w:t xml:space="preserve"> </w:t>
      </w:r>
      <w:r w:rsidR="00443452">
        <w:rPr>
          <w:rFonts w:hint="cs"/>
          <w:rtl/>
        </w:rPr>
        <w:t>של</w:t>
      </w:r>
      <w:r w:rsidR="00443452">
        <w:rPr>
          <w:rFonts w:hint="cs"/>
        </w:rPr>
        <w:t xml:space="preserve"> </w:t>
      </w:r>
      <w:r w:rsidR="00443452">
        <w:rPr>
          <w:rFonts w:hint="cs"/>
          <w:rtl/>
        </w:rPr>
        <w:t>מעבדת</w:t>
      </w:r>
      <w:r w:rsidR="00443452">
        <w:rPr>
          <w:rFonts w:hint="cs"/>
        </w:rPr>
        <w:t xml:space="preserve"> </w:t>
      </w:r>
      <w:r w:rsidR="00443452">
        <w:rPr>
          <w:rFonts w:hint="cs"/>
          <w:rtl/>
        </w:rPr>
        <w:t>סמים</w:t>
      </w:r>
      <w:r w:rsidR="00443452">
        <w:rPr>
          <w:rFonts w:hint="cs"/>
        </w:rPr>
        <w:t xml:space="preserve"> </w:t>
      </w:r>
      <w:r w:rsidR="00443452">
        <w:rPr>
          <w:rFonts w:hint="cs"/>
          <w:rtl/>
        </w:rPr>
        <w:t>משוכללת</w:t>
      </w:r>
      <w:r w:rsidR="00443452">
        <w:rPr>
          <w:rFonts w:hint="cs"/>
        </w:rPr>
        <w:t xml:space="preserve"> </w:t>
      </w:r>
      <w:r w:rsidR="00443452">
        <w:rPr>
          <w:rFonts w:hint="cs"/>
          <w:rtl/>
        </w:rPr>
        <w:t>שאותה</w:t>
      </w:r>
      <w:r w:rsidR="00443452">
        <w:rPr>
          <w:rFonts w:hint="cs"/>
        </w:rPr>
        <w:t xml:space="preserve"> </w:t>
      </w:r>
      <w:r w:rsidR="00443452">
        <w:rPr>
          <w:rFonts w:hint="cs"/>
          <w:rtl/>
        </w:rPr>
        <w:t>החזיק</w:t>
      </w:r>
      <w:r w:rsidR="00443452">
        <w:rPr>
          <w:rFonts w:hint="cs"/>
        </w:rPr>
        <w:t xml:space="preserve"> </w:t>
      </w:r>
      <w:r w:rsidR="00443452">
        <w:rPr>
          <w:rFonts w:hint="cs"/>
          <w:rtl/>
        </w:rPr>
        <w:t>המערער</w:t>
      </w:r>
      <w:r w:rsidR="00443452">
        <w:rPr>
          <w:rFonts w:hint="cs"/>
        </w:rPr>
        <w:t xml:space="preserve"> </w:t>
      </w:r>
      <w:r w:rsidR="00443452">
        <w:rPr>
          <w:rFonts w:hint="cs"/>
          <w:rtl/>
        </w:rPr>
        <w:t>בשני</w:t>
      </w:r>
      <w:r w:rsidR="00443452">
        <w:rPr>
          <w:rFonts w:hint="cs"/>
        </w:rPr>
        <w:t xml:space="preserve"> </w:t>
      </w:r>
      <w:r w:rsidR="00443452">
        <w:rPr>
          <w:rFonts w:hint="cs"/>
          <w:rtl/>
        </w:rPr>
        <w:t>מקומות</w:t>
      </w:r>
      <w:r w:rsidR="00443452">
        <w:rPr>
          <w:rFonts w:hint="cs"/>
        </w:rPr>
        <w:t xml:space="preserve"> </w:t>
      </w:r>
      <w:r w:rsidR="00443452">
        <w:rPr>
          <w:rFonts w:hint="cs"/>
          <w:rtl/>
        </w:rPr>
        <w:t>האחד</w:t>
      </w:r>
      <w:r w:rsidR="00443452">
        <w:rPr>
          <w:rFonts w:hint="cs"/>
        </w:rPr>
        <w:t xml:space="preserve"> </w:t>
      </w:r>
      <w:r w:rsidR="00443452">
        <w:rPr>
          <w:rFonts w:hint="cs"/>
          <w:rtl/>
        </w:rPr>
        <w:t>בדירתו</w:t>
      </w:r>
      <w:r w:rsidR="00443452">
        <w:rPr>
          <w:rFonts w:hint="cs"/>
        </w:rPr>
        <w:t xml:space="preserve"> </w:t>
      </w:r>
      <w:r w:rsidR="00443452">
        <w:rPr>
          <w:rFonts w:hint="cs"/>
          <w:rtl/>
        </w:rPr>
        <w:t>והשני</w:t>
      </w:r>
      <w:r w:rsidR="00443452">
        <w:rPr>
          <w:rFonts w:hint="cs"/>
        </w:rPr>
        <w:t xml:space="preserve"> </w:t>
      </w:r>
      <w:r w:rsidR="00443452">
        <w:rPr>
          <w:rFonts w:hint="cs"/>
          <w:rtl/>
        </w:rPr>
        <w:t>על</w:t>
      </w:r>
      <w:r w:rsidR="00443452">
        <w:rPr>
          <w:rFonts w:hint="cs"/>
        </w:rPr>
        <w:t xml:space="preserve"> </w:t>
      </w:r>
      <w:r w:rsidR="00443452">
        <w:rPr>
          <w:rFonts w:hint="cs"/>
          <w:rtl/>
        </w:rPr>
        <w:t>גג</w:t>
      </w:r>
      <w:r w:rsidR="00443452">
        <w:rPr>
          <w:rFonts w:hint="cs"/>
        </w:rPr>
        <w:t xml:space="preserve"> </w:t>
      </w:r>
      <w:r w:rsidR="00443452">
        <w:rPr>
          <w:rFonts w:hint="cs"/>
          <w:rtl/>
        </w:rPr>
        <w:t>הבית. נתפסו שתלים וסם במשקל של כ- 6.3 ק"ג. המעברה מצוידת</w:t>
      </w:r>
      <w:r w:rsidR="00443452">
        <w:rPr>
          <w:rFonts w:hint="cs"/>
        </w:rPr>
        <w:t xml:space="preserve"> </w:t>
      </w:r>
      <w:r w:rsidR="00443452">
        <w:rPr>
          <w:rFonts w:hint="cs"/>
          <w:rtl/>
        </w:rPr>
        <w:t>כדבעי</w:t>
      </w:r>
      <w:r w:rsidR="00443452">
        <w:rPr>
          <w:rFonts w:hint="cs"/>
        </w:rPr>
        <w:t xml:space="preserve"> </w:t>
      </w:r>
      <w:r w:rsidR="00443452">
        <w:rPr>
          <w:rFonts w:hint="cs"/>
          <w:rtl/>
        </w:rPr>
        <w:t>המעידה</w:t>
      </w:r>
      <w:r w:rsidR="00443452">
        <w:rPr>
          <w:rFonts w:hint="cs"/>
        </w:rPr>
        <w:t xml:space="preserve"> </w:t>
      </w:r>
      <w:r w:rsidR="00443452">
        <w:rPr>
          <w:rFonts w:hint="cs"/>
          <w:rtl/>
        </w:rPr>
        <w:t>על</w:t>
      </w:r>
      <w:r w:rsidR="00443452">
        <w:rPr>
          <w:rFonts w:hint="cs"/>
        </w:rPr>
        <w:t xml:space="preserve"> </w:t>
      </w:r>
      <w:r w:rsidR="00443452">
        <w:rPr>
          <w:rFonts w:hint="cs"/>
          <w:rtl/>
        </w:rPr>
        <w:t>עיסוק</w:t>
      </w:r>
      <w:r w:rsidR="00443452">
        <w:rPr>
          <w:rFonts w:hint="cs"/>
        </w:rPr>
        <w:t xml:space="preserve"> </w:t>
      </w:r>
      <w:r w:rsidR="00443452">
        <w:rPr>
          <w:rFonts w:hint="cs"/>
          <w:rtl/>
        </w:rPr>
        <w:t>מסחרי</w:t>
      </w:r>
      <w:r w:rsidR="00443452">
        <w:rPr>
          <w:rFonts w:hint="cs"/>
        </w:rPr>
        <w:t xml:space="preserve"> </w:t>
      </w:r>
      <w:r w:rsidR="00443452">
        <w:rPr>
          <w:rFonts w:hint="cs"/>
          <w:rtl/>
        </w:rPr>
        <w:t>ומקצועי</w:t>
      </w:r>
      <w:r w:rsidR="00443452">
        <w:rPr>
          <w:rFonts w:hint="cs"/>
        </w:rPr>
        <w:t xml:space="preserve"> </w:t>
      </w:r>
      <w:r w:rsidR="00443452">
        <w:rPr>
          <w:rFonts w:hint="cs"/>
          <w:rtl/>
        </w:rPr>
        <w:t>בגידול</w:t>
      </w:r>
      <w:r w:rsidR="00443452">
        <w:rPr>
          <w:rFonts w:hint="cs"/>
        </w:rPr>
        <w:t xml:space="preserve"> </w:t>
      </w:r>
      <w:r w:rsidR="00443452">
        <w:rPr>
          <w:rFonts w:hint="cs"/>
          <w:rtl/>
        </w:rPr>
        <w:t>הסם, החזיק</w:t>
      </w:r>
      <w:r w:rsidR="00443452">
        <w:rPr>
          <w:rFonts w:hint="cs"/>
        </w:rPr>
        <w:t xml:space="preserve"> </w:t>
      </w:r>
      <w:r w:rsidR="00443452">
        <w:rPr>
          <w:rFonts w:hint="cs"/>
          <w:rtl/>
        </w:rPr>
        <w:t>המערער</w:t>
      </w:r>
      <w:r w:rsidR="00443452">
        <w:rPr>
          <w:rFonts w:hint="cs"/>
        </w:rPr>
        <w:t xml:space="preserve"> </w:t>
      </w:r>
      <w:r w:rsidR="00443452">
        <w:rPr>
          <w:rFonts w:hint="cs"/>
          <w:rtl/>
        </w:rPr>
        <w:t>משקל</w:t>
      </w:r>
      <w:r w:rsidR="00443452">
        <w:rPr>
          <w:rFonts w:hint="cs"/>
        </w:rPr>
        <w:t xml:space="preserve"> </w:t>
      </w:r>
      <w:r w:rsidR="00443452">
        <w:rPr>
          <w:rFonts w:hint="cs"/>
          <w:rtl/>
        </w:rPr>
        <w:t>אלקטרוני</w:t>
      </w:r>
      <w:r w:rsidR="00443452">
        <w:rPr>
          <w:rFonts w:hint="cs"/>
        </w:rPr>
        <w:t xml:space="preserve"> </w:t>
      </w:r>
      <w:r w:rsidR="00443452">
        <w:rPr>
          <w:rFonts w:hint="cs"/>
          <w:rtl/>
        </w:rPr>
        <w:t>שנועד, לצורך</w:t>
      </w:r>
      <w:r w:rsidR="00443452">
        <w:rPr>
          <w:rFonts w:hint="cs"/>
        </w:rPr>
        <w:t xml:space="preserve"> </w:t>
      </w:r>
      <w:r w:rsidR="00443452">
        <w:rPr>
          <w:rFonts w:hint="cs"/>
          <w:rtl/>
        </w:rPr>
        <w:t>שקילת</w:t>
      </w:r>
      <w:r w:rsidR="00443452">
        <w:rPr>
          <w:rFonts w:hint="cs"/>
        </w:rPr>
        <w:t xml:space="preserve"> </w:t>
      </w:r>
      <w:r w:rsidR="00443452">
        <w:rPr>
          <w:rFonts w:hint="cs"/>
          <w:rtl/>
        </w:rPr>
        <w:t>הדשנים</w:t>
      </w:r>
      <w:r w:rsidR="00443452">
        <w:rPr>
          <w:rFonts w:hint="cs"/>
        </w:rPr>
        <w:t xml:space="preserve"> </w:t>
      </w:r>
      <w:r w:rsidR="00443452">
        <w:rPr>
          <w:rFonts w:hint="cs"/>
          <w:rtl/>
        </w:rPr>
        <w:t>לגידול</w:t>
      </w:r>
      <w:r w:rsidR="00443452">
        <w:rPr>
          <w:rFonts w:hint="cs"/>
        </w:rPr>
        <w:t xml:space="preserve"> </w:t>
      </w:r>
      <w:r w:rsidR="00443452">
        <w:rPr>
          <w:rFonts w:hint="cs"/>
          <w:rtl/>
        </w:rPr>
        <w:t>הסם, דודים, מפוח, כבלים</w:t>
      </w:r>
      <w:r w:rsidR="00443452">
        <w:rPr>
          <w:rFonts w:hint="cs"/>
        </w:rPr>
        <w:t xml:space="preserve"> </w:t>
      </w:r>
      <w:r w:rsidR="00443452">
        <w:rPr>
          <w:rFonts w:hint="cs"/>
          <w:rtl/>
        </w:rPr>
        <w:t xml:space="preserve">חשמליים, תרמוסטטים. בית המשפט קבע מתחם ענישה של 8 חודשי מאסר ל- 20 חודשי מאסר. המערער נדון ל- 8 חודשי מאסר, מע"ת, קנס וחילוט רכוש וכספים. </w:t>
      </w:r>
    </w:p>
    <w:p w14:paraId="32484A68" w14:textId="77777777" w:rsidR="00443452" w:rsidRDefault="00F8370F" w:rsidP="00443452">
      <w:pPr>
        <w:spacing w:line="360" w:lineRule="auto"/>
        <w:jc w:val="both"/>
      </w:pPr>
      <w:hyperlink r:id="rId17" w:history="1">
        <w:r w:rsidRPr="00F8370F">
          <w:rPr>
            <w:b/>
            <w:bCs/>
            <w:color w:val="0000FF"/>
            <w:u w:val="single"/>
            <w:rtl/>
          </w:rPr>
          <w:t>עפ"ג 42358-10-14</w:t>
        </w:r>
      </w:hyperlink>
      <w:r w:rsidR="00443452">
        <w:rPr>
          <w:rFonts w:hint="cs"/>
          <w:b/>
          <w:bCs/>
          <w:u w:val="single"/>
          <w:rtl/>
        </w:rPr>
        <w:t xml:space="preserve"> גיא נ' מדינת ישראל </w:t>
      </w:r>
      <w:r w:rsidR="00443452">
        <w:rPr>
          <w:rFonts w:hint="cs"/>
          <w:rtl/>
        </w:rPr>
        <w:t xml:space="preserve">(18.02.15) המערער הורשע בבית משפט קמא בעבירה של גידול, ייצור והכנת סמים מסוכנים, על פי כתב האישום גידל הנאשם סם מסוכן מסוג קנאביס שלא לצריכה עצמית במשקל כולל של 5,535 ק"ג וחשיש במשקל של </w:t>
      </w:r>
      <w:smartTag w:uri="urn:schemas-microsoft-com:office:smarttags" w:element="metricconverter">
        <w:smartTagPr>
          <w:attr w:name="ProductID" w:val="1.40 גרם"/>
        </w:smartTagPr>
        <w:r w:rsidR="00443452">
          <w:rPr>
            <w:rFonts w:hint="cs"/>
            <w:rtl/>
          </w:rPr>
          <w:t>1.40 גרם</w:t>
        </w:r>
      </w:smartTag>
      <w:r w:rsidR="00443452">
        <w:rPr>
          <w:rFonts w:hint="cs"/>
          <w:rtl/>
        </w:rPr>
        <w:t xml:space="preserve"> נטו, מדובר במעבדת סם שהתנהלה בדירתו של המערער. הנאשם החזיק בכלים לגידול הסם, בספר בשם "מריחואנה" הכולל תמונות והסברים לגידול סם וכן מכשור: פילטר אוויר, פילטר מים, שנעי חשמל, לוחות חשמל, כבלים, מפצלים, 6 יחידות של תעלות אוויר, מפוחים, מאוורר. בית המשפט קבע מתחם ענישה בין 7 ל- 20 חודשי מאסר בית משפט הטיל על המערער מאסר בפועל בן 8 חודשים, הופעל מע"ת כך שסה"כ ריצה הנאשם 10 חודשי מאסר ומע"ת. בית המשפט המחוזי התייחס למתחם וקבע כי הוא מתחם ראוי. הערעור נדחה. </w:t>
      </w:r>
    </w:p>
    <w:p w14:paraId="1A5B4842" w14:textId="77777777" w:rsidR="00443452" w:rsidRDefault="00443452" w:rsidP="00443452">
      <w:pPr>
        <w:autoSpaceDE w:val="0"/>
        <w:autoSpaceDN w:val="0"/>
        <w:adjustRightInd w:val="0"/>
        <w:spacing w:before="100" w:after="100" w:line="360" w:lineRule="auto"/>
        <w:jc w:val="both"/>
        <w:rPr>
          <w:rFonts w:ascii="Times New Roman" w:hAnsi="Times New Roman"/>
          <w:rtl/>
        </w:rPr>
      </w:pPr>
    </w:p>
    <w:p w14:paraId="3AEFC29A" w14:textId="77777777" w:rsidR="00443452" w:rsidRDefault="00443452" w:rsidP="00443452">
      <w:pPr>
        <w:autoSpaceDE w:val="0"/>
        <w:autoSpaceDN w:val="0"/>
        <w:adjustRightInd w:val="0"/>
        <w:spacing w:before="100" w:after="100" w:line="360" w:lineRule="auto"/>
        <w:jc w:val="both"/>
        <w:rPr>
          <w:rtl/>
        </w:rPr>
      </w:pPr>
      <w:r>
        <w:rPr>
          <w:rFonts w:hint="cs"/>
          <w:rtl/>
        </w:rPr>
        <w:t>בהתאם</w:t>
      </w:r>
      <w:r>
        <w:rPr>
          <w:rFonts w:hint="cs"/>
        </w:rPr>
        <w:t xml:space="preserve"> </w:t>
      </w:r>
      <w:r>
        <w:rPr>
          <w:rFonts w:hint="cs"/>
          <w:rtl/>
        </w:rPr>
        <w:t>לתיקון</w:t>
      </w:r>
      <w:r>
        <w:t xml:space="preserve"> 113 </w:t>
      </w:r>
      <w:r>
        <w:rPr>
          <w:rFonts w:hint="cs"/>
          <w:rtl/>
        </w:rPr>
        <w:t>ל</w:t>
      </w:r>
      <w:hyperlink r:id="rId18" w:history="1">
        <w:r w:rsidR="00F8370F" w:rsidRPr="00F8370F">
          <w:rPr>
            <w:color w:val="0000FF"/>
            <w:u w:val="single"/>
            <w:rtl/>
          </w:rPr>
          <w:t>חוק העונשין</w:t>
        </w:r>
      </w:hyperlink>
      <w:r>
        <w:rPr>
          <w:rFonts w:hint="cs"/>
          <w:rtl/>
        </w:rPr>
        <w:t>, יש</w:t>
      </w:r>
      <w:r>
        <w:rPr>
          <w:rFonts w:hint="cs"/>
        </w:rPr>
        <w:t xml:space="preserve"> </w:t>
      </w:r>
      <w:r>
        <w:rPr>
          <w:rFonts w:hint="cs"/>
          <w:rtl/>
        </w:rPr>
        <w:t>לקבוע, בטרם</w:t>
      </w:r>
      <w:r>
        <w:rPr>
          <w:rFonts w:hint="cs"/>
        </w:rPr>
        <w:t xml:space="preserve"> </w:t>
      </w:r>
      <w:r>
        <w:rPr>
          <w:rFonts w:hint="cs"/>
          <w:rtl/>
        </w:rPr>
        <w:t>גזירת</w:t>
      </w:r>
      <w:r>
        <w:rPr>
          <w:rFonts w:hint="cs"/>
        </w:rPr>
        <w:t xml:space="preserve"> </w:t>
      </w:r>
      <w:r>
        <w:rPr>
          <w:rFonts w:hint="cs"/>
          <w:rtl/>
        </w:rPr>
        <w:t>הדין</w:t>
      </w:r>
      <w:r>
        <w:rPr>
          <w:rFonts w:hint="cs"/>
        </w:rPr>
        <w:t xml:space="preserve"> </w:t>
      </w:r>
      <w:r>
        <w:rPr>
          <w:rFonts w:hint="cs"/>
          <w:rtl/>
        </w:rPr>
        <w:t>את</w:t>
      </w:r>
      <w:r>
        <w:rPr>
          <w:rFonts w:hint="cs"/>
        </w:rPr>
        <w:t xml:space="preserve"> </w:t>
      </w:r>
      <w:r>
        <w:rPr>
          <w:rFonts w:hint="cs"/>
          <w:rtl/>
        </w:rPr>
        <w:t>מתחם</w:t>
      </w:r>
      <w:r>
        <w:rPr>
          <w:rFonts w:hint="cs"/>
        </w:rPr>
        <w:t xml:space="preserve"> </w:t>
      </w:r>
      <w:r>
        <w:rPr>
          <w:rFonts w:hint="cs"/>
          <w:rtl/>
        </w:rPr>
        <w:t>העונש</w:t>
      </w:r>
      <w:r>
        <w:rPr>
          <w:rFonts w:hint="cs"/>
        </w:rPr>
        <w:t xml:space="preserve"> </w:t>
      </w:r>
      <w:r>
        <w:rPr>
          <w:rFonts w:hint="cs"/>
          <w:rtl/>
        </w:rPr>
        <w:t>ההולם, תוך</w:t>
      </w:r>
      <w:r>
        <w:rPr>
          <w:rFonts w:hint="cs"/>
        </w:rPr>
        <w:t xml:space="preserve"> </w:t>
      </w:r>
      <w:r>
        <w:rPr>
          <w:rFonts w:hint="cs"/>
          <w:rtl/>
        </w:rPr>
        <w:t>התחשבות</w:t>
      </w:r>
      <w:r>
        <w:rPr>
          <w:rFonts w:hint="cs"/>
        </w:rPr>
        <w:t xml:space="preserve"> </w:t>
      </w:r>
      <w:r>
        <w:rPr>
          <w:rFonts w:hint="cs"/>
          <w:rtl/>
        </w:rPr>
        <w:t>בעיקרון</w:t>
      </w:r>
      <w:r>
        <w:rPr>
          <w:rFonts w:hint="cs"/>
        </w:rPr>
        <w:t xml:space="preserve"> </w:t>
      </w:r>
      <w:r>
        <w:rPr>
          <w:rFonts w:hint="cs"/>
          <w:rtl/>
        </w:rPr>
        <w:t>המנחה</w:t>
      </w:r>
      <w:r>
        <w:rPr>
          <w:rFonts w:hint="cs"/>
        </w:rPr>
        <w:t xml:space="preserve"> </w:t>
      </w:r>
      <w:r>
        <w:rPr>
          <w:rFonts w:hint="cs"/>
          <w:rtl/>
        </w:rPr>
        <w:t>בענישה, שהוא</w:t>
      </w:r>
      <w:r>
        <w:rPr>
          <w:rFonts w:hint="cs"/>
        </w:rPr>
        <w:t xml:space="preserve"> </w:t>
      </w:r>
      <w:r>
        <w:rPr>
          <w:rFonts w:hint="cs"/>
          <w:rtl/>
        </w:rPr>
        <w:t>קיומו</w:t>
      </w:r>
      <w:r>
        <w:rPr>
          <w:rFonts w:hint="cs"/>
        </w:rPr>
        <w:t xml:space="preserve"> </w:t>
      </w:r>
      <w:r>
        <w:rPr>
          <w:rFonts w:hint="cs"/>
          <w:rtl/>
        </w:rPr>
        <w:t>של</w:t>
      </w:r>
      <w:r>
        <w:rPr>
          <w:rFonts w:hint="cs"/>
        </w:rPr>
        <w:t xml:space="preserve"> </w:t>
      </w:r>
      <w:r>
        <w:rPr>
          <w:rFonts w:hint="cs"/>
          <w:rtl/>
        </w:rPr>
        <w:t>יחס</w:t>
      </w:r>
      <w:r>
        <w:rPr>
          <w:rFonts w:hint="cs"/>
        </w:rPr>
        <w:t xml:space="preserve"> </w:t>
      </w:r>
      <w:r>
        <w:rPr>
          <w:rFonts w:hint="cs"/>
          <w:rtl/>
        </w:rPr>
        <w:t>הולם</w:t>
      </w:r>
      <w:r>
        <w:rPr>
          <w:rFonts w:hint="cs"/>
        </w:rPr>
        <w:t xml:space="preserve"> </w:t>
      </w:r>
      <w:r>
        <w:rPr>
          <w:rFonts w:hint="cs"/>
          <w:rtl/>
        </w:rPr>
        <w:t>בין</w:t>
      </w:r>
      <w:r>
        <w:rPr>
          <w:rFonts w:hint="cs"/>
        </w:rPr>
        <w:t xml:space="preserve"> </w:t>
      </w:r>
      <w:r>
        <w:rPr>
          <w:rFonts w:hint="cs"/>
          <w:rtl/>
        </w:rPr>
        <w:t>חומרת</w:t>
      </w:r>
      <w:r>
        <w:rPr>
          <w:rFonts w:hint="cs"/>
        </w:rPr>
        <w:t xml:space="preserve"> </w:t>
      </w:r>
      <w:r>
        <w:rPr>
          <w:rFonts w:hint="cs"/>
          <w:rtl/>
        </w:rPr>
        <w:t>מעשה</w:t>
      </w:r>
      <w:r>
        <w:rPr>
          <w:rFonts w:hint="cs"/>
        </w:rPr>
        <w:t xml:space="preserve"> </w:t>
      </w:r>
      <w:r>
        <w:rPr>
          <w:rFonts w:hint="cs"/>
          <w:rtl/>
        </w:rPr>
        <w:t>העבירה</w:t>
      </w:r>
      <w:r>
        <w:rPr>
          <w:rFonts w:hint="cs"/>
        </w:rPr>
        <w:t xml:space="preserve"> </w:t>
      </w:r>
      <w:r>
        <w:rPr>
          <w:rFonts w:hint="cs"/>
          <w:rtl/>
        </w:rPr>
        <w:t>בנסיבותיו</w:t>
      </w:r>
      <w:r>
        <w:rPr>
          <w:rFonts w:hint="cs"/>
        </w:rPr>
        <w:t xml:space="preserve"> </w:t>
      </w:r>
      <w:r>
        <w:rPr>
          <w:rFonts w:hint="cs"/>
          <w:rtl/>
        </w:rPr>
        <w:t>ומידת</w:t>
      </w:r>
      <w:r>
        <w:rPr>
          <w:rFonts w:hint="cs"/>
        </w:rPr>
        <w:t xml:space="preserve"> </w:t>
      </w:r>
      <w:r>
        <w:rPr>
          <w:rFonts w:hint="cs"/>
          <w:rtl/>
        </w:rPr>
        <w:t>אשמו</w:t>
      </w:r>
      <w:r>
        <w:rPr>
          <w:rFonts w:hint="cs"/>
        </w:rPr>
        <w:t xml:space="preserve"> </w:t>
      </w:r>
      <w:r>
        <w:rPr>
          <w:rFonts w:hint="cs"/>
          <w:rtl/>
        </w:rPr>
        <w:t>של</w:t>
      </w:r>
      <w:r>
        <w:rPr>
          <w:rFonts w:hint="cs"/>
        </w:rPr>
        <w:t xml:space="preserve"> </w:t>
      </w:r>
      <w:r>
        <w:rPr>
          <w:rFonts w:hint="cs"/>
          <w:rtl/>
        </w:rPr>
        <w:t>הנאשם. בין</w:t>
      </w:r>
      <w:r>
        <w:rPr>
          <w:rFonts w:hint="cs"/>
        </w:rPr>
        <w:t xml:space="preserve"> </w:t>
      </w:r>
      <w:r>
        <w:rPr>
          <w:rFonts w:hint="cs"/>
          <w:rtl/>
        </w:rPr>
        <w:t>סוג</w:t>
      </w:r>
      <w:r>
        <w:rPr>
          <w:rFonts w:hint="cs"/>
        </w:rPr>
        <w:t xml:space="preserve"> </w:t>
      </w:r>
      <w:r>
        <w:rPr>
          <w:rFonts w:hint="cs"/>
          <w:rtl/>
        </w:rPr>
        <w:t>ומידת</w:t>
      </w:r>
      <w:r>
        <w:rPr>
          <w:rFonts w:hint="cs"/>
        </w:rPr>
        <w:t xml:space="preserve"> </w:t>
      </w:r>
      <w:r>
        <w:rPr>
          <w:rFonts w:hint="cs"/>
          <w:rtl/>
        </w:rPr>
        <w:t>העונש</w:t>
      </w:r>
      <w:r>
        <w:rPr>
          <w:rFonts w:hint="cs"/>
        </w:rPr>
        <w:t xml:space="preserve"> </w:t>
      </w:r>
      <w:r>
        <w:rPr>
          <w:rFonts w:hint="cs"/>
          <w:rtl/>
        </w:rPr>
        <w:t>המוטל</w:t>
      </w:r>
      <w:r>
        <w:rPr>
          <w:rFonts w:hint="cs"/>
        </w:rPr>
        <w:t xml:space="preserve"> </w:t>
      </w:r>
      <w:r>
        <w:rPr>
          <w:rFonts w:hint="cs"/>
          <w:rtl/>
        </w:rPr>
        <w:t>עליו,</w:t>
      </w:r>
      <w:r>
        <w:rPr>
          <w:rFonts w:hint="cs"/>
        </w:rPr>
        <w:t xml:space="preserve"> </w:t>
      </w:r>
      <w:r>
        <w:rPr>
          <w:rFonts w:hint="cs"/>
          <w:rtl/>
        </w:rPr>
        <w:t>מידת</w:t>
      </w:r>
      <w:r>
        <w:rPr>
          <w:rFonts w:hint="cs"/>
        </w:rPr>
        <w:t xml:space="preserve"> </w:t>
      </w:r>
      <w:r>
        <w:rPr>
          <w:rFonts w:hint="cs"/>
          <w:rtl/>
        </w:rPr>
        <w:t>הפגיעה</w:t>
      </w:r>
      <w:r>
        <w:rPr>
          <w:rFonts w:hint="cs"/>
        </w:rPr>
        <w:t xml:space="preserve"> </w:t>
      </w:r>
      <w:r>
        <w:rPr>
          <w:rFonts w:hint="cs"/>
          <w:rtl/>
        </w:rPr>
        <w:t>בערך</w:t>
      </w:r>
      <w:r>
        <w:rPr>
          <w:rFonts w:hint="cs"/>
        </w:rPr>
        <w:t xml:space="preserve"> </w:t>
      </w:r>
      <w:r>
        <w:rPr>
          <w:rFonts w:hint="cs"/>
          <w:rtl/>
        </w:rPr>
        <w:t>החברתי</w:t>
      </w:r>
      <w:r>
        <w:rPr>
          <w:rFonts w:hint="cs"/>
        </w:rPr>
        <w:t xml:space="preserve"> </w:t>
      </w:r>
      <w:r>
        <w:rPr>
          <w:rFonts w:hint="cs"/>
          <w:rtl/>
        </w:rPr>
        <w:t>המוגן, במדיניות</w:t>
      </w:r>
      <w:r>
        <w:rPr>
          <w:rFonts w:hint="cs"/>
        </w:rPr>
        <w:t xml:space="preserve"> </w:t>
      </w:r>
      <w:r>
        <w:rPr>
          <w:rFonts w:hint="cs"/>
          <w:rtl/>
        </w:rPr>
        <w:t>הענישה</w:t>
      </w:r>
      <w:r>
        <w:rPr>
          <w:rFonts w:hint="cs"/>
        </w:rPr>
        <w:t xml:space="preserve"> </w:t>
      </w:r>
      <w:r>
        <w:rPr>
          <w:rFonts w:hint="cs"/>
          <w:rtl/>
        </w:rPr>
        <w:t>הנהוגה</w:t>
      </w:r>
      <w:r>
        <w:rPr>
          <w:rFonts w:hint="cs"/>
        </w:rPr>
        <w:t xml:space="preserve"> </w:t>
      </w:r>
      <w:r>
        <w:rPr>
          <w:rFonts w:hint="cs"/>
          <w:rtl/>
        </w:rPr>
        <w:t>ובנסיבות</w:t>
      </w:r>
      <w:r>
        <w:rPr>
          <w:rFonts w:hint="cs"/>
        </w:rPr>
        <w:t xml:space="preserve"> </w:t>
      </w:r>
      <w:r>
        <w:rPr>
          <w:rFonts w:hint="cs"/>
          <w:rtl/>
        </w:rPr>
        <w:t>ביצוע</w:t>
      </w:r>
      <w:r>
        <w:rPr>
          <w:rFonts w:hint="cs"/>
        </w:rPr>
        <w:t xml:space="preserve"> </w:t>
      </w:r>
      <w:r>
        <w:rPr>
          <w:rFonts w:hint="cs"/>
          <w:rtl/>
        </w:rPr>
        <w:t>העבירה, לנוכח</w:t>
      </w:r>
      <w:r>
        <w:rPr>
          <w:rFonts w:hint="cs"/>
        </w:rPr>
        <w:t xml:space="preserve"> </w:t>
      </w:r>
      <w:r>
        <w:rPr>
          <w:rFonts w:hint="cs"/>
          <w:rtl/>
        </w:rPr>
        <w:t>האמור</w:t>
      </w:r>
      <w:r>
        <w:rPr>
          <w:rFonts w:hint="cs"/>
        </w:rPr>
        <w:t xml:space="preserve"> </w:t>
      </w:r>
      <w:r>
        <w:rPr>
          <w:rFonts w:hint="cs"/>
          <w:rtl/>
        </w:rPr>
        <w:t>הדוגמאות</w:t>
      </w:r>
      <w:r>
        <w:rPr>
          <w:rFonts w:hint="cs"/>
        </w:rPr>
        <w:t xml:space="preserve"> </w:t>
      </w:r>
      <w:r>
        <w:rPr>
          <w:rFonts w:hint="cs"/>
          <w:rtl/>
        </w:rPr>
        <w:t>שהובאו</w:t>
      </w:r>
      <w:r>
        <w:rPr>
          <w:rFonts w:hint="cs"/>
        </w:rPr>
        <w:t xml:space="preserve"> </w:t>
      </w:r>
      <w:r>
        <w:rPr>
          <w:rFonts w:hint="cs"/>
          <w:rtl/>
        </w:rPr>
        <w:t>המעידות</w:t>
      </w:r>
      <w:r>
        <w:rPr>
          <w:rFonts w:hint="cs"/>
        </w:rPr>
        <w:t xml:space="preserve"> </w:t>
      </w:r>
      <w:r>
        <w:rPr>
          <w:rFonts w:hint="cs"/>
          <w:rtl/>
        </w:rPr>
        <w:t>על</w:t>
      </w:r>
      <w:r>
        <w:rPr>
          <w:rFonts w:hint="cs"/>
        </w:rPr>
        <w:t xml:space="preserve"> </w:t>
      </w:r>
      <w:r>
        <w:rPr>
          <w:rFonts w:hint="cs"/>
          <w:rtl/>
        </w:rPr>
        <w:t>מתחמים</w:t>
      </w:r>
      <w:r>
        <w:rPr>
          <w:rFonts w:hint="cs"/>
        </w:rPr>
        <w:t xml:space="preserve"> </w:t>
      </w:r>
      <w:r>
        <w:rPr>
          <w:rFonts w:hint="cs"/>
          <w:rtl/>
        </w:rPr>
        <w:t>הרווחים</w:t>
      </w:r>
      <w:r>
        <w:rPr>
          <w:rFonts w:hint="cs"/>
        </w:rPr>
        <w:t xml:space="preserve"> </w:t>
      </w:r>
      <w:r>
        <w:rPr>
          <w:rFonts w:hint="cs"/>
          <w:rtl/>
        </w:rPr>
        <w:t>בעבירות</w:t>
      </w:r>
      <w:r>
        <w:rPr>
          <w:rFonts w:hint="cs"/>
        </w:rPr>
        <w:t xml:space="preserve"> </w:t>
      </w:r>
      <w:r>
        <w:rPr>
          <w:rFonts w:hint="cs"/>
          <w:rtl/>
        </w:rPr>
        <w:t>דומות. סבורני</w:t>
      </w:r>
      <w:r>
        <w:rPr>
          <w:rFonts w:hint="cs"/>
        </w:rPr>
        <w:t xml:space="preserve"> </w:t>
      </w:r>
      <w:r>
        <w:rPr>
          <w:rFonts w:hint="cs"/>
          <w:rtl/>
        </w:rPr>
        <w:t>כי</w:t>
      </w:r>
      <w:r>
        <w:rPr>
          <w:rFonts w:hint="cs"/>
        </w:rPr>
        <w:t xml:space="preserve"> </w:t>
      </w:r>
      <w:r>
        <w:rPr>
          <w:rFonts w:hint="cs"/>
          <w:rtl/>
        </w:rPr>
        <w:t>מתחם</w:t>
      </w:r>
      <w:r>
        <w:rPr>
          <w:rFonts w:hint="cs"/>
        </w:rPr>
        <w:t xml:space="preserve"> </w:t>
      </w:r>
      <w:r>
        <w:rPr>
          <w:rFonts w:hint="cs"/>
          <w:rtl/>
        </w:rPr>
        <w:t>העונש</w:t>
      </w:r>
      <w:r>
        <w:rPr>
          <w:rFonts w:hint="cs"/>
        </w:rPr>
        <w:t xml:space="preserve"> </w:t>
      </w:r>
      <w:r>
        <w:rPr>
          <w:rFonts w:hint="cs"/>
          <w:rtl/>
        </w:rPr>
        <w:t>ההולם</w:t>
      </w:r>
      <w:r>
        <w:rPr>
          <w:rFonts w:hint="cs"/>
        </w:rPr>
        <w:t xml:space="preserve"> </w:t>
      </w:r>
      <w:r>
        <w:rPr>
          <w:rFonts w:hint="cs"/>
          <w:rtl/>
        </w:rPr>
        <w:t>בגין</w:t>
      </w:r>
      <w:r>
        <w:rPr>
          <w:rFonts w:hint="cs"/>
        </w:rPr>
        <w:t xml:space="preserve"> </w:t>
      </w:r>
      <w:r>
        <w:rPr>
          <w:rFonts w:hint="cs"/>
          <w:rtl/>
        </w:rPr>
        <w:t>האירוע של</w:t>
      </w:r>
      <w:r>
        <w:rPr>
          <w:rFonts w:hint="cs"/>
        </w:rPr>
        <w:t xml:space="preserve"> </w:t>
      </w:r>
      <w:r>
        <w:rPr>
          <w:rFonts w:hint="cs"/>
          <w:rtl/>
        </w:rPr>
        <w:t>גידול סם</w:t>
      </w:r>
      <w:r>
        <w:rPr>
          <w:rFonts w:hint="cs"/>
        </w:rPr>
        <w:t xml:space="preserve"> </w:t>
      </w:r>
      <w:r>
        <w:rPr>
          <w:rFonts w:hint="cs"/>
          <w:rtl/>
        </w:rPr>
        <w:t>מסוכן</w:t>
      </w:r>
      <w:r>
        <w:rPr>
          <w:rFonts w:hint="cs"/>
        </w:rPr>
        <w:t xml:space="preserve"> </w:t>
      </w:r>
      <w:r>
        <w:rPr>
          <w:rFonts w:hint="cs"/>
          <w:rtl/>
        </w:rPr>
        <w:t>בהתחשב</w:t>
      </w:r>
      <w:r>
        <w:rPr>
          <w:rFonts w:hint="cs"/>
        </w:rPr>
        <w:t xml:space="preserve"> </w:t>
      </w:r>
      <w:r>
        <w:rPr>
          <w:rFonts w:hint="cs"/>
          <w:rtl/>
        </w:rPr>
        <w:t>באמור, ובין</w:t>
      </w:r>
      <w:r>
        <w:rPr>
          <w:rFonts w:hint="cs"/>
        </w:rPr>
        <w:t xml:space="preserve"> </w:t>
      </w:r>
      <w:r>
        <w:rPr>
          <w:rFonts w:hint="cs"/>
          <w:rtl/>
        </w:rPr>
        <w:t>היתר</w:t>
      </w:r>
      <w:r>
        <w:rPr>
          <w:rFonts w:hint="cs"/>
        </w:rPr>
        <w:t xml:space="preserve"> </w:t>
      </w:r>
      <w:r>
        <w:rPr>
          <w:rFonts w:hint="cs"/>
          <w:rtl/>
        </w:rPr>
        <w:t>בסוג</w:t>
      </w:r>
      <w:r>
        <w:rPr>
          <w:rFonts w:hint="cs"/>
        </w:rPr>
        <w:t xml:space="preserve"> </w:t>
      </w:r>
      <w:r>
        <w:rPr>
          <w:rFonts w:hint="cs"/>
          <w:rtl/>
        </w:rPr>
        <w:t>הסם</w:t>
      </w:r>
      <w:r>
        <w:rPr>
          <w:rFonts w:hint="cs"/>
        </w:rPr>
        <w:t xml:space="preserve"> </w:t>
      </w:r>
      <w:r>
        <w:rPr>
          <w:rFonts w:hint="cs"/>
          <w:rtl/>
        </w:rPr>
        <w:t>וכמותו, הינו</w:t>
      </w:r>
      <w:r>
        <w:rPr>
          <w:rFonts w:hint="cs"/>
        </w:rPr>
        <w:t xml:space="preserve"> </w:t>
      </w:r>
      <w:r>
        <w:rPr>
          <w:rFonts w:hint="cs"/>
          <w:rtl/>
        </w:rPr>
        <w:t>מאסר</w:t>
      </w:r>
      <w:r>
        <w:rPr>
          <w:rFonts w:hint="cs"/>
        </w:rPr>
        <w:t xml:space="preserve"> </w:t>
      </w:r>
      <w:r>
        <w:rPr>
          <w:rFonts w:hint="cs"/>
          <w:rtl/>
        </w:rPr>
        <w:t>לתקופה</w:t>
      </w:r>
      <w:r>
        <w:rPr>
          <w:rFonts w:hint="cs"/>
        </w:rPr>
        <w:t xml:space="preserve"> </w:t>
      </w:r>
      <w:r>
        <w:rPr>
          <w:rFonts w:hint="cs"/>
          <w:rtl/>
        </w:rPr>
        <w:t>קצרה</w:t>
      </w:r>
      <w:r>
        <w:rPr>
          <w:rFonts w:hint="cs"/>
        </w:rPr>
        <w:t xml:space="preserve"> </w:t>
      </w:r>
      <w:r>
        <w:rPr>
          <w:rFonts w:hint="cs"/>
          <w:rtl/>
        </w:rPr>
        <w:t>שיכול</w:t>
      </w:r>
      <w:r>
        <w:rPr>
          <w:rFonts w:hint="cs"/>
        </w:rPr>
        <w:t xml:space="preserve"> </w:t>
      </w:r>
      <w:r>
        <w:rPr>
          <w:rFonts w:hint="cs"/>
          <w:rtl/>
        </w:rPr>
        <w:t>ותרוצה</w:t>
      </w:r>
      <w:r>
        <w:rPr>
          <w:rFonts w:hint="cs"/>
        </w:rPr>
        <w:t xml:space="preserve"> </w:t>
      </w:r>
      <w:r>
        <w:rPr>
          <w:rFonts w:hint="cs"/>
          <w:rtl/>
        </w:rPr>
        <w:t>בעבודות</w:t>
      </w:r>
      <w:r>
        <w:rPr>
          <w:rFonts w:hint="cs"/>
        </w:rPr>
        <w:t xml:space="preserve"> </w:t>
      </w:r>
      <w:r>
        <w:rPr>
          <w:rFonts w:hint="cs"/>
          <w:rtl/>
        </w:rPr>
        <w:t>שירות</w:t>
      </w:r>
      <w:r>
        <w:rPr>
          <w:rFonts w:hint="cs"/>
        </w:rPr>
        <w:t xml:space="preserve"> </w:t>
      </w:r>
      <w:r>
        <w:rPr>
          <w:rFonts w:hint="cs"/>
          <w:rtl/>
        </w:rPr>
        <w:t>ועד</w:t>
      </w:r>
      <w:r>
        <w:rPr>
          <w:rFonts w:hint="cs"/>
        </w:rPr>
        <w:t xml:space="preserve"> </w:t>
      </w:r>
      <w:r>
        <w:rPr>
          <w:rFonts w:hint="cs"/>
          <w:rtl/>
        </w:rPr>
        <w:t>למאסר</w:t>
      </w:r>
      <w:r>
        <w:rPr>
          <w:rFonts w:hint="cs"/>
        </w:rPr>
        <w:t xml:space="preserve"> </w:t>
      </w:r>
      <w:r>
        <w:rPr>
          <w:rFonts w:hint="cs"/>
          <w:rtl/>
        </w:rPr>
        <w:t xml:space="preserve">למשך 12 חודשים. </w:t>
      </w:r>
    </w:p>
    <w:p w14:paraId="1B095162" w14:textId="77777777" w:rsidR="00443452" w:rsidRDefault="00443452" w:rsidP="00443452">
      <w:pPr>
        <w:spacing w:line="360" w:lineRule="auto"/>
        <w:jc w:val="both"/>
      </w:pPr>
    </w:p>
    <w:p w14:paraId="4F83E25C" w14:textId="77777777" w:rsidR="00443452" w:rsidRDefault="00443452" w:rsidP="00443452">
      <w:pPr>
        <w:spacing w:line="360" w:lineRule="auto"/>
        <w:jc w:val="both"/>
        <w:rPr>
          <w:b/>
          <w:rtl/>
        </w:rPr>
      </w:pPr>
      <w:r>
        <w:rPr>
          <w:rFonts w:hint="cs"/>
          <w:rtl/>
        </w:rPr>
        <w:t xml:space="preserve">בהינתן המתחם האמור, יש לגזור את עונשו של הנאשם תוך שקילת המתחם ותוך התחשבות בנסיבות המשליכות על קביעת העונש המתאים, כאשר בענייננו יש ליתן משקל להלימה בגזירת העונש לביצוע העבירה ע"י הנאשם; נסיבות ביצוע העבירה וחומרתה; מידת הפגיעה בערך המוגן; גילו של הנאשם; הנסיבות עליהן עמדה ההגנה בטיעוניה; הודאתו המצביעה על נטילת אחריות; היותו נעדר עבר פלילי. </w:t>
      </w:r>
    </w:p>
    <w:p w14:paraId="118FC163" w14:textId="77777777" w:rsidR="00443452" w:rsidRDefault="00443452" w:rsidP="00443452">
      <w:pPr>
        <w:spacing w:line="360" w:lineRule="auto"/>
        <w:jc w:val="both"/>
        <w:rPr>
          <w:b/>
          <w:rtl/>
        </w:rPr>
      </w:pPr>
    </w:p>
    <w:p w14:paraId="52FA9DE6" w14:textId="77777777" w:rsidR="00443452" w:rsidRDefault="00443452" w:rsidP="00443452">
      <w:pPr>
        <w:spacing w:line="360" w:lineRule="auto"/>
        <w:jc w:val="both"/>
        <w:rPr>
          <w:b/>
          <w:rtl/>
        </w:rPr>
      </w:pPr>
      <w:r>
        <w:rPr>
          <w:rFonts w:hint="cs"/>
          <w:b/>
          <w:rtl/>
        </w:rPr>
        <w:t>בית המשפט התלבט רבות בתיק זה לגבי הענישה. מחד העבירה אותה ביצע הנאשם הינה עבירה חמורה ויש להטיל בגינה ענישה מחמירה. בתי המשפט בכל הערכאות אמרו את דברם ובגין עבירה זו יש להטיל ענישה שהיא במאסר. הדברים נאמרו וחזרו על עצמם בפסיקה ארוכה של בתי המשפט, כאשר הדבר מבטא את הלימת הענישה לחומרת העבירה והצורך להדביר את התופעה של גידול סם. מאידך, עומד על הפרק מצבו הבריאותי של הנאשם. לפי המסמכים הרפואיים שהוצגו לבית המשפט הנאשם עשה מספר ניסיונות אובדניים. מצבו הגופני של הנאשם על פי התיעוד הרפואי שהוצג לבית המשפט, גם כן בכי רע. על פי התיעוד הרפואי הנאשם סובל ממחלת ראיות קשה והוצגה לבית המשפט תעודה הנושאת המלצה רפואית להשתלת ראה לנאשם. יצוין כי מצבה של הראה הימנית הינו קשה ונמצאת כמעט בחוסר תפקוד.</w:t>
      </w:r>
    </w:p>
    <w:p w14:paraId="73885D77" w14:textId="77777777" w:rsidR="00443452" w:rsidRDefault="00443452" w:rsidP="00443452">
      <w:pPr>
        <w:spacing w:line="360" w:lineRule="auto"/>
        <w:jc w:val="both"/>
        <w:rPr>
          <w:b/>
          <w:rtl/>
        </w:rPr>
      </w:pPr>
    </w:p>
    <w:p w14:paraId="5176810F" w14:textId="77777777" w:rsidR="00443452" w:rsidRDefault="00443452" w:rsidP="00443452">
      <w:pPr>
        <w:spacing w:line="360" w:lineRule="auto"/>
        <w:jc w:val="both"/>
        <w:rPr>
          <w:b/>
          <w:rtl/>
        </w:rPr>
      </w:pPr>
      <w:r>
        <w:rPr>
          <w:rFonts w:hint="cs"/>
          <w:b/>
          <w:rtl/>
        </w:rPr>
        <w:t>השאלה הנדרשת לבירור היא האם יש די בתיעוד הרפואי שהוצג לבית המשפט לפתור את הנאשם ממאסר כאשר השיקול הוא חריגה מהמתחם באופן שלא יוטל על הנאשם עונש מאסר. לאחר עיון בתיעוד הרפואי ניתן להתרשם כי הנאשם למרבה המזל אינו במצב סופני חריגה מהענישה ההולמת וביטול של עונש המאסר הוא חריגה בלתי סבירה בענישה על רקע מצבו הבריאותי של הנאשם. הנאשם יכול לקבל טיפול רפואי ההולם את מצבו במסגרת שב"ס. בית המשפט סבור כי על רקע הרפואי של הנאשם, כאשר הנאשם גידל סם בכמות העולה על 2 קילו יש להתחשב בכל הנסיבות ולקצוב תקופת מאסר שתיקח בחשבון מצבו האישי תוך מתן מענה לאינטרס הציבורי. הנאשם לא נמצא מתאים לריצוי של"צ או מאסר בדרך של עבודות שירות וזאת נוכח מצבו הרפואי. בנסיבות אלו הטלת תקופת מאסר קצרה יש בה כדי לאזן בין שיקולי הענישה הנוגדים.</w:t>
      </w:r>
    </w:p>
    <w:p w14:paraId="4A420CC4" w14:textId="77777777" w:rsidR="00443452" w:rsidRDefault="00443452" w:rsidP="00443452">
      <w:pPr>
        <w:spacing w:line="360" w:lineRule="auto"/>
        <w:jc w:val="both"/>
        <w:rPr>
          <w:b/>
          <w:rtl/>
        </w:rPr>
      </w:pPr>
      <w:r>
        <w:rPr>
          <w:rFonts w:hint="cs"/>
          <w:b/>
          <w:rtl/>
        </w:rPr>
        <w:t xml:space="preserve">הערה אחרונה בטרם סיום. הנאשם טען בדיון כי אין לו בעיה כספית ומנסיבות אלו הגידול נעשה רק לצריכה עצמית. מהאמור בתסקיר שירות המבחן עולה תמונה שונה לחלוטין לפיה הנאשם מצוי במצוקה כלכלית.  </w:t>
      </w:r>
    </w:p>
    <w:p w14:paraId="62F09FC1" w14:textId="77777777" w:rsidR="00443452" w:rsidRDefault="00443452" w:rsidP="00443452">
      <w:pPr>
        <w:spacing w:line="360" w:lineRule="auto"/>
        <w:jc w:val="both"/>
        <w:rPr>
          <w:b/>
          <w:rtl/>
        </w:rPr>
      </w:pPr>
    </w:p>
    <w:p w14:paraId="442DA62D" w14:textId="77777777" w:rsidR="00443452" w:rsidRDefault="00443452" w:rsidP="00443452">
      <w:pPr>
        <w:spacing w:line="360" w:lineRule="auto"/>
        <w:jc w:val="both"/>
        <w:rPr>
          <w:b/>
          <w:rtl/>
        </w:rPr>
      </w:pPr>
      <w:r>
        <w:rPr>
          <w:rFonts w:hint="cs"/>
          <w:b/>
          <w:rtl/>
        </w:rPr>
        <w:t>לאחר ששמעתי את הצדדים בהתחשב בטיעוניהם, בנסיבות המקרה והעניין ועל פי כל השיקולים הצריכים לגזר הדין אני קובע כי אלה העונשים שאני משית על הנאשם:</w:t>
      </w:r>
    </w:p>
    <w:p w14:paraId="264CD7E1" w14:textId="77777777" w:rsidR="00443452" w:rsidRDefault="00443452" w:rsidP="00443452">
      <w:pPr>
        <w:spacing w:line="360" w:lineRule="auto"/>
        <w:jc w:val="both"/>
        <w:rPr>
          <w:b/>
          <w:bCs/>
          <w:rtl/>
        </w:rPr>
      </w:pPr>
    </w:p>
    <w:p w14:paraId="6D0289CF" w14:textId="77777777" w:rsidR="00443452" w:rsidRDefault="00443452" w:rsidP="00443452">
      <w:pPr>
        <w:pStyle w:val="ListParagraph"/>
        <w:numPr>
          <w:ilvl w:val="0"/>
          <w:numId w:val="1"/>
        </w:numPr>
        <w:spacing w:line="360" w:lineRule="auto"/>
        <w:jc w:val="both"/>
        <w:rPr>
          <w:sz w:val="24"/>
        </w:rPr>
      </w:pPr>
      <w:r>
        <w:rPr>
          <w:rFonts w:hint="cs"/>
          <w:sz w:val="24"/>
          <w:rtl/>
        </w:rPr>
        <w:t>אני דן את הנאשם לעונש מאסר למשך 4 חודשים.</w:t>
      </w:r>
    </w:p>
    <w:p w14:paraId="156DB773" w14:textId="77777777" w:rsidR="00443452" w:rsidRDefault="00443452" w:rsidP="00443452">
      <w:pPr>
        <w:spacing w:line="360" w:lineRule="auto"/>
        <w:jc w:val="both"/>
        <w:rPr>
          <w:rtl/>
        </w:rPr>
      </w:pPr>
    </w:p>
    <w:p w14:paraId="2D2363F6" w14:textId="77777777" w:rsidR="00443452" w:rsidRDefault="00443452" w:rsidP="00443452">
      <w:pPr>
        <w:pStyle w:val="ListParagraph"/>
        <w:numPr>
          <w:ilvl w:val="0"/>
          <w:numId w:val="1"/>
        </w:numPr>
        <w:spacing w:line="360" w:lineRule="auto"/>
        <w:jc w:val="both"/>
      </w:pPr>
      <w:r>
        <w:rPr>
          <w:rFonts w:hint="cs"/>
          <w:sz w:val="24"/>
          <w:rtl/>
        </w:rPr>
        <w:t>אני דן את הנאשם למאסר למשך 6</w:t>
      </w:r>
      <w:r>
        <w:rPr>
          <w:rFonts w:hint="cs"/>
          <w:b/>
          <w:bCs/>
          <w:sz w:val="24"/>
          <w:rtl/>
        </w:rPr>
        <w:t xml:space="preserve"> </w:t>
      </w:r>
      <w:r>
        <w:rPr>
          <w:rFonts w:hint="cs"/>
          <w:sz w:val="24"/>
          <w:rtl/>
        </w:rPr>
        <w:t xml:space="preserve">חודשים וזאת על תנאי למשך שלוש שנים. התנאי הוא שלא יעבור את העבירה בה הורשע. </w:t>
      </w:r>
    </w:p>
    <w:p w14:paraId="41BE9C26" w14:textId="77777777" w:rsidR="00443452" w:rsidRDefault="00443452" w:rsidP="00443452">
      <w:pPr>
        <w:spacing w:line="360" w:lineRule="auto"/>
        <w:jc w:val="both"/>
      </w:pPr>
    </w:p>
    <w:p w14:paraId="48793818" w14:textId="77777777" w:rsidR="00443452" w:rsidRDefault="00443452" w:rsidP="00443452">
      <w:pPr>
        <w:pStyle w:val="ListParagraph"/>
        <w:numPr>
          <w:ilvl w:val="0"/>
          <w:numId w:val="2"/>
        </w:numPr>
        <w:spacing w:line="360" w:lineRule="auto"/>
        <w:jc w:val="both"/>
        <w:rPr>
          <w:sz w:val="24"/>
        </w:rPr>
      </w:pPr>
      <w:r>
        <w:rPr>
          <w:rFonts w:hint="cs"/>
          <w:sz w:val="24"/>
          <w:rtl/>
        </w:rPr>
        <w:t xml:space="preserve">הנאשם ישלם קנס בסך 2,000  </w:t>
      </w:r>
      <w:r>
        <w:rPr>
          <w:rFonts w:hint="cs"/>
          <w:b/>
          <w:bCs/>
          <w:sz w:val="24"/>
          <w:rtl/>
        </w:rPr>
        <w:t xml:space="preserve">₪ </w:t>
      </w:r>
      <w:r>
        <w:rPr>
          <w:rFonts w:hint="cs"/>
          <w:sz w:val="24"/>
          <w:rtl/>
        </w:rPr>
        <w:t xml:space="preserve">או 20  ימי מאסר תמורתם. </w:t>
      </w:r>
    </w:p>
    <w:p w14:paraId="6D69C5D6" w14:textId="77777777" w:rsidR="00443452" w:rsidRDefault="00443452" w:rsidP="00443452">
      <w:pPr>
        <w:pStyle w:val="ListParagraph"/>
        <w:spacing w:line="360" w:lineRule="auto"/>
        <w:jc w:val="both"/>
        <w:rPr>
          <w:sz w:val="24"/>
        </w:rPr>
      </w:pPr>
      <w:r>
        <w:rPr>
          <w:rFonts w:hint="cs"/>
          <w:sz w:val="24"/>
          <w:rtl/>
        </w:rPr>
        <w:t xml:space="preserve">הקנס ישולם עד ליום 01.10.16. </w:t>
      </w:r>
    </w:p>
    <w:p w14:paraId="0DD789C6" w14:textId="77777777" w:rsidR="00443452" w:rsidRDefault="00443452" w:rsidP="00443452">
      <w:pPr>
        <w:spacing w:line="360" w:lineRule="auto"/>
        <w:jc w:val="both"/>
      </w:pPr>
    </w:p>
    <w:p w14:paraId="20CD1B1E" w14:textId="77777777" w:rsidR="00443452" w:rsidRDefault="00443452" w:rsidP="00443452">
      <w:pPr>
        <w:pStyle w:val="ListParagraph"/>
        <w:numPr>
          <w:ilvl w:val="0"/>
          <w:numId w:val="2"/>
        </w:numPr>
        <w:autoSpaceDE w:val="0"/>
        <w:autoSpaceDN w:val="0"/>
        <w:adjustRightInd w:val="0"/>
        <w:spacing w:line="360" w:lineRule="auto"/>
        <w:jc w:val="both"/>
        <w:rPr>
          <w:sz w:val="24"/>
          <w:rtl/>
        </w:rPr>
      </w:pPr>
      <w:r>
        <w:rPr>
          <w:rFonts w:hint="cs"/>
          <w:sz w:val="24"/>
          <w:rtl/>
        </w:rPr>
        <w:t xml:space="preserve">הנני פוסל את הנאשם מלקבל או מלהחזיק רישיון נהיגה לתקופה של  חודשיים וזאת על תנאי למשך שנתיים. </w:t>
      </w:r>
    </w:p>
    <w:p w14:paraId="77960B7D" w14:textId="77777777" w:rsidR="00443452" w:rsidRDefault="00443452" w:rsidP="00443452">
      <w:pPr>
        <w:spacing w:line="360" w:lineRule="auto"/>
        <w:jc w:val="both"/>
      </w:pPr>
    </w:p>
    <w:p w14:paraId="5243A016" w14:textId="77777777" w:rsidR="00443452" w:rsidRDefault="00443452" w:rsidP="00443452">
      <w:pPr>
        <w:spacing w:line="360" w:lineRule="auto"/>
        <w:ind w:left="720" w:hanging="720"/>
        <w:jc w:val="both"/>
        <w:rPr>
          <w:b/>
          <w:bCs/>
          <w:u w:val="single"/>
          <w:rtl/>
        </w:rPr>
      </w:pPr>
      <w:r>
        <w:rPr>
          <w:rFonts w:hint="cs"/>
          <w:b/>
          <w:bCs/>
          <w:u w:val="single"/>
          <w:rtl/>
        </w:rPr>
        <w:t>זכות ערעור לבית המשפט המחוזי בת"א, תוך 45 יום מהיום.</w:t>
      </w:r>
    </w:p>
    <w:p w14:paraId="07615891" w14:textId="77777777" w:rsidR="00443452" w:rsidRDefault="00443452" w:rsidP="00443452">
      <w:pPr>
        <w:spacing w:line="360" w:lineRule="auto"/>
        <w:ind w:left="720" w:hanging="720"/>
        <w:jc w:val="both"/>
        <w:rPr>
          <w:b/>
          <w:bCs/>
          <w:u w:val="single"/>
          <w:rtl/>
        </w:rPr>
      </w:pPr>
    </w:p>
    <w:p w14:paraId="3C8F6DB8" w14:textId="77777777" w:rsidR="00443452" w:rsidRDefault="00443452" w:rsidP="00443452">
      <w:pPr>
        <w:spacing w:line="360" w:lineRule="auto"/>
        <w:jc w:val="both"/>
        <w:rPr>
          <w:b/>
          <w:bCs/>
          <w:u w:val="single"/>
          <w:rtl/>
        </w:rPr>
      </w:pPr>
      <w:r>
        <w:rPr>
          <w:rFonts w:hint="cs"/>
          <w:b/>
          <w:bCs/>
          <w:u w:val="single"/>
          <w:rtl/>
        </w:rPr>
        <w:t>במידה וקיימים מוצגים הרי שהם יישמדו, יחולטו, יושבו לבעליהם על פי שיקול הדעת של קצין החקירות.</w:t>
      </w:r>
    </w:p>
    <w:p w14:paraId="65710AC7" w14:textId="77777777" w:rsidR="00443452" w:rsidRDefault="00443452" w:rsidP="00443452">
      <w:pPr>
        <w:spacing w:line="360" w:lineRule="auto"/>
        <w:rPr>
          <w:rtl/>
        </w:rPr>
      </w:pPr>
    </w:p>
    <w:p w14:paraId="3CB75374" w14:textId="77777777" w:rsidR="00443452" w:rsidRDefault="00443452" w:rsidP="00443452">
      <w:pPr>
        <w:spacing w:line="360" w:lineRule="auto"/>
        <w:jc w:val="both"/>
        <w:rPr>
          <w:b/>
          <w:bCs/>
          <w:u w:val="single"/>
          <w:rtl/>
        </w:rPr>
      </w:pPr>
      <w:r>
        <w:rPr>
          <w:rFonts w:hint="cs"/>
          <w:b/>
          <w:bCs/>
          <w:u w:val="single"/>
          <w:rtl/>
        </w:rPr>
        <w:t>ככל</w:t>
      </w:r>
      <w:r>
        <w:rPr>
          <w:rFonts w:hint="cs"/>
          <w:b/>
          <w:bCs/>
          <w:u w:val="single"/>
        </w:rPr>
        <w:t xml:space="preserve"> </w:t>
      </w:r>
      <w:r>
        <w:rPr>
          <w:rFonts w:hint="cs"/>
          <w:b/>
          <w:bCs/>
          <w:u w:val="single"/>
          <w:rtl/>
        </w:rPr>
        <w:t>שהופקד</w:t>
      </w:r>
      <w:r>
        <w:rPr>
          <w:rFonts w:hint="cs"/>
          <w:b/>
          <w:bCs/>
          <w:u w:val="single"/>
        </w:rPr>
        <w:t xml:space="preserve"> </w:t>
      </w:r>
      <w:r>
        <w:rPr>
          <w:rFonts w:hint="cs"/>
          <w:b/>
          <w:bCs/>
          <w:u w:val="single"/>
          <w:rtl/>
        </w:rPr>
        <w:t>פיקדון</w:t>
      </w:r>
      <w:r>
        <w:rPr>
          <w:rFonts w:hint="cs"/>
          <w:b/>
          <w:bCs/>
          <w:u w:val="single"/>
        </w:rPr>
        <w:t xml:space="preserve"> </w:t>
      </w:r>
      <w:r>
        <w:rPr>
          <w:rFonts w:hint="cs"/>
          <w:b/>
          <w:bCs/>
          <w:u w:val="single"/>
          <w:rtl/>
        </w:rPr>
        <w:t>בתיק</w:t>
      </w:r>
      <w:r>
        <w:rPr>
          <w:rFonts w:hint="cs"/>
          <w:b/>
          <w:bCs/>
          <w:u w:val="single"/>
        </w:rPr>
        <w:t xml:space="preserve"> </w:t>
      </w:r>
      <w:r>
        <w:rPr>
          <w:rFonts w:hint="cs"/>
          <w:b/>
          <w:bCs/>
          <w:u w:val="single"/>
          <w:rtl/>
        </w:rPr>
        <w:t>על-ידי</w:t>
      </w:r>
      <w:r>
        <w:rPr>
          <w:rFonts w:hint="cs"/>
          <w:b/>
          <w:bCs/>
          <w:u w:val="single"/>
        </w:rPr>
        <w:t xml:space="preserve"> </w:t>
      </w:r>
      <w:r>
        <w:rPr>
          <w:rFonts w:hint="cs"/>
          <w:b/>
          <w:bCs/>
          <w:u w:val="single"/>
          <w:rtl/>
        </w:rPr>
        <w:t>הנאשם, הקנס יקוזז מהפיקדון ואת היתרה יש</w:t>
      </w:r>
      <w:r>
        <w:rPr>
          <w:rFonts w:hint="cs"/>
          <w:b/>
          <w:bCs/>
          <w:u w:val="single"/>
        </w:rPr>
        <w:t xml:space="preserve"> </w:t>
      </w:r>
      <w:r>
        <w:rPr>
          <w:rFonts w:hint="cs"/>
          <w:b/>
          <w:bCs/>
          <w:u w:val="single"/>
          <w:rtl/>
        </w:rPr>
        <w:t>להחזירו</w:t>
      </w:r>
      <w:r>
        <w:rPr>
          <w:rFonts w:hint="cs"/>
          <w:b/>
          <w:bCs/>
          <w:u w:val="single"/>
        </w:rPr>
        <w:t xml:space="preserve"> </w:t>
      </w:r>
      <w:r>
        <w:rPr>
          <w:rFonts w:hint="cs"/>
          <w:b/>
          <w:bCs/>
          <w:u w:val="single"/>
          <w:rtl/>
        </w:rPr>
        <w:t>לידיו</w:t>
      </w:r>
      <w:r>
        <w:rPr>
          <w:rFonts w:hint="cs"/>
          <w:b/>
          <w:bCs/>
          <w:u w:val="single"/>
        </w:rPr>
        <w:t xml:space="preserve"> </w:t>
      </w:r>
      <w:r>
        <w:rPr>
          <w:rFonts w:hint="cs"/>
          <w:b/>
          <w:bCs/>
          <w:u w:val="single"/>
          <w:rtl/>
        </w:rPr>
        <w:t>או</w:t>
      </w:r>
      <w:r>
        <w:rPr>
          <w:rFonts w:hint="cs"/>
          <w:b/>
          <w:bCs/>
          <w:u w:val="single"/>
        </w:rPr>
        <w:t xml:space="preserve"> </w:t>
      </w:r>
      <w:r>
        <w:rPr>
          <w:rFonts w:hint="cs"/>
          <w:b/>
          <w:bCs/>
          <w:u w:val="single"/>
          <w:rtl/>
        </w:rPr>
        <w:t>לגורם</w:t>
      </w:r>
      <w:r>
        <w:rPr>
          <w:rFonts w:hint="cs"/>
          <w:b/>
          <w:bCs/>
          <w:u w:val="single"/>
        </w:rPr>
        <w:t xml:space="preserve"> </w:t>
      </w:r>
      <w:r>
        <w:rPr>
          <w:rFonts w:hint="cs"/>
          <w:b/>
          <w:bCs/>
          <w:u w:val="single"/>
          <w:rtl/>
        </w:rPr>
        <w:t>אחר</w:t>
      </w:r>
      <w:r>
        <w:rPr>
          <w:rFonts w:hint="cs"/>
          <w:b/>
          <w:bCs/>
          <w:u w:val="single"/>
        </w:rPr>
        <w:t xml:space="preserve"> </w:t>
      </w:r>
      <w:r>
        <w:rPr>
          <w:rFonts w:hint="cs"/>
          <w:b/>
          <w:bCs/>
          <w:u w:val="single"/>
          <w:rtl/>
        </w:rPr>
        <w:t>לפי</w:t>
      </w:r>
      <w:r>
        <w:rPr>
          <w:rFonts w:hint="cs"/>
          <w:b/>
          <w:bCs/>
          <w:u w:val="single"/>
        </w:rPr>
        <w:t xml:space="preserve"> </w:t>
      </w:r>
      <w:r>
        <w:rPr>
          <w:rFonts w:hint="cs"/>
          <w:b/>
          <w:bCs/>
          <w:u w:val="single"/>
          <w:rtl/>
        </w:rPr>
        <w:t>בקשת</w:t>
      </w:r>
      <w:r>
        <w:rPr>
          <w:rFonts w:hint="cs"/>
          <w:b/>
          <w:bCs/>
          <w:u w:val="single"/>
        </w:rPr>
        <w:t xml:space="preserve"> </w:t>
      </w:r>
      <w:r>
        <w:rPr>
          <w:rFonts w:hint="cs"/>
          <w:b/>
          <w:bCs/>
          <w:u w:val="single"/>
          <w:rtl/>
        </w:rPr>
        <w:t>הנאשם, בהיעדר</w:t>
      </w:r>
      <w:r>
        <w:rPr>
          <w:rFonts w:hint="cs"/>
          <w:b/>
          <w:bCs/>
          <w:u w:val="single"/>
        </w:rPr>
        <w:t xml:space="preserve"> </w:t>
      </w:r>
      <w:r>
        <w:rPr>
          <w:rFonts w:hint="cs"/>
          <w:b/>
          <w:bCs/>
          <w:u w:val="single"/>
          <w:rtl/>
        </w:rPr>
        <w:t>מניעה</w:t>
      </w:r>
      <w:r>
        <w:rPr>
          <w:rFonts w:hint="cs"/>
          <w:b/>
          <w:bCs/>
          <w:u w:val="single"/>
        </w:rPr>
        <w:t xml:space="preserve"> </w:t>
      </w:r>
      <w:r>
        <w:rPr>
          <w:rFonts w:hint="cs"/>
          <w:b/>
          <w:bCs/>
          <w:u w:val="single"/>
          <w:rtl/>
        </w:rPr>
        <w:t>על-פי</w:t>
      </w:r>
      <w:r>
        <w:rPr>
          <w:rFonts w:hint="cs"/>
          <w:b/>
          <w:bCs/>
          <w:u w:val="single"/>
        </w:rPr>
        <w:t xml:space="preserve"> </w:t>
      </w:r>
      <w:r>
        <w:rPr>
          <w:rFonts w:hint="cs"/>
          <w:b/>
          <w:bCs/>
          <w:u w:val="single"/>
          <w:rtl/>
        </w:rPr>
        <w:t xml:space="preserve">דין תושב לבא כוח הנאשם עו"ד כצמן מספר רישוי 17964. </w:t>
      </w:r>
    </w:p>
    <w:p w14:paraId="600956D7" w14:textId="77777777" w:rsidR="00443452" w:rsidRDefault="00443452" w:rsidP="00443452">
      <w:pPr>
        <w:spacing w:line="360" w:lineRule="auto"/>
        <w:jc w:val="both"/>
        <w:rPr>
          <w:rFonts w:ascii="Arial" w:hAnsi="Arial"/>
          <w:rtl/>
        </w:rPr>
      </w:pPr>
    </w:p>
    <w:p w14:paraId="61555DCE" w14:textId="77777777" w:rsidR="00443452" w:rsidRDefault="00443452" w:rsidP="00443452">
      <w:pPr>
        <w:spacing w:line="360" w:lineRule="auto"/>
        <w:jc w:val="both"/>
        <w:rPr>
          <w:rFonts w:ascii="Arial" w:hAnsi="Arial"/>
          <w:sz w:val="6"/>
          <w:szCs w:val="6"/>
        </w:rPr>
      </w:pPr>
      <w:r>
        <w:rPr>
          <w:rFonts w:ascii="Arial" w:hAnsi="Arial"/>
          <w:sz w:val="6"/>
          <w:szCs w:val="6"/>
          <w:rtl/>
        </w:rPr>
        <w:t>&lt;#2#&gt;</w:t>
      </w:r>
    </w:p>
    <w:p w14:paraId="22FC90AA" w14:textId="77777777" w:rsidR="00443452" w:rsidRDefault="00443452" w:rsidP="00443452">
      <w:pPr>
        <w:jc w:val="right"/>
        <w:rPr>
          <w:rtl/>
        </w:rPr>
      </w:pPr>
    </w:p>
    <w:p w14:paraId="4E4681A7" w14:textId="77777777" w:rsidR="00443452" w:rsidRDefault="00443452" w:rsidP="00443452">
      <w:pPr>
        <w:spacing w:line="360" w:lineRule="auto"/>
        <w:rPr>
          <w:rtl/>
        </w:rPr>
      </w:pPr>
      <w:r>
        <w:rPr>
          <w:rFonts w:hint="cs"/>
          <w:b/>
          <w:bCs/>
          <w:rtl/>
        </w:rPr>
        <w:t xml:space="preserve">ניתנה והודעה היום </w:t>
      </w:r>
      <w:r>
        <w:rPr>
          <w:rFonts w:hint="cs"/>
          <w:rtl/>
        </w:rPr>
        <w:t>ד' אלול תשע"ו</w:t>
      </w:r>
      <w:r>
        <w:rPr>
          <w:rFonts w:hint="cs"/>
          <w:b/>
          <w:bCs/>
          <w:rtl/>
        </w:rPr>
        <w:t xml:space="preserve">, </w:t>
      </w:r>
      <w:r>
        <w:rPr>
          <w:rFonts w:hint="cs"/>
          <w:rtl/>
        </w:rPr>
        <w:t>07/09/2016</w:t>
      </w:r>
      <w:r>
        <w:rPr>
          <w:rFonts w:hint="cs"/>
          <w:b/>
          <w:bCs/>
          <w:rtl/>
        </w:rPr>
        <w:t xml:space="preserve"> במעמד הנוכחים.</w:t>
      </w:r>
    </w:p>
    <w:p w14:paraId="01E8D0D8" w14:textId="77777777" w:rsidR="00443452" w:rsidRDefault="00443452" w:rsidP="00443452">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43452" w14:paraId="50D56A75" w14:textId="77777777">
        <w:trPr>
          <w:trHeight w:val="316"/>
          <w:jc w:val="right"/>
        </w:trPr>
        <w:tc>
          <w:tcPr>
            <w:tcW w:w="3936" w:type="dxa"/>
            <w:shd w:val="clear" w:color="auto" w:fill="auto"/>
          </w:tcPr>
          <w:p w14:paraId="5BA09488" w14:textId="77777777" w:rsidR="00443452" w:rsidRPr="0094322D" w:rsidRDefault="00443452" w:rsidP="00F8370F">
            <w:pPr>
              <w:jc w:val="center"/>
              <w:rPr>
                <w:rFonts w:ascii="Times New Roman" w:eastAsia="Times New Roman" w:hAnsi="Times New Roman" w:cs="Times New Roman"/>
              </w:rPr>
            </w:pPr>
          </w:p>
          <w:p w14:paraId="3A6F09BD" w14:textId="77777777" w:rsidR="00443452" w:rsidRPr="0094322D" w:rsidRDefault="00443452" w:rsidP="00F8370F">
            <w:pPr>
              <w:jc w:val="center"/>
              <w:rPr>
                <w:rFonts w:ascii="Times New Roman" w:eastAsia="Times New Roman" w:hAnsi="Times New Roman" w:cs="Times New Roman"/>
                <w:rtl/>
              </w:rPr>
            </w:pPr>
          </w:p>
        </w:tc>
      </w:tr>
      <w:tr w:rsidR="00443452" w14:paraId="12DB48A8" w14:textId="77777777">
        <w:trPr>
          <w:trHeight w:val="361"/>
          <w:jc w:val="right"/>
        </w:trPr>
        <w:tc>
          <w:tcPr>
            <w:tcW w:w="3936" w:type="dxa"/>
            <w:shd w:val="clear" w:color="auto" w:fill="auto"/>
          </w:tcPr>
          <w:p w14:paraId="2661D955" w14:textId="77777777" w:rsidR="00443452" w:rsidRPr="0094322D" w:rsidRDefault="00443452" w:rsidP="00F8370F">
            <w:pPr>
              <w:jc w:val="center"/>
              <w:rPr>
                <w:rFonts w:ascii="Times New Roman" w:eastAsia="Times New Roman" w:hAnsi="Times New Roman"/>
                <w:b/>
                <w:bCs/>
                <w:rtl/>
              </w:rPr>
            </w:pPr>
            <w:r w:rsidRPr="0094322D">
              <w:rPr>
                <w:rFonts w:ascii="Times New Roman" w:eastAsia="Times New Roman" w:hAnsi="Times New Roman" w:hint="cs"/>
                <w:b/>
                <w:bCs/>
                <w:rtl/>
              </w:rPr>
              <w:t>שמואל מלמד</w:t>
            </w:r>
            <w:r w:rsidRPr="0094322D">
              <w:rPr>
                <w:rFonts w:ascii="Times New Roman" w:eastAsia="Times New Roman" w:hAnsi="Times New Roman"/>
                <w:b/>
                <w:bCs/>
                <w:rtl/>
              </w:rPr>
              <w:t xml:space="preserve"> </w:t>
            </w:r>
            <w:r w:rsidRPr="0094322D">
              <w:rPr>
                <w:rFonts w:ascii="Times New Roman" w:eastAsia="Times New Roman" w:hAnsi="Times New Roman" w:hint="cs"/>
                <w:b/>
                <w:bCs/>
                <w:rtl/>
              </w:rPr>
              <w:t>, שופט</w:t>
            </w:r>
            <w:r w:rsidRPr="0094322D">
              <w:rPr>
                <w:rFonts w:ascii="Times New Roman" w:eastAsia="Times New Roman" w:hAnsi="Times New Roman"/>
                <w:b/>
                <w:bCs/>
                <w:rtl/>
              </w:rPr>
              <w:t xml:space="preserve"> </w:t>
            </w:r>
          </w:p>
        </w:tc>
      </w:tr>
    </w:tbl>
    <w:p w14:paraId="017F000B" w14:textId="77777777" w:rsidR="00443452" w:rsidRDefault="00443452" w:rsidP="00443452">
      <w:pPr>
        <w:jc w:val="right"/>
        <w:rPr>
          <w:rtl/>
        </w:rPr>
      </w:pPr>
    </w:p>
    <w:p w14:paraId="00316384" w14:textId="77777777" w:rsidR="00443452" w:rsidRDefault="00443452" w:rsidP="00443452">
      <w:pPr>
        <w:jc w:val="both"/>
        <w:rPr>
          <w:rtl/>
        </w:rPr>
      </w:pPr>
    </w:p>
    <w:p w14:paraId="01C3774E" w14:textId="77777777" w:rsidR="00443452" w:rsidRPr="00BB5369" w:rsidRDefault="00443452" w:rsidP="00443452">
      <w:pPr>
        <w:autoSpaceDE w:val="0"/>
        <w:autoSpaceDN w:val="0"/>
        <w:adjustRightInd w:val="0"/>
        <w:spacing w:line="360" w:lineRule="auto"/>
        <w:jc w:val="both"/>
        <w:rPr>
          <w:b/>
          <w:bCs/>
          <w:u w:val="single"/>
          <w:rtl/>
        </w:rPr>
      </w:pPr>
      <w:r w:rsidRPr="00BB5369">
        <w:rPr>
          <w:rFonts w:hint="cs"/>
          <w:b/>
          <w:bCs/>
          <w:u w:val="single"/>
          <w:rtl/>
        </w:rPr>
        <w:t>ב"כ הנאשם:</w:t>
      </w:r>
    </w:p>
    <w:p w14:paraId="42C49ABA" w14:textId="77777777" w:rsidR="00443452" w:rsidRDefault="00443452" w:rsidP="00443452">
      <w:pPr>
        <w:autoSpaceDE w:val="0"/>
        <w:autoSpaceDN w:val="0"/>
        <w:adjustRightInd w:val="0"/>
        <w:spacing w:line="360" w:lineRule="auto"/>
        <w:jc w:val="both"/>
        <w:rPr>
          <w:rtl/>
        </w:rPr>
      </w:pPr>
      <w:r>
        <w:rPr>
          <w:rFonts w:hint="cs"/>
          <w:rtl/>
        </w:rPr>
        <w:t xml:space="preserve">אבקש עיכוב ביצוע לצורך הגשת ערעור וכן הנאשם מוזמן לבדיקה לתיאום ריאות אשר נמצאו ריאות מתאימות. אני מפנה למסמך בעניין זה. הנאשם הפקיד כספים במסגרת השחרור בסך 5,000 ₪ והתייצב לכל הדיונים. </w:t>
      </w:r>
    </w:p>
    <w:p w14:paraId="0B70A62B" w14:textId="77777777" w:rsidR="00443452" w:rsidRDefault="00443452" w:rsidP="00443452">
      <w:pPr>
        <w:autoSpaceDE w:val="0"/>
        <w:autoSpaceDN w:val="0"/>
        <w:adjustRightInd w:val="0"/>
        <w:spacing w:line="360" w:lineRule="auto"/>
        <w:jc w:val="both"/>
        <w:rPr>
          <w:rtl/>
        </w:rPr>
      </w:pPr>
    </w:p>
    <w:p w14:paraId="7BA375DE" w14:textId="77777777" w:rsidR="00443452" w:rsidRPr="00D331A7" w:rsidRDefault="00443452" w:rsidP="00443452">
      <w:pPr>
        <w:autoSpaceDE w:val="0"/>
        <w:autoSpaceDN w:val="0"/>
        <w:adjustRightInd w:val="0"/>
        <w:spacing w:line="360" w:lineRule="auto"/>
        <w:jc w:val="both"/>
        <w:rPr>
          <w:b/>
          <w:bCs/>
          <w:u w:val="single"/>
          <w:rtl/>
        </w:rPr>
      </w:pPr>
      <w:r w:rsidRPr="00D331A7">
        <w:rPr>
          <w:rFonts w:hint="cs"/>
          <w:b/>
          <w:bCs/>
          <w:u w:val="single"/>
          <w:rtl/>
        </w:rPr>
        <w:t>ב"כ המאשימה:</w:t>
      </w:r>
    </w:p>
    <w:p w14:paraId="48EDB2F8" w14:textId="77777777" w:rsidR="00443452" w:rsidRDefault="00443452" w:rsidP="00443452">
      <w:pPr>
        <w:autoSpaceDE w:val="0"/>
        <w:autoSpaceDN w:val="0"/>
        <w:adjustRightInd w:val="0"/>
        <w:spacing w:line="360" w:lineRule="auto"/>
        <w:jc w:val="both"/>
        <w:rPr>
          <w:rtl/>
        </w:rPr>
      </w:pPr>
      <w:r>
        <w:rPr>
          <w:rFonts w:hint="cs"/>
          <w:rtl/>
        </w:rPr>
        <w:t>מתנגדים לעיכוב ביצוע. לחלופין, בכפוף להפקדת ערבויות וצו עיכוב יציאה מהארץ.</w:t>
      </w:r>
    </w:p>
    <w:p w14:paraId="61F7AE88" w14:textId="77777777" w:rsidR="00443452" w:rsidRDefault="00443452" w:rsidP="00443452">
      <w:pPr>
        <w:autoSpaceDE w:val="0"/>
        <w:autoSpaceDN w:val="0"/>
        <w:adjustRightInd w:val="0"/>
        <w:spacing w:line="360" w:lineRule="auto"/>
        <w:jc w:val="both"/>
        <w:rPr>
          <w:rtl/>
        </w:rPr>
      </w:pPr>
    </w:p>
    <w:p w14:paraId="75EF7A75" w14:textId="77777777" w:rsidR="00443452" w:rsidRPr="003578D2" w:rsidRDefault="00443452" w:rsidP="00443452">
      <w:pPr>
        <w:autoSpaceDE w:val="0"/>
        <w:autoSpaceDN w:val="0"/>
        <w:adjustRightInd w:val="0"/>
        <w:spacing w:line="360" w:lineRule="auto"/>
        <w:jc w:val="center"/>
        <w:rPr>
          <w:b/>
          <w:bCs/>
          <w:sz w:val="32"/>
          <w:szCs w:val="32"/>
          <w:u w:val="single"/>
          <w:rtl/>
        </w:rPr>
      </w:pPr>
      <w:r w:rsidRPr="003578D2">
        <w:rPr>
          <w:rFonts w:hint="cs"/>
          <w:b/>
          <w:bCs/>
          <w:sz w:val="32"/>
          <w:szCs w:val="32"/>
          <w:u w:val="single"/>
          <w:rtl/>
        </w:rPr>
        <w:t>החלטה</w:t>
      </w:r>
    </w:p>
    <w:p w14:paraId="7F39DFA6" w14:textId="77777777" w:rsidR="00443452" w:rsidRDefault="00443452" w:rsidP="00443452">
      <w:pPr>
        <w:autoSpaceDE w:val="0"/>
        <w:autoSpaceDN w:val="0"/>
        <w:adjustRightInd w:val="0"/>
        <w:spacing w:line="360" w:lineRule="auto"/>
        <w:jc w:val="both"/>
        <w:rPr>
          <w:rtl/>
        </w:rPr>
      </w:pPr>
    </w:p>
    <w:p w14:paraId="6A45DAF7" w14:textId="77777777" w:rsidR="00443452" w:rsidRDefault="00443452" w:rsidP="00443452">
      <w:pPr>
        <w:autoSpaceDE w:val="0"/>
        <w:autoSpaceDN w:val="0"/>
        <w:adjustRightInd w:val="0"/>
        <w:spacing w:line="360" w:lineRule="auto"/>
        <w:jc w:val="both"/>
        <w:rPr>
          <w:rtl/>
        </w:rPr>
      </w:pPr>
      <w:r>
        <w:rPr>
          <w:rFonts w:hint="cs"/>
          <w:rtl/>
        </w:rPr>
        <w:t>אני מורה על עיכוב עונש המאסר עד ליום 30/10/16.</w:t>
      </w:r>
    </w:p>
    <w:p w14:paraId="14EE12B8" w14:textId="77777777" w:rsidR="00443452" w:rsidRDefault="00443452" w:rsidP="00443452">
      <w:pPr>
        <w:autoSpaceDE w:val="0"/>
        <w:autoSpaceDN w:val="0"/>
        <w:adjustRightInd w:val="0"/>
        <w:spacing w:line="360" w:lineRule="auto"/>
        <w:jc w:val="both"/>
        <w:rPr>
          <w:rtl/>
        </w:rPr>
      </w:pPr>
    </w:p>
    <w:p w14:paraId="0C50E048" w14:textId="77777777" w:rsidR="00443452" w:rsidRPr="005932CF" w:rsidRDefault="00443452" w:rsidP="00443452">
      <w:pPr>
        <w:autoSpaceDE w:val="0"/>
        <w:autoSpaceDN w:val="0"/>
        <w:adjustRightInd w:val="0"/>
        <w:spacing w:line="360" w:lineRule="auto"/>
        <w:jc w:val="both"/>
      </w:pPr>
      <w:r w:rsidRPr="005932CF">
        <w:rPr>
          <w:rFonts w:hint="cs"/>
          <w:rtl/>
        </w:rPr>
        <w:t>הנאשם</w:t>
      </w:r>
      <w:r w:rsidRPr="005932CF">
        <w:rPr>
          <w:rFonts w:hint="cs"/>
        </w:rPr>
        <w:t xml:space="preserve"> </w:t>
      </w:r>
      <w:r w:rsidRPr="005932CF">
        <w:rPr>
          <w:rFonts w:hint="cs"/>
          <w:rtl/>
        </w:rPr>
        <w:t>יתייצב</w:t>
      </w:r>
      <w:r w:rsidRPr="005932CF">
        <w:rPr>
          <w:rFonts w:hint="cs"/>
        </w:rPr>
        <w:t xml:space="preserve"> </w:t>
      </w:r>
      <w:r w:rsidRPr="005932CF">
        <w:rPr>
          <w:rFonts w:hint="cs"/>
          <w:rtl/>
        </w:rPr>
        <w:t>לריצוי</w:t>
      </w:r>
      <w:r w:rsidRPr="005932CF">
        <w:rPr>
          <w:rFonts w:hint="cs"/>
        </w:rPr>
        <w:t xml:space="preserve"> </w:t>
      </w:r>
      <w:r w:rsidRPr="005932CF">
        <w:rPr>
          <w:rFonts w:hint="cs"/>
          <w:rtl/>
        </w:rPr>
        <w:t>עונש</w:t>
      </w:r>
      <w:r w:rsidRPr="005932CF">
        <w:rPr>
          <w:rFonts w:hint="cs"/>
        </w:rPr>
        <w:t xml:space="preserve"> </w:t>
      </w:r>
      <w:r w:rsidRPr="005932CF">
        <w:rPr>
          <w:rFonts w:hint="cs"/>
          <w:rtl/>
        </w:rPr>
        <w:t>המאסר</w:t>
      </w:r>
      <w:r w:rsidRPr="005932CF">
        <w:rPr>
          <w:rFonts w:hint="cs"/>
        </w:rPr>
        <w:t xml:space="preserve"> </w:t>
      </w:r>
      <w:r w:rsidRPr="005932CF">
        <w:rPr>
          <w:rFonts w:hint="cs"/>
          <w:rtl/>
        </w:rPr>
        <w:t>שהושת</w:t>
      </w:r>
      <w:r w:rsidRPr="005932CF">
        <w:rPr>
          <w:rFonts w:hint="cs"/>
        </w:rPr>
        <w:t xml:space="preserve"> </w:t>
      </w:r>
      <w:r w:rsidRPr="005932CF">
        <w:rPr>
          <w:rFonts w:hint="cs"/>
          <w:rtl/>
        </w:rPr>
        <w:t>עליו</w:t>
      </w:r>
      <w:r w:rsidRPr="005932CF">
        <w:rPr>
          <w:rFonts w:hint="cs"/>
        </w:rPr>
        <w:t xml:space="preserve"> </w:t>
      </w:r>
      <w:r w:rsidRPr="005932CF">
        <w:rPr>
          <w:rFonts w:hint="cs"/>
          <w:rtl/>
        </w:rPr>
        <w:t xml:space="preserve">ביום, </w:t>
      </w:r>
      <w:r>
        <w:rPr>
          <w:rFonts w:hint="cs"/>
          <w:rtl/>
        </w:rPr>
        <w:t xml:space="preserve">30/10/16 </w:t>
      </w:r>
      <w:r w:rsidRPr="005932CF">
        <w:rPr>
          <w:rFonts w:hint="cs"/>
          <w:rtl/>
        </w:rPr>
        <w:t>עד</w:t>
      </w:r>
      <w:r w:rsidRPr="005932CF">
        <w:rPr>
          <w:rFonts w:hint="cs"/>
        </w:rPr>
        <w:t xml:space="preserve"> </w:t>
      </w:r>
      <w:r w:rsidRPr="005932CF">
        <w:rPr>
          <w:rFonts w:hint="cs"/>
          <w:rtl/>
        </w:rPr>
        <w:t>לשעה, 10.00, בימ"ר ניצן</w:t>
      </w:r>
      <w:r w:rsidRPr="005932CF">
        <w:rPr>
          <w:rFonts w:hint="cs"/>
        </w:rPr>
        <w:t xml:space="preserve"> </w:t>
      </w:r>
      <w:r w:rsidRPr="005932CF">
        <w:rPr>
          <w:rFonts w:hint="cs"/>
          <w:rtl/>
        </w:rPr>
        <w:t>ברמלה</w:t>
      </w:r>
      <w:r w:rsidRPr="005932CF">
        <w:rPr>
          <w:rFonts w:hint="cs"/>
        </w:rPr>
        <w:t xml:space="preserve"> </w:t>
      </w:r>
      <w:r w:rsidRPr="005932CF">
        <w:rPr>
          <w:rFonts w:hint="cs"/>
          <w:rtl/>
        </w:rPr>
        <w:t>או</w:t>
      </w:r>
      <w:r w:rsidRPr="005932CF">
        <w:rPr>
          <w:rFonts w:hint="cs"/>
        </w:rPr>
        <w:t xml:space="preserve"> </w:t>
      </w:r>
      <w:r w:rsidRPr="005932CF">
        <w:rPr>
          <w:rFonts w:hint="cs"/>
          <w:rtl/>
        </w:rPr>
        <w:t>על</w:t>
      </w:r>
      <w:r w:rsidRPr="005932CF">
        <w:rPr>
          <w:rFonts w:hint="cs"/>
        </w:rPr>
        <w:t xml:space="preserve"> </w:t>
      </w:r>
      <w:r w:rsidRPr="005932CF">
        <w:rPr>
          <w:rFonts w:hint="cs"/>
          <w:rtl/>
        </w:rPr>
        <w:t>פי</w:t>
      </w:r>
      <w:r w:rsidRPr="005932CF">
        <w:rPr>
          <w:rFonts w:hint="cs"/>
        </w:rPr>
        <w:t xml:space="preserve"> </w:t>
      </w:r>
      <w:r w:rsidRPr="005932CF">
        <w:rPr>
          <w:rFonts w:hint="cs"/>
          <w:rtl/>
        </w:rPr>
        <w:t>החלטת</w:t>
      </w:r>
      <w:r w:rsidRPr="005932CF">
        <w:rPr>
          <w:rFonts w:hint="cs"/>
        </w:rPr>
        <w:t xml:space="preserve"> </w:t>
      </w:r>
      <w:r w:rsidRPr="005932CF">
        <w:rPr>
          <w:rFonts w:hint="cs"/>
          <w:rtl/>
        </w:rPr>
        <w:t>שירות</w:t>
      </w:r>
      <w:r w:rsidRPr="005932CF">
        <w:rPr>
          <w:rFonts w:hint="cs"/>
        </w:rPr>
        <w:t xml:space="preserve"> </w:t>
      </w:r>
      <w:r w:rsidRPr="005932CF">
        <w:rPr>
          <w:rFonts w:hint="cs"/>
          <w:rtl/>
        </w:rPr>
        <w:t>בתי</w:t>
      </w:r>
      <w:r w:rsidRPr="005932CF">
        <w:rPr>
          <w:rFonts w:hint="cs"/>
        </w:rPr>
        <w:t xml:space="preserve"> </w:t>
      </w:r>
      <w:r w:rsidRPr="005932CF">
        <w:rPr>
          <w:rFonts w:hint="cs"/>
          <w:rtl/>
        </w:rPr>
        <w:t>הסוהר, כשברשותו</w:t>
      </w:r>
      <w:r w:rsidRPr="005932CF">
        <w:rPr>
          <w:rFonts w:hint="cs"/>
        </w:rPr>
        <w:t xml:space="preserve"> </w:t>
      </w:r>
      <w:r w:rsidRPr="005932CF">
        <w:rPr>
          <w:rFonts w:hint="cs"/>
          <w:rtl/>
        </w:rPr>
        <w:t>תעודת</w:t>
      </w:r>
      <w:r w:rsidRPr="005932CF">
        <w:rPr>
          <w:rFonts w:hint="cs"/>
        </w:rPr>
        <w:t xml:space="preserve"> </w:t>
      </w:r>
      <w:r w:rsidRPr="005932CF">
        <w:rPr>
          <w:rFonts w:hint="cs"/>
          <w:rtl/>
        </w:rPr>
        <w:t>זהות</w:t>
      </w:r>
      <w:r w:rsidRPr="005932CF">
        <w:rPr>
          <w:rFonts w:hint="cs"/>
        </w:rPr>
        <w:t xml:space="preserve"> </w:t>
      </w:r>
      <w:r w:rsidRPr="005932CF">
        <w:rPr>
          <w:rFonts w:hint="cs"/>
          <w:rtl/>
        </w:rPr>
        <w:t>או</w:t>
      </w:r>
      <w:r w:rsidRPr="005932CF">
        <w:rPr>
          <w:rFonts w:hint="cs"/>
        </w:rPr>
        <w:t xml:space="preserve"> </w:t>
      </w:r>
      <w:r w:rsidRPr="005932CF">
        <w:rPr>
          <w:rFonts w:hint="cs"/>
          <w:rtl/>
        </w:rPr>
        <w:t>דרכון</w:t>
      </w:r>
      <w:r w:rsidRPr="005932CF">
        <w:rPr>
          <w:rFonts w:hint="cs"/>
        </w:rPr>
        <w:t xml:space="preserve"> </w:t>
      </w:r>
      <w:r w:rsidRPr="005932CF">
        <w:rPr>
          <w:rFonts w:hint="cs"/>
          <w:rtl/>
        </w:rPr>
        <w:t>ועותק</w:t>
      </w:r>
      <w:r w:rsidRPr="005932CF">
        <w:rPr>
          <w:rFonts w:hint="cs"/>
        </w:rPr>
        <w:t xml:space="preserve"> </w:t>
      </w:r>
      <w:r w:rsidRPr="005932CF">
        <w:rPr>
          <w:rFonts w:hint="cs"/>
          <w:rtl/>
        </w:rPr>
        <w:t>מגזר</w:t>
      </w:r>
      <w:r w:rsidRPr="005932CF">
        <w:rPr>
          <w:rFonts w:hint="cs"/>
        </w:rPr>
        <w:t xml:space="preserve"> </w:t>
      </w:r>
      <w:r w:rsidRPr="005932CF">
        <w:rPr>
          <w:rFonts w:hint="cs"/>
          <w:rtl/>
        </w:rPr>
        <w:t>הדין. על</w:t>
      </w:r>
      <w:r w:rsidRPr="005932CF">
        <w:rPr>
          <w:rFonts w:hint="cs"/>
        </w:rPr>
        <w:t xml:space="preserve"> </w:t>
      </w:r>
      <w:r w:rsidRPr="005932CF">
        <w:rPr>
          <w:rFonts w:hint="cs"/>
          <w:rtl/>
        </w:rPr>
        <w:t>המבקש</w:t>
      </w:r>
      <w:r w:rsidRPr="005932CF">
        <w:rPr>
          <w:rFonts w:hint="cs"/>
        </w:rPr>
        <w:t xml:space="preserve"> </w:t>
      </w:r>
      <w:r w:rsidRPr="005932CF">
        <w:rPr>
          <w:rFonts w:hint="cs"/>
          <w:rtl/>
        </w:rPr>
        <w:t>לתאם</w:t>
      </w:r>
      <w:r w:rsidRPr="005932CF">
        <w:rPr>
          <w:rFonts w:hint="cs"/>
        </w:rPr>
        <w:t xml:space="preserve"> </w:t>
      </w:r>
      <w:r w:rsidRPr="005932CF">
        <w:rPr>
          <w:rFonts w:hint="cs"/>
          <w:rtl/>
        </w:rPr>
        <w:t>את</w:t>
      </w:r>
      <w:r w:rsidRPr="005932CF">
        <w:rPr>
          <w:rFonts w:hint="cs"/>
        </w:rPr>
        <w:t xml:space="preserve"> </w:t>
      </w:r>
      <w:r w:rsidRPr="005932CF">
        <w:rPr>
          <w:rFonts w:hint="cs"/>
          <w:rtl/>
        </w:rPr>
        <w:t>הכניסה</w:t>
      </w:r>
      <w:r w:rsidRPr="005932CF">
        <w:rPr>
          <w:rFonts w:hint="cs"/>
        </w:rPr>
        <w:t xml:space="preserve"> </w:t>
      </w:r>
      <w:r w:rsidRPr="005932CF">
        <w:rPr>
          <w:rFonts w:hint="cs"/>
          <w:rtl/>
        </w:rPr>
        <w:t>למאסר, עם</w:t>
      </w:r>
      <w:r w:rsidRPr="005932CF">
        <w:rPr>
          <w:rFonts w:hint="cs"/>
        </w:rPr>
        <w:t xml:space="preserve"> </w:t>
      </w:r>
      <w:r w:rsidRPr="005932CF">
        <w:rPr>
          <w:rFonts w:hint="cs"/>
          <w:rtl/>
        </w:rPr>
        <w:t>ענף</w:t>
      </w:r>
      <w:r w:rsidRPr="005932CF">
        <w:rPr>
          <w:rFonts w:hint="cs"/>
        </w:rPr>
        <w:t xml:space="preserve"> </w:t>
      </w:r>
      <w:r w:rsidRPr="005932CF">
        <w:rPr>
          <w:rFonts w:hint="cs"/>
          <w:rtl/>
        </w:rPr>
        <w:t>אבחון</w:t>
      </w:r>
      <w:r w:rsidRPr="005932CF">
        <w:rPr>
          <w:rFonts w:hint="cs"/>
        </w:rPr>
        <w:t xml:space="preserve"> </w:t>
      </w:r>
      <w:r w:rsidRPr="005932CF">
        <w:rPr>
          <w:rFonts w:hint="cs"/>
          <w:rtl/>
        </w:rPr>
        <w:t>ומיון</w:t>
      </w:r>
      <w:r w:rsidRPr="005932CF">
        <w:rPr>
          <w:rFonts w:hint="cs"/>
        </w:rPr>
        <w:t xml:space="preserve"> </w:t>
      </w:r>
      <w:r w:rsidRPr="005932CF">
        <w:rPr>
          <w:rFonts w:hint="cs"/>
          <w:rtl/>
        </w:rPr>
        <w:t>של</w:t>
      </w:r>
      <w:r w:rsidRPr="005932CF">
        <w:rPr>
          <w:rFonts w:hint="cs"/>
        </w:rPr>
        <w:t xml:space="preserve"> </w:t>
      </w:r>
      <w:r w:rsidRPr="005932CF">
        <w:rPr>
          <w:rFonts w:hint="cs"/>
          <w:rtl/>
        </w:rPr>
        <w:t>שירות</w:t>
      </w:r>
      <w:r w:rsidRPr="005932CF">
        <w:rPr>
          <w:rFonts w:hint="cs"/>
        </w:rPr>
        <w:t xml:space="preserve"> </w:t>
      </w:r>
      <w:r w:rsidRPr="005932CF">
        <w:rPr>
          <w:rFonts w:hint="cs"/>
          <w:rtl/>
        </w:rPr>
        <w:t>בתי</w:t>
      </w:r>
      <w:r w:rsidRPr="005932CF">
        <w:rPr>
          <w:rFonts w:hint="cs"/>
        </w:rPr>
        <w:t xml:space="preserve"> </w:t>
      </w:r>
      <w:r w:rsidRPr="005932CF">
        <w:rPr>
          <w:rFonts w:hint="cs"/>
          <w:rtl/>
        </w:rPr>
        <w:t xml:space="preserve">הסוהר, בטלפונים: 08-9787377 או 089787336. </w:t>
      </w:r>
    </w:p>
    <w:p w14:paraId="15B8EFEB" w14:textId="77777777" w:rsidR="00443452" w:rsidRDefault="00443452" w:rsidP="00443452">
      <w:pPr>
        <w:spacing w:line="360" w:lineRule="auto"/>
        <w:ind w:left="720" w:hanging="720"/>
        <w:jc w:val="both"/>
        <w:rPr>
          <w:b/>
          <w:bCs/>
          <w:u w:val="single"/>
          <w:rtl/>
        </w:rPr>
      </w:pPr>
    </w:p>
    <w:p w14:paraId="72D8C1F7" w14:textId="77777777" w:rsidR="00443452" w:rsidRPr="005932CF" w:rsidRDefault="00443452" w:rsidP="00443452">
      <w:pPr>
        <w:spacing w:line="360" w:lineRule="auto"/>
        <w:jc w:val="both"/>
        <w:rPr>
          <w:rtl/>
        </w:rPr>
      </w:pPr>
      <w:r w:rsidRPr="005932CF">
        <w:rPr>
          <w:rFonts w:hint="cs"/>
          <w:rtl/>
        </w:rPr>
        <w:t>להבטחת התייצבות הנאשם למאסר וקיום עיכוב הביצוע אני מורה כי על הנאשם לעמוד בתנאים הבאים:</w:t>
      </w:r>
    </w:p>
    <w:p w14:paraId="00961865" w14:textId="77777777" w:rsidR="00443452" w:rsidRPr="005932CF" w:rsidRDefault="00443452" w:rsidP="00443452">
      <w:pPr>
        <w:spacing w:line="360" w:lineRule="auto"/>
        <w:jc w:val="both"/>
        <w:rPr>
          <w:rtl/>
        </w:rPr>
      </w:pPr>
    </w:p>
    <w:p w14:paraId="19329151" w14:textId="77777777" w:rsidR="00443452" w:rsidRPr="005932CF" w:rsidRDefault="00443452" w:rsidP="00443452">
      <w:pPr>
        <w:pStyle w:val="ListParagraph"/>
        <w:numPr>
          <w:ilvl w:val="0"/>
          <w:numId w:val="3"/>
        </w:numPr>
        <w:spacing w:after="120" w:line="360" w:lineRule="auto"/>
        <w:jc w:val="both"/>
      </w:pPr>
      <w:r w:rsidRPr="005932CF">
        <w:rPr>
          <w:rFonts w:hint="cs"/>
          <w:rtl/>
        </w:rPr>
        <w:t xml:space="preserve">התחייבות עצמית על סך של 15,000 ₪. </w:t>
      </w:r>
    </w:p>
    <w:p w14:paraId="43FD93DD" w14:textId="77777777" w:rsidR="00443452" w:rsidRPr="005932CF" w:rsidRDefault="00443452" w:rsidP="00443452">
      <w:pPr>
        <w:pStyle w:val="ListParagraph"/>
        <w:numPr>
          <w:ilvl w:val="0"/>
          <w:numId w:val="3"/>
        </w:numPr>
        <w:spacing w:after="120" w:line="360" w:lineRule="auto"/>
        <w:jc w:val="both"/>
      </w:pPr>
      <w:r w:rsidRPr="005932CF">
        <w:rPr>
          <w:rFonts w:hint="cs"/>
          <w:rtl/>
        </w:rPr>
        <w:t xml:space="preserve">ערבות צד ג' על סך של 10,000 ₪ , ערב צד ג' יכול </w:t>
      </w:r>
      <w:r>
        <w:rPr>
          <w:rFonts w:hint="cs"/>
          <w:rtl/>
        </w:rPr>
        <w:t xml:space="preserve">שתהא אוזן מלכה ת.ז </w:t>
      </w:r>
      <w:r w:rsidR="00F8370F">
        <w:t>xxxxxxxxx</w:t>
      </w:r>
      <w:r>
        <w:rPr>
          <w:rFonts w:hint="cs"/>
          <w:rtl/>
        </w:rPr>
        <w:t xml:space="preserve">. </w:t>
      </w:r>
    </w:p>
    <w:p w14:paraId="721E568B" w14:textId="77777777" w:rsidR="00443452" w:rsidRPr="005932CF" w:rsidRDefault="00443452" w:rsidP="00443452">
      <w:pPr>
        <w:pStyle w:val="ListParagraph"/>
        <w:numPr>
          <w:ilvl w:val="0"/>
          <w:numId w:val="3"/>
        </w:numPr>
        <w:spacing w:after="120" w:line="360" w:lineRule="auto"/>
        <w:jc w:val="both"/>
        <w:rPr>
          <w:rtl/>
        </w:rPr>
      </w:pPr>
      <w:r>
        <w:rPr>
          <w:rFonts w:hint="cs"/>
          <w:rtl/>
        </w:rPr>
        <w:t xml:space="preserve">במידה והגשה בקשת מעצר בעניינו של הנאשם ונקבעו תנאי שחרור, הרי שהם יעמדו בעינם. </w:t>
      </w:r>
    </w:p>
    <w:p w14:paraId="10EAFF25" w14:textId="77777777" w:rsidR="00443452" w:rsidRPr="005932CF" w:rsidRDefault="00443452" w:rsidP="00443452">
      <w:pPr>
        <w:pStyle w:val="ListParagraph"/>
        <w:numPr>
          <w:ilvl w:val="0"/>
          <w:numId w:val="3"/>
        </w:numPr>
        <w:spacing w:after="120" w:line="360" w:lineRule="auto"/>
        <w:jc w:val="both"/>
      </w:pPr>
      <w:r>
        <w:rPr>
          <w:rFonts w:hint="cs"/>
          <w:rtl/>
        </w:rPr>
        <w:t>צו עיכוב יציאה מהארץ, במידה והנאשם אוחז בדרכון עליו להפקידו בתחנת משטרת בתוך 24 שעות.</w:t>
      </w:r>
    </w:p>
    <w:p w14:paraId="224AF09B" w14:textId="77777777" w:rsidR="00443452" w:rsidRPr="005932CF" w:rsidRDefault="00443452" w:rsidP="00443452">
      <w:pPr>
        <w:spacing w:after="120" w:line="360" w:lineRule="auto"/>
        <w:jc w:val="both"/>
        <w:rPr>
          <w:rtl/>
        </w:rPr>
      </w:pPr>
      <w:r w:rsidRPr="005932CF">
        <w:rPr>
          <w:rFonts w:hint="cs"/>
          <w:rtl/>
        </w:rPr>
        <w:t>על שלטונות בית המעצר לאפשר ל</w:t>
      </w:r>
      <w:r>
        <w:rPr>
          <w:rFonts w:hint="cs"/>
          <w:rtl/>
        </w:rPr>
        <w:t xml:space="preserve">נאשם </w:t>
      </w:r>
      <w:r w:rsidRPr="005932CF">
        <w:rPr>
          <w:rFonts w:hint="cs"/>
          <w:rtl/>
        </w:rPr>
        <w:t>ביצוע שלוש שיחות טלפון על חשבון המדינה, לרבות לטלפונים ניידים, לצורך הסדרת תנאי השחרור שנקבעו לעיל.</w:t>
      </w:r>
    </w:p>
    <w:p w14:paraId="2FFD2CB2" w14:textId="77777777" w:rsidR="00443452" w:rsidRDefault="00443452" w:rsidP="00443452">
      <w:pPr>
        <w:pStyle w:val="ListParagraph"/>
        <w:spacing w:line="360" w:lineRule="auto"/>
        <w:jc w:val="both"/>
        <w:rPr>
          <w:rtl/>
        </w:rPr>
      </w:pPr>
    </w:p>
    <w:p w14:paraId="1EA87FF5" w14:textId="77777777" w:rsidR="00443452" w:rsidRDefault="00443452" w:rsidP="00443452">
      <w:pPr>
        <w:pStyle w:val="ListParagraph"/>
        <w:spacing w:line="360" w:lineRule="auto"/>
        <w:jc w:val="both"/>
        <w:rPr>
          <w:sz w:val="6"/>
          <w:szCs w:val="6"/>
        </w:rPr>
      </w:pPr>
      <w:r>
        <w:rPr>
          <w:sz w:val="6"/>
          <w:szCs w:val="6"/>
          <w:rtl/>
        </w:rPr>
        <w:t>&lt;#3#&gt;</w:t>
      </w:r>
    </w:p>
    <w:p w14:paraId="4141A4EF" w14:textId="77777777" w:rsidR="00443452" w:rsidRDefault="00443452" w:rsidP="00443452">
      <w:pPr>
        <w:jc w:val="right"/>
        <w:rPr>
          <w:rtl/>
        </w:rPr>
      </w:pPr>
    </w:p>
    <w:p w14:paraId="0E6130E1" w14:textId="77777777" w:rsidR="00443452" w:rsidRDefault="00F8370F" w:rsidP="00443452">
      <w:pPr>
        <w:jc w:val="center"/>
        <w:rPr>
          <w:rtl/>
        </w:rPr>
      </w:pPr>
      <w:r w:rsidRPr="00F8370F">
        <w:rPr>
          <w:b/>
          <w:bCs/>
          <w:color w:val="FFFFFF"/>
          <w:sz w:val="2"/>
          <w:szCs w:val="2"/>
          <w:rtl/>
        </w:rPr>
        <w:t>5129371</w:t>
      </w:r>
      <w:r>
        <w:rPr>
          <w:b/>
          <w:bCs/>
          <w:rtl/>
        </w:rPr>
        <w:t xml:space="preserve">ניתנה והודעה היום ד' אלול תשע"ו, 07/09/2016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443452" w14:paraId="564C9F9C" w14:textId="77777777">
        <w:trPr>
          <w:trHeight w:val="316"/>
          <w:jc w:val="right"/>
        </w:trPr>
        <w:tc>
          <w:tcPr>
            <w:tcW w:w="3936" w:type="dxa"/>
            <w:shd w:val="clear" w:color="auto" w:fill="auto"/>
          </w:tcPr>
          <w:p w14:paraId="419CE93A" w14:textId="77777777" w:rsidR="00443452" w:rsidRPr="00F8370F" w:rsidRDefault="00F8370F" w:rsidP="00F8370F">
            <w:pPr>
              <w:jc w:val="center"/>
              <w:rPr>
                <w:rFonts w:ascii="Times New Roman" w:eastAsia="Times New Roman" w:hAnsi="Times New Roman" w:cs="Times New Roman"/>
                <w:color w:val="FFFFFF"/>
                <w:sz w:val="2"/>
                <w:szCs w:val="2"/>
              </w:rPr>
            </w:pPr>
            <w:r w:rsidRPr="00F8370F">
              <w:rPr>
                <w:rFonts w:ascii="Times New Roman" w:eastAsia="Times New Roman" w:hAnsi="Times New Roman" w:cs="Times New Roman"/>
                <w:color w:val="FFFFFF"/>
                <w:sz w:val="2"/>
                <w:szCs w:val="2"/>
                <w:rtl/>
              </w:rPr>
              <w:t>54678313</w:t>
            </w:r>
          </w:p>
          <w:p w14:paraId="3BAC2678" w14:textId="77777777" w:rsidR="00443452" w:rsidRPr="0094322D" w:rsidRDefault="00443452" w:rsidP="00F8370F">
            <w:pPr>
              <w:jc w:val="center"/>
              <w:rPr>
                <w:rFonts w:ascii="Times New Roman" w:eastAsia="Times New Roman" w:hAnsi="Times New Roman" w:cs="Times New Roman"/>
                <w:rtl/>
              </w:rPr>
            </w:pPr>
          </w:p>
        </w:tc>
      </w:tr>
      <w:tr w:rsidR="00443452" w14:paraId="4F73B99A" w14:textId="77777777">
        <w:trPr>
          <w:trHeight w:val="361"/>
          <w:jc w:val="right"/>
        </w:trPr>
        <w:tc>
          <w:tcPr>
            <w:tcW w:w="3936" w:type="dxa"/>
            <w:shd w:val="clear" w:color="auto" w:fill="auto"/>
          </w:tcPr>
          <w:p w14:paraId="54941197" w14:textId="77777777" w:rsidR="00443452" w:rsidRPr="0094322D" w:rsidRDefault="00443452" w:rsidP="00F8370F">
            <w:pPr>
              <w:jc w:val="center"/>
              <w:rPr>
                <w:rFonts w:ascii="Times New Roman" w:eastAsia="Times New Roman" w:hAnsi="Times New Roman"/>
                <w:b/>
                <w:bCs/>
                <w:rtl/>
              </w:rPr>
            </w:pPr>
            <w:r w:rsidRPr="0094322D">
              <w:rPr>
                <w:rFonts w:ascii="Times New Roman" w:eastAsia="Times New Roman" w:hAnsi="Times New Roman" w:hint="cs"/>
                <w:b/>
                <w:bCs/>
                <w:rtl/>
              </w:rPr>
              <w:t>שמואל מלמד</w:t>
            </w:r>
            <w:r w:rsidRPr="0094322D">
              <w:rPr>
                <w:rFonts w:ascii="Times New Roman" w:eastAsia="Times New Roman" w:hAnsi="Times New Roman"/>
                <w:b/>
                <w:bCs/>
                <w:rtl/>
              </w:rPr>
              <w:t xml:space="preserve"> </w:t>
            </w:r>
            <w:r w:rsidRPr="0094322D">
              <w:rPr>
                <w:rFonts w:ascii="Times New Roman" w:eastAsia="Times New Roman" w:hAnsi="Times New Roman" w:hint="cs"/>
                <w:b/>
                <w:bCs/>
                <w:rtl/>
              </w:rPr>
              <w:t>, שופט</w:t>
            </w:r>
            <w:r w:rsidRPr="0094322D">
              <w:rPr>
                <w:rFonts w:ascii="Times New Roman" w:eastAsia="Times New Roman" w:hAnsi="Times New Roman"/>
                <w:b/>
                <w:bCs/>
                <w:rtl/>
              </w:rPr>
              <w:t xml:space="preserve"> </w:t>
            </w:r>
          </w:p>
        </w:tc>
      </w:tr>
    </w:tbl>
    <w:p w14:paraId="25A42A6E" w14:textId="77777777" w:rsidR="00443452" w:rsidRPr="00E32FC6" w:rsidRDefault="00443452" w:rsidP="00443452">
      <w:pPr>
        <w:rPr>
          <w:rtl/>
        </w:rPr>
      </w:pPr>
      <w:r>
        <w:rPr>
          <w:rtl/>
        </w:rPr>
        <w:t xml:space="preserve"> </w:t>
      </w:r>
    </w:p>
    <w:p w14:paraId="25FC7D81" w14:textId="77777777" w:rsidR="00F8370F" w:rsidRPr="00F8370F" w:rsidRDefault="00F8370F" w:rsidP="00F8370F">
      <w:pPr>
        <w:keepNext/>
        <w:rPr>
          <w:color w:val="000000"/>
          <w:sz w:val="22"/>
          <w:szCs w:val="22"/>
          <w:rtl/>
        </w:rPr>
      </w:pPr>
    </w:p>
    <w:p w14:paraId="62677289" w14:textId="77777777" w:rsidR="00F8370F" w:rsidRPr="00F8370F" w:rsidRDefault="00F8370F" w:rsidP="00F8370F">
      <w:pPr>
        <w:keepNext/>
        <w:rPr>
          <w:color w:val="000000"/>
          <w:sz w:val="22"/>
          <w:szCs w:val="22"/>
          <w:rtl/>
        </w:rPr>
      </w:pPr>
      <w:r w:rsidRPr="00F8370F">
        <w:rPr>
          <w:color w:val="000000"/>
          <w:sz w:val="22"/>
          <w:szCs w:val="22"/>
          <w:rtl/>
        </w:rPr>
        <w:t>שמואל מלמד 54678313</w:t>
      </w:r>
    </w:p>
    <w:p w14:paraId="35A1E636" w14:textId="77777777" w:rsidR="00F8370F" w:rsidRDefault="00F8370F" w:rsidP="00F8370F">
      <w:r w:rsidRPr="00F8370F">
        <w:rPr>
          <w:color w:val="000000"/>
          <w:rtl/>
        </w:rPr>
        <w:t>נוסח מסמך זה כפוף לשינויי ניסוח ועריכה</w:t>
      </w:r>
    </w:p>
    <w:p w14:paraId="1F09636F" w14:textId="77777777" w:rsidR="00F8370F" w:rsidRDefault="00F8370F" w:rsidP="00F8370F">
      <w:pPr>
        <w:rPr>
          <w:rtl/>
        </w:rPr>
      </w:pPr>
    </w:p>
    <w:p w14:paraId="46386D8B" w14:textId="77777777" w:rsidR="00F8370F" w:rsidRDefault="00F8370F" w:rsidP="00F8370F">
      <w:pPr>
        <w:jc w:val="center"/>
        <w:rPr>
          <w:color w:val="0000FF"/>
          <w:u w:val="single"/>
        </w:rPr>
      </w:pPr>
      <w:hyperlink r:id="rId19" w:history="1">
        <w:r>
          <w:rPr>
            <w:color w:val="0000FF"/>
            <w:u w:val="single"/>
            <w:rtl/>
          </w:rPr>
          <w:t>בעניין עריכה ושינויים במסמכי פסיקה, חקיקה ועוד באתר נבו – הקש כאן</w:t>
        </w:r>
      </w:hyperlink>
      <w:r w:rsidR="00711B3E">
        <w:rPr>
          <w:rFonts w:hint="cs"/>
          <w:color w:val="0000FF"/>
          <w:u w:val="single"/>
          <w:rtl/>
        </w:rPr>
        <w:t xml:space="preserve"> </w:t>
      </w:r>
    </w:p>
    <w:p w14:paraId="7DCF4DA0" w14:textId="77777777" w:rsidR="00B1215F" w:rsidRPr="00F8370F" w:rsidRDefault="00B1215F" w:rsidP="00F8370F">
      <w:pPr>
        <w:jc w:val="center"/>
        <w:rPr>
          <w:color w:val="0000FF"/>
          <w:u w:val="single"/>
        </w:rPr>
      </w:pPr>
    </w:p>
    <w:sectPr w:rsidR="00B1215F" w:rsidRPr="00F8370F" w:rsidSect="00F8370F">
      <w:headerReference w:type="even" r:id="rId20"/>
      <w:headerReference w:type="default" r:id="rId21"/>
      <w:footerReference w:type="even" r:id="rId22"/>
      <w:footerReference w:type="default" r:id="rId23"/>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C59B5B" w14:textId="77777777" w:rsidR="00576959" w:rsidRDefault="00576959">
      <w:r>
        <w:separator/>
      </w:r>
    </w:p>
  </w:endnote>
  <w:endnote w:type="continuationSeparator" w:id="0">
    <w:p w14:paraId="1D2218D7" w14:textId="77777777" w:rsidR="00576959" w:rsidRDefault="00576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imes New Roman-Normal-1255">
    <w:altName w:val="Times New Roman"/>
    <w:panose1 w:val="00000000000000000000"/>
    <w:charset w:val="B1"/>
    <w:family w:val="roman"/>
    <w:notTrueType/>
    <w:pitch w:val="default"/>
    <w:sig w:usb0="00000801" w:usb1="00000000" w:usb2="00000000" w:usb3="00000000" w:csb0="0000002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FF4320" w14:textId="77777777" w:rsidR="009B4786" w:rsidRDefault="009B4786" w:rsidP="00F837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17</w:t>
    </w:r>
    <w:r>
      <w:rPr>
        <w:rFonts w:ascii="FrankRuehl" w:hAnsi="FrankRuehl" w:cs="FrankRuehl"/>
        <w:rtl/>
      </w:rPr>
      <w:fldChar w:fldCharType="end"/>
    </w:r>
  </w:p>
  <w:p w14:paraId="57BEE203" w14:textId="77777777" w:rsidR="009B4786" w:rsidRPr="00F8370F" w:rsidRDefault="009B4786" w:rsidP="00F8370F">
    <w:pPr>
      <w:pStyle w:val="a5"/>
      <w:pBdr>
        <w:top w:val="single" w:sz="4" w:space="1" w:color="auto"/>
        <w:between w:val="single" w:sz="4" w:space="0" w:color="auto"/>
      </w:pBdr>
      <w:spacing w:after="60"/>
      <w:jc w:val="center"/>
      <w:rPr>
        <w:rFonts w:ascii="FrankRuehl" w:hAnsi="FrankRuehl" w:cs="FrankRuehl"/>
        <w:color w:val="000000"/>
      </w:rPr>
    </w:pPr>
    <w:r w:rsidRPr="00F8370F">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D9DE7" w14:textId="77777777" w:rsidR="009B4786" w:rsidRDefault="009B4786" w:rsidP="00F8370F">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F7FD9">
      <w:rPr>
        <w:rFonts w:ascii="FrankRuehl" w:hAnsi="FrankRuehl" w:cs="FrankRuehl"/>
        <w:noProof/>
        <w:rtl/>
      </w:rPr>
      <w:t>1</w:t>
    </w:r>
    <w:r>
      <w:rPr>
        <w:rFonts w:ascii="FrankRuehl" w:hAnsi="FrankRuehl" w:cs="FrankRuehl"/>
        <w:rtl/>
      </w:rPr>
      <w:fldChar w:fldCharType="end"/>
    </w:r>
  </w:p>
  <w:p w14:paraId="5FFF8A59" w14:textId="77777777" w:rsidR="009B4786" w:rsidRPr="00F8370F" w:rsidRDefault="009B4786" w:rsidP="00F8370F">
    <w:pPr>
      <w:pStyle w:val="a5"/>
      <w:pBdr>
        <w:top w:val="single" w:sz="4" w:space="1" w:color="auto"/>
        <w:between w:val="single" w:sz="4" w:space="0" w:color="auto"/>
      </w:pBdr>
      <w:spacing w:after="60"/>
      <w:jc w:val="center"/>
      <w:rPr>
        <w:rFonts w:ascii="FrankRuehl" w:hAnsi="FrankRuehl" w:cs="FrankRuehl"/>
        <w:color w:val="000000"/>
      </w:rPr>
    </w:pPr>
    <w:r w:rsidRPr="00F8370F">
      <w:rPr>
        <w:rFonts w:ascii="FrankRuehl" w:hAnsi="FrankRuehl" w:cs="FrankRuehl"/>
        <w:color w:val="000000"/>
      </w:rPr>
      <w:pict w14:anchorId="30D069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2CC5D" w14:textId="77777777" w:rsidR="00576959" w:rsidRDefault="00576959">
      <w:r>
        <w:separator/>
      </w:r>
    </w:p>
  </w:footnote>
  <w:footnote w:type="continuationSeparator" w:id="0">
    <w:p w14:paraId="6B54A4AF" w14:textId="77777777" w:rsidR="00576959" w:rsidRDefault="00576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012F39" w14:textId="77777777" w:rsidR="009B4786" w:rsidRPr="00F8370F" w:rsidRDefault="009B4786" w:rsidP="00F8370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13432-04-12</w:t>
    </w:r>
    <w:r>
      <w:rPr>
        <w:color w:val="000000"/>
        <w:sz w:val="22"/>
        <w:szCs w:val="22"/>
        <w:rtl/>
      </w:rPr>
      <w:tab/>
      <w:t xml:space="preserve"> מדינת ישראל נ' יהושע אוזן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3BACC" w14:textId="77777777" w:rsidR="009B4786" w:rsidRPr="00F8370F" w:rsidRDefault="009B4786" w:rsidP="00F8370F">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(ת"א) 13432-04-12</w:t>
    </w:r>
    <w:r>
      <w:rPr>
        <w:color w:val="000000"/>
        <w:sz w:val="22"/>
        <w:szCs w:val="22"/>
        <w:rtl/>
      </w:rPr>
      <w:tab/>
      <w:t xml:space="preserve"> מדינת ישראל נ' יהושע אוזן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C655741"/>
    <w:multiLevelType w:val="hybridMultilevel"/>
    <w:tmpl w:val="5038E856"/>
    <w:lvl w:ilvl="0" w:tplc="04090013">
      <w:start w:val="1"/>
      <w:numFmt w:val="hebrew1"/>
      <w:lvlText w:val="%1."/>
      <w:lvlJc w:val="center"/>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77414A62"/>
    <w:multiLevelType w:val="hybridMultilevel"/>
    <w:tmpl w:val="B6345A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221340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96682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742399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3452"/>
    <w:rsid w:val="00174FB2"/>
    <w:rsid w:val="001C617E"/>
    <w:rsid w:val="00236501"/>
    <w:rsid w:val="0041247F"/>
    <w:rsid w:val="00443452"/>
    <w:rsid w:val="00576959"/>
    <w:rsid w:val="005D7A22"/>
    <w:rsid w:val="00711B3E"/>
    <w:rsid w:val="009B4786"/>
    <w:rsid w:val="00B1215F"/>
    <w:rsid w:val="00E05A7E"/>
    <w:rsid w:val="00E83602"/>
    <w:rsid w:val="00EC14D3"/>
    <w:rsid w:val="00EF7FD9"/>
    <w:rsid w:val="00F837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4:docId w14:val="587214A1"/>
  <w15:chartTrackingRefBased/>
  <w15:docId w15:val="{BA86FF7C-8AEA-4FA6-A4C4-C2ED6F2E2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3452"/>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443452"/>
  </w:style>
  <w:style w:type="paragraph" w:styleId="a4">
    <w:name w:val="header"/>
    <w:basedOn w:val="a"/>
    <w:rsid w:val="00443452"/>
    <w:pPr>
      <w:tabs>
        <w:tab w:val="center" w:pos="4153"/>
        <w:tab w:val="right" w:pos="8306"/>
      </w:tabs>
    </w:pPr>
  </w:style>
  <w:style w:type="paragraph" w:styleId="a5">
    <w:name w:val="footer"/>
    <w:basedOn w:val="a"/>
    <w:rsid w:val="00443452"/>
    <w:pPr>
      <w:tabs>
        <w:tab w:val="center" w:pos="4153"/>
        <w:tab w:val="right" w:pos="8306"/>
      </w:tabs>
    </w:pPr>
  </w:style>
  <w:style w:type="character" w:styleId="a6">
    <w:name w:val="page number"/>
    <w:basedOn w:val="a0"/>
    <w:rsid w:val="00443452"/>
  </w:style>
  <w:style w:type="paragraph" w:customStyle="1" w:styleId="ListParagraph">
    <w:name w:val="List Paragraph"/>
    <w:basedOn w:val="a"/>
    <w:rsid w:val="00443452"/>
    <w:pPr>
      <w:snapToGrid w:val="0"/>
      <w:ind w:left="720"/>
      <w:contextualSpacing/>
    </w:pPr>
    <w:rPr>
      <w:rFonts w:ascii="Times New Roman" w:eastAsia="Times New Roman" w:hAnsi="Times New Roman"/>
      <w:sz w:val="20"/>
      <w:lang w:eastAsia="he-IL"/>
    </w:rPr>
  </w:style>
  <w:style w:type="character" w:styleId="Hyperlink">
    <w:name w:val="Hyperlink"/>
    <w:rsid w:val="00F837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6" TargetMode="External"/><Relationship Id="rId13" Type="http://schemas.openxmlformats.org/officeDocument/2006/relationships/hyperlink" Target="http://www.nevo.co.il/case/8291661" TargetMode="External"/><Relationship Id="rId18" Type="http://schemas.openxmlformats.org/officeDocument/2006/relationships/hyperlink" Target="http://www.nevo.co.il/law/70301"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ww.nevo.co.il/law/4216" TargetMode="External"/><Relationship Id="rId12" Type="http://schemas.openxmlformats.org/officeDocument/2006/relationships/hyperlink" Target="http://www.nevo.co.il/case/7765855" TargetMode="External"/><Relationship Id="rId17" Type="http://schemas.openxmlformats.org/officeDocument/2006/relationships/hyperlink" Target="http://www.nevo.co.il/case/1811916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case/17045282"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16938303" TargetMode="External"/><Relationship Id="rId23" Type="http://schemas.openxmlformats.org/officeDocument/2006/relationships/footer" Target="footer2.xml"/><Relationship Id="rId10" Type="http://schemas.openxmlformats.org/officeDocument/2006/relationships/hyperlink" Target="http://www.nevo.co.il/law/4216/6" TargetMode="External"/><Relationship Id="rId19"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case/18107527"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2338</Words>
  <Characters>11692</Characters>
  <Application>Microsoft Office Word</Application>
  <DocSecurity>0</DocSecurity>
  <Lines>97</Lines>
  <Paragraphs>28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14002</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7995492</vt:i4>
      </vt:variant>
      <vt:variant>
        <vt:i4>33</vt:i4>
      </vt:variant>
      <vt:variant>
        <vt:i4>0</vt:i4>
      </vt:variant>
      <vt:variant>
        <vt:i4>5</vt:i4>
      </vt:variant>
      <vt:variant>
        <vt:lpwstr>http://www.nevo.co.il/law/70301</vt:lpwstr>
      </vt:variant>
      <vt:variant>
        <vt:lpwstr/>
      </vt:variant>
      <vt:variant>
        <vt:i4>4128892</vt:i4>
      </vt:variant>
      <vt:variant>
        <vt:i4>30</vt:i4>
      </vt:variant>
      <vt:variant>
        <vt:i4>0</vt:i4>
      </vt:variant>
      <vt:variant>
        <vt:i4>5</vt:i4>
      </vt:variant>
      <vt:variant>
        <vt:lpwstr>http://www.nevo.co.il/case/18119161</vt:lpwstr>
      </vt:variant>
      <vt:variant>
        <vt:lpwstr/>
      </vt:variant>
      <vt:variant>
        <vt:i4>3932277</vt:i4>
      </vt:variant>
      <vt:variant>
        <vt:i4>27</vt:i4>
      </vt:variant>
      <vt:variant>
        <vt:i4>0</vt:i4>
      </vt:variant>
      <vt:variant>
        <vt:i4>5</vt:i4>
      </vt:variant>
      <vt:variant>
        <vt:lpwstr>http://www.nevo.co.il/case/17045282</vt:lpwstr>
      </vt:variant>
      <vt:variant>
        <vt:lpwstr/>
      </vt:variant>
      <vt:variant>
        <vt:i4>3145842</vt:i4>
      </vt:variant>
      <vt:variant>
        <vt:i4>24</vt:i4>
      </vt:variant>
      <vt:variant>
        <vt:i4>0</vt:i4>
      </vt:variant>
      <vt:variant>
        <vt:i4>5</vt:i4>
      </vt:variant>
      <vt:variant>
        <vt:lpwstr>http://www.nevo.co.il/case/16938303</vt:lpwstr>
      </vt:variant>
      <vt:variant>
        <vt:lpwstr/>
      </vt:variant>
      <vt:variant>
        <vt:i4>3473529</vt:i4>
      </vt:variant>
      <vt:variant>
        <vt:i4>21</vt:i4>
      </vt:variant>
      <vt:variant>
        <vt:i4>0</vt:i4>
      </vt:variant>
      <vt:variant>
        <vt:i4>5</vt:i4>
      </vt:variant>
      <vt:variant>
        <vt:lpwstr>http://www.nevo.co.il/case/18107527</vt:lpwstr>
      </vt:variant>
      <vt:variant>
        <vt:lpwstr/>
      </vt:variant>
      <vt:variant>
        <vt:i4>3539057</vt:i4>
      </vt:variant>
      <vt:variant>
        <vt:i4>18</vt:i4>
      </vt:variant>
      <vt:variant>
        <vt:i4>0</vt:i4>
      </vt:variant>
      <vt:variant>
        <vt:i4>5</vt:i4>
      </vt:variant>
      <vt:variant>
        <vt:lpwstr>http://www.nevo.co.il/case/8291661</vt:lpwstr>
      </vt:variant>
      <vt:variant>
        <vt:lpwstr/>
      </vt:variant>
      <vt:variant>
        <vt:i4>3932275</vt:i4>
      </vt:variant>
      <vt:variant>
        <vt:i4>15</vt:i4>
      </vt:variant>
      <vt:variant>
        <vt:i4>0</vt:i4>
      </vt:variant>
      <vt:variant>
        <vt:i4>5</vt:i4>
      </vt:variant>
      <vt:variant>
        <vt:lpwstr>http://www.nevo.co.il/case/7765855</vt:lpwstr>
      </vt:variant>
      <vt:variant>
        <vt:lpwstr/>
      </vt:variant>
      <vt:variant>
        <vt:i4>8257637</vt:i4>
      </vt:variant>
      <vt:variant>
        <vt:i4>12</vt:i4>
      </vt:variant>
      <vt:variant>
        <vt:i4>0</vt:i4>
      </vt:variant>
      <vt:variant>
        <vt:i4>5</vt:i4>
      </vt:variant>
      <vt:variant>
        <vt:lpwstr>http://www.nevo.co.il/law/4216</vt:lpwstr>
      </vt:variant>
      <vt:variant>
        <vt:lpwstr/>
      </vt:variant>
      <vt:variant>
        <vt:i4>4718666</vt:i4>
      </vt:variant>
      <vt:variant>
        <vt:i4>9</vt:i4>
      </vt:variant>
      <vt:variant>
        <vt:i4>0</vt:i4>
      </vt:variant>
      <vt:variant>
        <vt:i4>5</vt:i4>
      </vt:variant>
      <vt:variant>
        <vt:lpwstr>http://www.nevo.co.il/law/4216/6</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2025-04-22T21:43:00Z</dcterms:created>
  <dcterms:modified xsi:type="dcterms:W3CDTF">2025-04-22T21:43:00Z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13432</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יהושע אוזן</vt:lpwstr>
  </property>
  <property fmtid="{D5CDD505-2E9C-101B-9397-08002B2CF9AE}" pid="10" name="LAWYER">
    <vt:lpwstr>מוטי רייזמן;כצמן</vt:lpwstr>
  </property>
  <property fmtid="{D5CDD505-2E9C-101B-9397-08002B2CF9AE}" pid="11" name="JUDGE">
    <vt:lpwstr>שמואל מלמד</vt:lpwstr>
  </property>
  <property fmtid="{D5CDD505-2E9C-101B-9397-08002B2CF9AE}" pid="12" name="CITY">
    <vt:lpwstr>ת"א</vt:lpwstr>
  </property>
  <property fmtid="{D5CDD505-2E9C-101B-9397-08002B2CF9AE}" pid="13" name="DATE">
    <vt:lpwstr>20160907</vt:lpwstr>
  </property>
  <property fmtid="{D5CDD505-2E9C-101B-9397-08002B2CF9AE}" pid="14" name="TYPE_N_DATE">
    <vt:lpwstr>38020160907</vt:lpwstr>
  </property>
  <property fmtid="{D5CDD505-2E9C-101B-9397-08002B2CF9AE}" pid="15" name="CASESLISTTMP1">
    <vt:lpwstr>7765855;8291661;18107527;16938303;17045282;18119161</vt:lpwstr>
  </property>
  <property fmtid="{D5CDD505-2E9C-101B-9397-08002B2CF9AE}" pid="16" name="ISABSTRACT">
    <vt:lpwstr>Y</vt:lpwstr>
  </property>
  <property fmtid="{D5CDD505-2E9C-101B-9397-08002B2CF9AE}" pid="17" name="WORDNUMPAGES">
    <vt:lpwstr>7</vt:lpwstr>
  </property>
  <property fmtid="{D5CDD505-2E9C-101B-9397-08002B2CF9AE}" pid="18" name="TYPE_ABS_DATE">
    <vt:lpwstr>380020160907</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LAWLISTTMP1">
    <vt:lpwstr>4216/006</vt:lpwstr>
  </property>
  <property fmtid="{D5CDD505-2E9C-101B-9397-08002B2CF9AE}" pid="37" name="LAWLISTTMP2">
    <vt:lpwstr>70301</vt:lpwstr>
  </property>
</Properties>
</file>