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C328A" w:rsidRPr="003057CD" w14:paraId="4724340A" w14:textId="77777777">
        <w:trPr>
          <w:trHeight w:hRule="exact" w:val="418"/>
          <w:jc w:val="center"/>
        </w:trPr>
        <w:tc>
          <w:tcPr>
            <w:tcW w:w="8721" w:type="dxa"/>
            <w:gridSpan w:val="2"/>
          </w:tcPr>
          <w:p w14:paraId="6A0B1B53" w14:textId="77777777" w:rsidR="00CC328A" w:rsidRPr="003057CD" w:rsidRDefault="003057CD">
            <w:pPr>
              <w:pStyle w:val="a5"/>
              <w:jc w:val="center"/>
              <w:rPr>
                <w:rFonts w:ascii="Tahoma" w:hAnsi="Tahoma" w:cs="Tahoma"/>
                <w:color w:val="000080"/>
                <w:rtl/>
              </w:rPr>
            </w:pPr>
            <w:r w:rsidRPr="003057CD">
              <w:rPr>
                <w:rFonts w:ascii="Tahoma" w:hAnsi="Tahoma" w:cs="Tahoma"/>
                <w:b/>
                <w:bCs/>
                <w:color w:val="000080"/>
                <w:rtl/>
              </w:rPr>
              <w:t>בית משפט השלום ברמלה</w:t>
            </w:r>
          </w:p>
        </w:tc>
      </w:tr>
      <w:tr w:rsidR="00CC328A" w:rsidRPr="003057CD" w14:paraId="026A9C5A" w14:textId="77777777">
        <w:trPr>
          <w:trHeight w:val="337"/>
          <w:jc w:val="center"/>
        </w:trPr>
        <w:tc>
          <w:tcPr>
            <w:tcW w:w="5054" w:type="dxa"/>
          </w:tcPr>
          <w:p w14:paraId="52ED4B42" w14:textId="77777777" w:rsidR="00CC328A" w:rsidRPr="003057CD" w:rsidRDefault="003057CD">
            <w:pPr>
              <w:rPr>
                <w:sz w:val="28"/>
                <w:szCs w:val="28"/>
                <w:rtl/>
              </w:rPr>
            </w:pPr>
            <w:r w:rsidRPr="003057CD">
              <w:rPr>
                <w:sz w:val="28"/>
                <w:szCs w:val="28"/>
                <w:rtl/>
              </w:rPr>
              <w:t>ת"פ</w:t>
            </w:r>
            <w:r w:rsidRPr="003057CD">
              <w:rPr>
                <w:rFonts w:hint="cs"/>
                <w:sz w:val="28"/>
                <w:szCs w:val="28"/>
                <w:rtl/>
              </w:rPr>
              <w:t xml:space="preserve"> </w:t>
            </w:r>
            <w:r w:rsidRPr="003057CD">
              <w:rPr>
                <w:sz w:val="28"/>
                <w:szCs w:val="28"/>
                <w:rtl/>
              </w:rPr>
              <w:t>9346-07-12</w:t>
            </w:r>
            <w:r w:rsidRPr="003057CD">
              <w:rPr>
                <w:rFonts w:hint="cs"/>
                <w:sz w:val="28"/>
                <w:szCs w:val="28"/>
                <w:rtl/>
              </w:rPr>
              <w:t xml:space="preserve"> </w:t>
            </w:r>
            <w:r w:rsidRPr="003057CD">
              <w:rPr>
                <w:sz w:val="28"/>
                <w:szCs w:val="28"/>
                <w:rtl/>
              </w:rPr>
              <w:t>מדינת ישראל נ' עבד אל האדי</w:t>
            </w:r>
            <w:r w:rsidRPr="003057CD">
              <w:rPr>
                <w:rFonts w:hint="cs"/>
                <w:sz w:val="28"/>
                <w:szCs w:val="28"/>
                <w:rtl/>
              </w:rPr>
              <w:t xml:space="preserve"> </w:t>
            </w:r>
            <w:r w:rsidRPr="003057CD">
              <w:rPr>
                <w:rFonts w:hint="cs"/>
                <w:rtl/>
              </w:rPr>
              <w:t>24394-12-14; 51135-11-13</w:t>
            </w:r>
          </w:p>
          <w:p w14:paraId="746D04D4" w14:textId="77777777" w:rsidR="00CC328A" w:rsidRPr="003057CD" w:rsidRDefault="00CC328A">
            <w:pPr>
              <w:pStyle w:val="a5"/>
              <w:rPr>
                <w:rFonts w:cs="FrankRuehl"/>
                <w:sz w:val="28"/>
                <w:szCs w:val="28"/>
                <w:rtl/>
              </w:rPr>
            </w:pPr>
          </w:p>
        </w:tc>
        <w:tc>
          <w:tcPr>
            <w:tcW w:w="3667" w:type="dxa"/>
          </w:tcPr>
          <w:p w14:paraId="155F41C3" w14:textId="77777777" w:rsidR="00CC328A" w:rsidRPr="003057CD" w:rsidRDefault="00CC328A">
            <w:pPr>
              <w:pStyle w:val="a5"/>
              <w:jc w:val="right"/>
              <w:rPr>
                <w:rFonts w:cs="FrankRuehl"/>
                <w:sz w:val="28"/>
                <w:szCs w:val="28"/>
                <w:rtl/>
              </w:rPr>
            </w:pPr>
          </w:p>
        </w:tc>
      </w:tr>
    </w:tbl>
    <w:p w14:paraId="4EFCD940" w14:textId="77777777" w:rsidR="00CC328A" w:rsidRPr="003057CD" w:rsidRDefault="003057CD">
      <w:pPr>
        <w:pStyle w:val="a5"/>
        <w:rPr>
          <w:rtl/>
        </w:rPr>
      </w:pPr>
      <w:r w:rsidRPr="003057CD">
        <w:rPr>
          <w:rFonts w:hint="cs"/>
          <w:rtl/>
        </w:rPr>
        <w:t xml:space="preserve"> </w:t>
      </w:r>
    </w:p>
    <w:p w14:paraId="55273AB4" w14:textId="77777777" w:rsidR="00CC328A" w:rsidRPr="003057CD" w:rsidRDefault="00CC328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C328A" w:rsidRPr="003057CD" w14:paraId="6DFC16B6" w14:textId="77777777">
        <w:trPr>
          <w:trHeight w:val="295"/>
          <w:jc w:val="center"/>
        </w:trPr>
        <w:tc>
          <w:tcPr>
            <w:tcW w:w="923" w:type="dxa"/>
            <w:tcBorders>
              <w:top w:val="nil"/>
              <w:left w:val="nil"/>
              <w:bottom w:val="nil"/>
              <w:right w:val="nil"/>
            </w:tcBorders>
          </w:tcPr>
          <w:p w14:paraId="5D03DCB0" w14:textId="77777777" w:rsidR="00CC328A" w:rsidRPr="003057CD" w:rsidRDefault="003057CD">
            <w:pPr>
              <w:jc w:val="both"/>
              <w:rPr>
                <w:rFonts w:ascii="Arial" w:hAnsi="Arial" w:cs="FrankRuehl"/>
                <w:sz w:val="28"/>
                <w:szCs w:val="28"/>
              </w:rPr>
            </w:pPr>
            <w:r w:rsidRPr="003057CD">
              <w:rPr>
                <w:rFonts w:ascii="Arial" w:hAnsi="Arial" w:cs="FrankRuehl" w:hint="cs"/>
                <w:sz w:val="28"/>
                <w:szCs w:val="28"/>
                <w:rtl/>
              </w:rPr>
              <w:t>ב</w:t>
            </w:r>
            <w:r w:rsidRPr="003057CD">
              <w:rPr>
                <w:rFonts w:ascii="Arial" w:hAnsi="Arial" w:cs="FrankRuehl"/>
                <w:sz w:val="28"/>
                <w:szCs w:val="28"/>
                <w:rtl/>
              </w:rPr>
              <w:t xml:space="preserve">פני </w:t>
            </w:r>
          </w:p>
        </w:tc>
        <w:tc>
          <w:tcPr>
            <w:tcW w:w="7897" w:type="dxa"/>
            <w:gridSpan w:val="2"/>
            <w:tcBorders>
              <w:top w:val="nil"/>
              <w:left w:val="nil"/>
              <w:bottom w:val="nil"/>
              <w:right w:val="nil"/>
            </w:tcBorders>
          </w:tcPr>
          <w:p w14:paraId="783628D8" w14:textId="77777777" w:rsidR="00CC328A" w:rsidRPr="003057CD" w:rsidRDefault="003057CD">
            <w:pPr>
              <w:rPr>
                <w:rtl/>
              </w:rPr>
            </w:pPr>
            <w:r w:rsidRPr="003057CD">
              <w:rPr>
                <w:rFonts w:ascii="Arial" w:hAnsi="Arial" w:hint="cs"/>
                <w:b/>
                <w:bCs/>
                <w:rtl/>
              </w:rPr>
              <w:t>כב' השופט ד"ר עמי קובו, סגן הנשיאה</w:t>
            </w:r>
          </w:p>
          <w:p w14:paraId="50C9EFA9" w14:textId="77777777" w:rsidR="00CC328A" w:rsidRPr="003057CD" w:rsidRDefault="00CC328A"/>
        </w:tc>
      </w:tr>
      <w:tr w:rsidR="00CC328A" w:rsidRPr="003057CD" w14:paraId="35B4BA09" w14:textId="77777777">
        <w:trPr>
          <w:trHeight w:val="355"/>
          <w:jc w:val="center"/>
        </w:trPr>
        <w:tc>
          <w:tcPr>
            <w:tcW w:w="923" w:type="dxa"/>
            <w:tcBorders>
              <w:top w:val="nil"/>
              <w:left w:val="nil"/>
              <w:bottom w:val="nil"/>
              <w:right w:val="nil"/>
            </w:tcBorders>
          </w:tcPr>
          <w:p w14:paraId="7B0028AB" w14:textId="77777777" w:rsidR="00CC328A" w:rsidRPr="003057CD" w:rsidRDefault="003057CD">
            <w:pPr>
              <w:jc w:val="both"/>
              <w:rPr>
                <w:rFonts w:ascii="Arial" w:hAnsi="Arial" w:cs="FrankRuehl"/>
                <w:sz w:val="28"/>
                <w:szCs w:val="28"/>
              </w:rPr>
            </w:pPr>
            <w:bookmarkStart w:id="0" w:name="FirstAppellant"/>
            <w:bookmarkStart w:id="1" w:name="LastJudge"/>
            <w:bookmarkEnd w:id="1"/>
            <w:r w:rsidRPr="003057CD">
              <w:rPr>
                <w:rFonts w:ascii="Arial" w:hAnsi="Arial" w:cs="FrankRuehl" w:hint="cs"/>
                <w:sz w:val="28"/>
                <w:szCs w:val="28"/>
                <w:rtl/>
              </w:rPr>
              <w:t>בעניין:</w:t>
            </w:r>
          </w:p>
        </w:tc>
        <w:tc>
          <w:tcPr>
            <w:tcW w:w="4126" w:type="dxa"/>
            <w:tcBorders>
              <w:top w:val="nil"/>
              <w:left w:val="nil"/>
              <w:bottom w:val="nil"/>
              <w:right w:val="nil"/>
            </w:tcBorders>
          </w:tcPr>
          <w:p w14:paraId="50251F55" w14:textId="77777777" w:rsidR="00CC328A" w:rsidRPr="003057CD" w:rsidRDefault="003057CD">
            <w:r w:rsidRPr="003057CD">
              <w:rPr>
                <w:rFonts w:hint="cs"/>
                <w:rtl/>
              </w:rPr>
              <w:t>מדינת ישראל</w:t>
            </w:r>
          </w:p>
        </w:tc>
        <w:tc>
          <w:tcPr>
            <w:tcW w:w="3771" w:type="dxa"/>
            <w:tcBorders>
              <w:top w:val="nil"/>
              <w:left w:val="nil"/>
              <w:bottom w:val="nil"/>
              <w:right w:val="nil"/>
            </w:tcBorders>
          </w:tcPr>
          <w:p w14:paraId="3B2FD96B" w14:textId="77777777" w:rsidR="00CC328A" w:rsidRPr="003057CD" w:rsidRDefault="00CC328A">
            <w:pPr>
              <w:jc w:val="both"/>
              <w:rPr>
                <w:rFonts w:ascii="Arial" w:hAnsi="Arial" w:cs="FrankRuehl"/>
                <w:sz w:val="28"/>
                <w:szCs w:val="28"/>
              </w:rPr>
            </w:pPr>
          </w:p>
        </w:tc>
      </w:tr>
      <w:bookmarkEnd w:id="0"/>
      <w:tr w:rsidR="00CC328A" w:rsidRPr="003057CD" w14:paraId="5E0298B9" w14:textId="77777777">
        <w:trPr>
          <w:trHeight w:val="355"/>
          <w:jc w:val="center"/>
        </w:trPr>
        <w:tc>
          <w:tcPr>
            <w:tcW w:w="923" w:type="dxa"/>
            <w:tcBorders>
              <w:top w:val="nil"/>
              <w:left w:val="nil"/>
              <w:bottom w:val="nil"/>
              <w:right w:val="nil"/>
            </w:tcBorders>
          </w:tcPr>
          <w:p w14:paraId="7151AEC7" w14:textId="77777777" w:rsidR="00CC328A" w:rsidRPr="003057CD" w:rsidRDefault="00CC328A">
            <w:pPr>
              <w:jc w:val="both"/>
              <w:rPr>
                <w:rFonts w:ascii="Arial" w:hAnsi="Arial" w:cs="FrankRuehl"/>
                <w:sz w:val="28"/>
                <w:szCs w:val="28"/>
                <w:rtl/>
              </w:rPr>
            </w:pPr>
          </w:p>
        </w:tc>
        <w:tc>
          <w:tcPr>
            <w:tcW w:w="4126" w:type="dxa"/>
            <w:tcBorders>
              <w:top w:val="nil"/>
              <w:left w:val="nil"/>
              <w:bottom w:val="nil"/>
              <w:right w:val="nil"/>
            </w:tcBorders>
          </w:tcPr>
          <w:p w14:paraId="65AAFB61" w14:textId="77777777" w:rsidR="00CC328A" w:rsidRPr="003057CD" w:rsidRDefault="00CC328A">
            <w:pPr>
              <w:jc w:val="both"/>
              <w:rPr>
                <w:rtl/>
              </w:rPr>
            </w:pPr>
          </w:p>
        </w:tc>
        <w:tc>
          <w:tcPr>
            <w:tcW w:w="3771" w:type="dxa"/>
            <w:tcBorders>
              <w:top w:val="nil"/>
              <w:left w:val="nil"/>
              <w:bottom w:val="nil"/>
              <w:right w:val="nil"/>
            </w:tcBorders>
          </w:tcPr>
          <w:p w14:paraId="6B7AB870" w14:textId="77777777" w:rsidR="00CC328A" w:rsidRPr="003057CD" w:rsidRDefault="003057CD">
            <w:pPr>
              <w:jc w:val="right"/>
              <w:rPr>
                <w:rFonts w:ascii="Arial" w:hAnsi="Arial" w:cs="FrankRuehl"/>
                <w:sz w:val="28"/>
                <w:szCs w:val="28"/>
                <w:rtl/>
              </w:rPr>
            </w:pPr>
            <w:r w:rsidRPr="003057CD">
              <w:rPr>
                <w:rFonts w:ascii="Arial" w:hAnsi="Arial" w:cs="FrankRuehl" w:hint="cs"/>
                <w:sz w:val="28"/>
                <w:szCs w:val="28"/>
                <w:rtl/>
              </w:rPr>
              <w:t>ה</w:t>
            </w:r>
            <w:r w:rsidRPr="003057CD">
              <w:rPr>
                <w:rFonts w:hint="cs"/>
                <w:rtl/>
              </w:rPr>
              <w:t>מאשימה</w:t>
            </w:r>
          </w:p>
        </w:tc>
      </w:tr>
      <w:tr w:rsidR="00CC328A" w:rsidRPr="003057CD" w14:paraId="4CA18A05" w14:textId="77777777">
        <w:trPr>
          <w:trHeight w:val="355"/>
          <w:jc w:val="center"/>
        </w:trPr>
        <w:tc>
          <w:tcPr>
            <w:tcW w:w="923" w:type="dxa"/>
            <w:tcBorders>
              <w:top w:val="nil"/>
              <w:left w:val="nil"/>
              <w:bottom w:val="nil"/>
              <w:right w:val="nil"/>
            </w:tcBorders>
          </w:tcPr>
          <w:p w14:paraId="24A9CAC0" w14:textId="77777777" w:rsidR="00CC328A" w:rsidRPr="003057CD" w:rsidRDefault="00CC328A">
            <w:pPr>
              <w:jc w:val="both"/>
              <w:rPr>
                <w:rFonts w:ascii="Arial" w:hAnsi="Arial" w:cs="FrankRuehl"/>
                <w:sz w:val="28"/>
                <w:szCs w:val="28"/>
                <w:rtl/>
              </w:rPr>
            </w:pPr>
          </w:p>
        </w:tc>
        <w:tc>
          <w:tcPr>
            <w:tcW w:w="7897" w:type="dxa"/>
            <w:gridSpan w:val="2"/>
            <w:tcBorders>
              <w:top w:val="nil"/>
              <w:left w:val="nil"/>
              <w:bottom w:val="nil"/>
              <w:right w:val="nil"/>
            </w:tcBorders>
          </w:tcPr>
          <w:p w14:paraId="20D3DD8D" w14:textId="77777777" w:rsidR="00CC328A" w:rsidRPr="003057CD" w:rsidRDefault="00CC328A">
            <w:pPr>
              <w:jc w:val="center"/>
              <w:rPr>
                <w:rFonts w:ascii="Arial" w:hAnsi="Arial" w:cs="FrankRuehl"/>
                <w:b/>
                <w:bCs/>
                <w:sz w:val="28"/>
                <w:szCs w:val="28"/>
                <w:rtl/>
              </w:rPr>
            </w:pPr>
          </w:p>
          <w:p w14:paraId="7AE72DBB" w14:textId="77777777" w:rsidR="00CC328A" w:rsidRPr="003057CD" w:rsidRDefault="003057CD">
            <w:pPr>
              <w:jc w:val="center"/>
              <w:rPr>
                <w:rFonts w:ascii="Arial" w:hAnsi="Arial" w:cs="FrankRuehl"/>
                <w:b/>
                <w:bCs/>
                <w:sz w:val="28"/>
                <w:szCs w:val="28"/>
                <w:rtl/>
              </w:rPr>
            </w:pPr>
            <w:r w:rsidRPr="003057CD">
              <w:rPr>
                <w:rFonts w:ascii="Arial" w:hAnsi="Arial" w:cs="FrankRuehl"/>
                <w:b/>
                <w:bCs/>
                <w:sz w:val="28"/>
                <w:szCs w:val="28"/>
                <w:rtl/>
              </w:rPr>
              <w:t>נגד</w:t>
            </w:r>
          </w:p>
          <w:p w14:paraId="11D25207" w14:textId="77777777" w:rsidR="00CC328A" w:rsidRPr="003057CD" w:rsidRDefault="00CC328A">
            <w:pPr>
              <w:jc w:val="both"/>
              <w:rPr>
                <w:rFonts w:ascii="Arial" w:hAnsi="Arial" w:cs="FrankRuehl"/>
                <w:sz w:val="28"/>
                <w:szCs w:val="28"/>
              </w:rPr>
            </w:pPr>
          </w:p>
        </w:tc>
      </w:tr>
      <w:tr w:rsidR="00CC328A" w:rsidRPr="003057CD" w14:paraId="69E0DFA6" w14:textId="77777777">
        <w:trPr>
          <w:trHeight w:val="355"/>
          <w:jc w:val="center"/>
        </w:trPr>
        <w:tc>
          <w:tcPr>
            <w:tcW w:w="923" w:type="dxa"/>
            <w:tcBorders>
              <w:top w:val="nil"/>
              <w:left w:val="nil"/>
              <w:bottom w:val="nil"/>
              <w:right w:val="nil"/>
            </w:tcBorders>
          </w:tcPr>
          <w:p w14:paraId="6C38B37C" w14:textId="77777777" w:rsidR="00CC328A" w:rsidRPr="003057CD" w:rsidRDefault="00CC328A">
            <w:pPr>
              <w:rPr>
                <w:rFonts w:ascii="Arial" w:hAnsi="Arial" w:cs="FrankRuehl"/>
                <w:sz w:val="28"/>
                <w:szCs w:val="28"/>
                <w:rtl/>
              </w:rPr>
            </w:pPr>
          </w:p>
        </w:tc>
        <w:tc>
          <w:tcPr>
            <w:tcW w:w="4126" w:type="dxa"/>
            <w:tcBorders>
              <w:top w:val="nil"/>
              <w:left w:val="nil"/>
              <w:bottom w:val="nil"/>
              <w:right w:val="nil"/>
            </w:tcBorders>
          </w:tcPr>
          <w:p w14:paraId="564A9BCC" w14:textId="77777777" w:rsidR="00CC328A" w:rsidRPr="003057CD" w:rsidRDefault="003057CD">
            <w:pPr>
              <w:rPr>
                <w:rtl/>
              </w:rPr>
            </w:pPr>
            <w:r w:rsidRPr="003057CD">
              <w:rPr>
                <w:rFonts w:hint="cs"/>
                <w:rtl/>
              </w:rPr>
              <w:t xml:space="preserve">אמיר עבד אל האדי </w:t>
            </w:r>
          </w:p>
        </w:tc>
        <w:tc>
          <w:tcPr>
            <w:tcW w:w="3771" w:type="dxa"/>
            <w:tcBorders>
              <w:top w:val="nil"/>
              <w:left w:val="nil"/>
              <w:bottom w:val="nil"/>
              <w:right w:val="nil"/>
            </w:tcBorders>
          </w:tcPr>
          <w:p w14:paraId="0747D5C7" w14:textId="77777777" w:rsidR="00CC328A" w:rsidRPr="003057CD" w:rsidRDefault="00CC328A">
            <w:pPr>
              <w:jc w:val="right"/>
              <w:rPr>
                <w:rFonts w:ascii="Arial" w:hAnsi="Arial" w:cs="FrankRuehl"/>
                <w:sz w:val="28"/>
                <w:szCs w:val="28"/>
              </w:rPr>
            </w:pPr>
          </w:p>
        </w:tc>
      </w:tr>
      <w:tr w:rsidR="00CC328A" w:rsidRPr="003057CD" w14:paraId="4B3FCC37" w14:textId="77777777">
        <w:trPr>
          <w:trHeight w:val="355"/>
          <w:jc w:val="center"/>
        </w:trPr>
        <w:tc>
          <w:tcPr>
            <w:tcW w:w="923" w:type="dxa"/>
            <w:tcBorders>
              <w:top w:val="nil"/>
              <w:left w:val="nil"/>
              <w:bottom w:val="nil"/>
              <w:right w:val="nil"/>
            </w:tcBorders>
          </w:tcPr>
          <w:p w14:paraId="72F0D185" w14:textId="77777777" w:rsidR="00CC328A" w:rsidRPr="003057CD" w:rsidRDefault="00CC328A">
            <w:pPr>
              <w:jc w:val="both"/>
              <w:rPr>
                <w:rFonts w:ascii="Arial" w:hAnsi="Arial" w:cs="FrankRuehl"/>
                <w:sz w:val="28"/>
                <w:szCs w:val="28"/>
                <w:rtl/>
              </w:rPr>
            </w:pPr>
          </w:p>
        </w:tc>
        <w:tc>
          <w:tcPr>
            <w:tcW w:w="4126" w:type="dxa"/>
            <w:tcBorders>
              <w:top w:val="nil"/>
              <w:left w:val="nil"/>
              <w:bottom w:val="nil"/>
              <w:right w:val="nil"/>
            </w:tcBorders>
          </w:tcPr>
          <w:p w14:paraId="1BA2E2F0" w14:textId="77777777" w:rsidR="00CC328A" w:rsidRPr="003057CD" w:rsidRDefault="00CC328A">
            <w:pPr>
              <w:jc w:val="both"/>
              <w:rPr>
                <w:rtl/>
              </w:rPr>
            </w:pPr>
          </w:p>
        </w:tc>
        <w:tc>
          <w:tcPr>
            <w:tcW w:w="3771" w:type="dxa"/>
            <w:tcBorders>
              <w:top w:val="nil"/>
              <w:left w:val="nil"/>
              <w:bottom w:val="nil"/>
              <w:right w:val="nil"/>
            </w:tcBorders>
          </w:tcPr>
          <w:p w14:paraId="52E8E256" w14:textId="77777777" w:rsidR="00CC328A" w:rsidRPr="003057CD" w:rsidRDefault="003057CD">
            <w:pPr>
              <w:jc w:val="right"/>
              <w:rPr>
                <w:rFonts w:ascii="Arial" w:hAnsi="Arial" w:cs="FrankRuehl"/>
                <w:sz w:val="28"/>
                <w:szCs w:val="28"/>
              </w:rPr>
            </w:pPr>
            <w:r w:rsidRPr="003057CD">
              <w:rPr>
                <w:rFonts w:ascii="Arial" w:hAnsi="Arial" w:cs="FrankRuehl" w:hint="cs"/>
                <w:sz w:val="28"/>
                <w:szCs w:val="28"/>
                <w:rtl/>
              </w:rPr>
              <w:t>ה</w:t>
            </w:r>
            <w:r w:rsidRPr="003057CD">
              <w:rPr>
                <w:rFonts w:hint="cs"/>
                <w:rtl/>
              </w:rPr>
              <w:t>נאשם</w:t>
            </w:r>
          </w:p>
        </w:tc>
      </w:tr>
    </w:tbl>
    <w:p w14:paraId="698A450D" w14:textId="77777777" w:rsidR="00CC328A" w:rsidRPr="003057CD" w:rsidRDefault="00CC328A">
      <w:pPr>
        <w:rPr>
          <w:rtl/>
        </w:rPr>
      </w:pPr>
    </w:p>
    <w:p w14:paraId="7887F336" w14:textId="77777777" w:rsidR="00CC328A" w:rsidRPr="003057CD" w:rsidRDefault="003057CD">
      <w:pPr>
        <w:rPr>
          <w:rtl/>
        </w:rPr>
      </w:pPr>
      <w:bookmarkStart w:id="2" w:name="FirstLawyer"/>
      <w:r w:rsidRPr="003057CD">
        <w:rPr>
          <w:rFonts w:hint="cs"/>
          <w:rtl/>
        </w:rPr>
        <w:t>ב"כ</w:t>
      </w:r>
      <w:bookmarkEnd w:id="2"/>
      <w:r w:rsidRPr="003057CD">
        <w:rPr>
          <w:rFonts w:hint="cs"/>
          <w:rtl/>
        </w:rPr>
        <w:t xml:space="preserve"> המאשימה: עו"ד עמיחי רווה</w:t>
      </w:r>
    </w:p>
    <w:p w14:paraId="128A699D" w14:textId="77777777" w:rsidR="006C67F9" w:rsidRDefault="003057CD">
      <w:pPr>
        <w:rPr>
          <w:rtl/>
        </w:rPr>
      </w:pPr>
      <w:r w:rsidRPr="003057CD">
        <w:rPr>
          <w:rFonts w:hint="cs"/>
          <w:rtl/>
        </w:rPr>
        <w:t>ב"כ הנאשם: עו"ד שוקרי אבו טביק</w:t>
      </w:r>
      <w:bookmarkStart w:id="3" w:name="LawTable"/>
      <w:bookmarkEnd w:id="3"/>
    </w:p>
    <w:p w14:paraId="63025D69" w14:textId="77777777" w:rsidR="006C67F9" w:rsidRPr="006C67F9" w:rsidRDefault="006C67F9" w:rsidP="006C67F9">
      <w:pPr>
        <w:spacing w:after="120" w:line="240" w:lineRule="exact"/>
        <w:ind w:left="283" w:hanging="283"/>
        <w:jc w:val="both"/>
        <w:rPr>
          <w:rFonts w:ascii="FrankRuehl" w:hAnsi="FrankRuehl" w:cs="FrankRuehl"/>
          <w:rtl/>
        </w:rPr>
      </w:pPr>
    </w:p>
    <w:p w14:paraId="6CC679E1" w14:textId="77777777" w:rsidR="006C67F9" w:rsidRPr="006C67F9" w:rsidRDefault="006C67F9" w:rsidP="006C67F9">
      <w:pPr>
        <w:spacing w:after="120" w:line="240" w:lineRule="exact"/>
        <w:ind w:left="283" w:hanging="283"/>
        <w:jc w:val="both"/>
        <w:rPr>
          <w:rFonts w:ascii="FrankRuehl" w:hAnsi="FrankRuehl" w:cs="FrankRuehl"/>
          <w:rtl/>
        </w:rPr>
      </w:pPr>
      <w:r w:rsidRPr="006C67F9">
        <w:rPr>
          <w:rFonts w:ascii="FrankRuehl" w:hAnsi="FrankRuehl" w:cs="FrankRuehl"/>
          <w:rtl/>
        </w:rPr>
        <w:t xml:space="preserve">חקיקה שאוזכרה: </w:t>
      </w:r>
    </w:p>
    <w:p w14:paraId="153EACCB" w14:textId="77777777" w:rsidR="006C67F9" w:rsidRPr="006C67F9" w:rsidRDefault="006C67F9" w:rsidP="006C67F9">
      <w:pPr>
        <w:spacing w:after="120" w:line="240" w:lineRule="exact"/>
        <w:ind w:left="283" w:hanging="283"/>
        <w:jc w:val="both"/>
        <w:rPr>
          <w:rFonts w:ascii="FrankRuehl" w:hAnsi="FrankRuehl" w:cs="FrankRuehl"/>
          <w:rtl/>
        </w:rPr>
      </w:pPr>
      <w:hyperlink r:id="rId7" w:history="1">
        <w:r w:rsidRPr="006C67F9">
          <w:rPr>
            <w:rFonts w:ascii="FrankRuehl" w:hAnsi="FrankRuehl" w:cs="FrankRuehl"/>
            <w:color w:val="0000FF"/>
            <w:u w:val="single"/>
            <w:rtl/>
          </w:rPr>
          <w:t>חוק העונשין, תשל"ז-1977</w:t>
        </w:r>
      </w:hyperlink>
      <w:r w:rsidRPr="006C67F9">
        <w:rPr>
          <w:rFonts w:ascii="FrankRuehl" w:hAnsi="FrankRuehl" w:cs="FrankRuehl"/>
          <w:rtl/>
        </w:rPr>
        <w:t xml:space="preserve">: סע'  </w:t>
      </w:r>
      <w:hyperlink r:id="rId8" w:history="1">
        <w:r w:rsidRPr="006C67F9">
          <w:rPr>
            <w:rFonts w:ascii="FrankRuehl" w:hAnsi="FrankRuehl" w:cs="FrankRuehl"/>
            <w:color w:val="0000FF"/>
            <w:u w:val="single"/>
            <w:rtl/>
          </w:rPr>
          <w:t>40ט</w:t>
        </w:r>
      </w:hyperlink>
      <w:r w:rsidRPr="006C67F9">
        <w:rPr>
          <w:rFonts w:ascii="FrankRuehl" w:hAnsi="FrankRuehl" w:cs="FrankRuehl"/>
          <w:rtl/>
        </w:rPr>
        <w:t xml:space="preserve">, </w:t>
      </w:r>
      <w:hyperlink r:id="rId9" w:history="1">
        <w:r w:rsidRPr="006C67F9">
          <w:rPr>
            <w:rFonts w:ascii="FrankRuehl" w:hAnsi="FrankRuehl" w:cs="FrankRuehl"/>
            <w:color w:val="0000FF"/>
            <w:u w:val="single"/>
            <w:rtl/>
          </w:rPr>
          <w:t>186(א)</w:t>
        </w:r>
      </w:hyperlink>
      <w:r w:rsidRPr="006C67F9">
        <w:rPr>
          <w:rFonts w:ascii="FrankRuehl" w:hAnsi="FrankRuehl" w:cs="FrankRuehl"/>
          <w:rtl/>
        </w:rPr>
        <w:t xml:space="preserve">, </w:t>
      </w:r>
      <w:hyperlink r:id="rId10" w:history="1">
        <w:r w:rsidRPr="006C67F9">
          <w:rPr>
            <w:rFonts w:ascii="FrankRuehl" w:hAnsi="FrankRuehl" w:cs="FrankRuehl"/>
            <w:color w:val="0000FF"/>
            <w:u w:val="single"/>
            <w:rtl/>
          </w:rPr>
          <w:t>287(א)</w:t>
        </w:r>
      </w:hyperlink>
      <w:r w:rsidRPr="006C67F9">
        <w:rPr>
          <w:rFonts w:ascii="FrankRuehl" w:hAnsi="FrankRuehl" w:cs="FrankRuehl"/>
          <w:rtl/>
        </w:rPr>
        <w:t xml:space="preserve">, </w:t>
      </w:r>
      <w:hyperlink r:id="rId11" w:history="1">
        <w:r w:rsidRPr="006C67F9">
          <w:rPr>
            <w:rFonts w:ascii="FrankRuehl" w:hAnsi="FrankRuehl" w:cs="FrankRuehl"/>
            <w:color w:val="0000FF"/>
            <w:u w:val="single"/>
            <w:rtl/>
          </w:rPr>
          <w:t>40יא</w:t>
        </w:r>
      </w:hyperlink>
      <w:r w:rsidRPr="006C67F9">
        <w:rPr>
          <w:rFonts w:ascii="FrankRuehl" w:hAnsi="FrankRuehl" w:cs="FrankRuehl"/>
          <w:rtl/>
        </w:rPr>
        <w:t xml:space="preserve">, </w:t>
      </w:r>
      <w:hyperlink r:id="rId12" w:history="1">
        <w:r w:rsidRPr="006C67F9">
          <w:rPr>
            <w:rFonts w:ascii="FrankRuehl" w:hAnsi="FrankRuehl" w:cs="FrankRuehl"/>
            <w:color w:val="0000FF"/>
            <w:u w:val="single"/>
            <w:rtl/>
          </w:rPr>
          <w:t>40יג</w:t>
        </w:r>
      </w:hyperlink>
    </w:p>
    <w:p w14:paraId="2077AB8F" w14:textId="77777777" w:rsidR="006C67F9" w:rsidRPr="006C67F9" w:rsidRDefault="006C67F9" w:rsidP="006C67F9">
      <w:pPr>
        <w:spacing w:after="120" w:line="240" w:lineRule="exact"/>
        <w:ind w:left="283" w:hanging="283"/>
        <w:jc w:val="both"/>
        <w:rPr>
          <w:rFonts w:ascii="FrankRuehl" w:hAnsi="FrankRuehl" w:cs="FrankRuehl"/>
          <w:rtl/>
        </w:rPr>
      </w:pPr>
      <w:hyperlink r:id="rId13" w:history="1">
        <w:r w:rsidRPr="006C67F9">
          <w:rPr>
            <w:rFonts w:ascii="FrankRuehl" w:hAnsi="FrankRuehl" w:cs="FrankRuehl"/>
            <w:color w:val="0000FF"/>
            <w:u w:val="single"/>
            <w:rtl/>
          </w:rPr>
          <w:t>פקודת הסמים המסוכנים [נוסח חדש], תשל"ג-1973</w:t>
        </w:r>
      </w:hyperlink>
      <w:r w:rsidRPr="006C67F9">
        <w:rPr>
          <w:rFonts w:ascii="FrankRuehl" w:hAnsi="FrankRuehl" w:cs="FrankRuehl"/>
          <w:rtl/>
        </w:rPr>
        <w:t xml:space="preserve">: סע'  </w:t>
      </w:r>
      <w:hyperlink r:id="rId14" w:history="1">
        <w:r w:rsidRPr="006C67F9">
          <w:rPr>
            <w:rFonts w:ascii="FrankRuehl" w:hAnsi="FrankRuehl" w:cs="FrankRuehl"/>
            <w:color w:val="0000FF"/>
            <w:u w:val="single"/>
            <w:rtl/>
          </w:rPr>
          <w:t>6</w:t>
        </w:r>
      </w:hyperlink>
      <w:r w:rsidRPr="006C67F9">
        <w:rPr>
          <w:rFonts w:ascii="FrankRuehl" w:hAnsi="FrankRuehl" w:cs="FrankRuehl"/>
          <w:rtl/>
        </w:rPr>
        <w:t xml:space="preserve">, </w:t>
      </w:r>
      <w:hyperlink r:id="rId15" w:history="1">
        <w:r w:rsidRPr="006C67F9">
          <w:rPr>
            <w:rFonts w:ascii="FrankRuehl" w:hAnsi="FrankRuehl" w:cs="FrankRuehl"/>
            <w:color w:val="0000FF"/>
            <w:u w:val="single"/>
            <w:rtl/>
          </w:rPr>
          <w:t>7(א)</w:t>
        </w:r>
      </w:hyperlink>
      <w:r w:rsidRPr="006C67F9">
        <w:rPr>
          <w:rFonts w:ascii="FrankRuehl" w:hAnsi="FrankRuehl" w:cs="FrankRuehl"/>
          <w:rtl/>
        </w:rPr>
        <w:t xml:space="preserve">, </w:t>
      </w:r>
      <w:hyperlink r:id="rId16" w:history="1">
        <w:r w:rsidRPr="006C67F9">
          <w:rPr>
            <w:rFonts w:ascii="FrankRuehl" w:hAnsi="FrankRuehl" w:cs="FrankRuehl"/>
            <w:color w:val="0000FF"/>
            <w:u w:val="single"/>
            <w:rtl/>
          </w:rPr>
          <w:t>7(ג)</w:t>
        </w:r>
      </w:hyperlink>
    </w:p>
    <w:p w14:paraId="29FD4F30" w14:textId="77777777" w:rsidR="006C67F9" w:rsidRPr="006C67F9" w:rsidRDefault="006C67F9" w:rsidP="006C67F9">
      <w:pPr>
        <w:spacing w:after="120" w:line="240" w:lineRule="exact"/>
        <w:ind w:left="283" w:hanging="283"/>
        <w:jc w:val="both"/>
        <w:rPr>
          <w:rFonts w:ascii="FrankRuehl" w:hAnsi="FrankRuehl" w:cs="FrankRuehl"/>
          <w:rtl/>
        </w:rPr>
      </w:pPr>
    </w:p>
    <w:p w14:paraId="75D3ADCA" w14:textId="77777777" w:rsidR="003057CD" w:rsidRPr="003057CD" w:rsidRDefault="003057CD">
      <w:pPr>
        <w:rPr>
          <w:rtl/>
        </w:rPr>
      </w:pPr>
      <w:bookmarkStart w:id="4" w:name="LawTable_End"/>
      <w:bookmarkEnd w:id="4"/>
    </w:p>
    <w:p w14:paraId="54BF17EA" w14:textId="77777777" w:rsidR="00CC328A" w:rsidRPr="003057CD" w:rsidRDefault="00CC328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328A" w14:paraId="4274F644" w14:textId="77777777">
        <w:trPr>
          <w:trHeight w:val="355"/>
          <w:jc w:val="center"/>
        </w:trPr>
        <w:tc>
          <w:tcPr>
            <w:tcW w:w="8820" w:type="dxa"/>
            <w:tcBorders>
              <w:top w:val="nil"/>
              <w:left w:val="nil"/>
              <w:bottom w:val="nil"/>
              <w:right w:val="nil"/>
            </w:tcBorders>
          </w:tcPr>
          <w:p w14:paraId="42055DD3" w14:textId="77777777" w:rsidR="003057CD" w:rsidRPr="003057CD" w:rsidRDefault="003057CD" w:rsidP="003057CD">
            <w:pPr>
              <w:jc w:val="center"/>
              <w:rPr>
                <w:rFonts w:ascii="Arial" w:hAnsi="Arial" w:cs="FrankRuehl"/>
                <w:b/>
                <w:bCs/>
                <w:sz w:val="32"/>
                <w:szCs w:val="32"/>
                <w:u w:val="single"/>
                <w:rtl/>
              </w:rPr>
            </w:pPr>
            <w:bookmarkStart w:id="5" w:name="PsakDin" w:colFirst="0" w:colLast="0"/>
            <w:r w:rsidRPr="003057CD">
              <w:rPr>
                <w:rFonts w:ascii="Arial" w:hAnsi="Arial" w:cs="FrankRuehl"/>
                <w:b/>
                <w:bCs/>
                <w:sz w:val="32"/>
                <w:szCs w:val="32"/>
                <w:u w:val="single"/>
                <w:rtl/>
              </w:rPr>
              <w:t>גזר דין</w:t>
            </w:r>
          </w:p>
          <w:p w14:paraId="62ED3E1E" w14:textId="77777777" w:rsidR="00CC328A" w:rsidRPr="003057CD" w:rsidRDefault="00CC328A" w:rsidP="003057CD">
            <w:pPr>
              <w:jc w:val="center"/>
              <w:rPr>
                <w:rFonts w:ascii="Arial" w:hAnsi="Arial" w:cs="FrankRuehl"/>
                <w:bCs/>
                <w:sz w:val="32"/>
                <w:szCs w:val="32"/>
                <w:u w:val="single"/>
                <w:rtl/>
              </w:rPr>
            </w:pPr>
          </w:p>
        </w:tc>
      </w:tr>
    </w:tbl>
    <w:bookmarkEnd w:id="5"/>
    <w:p w14:paraId="1C1861BA" w14:textId="77777777" w:rsidR="00CC328A" w:rsidRDefault="003057CD">
      <w:pPr>
        <w:pStyle w:val="ac"/>
        <w:jc w:val="both"/>
        <w:rPr>
          <w:rtl/>
        </w:rPr>
      </w:pPr>
      <w:r>
        <w:rPr>
          <w:rtl/>
        </w:rPr>
        <w:t>רקע</w:t>
      </w:r>
    </w:p>
    <w:p w14:paraId="6E69D9EF" w14:textId="77777777" w:rsidR="00CC328A" w:rsidRDefault="003057CD">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w:t>
      </w:r>
      <w:hyperlink r:id="rId17" w:history="1">
        <w:r w:rsidRPr="003057CD">
          <w:rPr>
            <w:color w:val="0000FF"/>
            <w:u w:val="single"/>
            <w:rtl/>
          </w:rPr>
          <w:t>ת"פ 9346-07-12</w:t>
        </w:r>
      </w:hyperlink>
      <w:r>
        <w:rPr>
          <w:rtl/>
        </w:rPr>
        <w:t xml:space="preserve"> (</w:t>
      </w:r>
      <w:r>
        <w:rPr>
          <w:rFonts w:hint="eastAsia"/>
          <w:rtl/>
        </w:rPr>
        <w:t>להלן</w:t>
      </w:r>
      <w:r>
        <w:rPr>
          <w:rtl/>
        </w:rPr>
        <w:t>: "</w:t>
      </w:r>
      <w:r>
        <w:rPr>
          <w:rFonts w:hint="eastAsia"/>
          <w:rtl/>
        </w:rPr>
        <w:t>התיק</w:t>
      </w:r>
      <w:r>
        <w:rPr>
          <w:rtl/>
        </w:rPr>
        <w:t xml:space="preserve"> </w:t>
      </w:r>
      <w:r>
        <w:rPr>
          <w:rFonts w:hint="eastAsia"/>
          <w:rtl/>
        </w:rPr>
        <w:t>העיקרי</w:t>
      </w:r>
      <w:r>
        <w:rPr>
          <w:rtl/>
        </w:rPr>
        <w:t xml:space="preserve">") </w:t>
      </w:r>
      <w:r>
        <w:rPr>
          <w:rFonts w:hint="eastAsia"/>
          <w:rtl/>
        </w:rPr>
        <w:t>בעבירת</w:t>
      </w:r>
      <w:r>
        <w:rPr>
          <w:rtl/>
        </w:rPr>
        <w:t xml:space="preserve"> </w:t>
      </w:r>
      <w:r>
        <w:rPr>
          <w:rFonts w:hint="eastAsia"/>
          <w:b/>
          <w:bCs/>
          <w:rtl/>
        </w:rPr>
        <w:t>הפרת</w:t>
      </w:r>
      <w:r>
        <w:rPr>
          <w:b/>
          <w:bCs/>
          <w:rtl/>
        </w:rPr>
        <w:t xml:space="preserve"> </w:t>
      </w:r>
      <w:r>
        <w:rPr>
          <w:rFonts w:hint="eastAsia"/>
          <w:b/>
          <w:bCs/>
          <w:rtl/>
        </w:rPr>
        <w:t>הוראה</w:t>
      </w:r>
      <w:r>
        <w:rPr>
          <w:b/>
          <w:bCs/>
          <w:rtl/>
        </w:rPr>
        <w:t xml:space="preserve"> </w:t>
      </w:r>
      <w:r>
        <w:rPr>
          <w:rFonts w:hint="eastAsia"/>
          <w:b/>
          <w:bCs/>
          <w:rtl/>
        </w:rPr>
        <w:t>חוקית</w:t>
      </w:r>
      <w:r>
        <w:rPr>
          <w:rtl/>
        </w:rPr>
        <w:t xml:space="preserve">, </w:t>
      </w:r>
      <w:r>
        <w:rPr>
          <w:rFonts w:hint="eastAsia"/>
          <w:rtl/>
        </w:rPr>
        <w:t>לפי</w:t>
      </w:r>
      <w:r>
        <w:rPr>
          <w:rtl/>
        </w:rPr>
        <w:t xml:space="preserve"> </w:t>
      </w:r>
      <w:hyperlink r:id="rId18" w:history="1">
        <w:r w:rsidR="006C67F9" w:rsidRPr="006C67F9">
          <w:rPr>
            <w:color w:val="0000FF"/>
            <w:u w:val="single"/>
            <w:rtl/>
          </w:rPr>
          <w:t>סעיף 287(א)</w:t>
        </w:r>
      </w:hyperlink>
      <w:r>
        <w:rPr>
          <w:rtl/>
        </w:rPr>
        <w:t xml:space="preserve"> </w:t>
      </w:r>
      <w:r>
        <w:rPr>
          <w:rFonts w:hint="eastAsia"/>
          <w:rtl/>
        </w:rPr>
        <w:t>ל</w:t>
      </w:r>
      <w:hyperlink r:id="rId19" w:history="1">
        <w:r w:rsidRPr="003057CD">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 1977 (</w:t>
      </w:r>
      <w:r>
        <w:rPr>
          <w:rFonts w:hint="eastAsia"/>
          <w:rtl/>
        </w:rPr>
        <w:t>להלן</w:t>
      </w:r>
      <w:r>
        <w:rPr>
          <w:rtl/>
        </w:rPr>
        <w:t>: "</w:t>
      </w:r>
      <w:r>
        <w:rPr>
          <w:rFonts w:hint="eastAsia"/>
          <w:rtl/>
        </w:rPr>
        <w:t>החוק</w:t>
      </w:r>
      <w:r>
        <w:rPr>
          <w:rtl/>
        </w:rPr>
        <w:t>")</w:t>
      </w:r>
    </w:p>
    <w:p w14:paraId="6DDA9CF5" w14:textId="77777777" w:rsidR="00CC328A" w:rsidRDefault="003057CD">
      <w:pPr>
        <w:pStyle w:val="a0"/>
      </w:pPr>
      <w:bookmarkStart w:id="7" w:name="ABSTRACT_END"/>
      <w:bookmarkEnd w:id="7"/>
      <w:r>
        <w:rPr>
          <w:rFonts w:hint="eastAsia"/>
          <w:rtl/>
        </w:rPr>
        <w:t>בנוסף</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בעבודות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w:t>
      </w:r>
      <w:hyperlink r:id="rId20" w:history="1">
        <w:r w:rsidRPr="003057CD">
          <w:rPr>
            <w:color w:val="0000FF"/>
            <w:u w:val="single"/>
            <w:rtl/>
          </w:rPr>
          <w:t>ת"פ 24394-12-14</w:t>
        </w:r>
      </w:hyperlink>
      <w:r>
        <w:rPr>
          <w:rtl/>
        </w:rPr>
        <w:t xml:space="preserve"> (</w:t>
      </w:r>
      <w:r>
        <w:rPr>
          <w:rFonts w:hint="eastAsia"/>
          <w:rtl/>
        </w:rPr>
        <w:t>להלן</w:t>
      </w:r>
      <w:r>
        <w:rPr>
          <w:rtl/>
        </w:rPr>
        <w:t>: "</w:t>
      </w:r>
      <w:r>
        <w:rPr>
          <w:rFonts w:hint="eastAsia"/>
          <w:rtl/>
        </w:rPr>
        <w:t>התיק</w:t>
      </w:r>
      <w:r>
        <w:rPr>
          <w:rtl/>
        </w:rPr>
        <w:t xml:space="preserve"> </w:t>
      </w:r>
      <w:r>
        <w:rPr>
          <w:rFonts w:hint="eastAsia"/>
          <w:rtl/>
        </w:rPr>
        <w:t>המצורף</w:t>
      </w:r>
      <w:r>
        <w:rPr>
          <w:rtl/>
        </w:rPr>
        <w:t xml:space="preserve"> </w:t>
      </w:r>
      <w:r>
        <w:rPr>
          <w:rFonts w:hint="eastAsia"/>
          <w:rtl/>
        </w:rPr>
        <w:t>הראשון</w:t>
      </w:r>
      <w:r>
        <w:rPr>
          <w:rtl/>
        </w:rPr>
        <w:t xml:space="preserve">") </w:t>
      </w:r>
      <w:r>
        <w:rPr>
          <w:rFonts w:hint="eastAsia"/>
          <w:rtl/>
        </w:rPr>
        <w:t>בעבירות</w:t>
      </w:r>
      <w:r>
        <w:rPr>
          <w:rtl/>
        </w:rPr>
        <w:t xml:space="preserve"> </w:t>
      </w:r>
      <w:r>
        <w:rPr>
          <w:rFonts w:hint="eastAsia"/>
          <w:rtl/>
        </w:rPr>
        <w:t>כדלקמן</w:t>
      </w:r>
      <w:r>
        <w:rPr>
          <w:rtl/>
        </w:rPr>
        <w:t>:</w:t>
      </w:r>
    </w:p>
    <w:p w14:paraId="76C45C03" w14:textId="77777777" w:rsidR="00CC328A" w:rsidRDefault="003057CD">
      <w:pPr>
        <w:pStyle w:val="a0"/>
        <w:numPr>
          <w:ilvl w:val="1"/>
          <w:numId w:val="4"/>
        </w:numPr>
        <w:tabs>
          <w:tab w:val="clear" w:pos="1620"/>
          <w:tab w:val="num" w:pos="1274"/>
        </w:tabs>
        <w:ind w:left="1274" w:hanging="567"/>
        <w:jc w:val="both"/>
      </w:pPr>
      <w:r>
        <w:rPr>
          <w:rFonts w:hint="eastAsia"/>
          <w:b/>
          <w:bCs/>
          <w:rtl/>
        </w:rPr>
        <w:t>גידול</w:t>
      </w:r>
      <w:r>
        <w:rPr>
          <w:b/>
          <w:bCs/>
          <w:rtl/>
        </w:rPr>
        <w:t xml:space="preserve">, </w:t>
      </w:r>
      <w:r>
        <w:rPr>
          <w:rFonts w:hint="eastAsia"/>
          <w:b/>
          <w:bCs/>
          <w:rtl/>
        </w:rPr>
        <w:t>יצור</w:t>
      </w:r>
      <w:r>
        <w:rPr>
          <w:b/>
          <w:bCs/>
          <w:rtl/>
        </w:rPr>
        <w:t xml:space="preserve"> </w:t>
      </w:r>
      <w:r>
        <w:rPr>
          <w:rFonts w:hint="eastAsia"/>
          <w:b/>
          <w:bCs/>
          <w:rtl/>
        </w:rPr>
        <w:t>והכנת</w:t>
      </w:r>
      <w:r>
        <w:rPr>
          <w:b/>
          <w:bCs/>
          <w:rtl/>
        </w:rPr>
        <w:t xml:space="preserve"> </w:t>
      </w:r>
      <w:r>
        <w:rPr>
          <w:rFonts w:hint="eastAsia"/>
          <w:b/>
          <w:bCs/>
          <w:rtl/>
        </w:rPr>
        <w:t>סמים</w:t>
      </w:r>
      <w:r>
        <w:rPr>
          <w:b/>
          <w:bCs/>
          <w:rtl/>
        </w:rPr>
        <w:t xml:space="preserve"> </w:t>
      </w:r>
      <w:r>
        <w:rPr>
          <w:rFonts w:hint="eastAsia"/>
          <w:b/>
          <w:bCs/>
          <w:rtl/>
        </w:rPr>
        <w:t>מסוכנים</w:t>
      </w:r>
      <w:r>
        <w:rPr>
          <w:rtl/>
        </w:rPr>
        <w:t xml:space="preserve">, </w:t>
      </w:r>
      <w:r>
        <w:rPr>
          <w:rFonts w:hint="eastAsia"/>
          <w:rtl/>
        </w:rPr>
        <w:t>לפי</w:t>
      </w:r>
      <w:r>
        <w:rPr>
          <w:rtl/>
        </w:rPr>
        <w:t xml:space="preserve"> </w:t>
      </w:r>
      <w:hyperlink r:id="rId21" w:history="1">
        <w:r w:rsidR="006C67F9" w:rsidRPr="006C67F9">
          <w:rPr>
            <w:color w:val="0000FF"/>
            <w:u w:val="single"/>
            <w:rtl/>
          </w:rPr>
          <w:t>סעיף 6</w:t>
        </w:r>
      </w:hyperlink>
      <w:r>
        <w:rPr>
          <w:rtl/>
        </w:rPr>
        <w:t xml:space="preserve"> </w:t>
      </w:r>
      <w:r>
        <w:rPr>
          <w:rFonts w:hint="eastAsia"/>
          <w:rtl/>
        </w:rPr>
        <w:t>ל</w:t>
      </w:r>
      <w:hyperlink r:id="rId22" w:history="1">
        <w:r w:rsidRPr="003057CD">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 – 1973 (</w:t>
      </w:r>
      <w:r>
        <w:rPr>
          <w:rFonts w:hint="eastAsia"/>
          <w:rtl/>
        </w:rPr>
        <w:t>להלן</w:t>
      </w:r>
      <w:r>
        <w:rPr>
          <w:rtl/>
        </w:rPr>
        <w:t>: "</w:t>
      </w:r>
      <w:r>
        <w:rPr>
          <w:rFonts w:hint="eastAsia"/>
          <w:rtl/>
        </w:rPr>
        <w:t>פקודת</w:t>
      </w:r>
      <w:r>
        <w:rPr>
          <w:rtl/>
        </w:rPr>
        <w:t xml:space="preserve"> </w:t>
      </w:r>
      <w:r>
        <w:rPr>
          <w:rFonts w:hint="eastAsia"/>
          <w:rtl/>
        </w:rPr>
        <w:t>הסמים</w:t>
      </w:r>
      <w:r>
        <w:rPr>
          <w:rtl/>
        </w:rPr>
        <w:t>").</w:t>
      </w:r>
    </w:p>
    <w:p w14:paraId="660AC66A" w14:textId="77777777" w:rsidR="00CC328A" w:rsidRDefault="003057CD">
      <w:pPr>
        <w:pStyle w:val="a0"/>
        <w:numPr>
          <w:ilvl w:val="1"/>
          <w:numId w:val="4"/>
        </w:numPr>
        <w:tabs>
          <w:tab w:val="clear" w:pos="1620"/>
          <w:tab w:val="num" w:pos="1274"/>
        </w:tabs>
        <w:ind w:left="1274" w:hanging="567"/>
        <w:jc w:val="both"/>
      </w:pPr>
      <w:r>
        <w:rPr>
          <w:rFonts w:hint="eastAsia"/>
          <w:b/>
          <w:bCs/>
          <w:rtl/>
        </w:rPr>
        <w:t>החזקת</w:t>
      </w:r>
      <w:r>
        <w:rPr>
          <w:b/>
          <w:bCs/>
          <w:rtl/>
        </w:rPr>
        <w:t xml:space="preserve"> </w:t>
      </w:r>
      <w:r>
        <w:rPr>
          <w:rFonts w:hint="eastAsia"/>
          <w:b/>
          <w:bCs/>
          <w:rtl/>
        </w:rPr>
        <w:t>סמים</w:t>
      </w:r>
      <w:r>
        <w:rPr>
          <w:b/>
          <w:bCs/>
          <w:rtl/>
        </w:rPr>
        <w:t xml:space="preserve"> </w:t>
      </w:r>
      <w:r>
        <w:rPr>
          <w:rFonts w:hint="eastAsia"/>
          <w:b/>
          <w:bCs/>
          <w:rtl/>
        </w:rPr>
        <w:t>שלא</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3" w:history="1">
        <w:r w:rsidR="006C67F9" w:rsidRPr="006C67F9">
          <w:rPr>
            <w:color w:val="0000FF"/>
            <w:u w:val="single"/>
            <w:rtl/>
          </w:rPr>
          <w:t>סעיף 7(א)</w:t>
        </w:r>
      </w:hyperlink>
      <w:r>
        <w:rPr>
          <w:rtl/>
        </w:rPr>
        <w:t xml:space="preserve"> </w:t>
      </w:r>
      <w:r>
        <w:rPr>
          <w:rFonts w:hint="eastAsia"/>
          <w:rtl/>
        </w:rPr>
        <w:t>יחד</w:t>
      </w:r>
      <w:r>
        <w:rPr>
          <w:rtl/>
        </w:rPr>
        <w:t xml:space="preserve"> </w:t>
      </w:r>
      <w:r>
        <w:rPr>
          <w:rFonts w:hint="eastAsia"/>
          <w:rtl/>
        </w:rPr>
        <w:t>עם</w:t>
      </w:r>
      <w:r>
        <w:rPr>
          <w:rtl/>
        </w:rPr>
        <w:t xml:space="preserve"> </w:t>
      </w:r>
      <w:hyperlink r:id="rId24" w:history="1">
        <w:r w:rsidR="006C67F9" w:rsidRPr="006C67F9">
          <w:rPr>
            <w:color w:val="0000FF"/>
            <w:u w:val="single"/>
            <w:rtl/>
          </w:rPr>
          <w:t>סעיף 7(ג)</w:t>
        </w:r>
      </w:hyperlink>
      <w:r>
        <w:rPr>
          <w:rtl/>
        </w:rPr>
        <w:t xml:space="preserve"> </w:t>
      </w:r>
      <w:r>
        <w:rPr>
          <w:rFonts w:hint="eastAsia"/>
          <w:rtl/>
        </w:rPr>
        <w:t>רישא</w:t>
      </w:r>
      <w:r>
        <w:rPr>
          <w:rtl/>
        </w:rPr>
        <w:t xml:space="preserve"> </w:t>
      </w:r>
      <w:r>
        <w:rPr>
          <w:rFonts w:hint="eastAsia"/>
          <w:rtl/>
        </w:rPr>
        <w:t>לפקודת</w:t>
      </w:r>
      <w:r>
        <w:rPr>
          <w:rtl/>
        </w:rPr>
        <w:t xml:space="preserve"> </w:t>
      </w:r>
      <w:r>
        <w:rPr>
          <w:rFonts w:hint="eastAsia"/>
          <w:rtl/>
        </w:rPr>
        <w:t>הסמים</w:t>
      </w:r>
      <w:r>
        <w:rPr>
          <w:rtl/>
        </w:rPr>
        <w:t>.</w:t>
      </w:r>
    </w:p>
    <w:p w14:paraId="466ABCEE" w14:textId="77777777" w:rsidR="00CC328A" w:rsidRDefault="003057CD">
      <w:pPr>
        <w:pStyle w:val="a0"/>
      </w:pPr>
      <w:r>
        <w:rPr>
          <w:rFonts w:hint="eastAsia"/>
          <w:rtl/>
        </w:rPr>
        <w:lastRenderedPageBreak/>
        <w:t>כמו</w:t>
      </w:r>
      <w:r>
        <w:rPr>
          <w:rtl/>
        </w:rPr>
        <w:t xml:space="preserve"> </w:t>
      </w:r>
      <w:r>
        <w:rPr>
          <w:rFonts w:hint="eastAsia"/>
          <w:rtl/>
        </w:rPr>
        <w:t>כן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בעבודות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w:t>
      </w:r>
      <w:hyperlink r:id="rId25" w:history="1">
        <w:r w:rsidRPr="003057CD">
          <w:rPr>
            <w:color w:val="0000FF"/>
            <w:u w:val="single"/>
            <w:rtl/>
          </w:rPr>
          <w:t>ת"פ 51135-11-13</w:t>
        </w:r>
      </w:hyperlink>
      <w:r>
        <w:rPr>
          <w:rtl/>
        </w:rPr>
        <w:t xml:space="preserve"> (</w:t>
      </w:r>
      <w:r>
        <w:rPr>
          <w:rFonts w:hint="eastAsia"/>
          <w:rtl/>
        </w:rPr>
        <w:t>להלן</w:t>
      </w:r>
      <w:r>
        <w:rPr>
          <w:rtl/>
        </w:rPr>
        <w:t>: "</w:t>
      </w:r>
      <w:r>
        <w:rPr>
          <w:rFonts w:hint="eastAsia"/>
          <w:rtl/>
        </w:rPr>
        <w:t>התיק</w:t>
      </w:r>
      <w:r>
        <w:rPr>
          <w:rtl/>
        </w:rPr>
        <w:t xml:space="preserve"> </w:t>
      </w:r>
      <w:r>
        <w:rPr>
          <w:rFonts w:hint="eastAsia"/>
          <w:rtl/>
        </w:rPr>
        <w:t>המצורף</w:t>
      </w:r>
      <w:r>
        <w:rPr>
          <w:rtl/>
        </w:rPr>
        <w:t xml:space="preserve"> </w:t>
      </w:r>
      <w:r>
        <w:rPr>
          <w:rFonts w:hint="eastAsia"/>
          <w:rtl/>
        </w:rPr>
        <w:t>השני</w:t>
      </w:r>
      <w:r>
        <w:rPr>
          <w:rtl/>
        </w:rPr>
        <w:t xml:space="preserve">") </w:t>
      </w:r>
      <w:r>
        <w:rPr>
          <w:rFonts w:hint="eastAsia"/>
          <w:rtl/>
        </w:rPr>
        <w:t>בעבירות</w:t>
      </w:r>
      <w:r>
        <w:rPr>
          <w:rtl/>
        </w:rPr>
        <w:t xml:space="preserve"> </w:t>
      </w:r>
      <w:r>
        <w:rPr>
          <w:rFonts w:hint="eastAsia"/>
          <w:rtl/>
        </w:rPr>
        <w:t>כדלקמן</w:t>
      </w:r>
      <w:r>
        <w:rPr>
          <w:rtl/>
        </w:rPr>
        <w:t>:</w:t>
      </w:r>
    </w:p>
    <w:p w14:paraId="07DEC9EF" w14:textId="77777777" w:rsidR="00CC328A" w:rsidRDefault="003057CD">
      <w:pPr>
        <w:pStyle w:val="a0"/>
        <w:numPr>
          <w:ilvl w:val="1"/>
          <w:numId w:val="4"/>
        </w:numPr>
        <w:tabs>
          <w:tab w:val="clear" w:pos="1620"/>
          <w:tab w:val="num" w:pos="1274"/>
        </w:tabs>
        <w:ind w:hanging="913"/>
        <w:jc w:val="both"/>
      </w:pPr>
      <w:r>
        <w:rPr>
          <w:rFonts w:hint="eastAsia"/>
          <w:b/>
          <w:bCs/>
          <w:rtl/>
        </w:rPr>
        <w:t>החזקת</w:t>
      </w:r>
      <w:r>
        <w:rPr>
          <w:b/>
          <w:bCs/>
          <w:rtl/>
        </w:rPr>
        <w:t xml:space="preserve"> </w:t>
      </w:r>
      <w:r>
        <w:rPr>
          <w:rFonts w:hint="eastAsia"/>
          <w:b/>
          <w:bCs/>
          <w:rtl/>
        </w:rPr>
        <w:t>סכין</w:t>
      </w:r>
      <w:r>
        <w:rPr>
          <w:b/>
          <w:bCs/>
          <w:rtl/>
        </w:rPr>
        <w:t xml:space="preserve"> </w:t>
      </w:r>
      <w:r>
        <w:rPr>
          <w:rFonts w:hint="eastAsia"/>
          <w:b/>
          <w:bCs/>
          <w:rtl/>
        </w:rPr>
        <w:t>למטרה</w:t>
      </w:r>
      <w:r>
        <w:rPr>
          <w:b/>
          <w:bCs/>
          <w:rtl/>
        </w:rPr>
        <w:t xml:space="preserve"> </w:t>
      </w:r>
      <w:r>
        <w:rPr>
          <w:rFonts w:hint="eastAsia"/>
          <w:b/>
          <w:bCs/>
          <w:rtl/>
        </w:rPr>
        <w:t>לא</w:t>
      </w:r>
      <w:r>
        <w:rPr>
          <w:b/>
          <w:bCs/>
          <w:rtl/>
        </w:rPr>
        <w:t xml:space="preserve"> </w:t>
      </w:r>
      <w:r>
        <w:rPr>
          <w:rFonts w:hint="eastAsia"/>
          <w:b/>
          <w:bCs/>
          <w:rtl/>
        </w:rPr>
        <w:t>כשרה</w:t>
      </w:r>
      <w:r>
        <w:rPr>
          <w:rtl/>
        </w:rPr>
        <w:t xml:space="preserve">, </w:t>
      </w:r>
      <w:r>
        <w:rPr>
          <w:rFonts w:hint="eastAsia"/>
          <w:rtl/>
        </w:rPr>
        <w:t>לפי</w:t>
      </w:r>
      <w:r>
        <w:rPr>
          <w:rtl/>
        </w:rPr>
        <w:t xml:space="preserve"> </w:t>
      </w:r>
      <w:r>
        <w:rPr>
          <w:rFonts w:hint="eastAsia"/>
          <w:rtl/>
        </w:rPr>
        <w:t>סעיף</w:t>
      </w:r>
      <w:r w:rsidR="006C67F9">
        <w:rPr>
          <w:rtl/>
        </w:rPr>
        <w:t xml:space="preserve"> </w:t>
      </w:r>
      <w:hyperlink r:id="rId26" w:history="1">
        <w:r w:rsidR="006C67F9" w:rsidRPr="006C67F9">
          <w:rPr>
            <w:color w:val="0000FF"/>
            <w:u w:val="single"/>
            <w:rtl/>
          </w:rPr>
          <w:t>186(א)</w:t>
        </w:r>
      </w:hyperlink>
      <w:r>
        <w:rPr>
          <w:rtl/>
        </w:rPr>
        <w:t xml:space="preserve"> </w:t>
      </w:r>
      <w:r>
        <w:rPr>
          <w:rFonts w:hint="eastAsia"/>
          <w:rtl/>
        </w:rPr>
        <w:t>לחוק</w:t>
      </w:r>
      <w:r>
        <w:rPr>
          <w:rtl/>
        </w:rPr>
        <w:t>.</w:t>
      </w:r>
    </w:p>
    <w:p w14:paraId="08F596A4" w14:textId="77777777" w:rsidR="00CC328A" w:rsidRDefault="003057CD">
      <w:pPr>
        <w:pStyle w:val="a0"/>
        <w:numPr>
          <w:ilvl w:val="1"/>
          <w:numId w:val="4"/>
        </w:numPr>
        <w:tabs>
          <w:tab w:val="clear" w:pos="1620"/>
          <w:tab w:val="num" w:pos="1274"/>
        </w:tabs>
        <w:ind w:left="1274" w:hanging="567"/>
        <w:jc w:val="both"/>
      </w:pPr>
      <w:r>
        <w:rPr>
          <w:rFonts w:hint="eastAsia"/>
          <w:b/>
          <w:bCs/>
          <w:rtl/>
        </w:rPr>
        <w:t>החזקת</w:t>
      </w:r>
      <w:r>
        <w:rPr>
          <w:b/>
          <w:bCs/>
          <w:rtl/>
        </w:rPr>
        <w:t xml:space="preserve"> </w:t>
      </w:r>
      <w:r>
        <w:rPr>
          <w:rFonts w:hint="eastAsia"/>
          <w:b/>
          <w:bCs/>
          <w:rtl/>
        </w:rPr>
        <w:t>סמים</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7" w:history="1">
        <w:r w:rsidR="006C67F9" w:rsidRPr="006C67F9">
          <w:rPr>
            <w:color w:val="0000FF"/>
            <w:u w:val="single"/>
            <w:rtl/>
          </w:rPr>
          <w:t>סעיף 7(א)</w:t>
        </w:r>
      </w:hyperlink>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סעיף</w:t>
      </w:r>
      <w:r>
        <w:rPr>
          <w:rtl/>
        </w:rPr>
        <w:t xml:space="preserve"> </w:t>
      </w:r>
      <w:hyperlink r:id="rId28" w:history="1">
        <w:r w:rsidR="006C67F9" w:rsidRPr="006C67F9">
          <w:rPr>
            <w:color w:val="0000FF"/>
            <w:u w:val="single"/>
            <w:rtl/>
          </w:rPr>
          <w:t>7(ג)</w:t>
        </w:r>
      </w:hyperlink>
      <w:r>
        <w:rPr>
          <w:rtl/>
        </w:rPr>
        <w:t xml:space="preserve"> </w:t>
      </w:r>
      <w:r>
        <w:rPr>
          <w:rFonts w:hint="eastAsia"/>
          <w:rtl/>
        </w:rPr>
        <w:t>סיפא</w:t>
      </w:r>
      <w:r>
        <w:rPr>
          <w:rtl/>
        </w:rPr>
        <w:t xml:space="preserve"> </w:t>
      </w:r>
      <w:r>
        <w:rPr>
          <w:rFonts w:hint="eastAsia"/>
          <w:rtl/>
        </w:rPr>
        <w:t>לפקודת</w:t>
      </w:r>
      <w:r>
        <w:rPr>
          <w:rtl/>
        </w:rPr>
        <w:t xml:space="preserve"> </w:t>
      </w:r>
      <w:r>
        <w:rPr>
          <w:rFonts w:hint="eastAsia"/>
          <w:rtl/>
        </w:rPr>
        <w:t>הסמים</w:t>
      </w:r>
      <w:r>
        <w:rPr>
          <w:rtl/>
        </w:rPr>
        <w:t>.</w:t>
      </w:r>
    </w:p>
    <w:p w14:paraId="50A0C9A0" w14:textId="77777777" w:rsidR="00CC328A" w:rsidRDefault="003057CD">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העיקרי</w:t>
      </w:r>
      <w:r>
        <w:rPr>
          <w:rtl/>
        </w:rPr>
        <w:t xml:space="preserve">, </w:t>
      </w:r>
      <w:r>
        <w:rPr>
          <w:rFonts w:hint="eastAsia"/>
          <w:b/>
          <w:bCs/>
          <w:rtl/>
        </w:rPr>
        <w:t>בתאריכים</w:t>
      </w:r>
      <w:r>
        <w:rPr>
          <w:b/>
          <w:bCs/>
          <w:rtl/>
        </w:rPr>
        <w:t xml:space="preserve"> 30.6.12, 2.7.12 </w:t>
      </w:r>
      <w:r>
        <w:rPr>
          <w:rFonts w:hint="eastAsia"/>
          <w:b/>
          <w:bCs/>
          <w:rtl/>
        </w:rPr>
        <w:t>ו</w:t>
      </w:r>
      <w:r>
        <w:rPr>
          <w:b/>
          <w:bCs/>
          <w:rtl/>
        </w:rPr>
        <w:t xml:space="preserve">- 3.7.12 </w:t>
      </w:r>
      <w:r>
        <w:rPr>
          <w:rFonts w:hint="eastAsia"/>
          <w:b/>
          <w:bCs/>
          <w:rtl/>
        </w:rPr>
        <w:t>הפר</w:t>
      </w:r>
      <w:r>
        <w:rPr>
          <w:b/>
          <w:bCs/>
          <w:rtl/>
        </w:rPr>
        <w:t xml:space="preserve"> </w:t>
      </w:r>
      <w:r>
        <w:rPr>
          <w:rFonts w:hint="eastAsia"/>
          <w:b/>
          <w:bCs/>
          <w:rtl/>
        </w:rPr>
        <w:t>הנאשם</w:t>
      </w:r>
      <w:r>
        <w:rPr>
          <w:b/>
          <w:bCs/>
          <w:rtl/>
        </w:rPr>
        <w:t xml:space="preserve"> </w:t>
      </w:r>
      <w:r>
        <w:rPr>
          <w:rFonts w:hint="eastAsia"/>
          <w:b/>
          <w:bCs/>
          <w:rtl/>
        </w:rPr>
        <w:t>הוראה</w:t>
      </w:r>
      <w:r>
        <w:rPr>
          <w:b/>
          <w:bCs/>
          <w:rtl/>
        </w:rPr>
        <w:t xml:space="preserve"> </w:t>
      </w:r>
      <w:r>
        <w:rPr>
          <w:rFonts w:hint="eastAsia"/>
          <w:b/>
          <w:bCs/>
          <w:rtl/>
        </w:rPr>
        <w:t>חוקית</w:t>
      </w:r>
      <w:r>
        <w:rPr>
          <w:b/>
          <w:bCs/>
          <w:rtl/>
        </w:rPr>
        <w:t xml:space="preserve"> </w:t>
      </w:r>
      <w:r>
        <w:rPr>
          <w:rFonts w:hint="eastAsia"/>
          <w:b/>
          <w:bCs/>
          <w:rtl/>
        </w:rPr>
        <w:t>בכך</w:t>
      </w:r>
      <w:r>
        <w:rPr>
          <w:b/>
          <w:bCs/>
          <w:rtl/>
        </w:rPr>
        <w:t xml:space="preserve"> </w:t>
      </w:r>
      <w:r>
        <w:rPr>
          <w:rFonts w:hint="eastAsia"/>
          <w:b/>
          <w:bCs/>
          <w:rtl/>
        </w:rPr>
        <w:t>שעזב</w:t>
      </w:r>
      <w:r>
        <w:rPr>
          <w:b/>
          <w:bCs/>
          <w:rtl/>
        </w:rPr>
        <w:t xml:space="preserve"> </w:t>
      </w:r>
      <w:r>
        <w:rPr>
          <w:rFonts w:hint="eastAsia"/>
          <w:b/>
          <w:bCs/>
          <w:rtl/>
        </w:rPr>
        <w:t>את</w:t>
      </w:r>
      <w:r>
        <w:rPr>
          <w:b/>
          <w:bCs/>
          <w:rtl/>
        </w:rPr>
        <w:t xml:space="preserve"> </w:t>
      </w:r>
      <w:r>
        <w:rPr>
          <w:rFonts w:hint="eastAsia"/>
          <w:b/>
          <w:bCs/>
          <w:rtl/>
        </w:rPr>
        <w:t>מקום</w:t>
      </w:r>
      <w:r>
        <w:rPr>
          <w:b/>
          <w:bCs/>
          <w:rtl/>
        </w:rPr>
        <w:t xml:space="preserve"> </w:t>
      </w:r>
      <w:r>
        <w:rPr>
          <w:rFonts w:hint="eastAsia"/>
          <w:b/>
          <w:bCs/>
          <w:rtl/>
        </w:rPr>
        <w:t>מעצר</w:t>
      </w:r>
      <w:r>
        <w:rPr>
          <w:b/>
          <w:bCs/>
          <w:rtl/>
        </w:rPr>
        <w:t xml:space="preserve"> </w:t>
      </w:r>
      <w:r>
        <w:rPr>
          <w:rFonts w:hint="eastAsia"/>
          <w:b/>
          <w:bCs/>
          <w:rtl/>
        </w:rPr>
        <w:t>הבית</w:t>
      </w:r>
      <w:r>
        <w:rPr>
          <w:b/>
          <w:bCs/>
          <w:rtl/>
        </w:rPr>
        <w:t xml:space="preserve"> </w:t>
      </w:r>
      <w:r>
        <w:rPr>
          <w:rFonts w:hint="eastAsia"/>
          <w:b/>
          <w:bCs/>
          <w:rtl/>
        </w:rPr>
        <w:t>בו</w:t>
      </w:r>
      <w:r>
        <w:rPr>
          <w:b/>
          <w:bCs/>
          <w:rtl/>
        </w:rPr>
        <w:t xml:space="preserve"> </w:t>
      </w:r>
      <w:r>
        <w:rPr>
          <w:rFonts w:hint="eastAsia"/>
          <w:b/>
          <w:bCs/>
          <w:rtl/>
        </w:rPr>
        <w:t>הורה</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כי</w:t>
      </w:r>
      <w:r>
        <w:rPr>
          <w:b/>
          <w:bCs/>
          <w:rtl/>
        </w:rPr>
        <w:t xml:space="preserve"> </w:t>
      </w:r>
      <w:r>
        <w:rPr>
          <w:rFonts w:hint="eastAsia"/>
          <w:b/>
          <w:bCs/>
          <w:rtl/>
        </w:rPr>
        <w:t>עליו</w:t>
      </w:r>
      <w:r>
        <w:rPr>
          <w:b/>
          <w:bCs/>
          <w:rtl/>
        </w:rPr>
        <w:t xml:space="preserve"> </w:t>
      </w:r>
      <w:r>
        <w:rPr>
          <w:rFonts w:hint="eastAsia"/>
          <w:b/>
          <w:bCs/>
          <w:rtl/>
        </w:rPr>
        <w:t>לשהות</w:t>
      </w:r>
      <w:r>
        <w:rPr>
          <w:rtl/>
        </w:rPr>
        <w:t xml:space="preserve">. </w:t>
      </w:r>
      <w:r>
        <w:rPr>
          <w:rtl/>
        </w:rPr>
        <w:tab/>
      </w:r>
      <w:r>
        <w:rPr>
          <w:rtl/>
        </w:rPr>
        <w:br/>
      </w:r>
      <w:r>
        <w:rPr>
          <w:rFonts w:hint="eastAsia"/>
          <w:rtl/>
        </w:rPr>
        <w:t>על</w:t>
      </w:r>
      <w:r>
        <w:rPr>
          <w:rtl/>
        </w:rPr>
        <w:t xml:space="preserve"> </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המצורף</w:t>
      </w:r>
      <w:r>
        <w:rPr>
          <w:rtl/>
        </w:rPr>
        <w:t xml:space="preserve"> </w:t>
      </w:r>
      <w:r>
        <w:rPr>
          <w:rFonts w:hint="eastAsia"/>
          <w:rtl/>
        </w:rPr>
        <w:t>השני</w:t>
      </w:r>
      <w:r>
        <w:rPr>
          <w:rtl/>
        </w:rPr>
        <w:t xml:space="preserve">, </w:t>
      </w:r>
      <w:r>
        <w:rPr>
          <w:rFonts w:hint="eastAsia"/>
          <w:rtl/>
        </w:rPr>
        <w:t>בתאריך</w:t>
      </w:r>
      <w:r>
        <w:rPr>
          <w:rtl/>
        </w:rPr>
        <w:t xml:space="preserve"> 13.7.14 </w:t>
      </w:r>
      <w:r>
        <w:rPr>
          <w:rFonts w:hint="eastAsia"/>
          <w:rtl/>
        </w:rPr>
        <w:t>שכר</w:t>
      </w:r>
      <w:r>
        <w:rPr>
          <w:rtl/>
        </w:rPr>
        <w:t xml:space="preserve"> </w:t>
      </w:r>
      <w:r>
        <w:rPr>
          <w:rFonts w:hint="eastAsia"/>
          <w:rtl/>
        </w:rPr>
        <w:t>הנאשם</w:t>
      </w:r>
      <w:r>
        <w:rPr>
          <w:rtl/>
        </w:rPr>
        <w:t xml:space="preserve"> </w:t>
      </w:r>
      <w:r>
        <w:rPr>
          <w:rFonts w:hint="eastAsia"/>
          <w:rtl/>
        </w:rPr>
        <w:t>דירה</w:t>
      </w:r>
      <w:r>
        <w:rPr>
          <w:rtl/>
        </w:rPr>
        <w:t xml:space="preserve"> </w:t>
      </w:r>
      <w:r>
        <w:rPr>
          <w:rFonts w:hint="eastAsia"/>
          <w:rtl/>
        </w:rPr>
        <w:t>בבניין</w:t>
      </w:r>
      <w:r>
        <w:rPr>
          <w:rtl/>
        </w:rPr>
        <w:t xml:space="preserve"> </w:t>
      </w:r>
      <w:r>
        <w:rPr>
          <w:rFonts w:hint="eastAsia"/>
          <w:rtl/>
        </w:rPr>
        <w:t>מגורים</w:t>
      </w:r>
      <w:r>
        <w:rPr>
          <w:rtl/>
        </w:rPr>
        <w:t xml:space="preserve">. </w:t>
      </w:r>
      <w:r>
        <w:rPr>
          <w:rFonts w:hint="eastAsia"/>
          <w:b/>
          <w:bCs/>
          <w:rtl/>
        </w:rPr>
        <w:t>בין</w:t>
      </w:r>
      <w:r>
        <w:rPr>
          <w:b/>
          <w:bCs/>
          <w:rtl/>
        </w:rPr>
        <w:t xml:space="preserve"> </w:t>
      </w:r>
      <w:r>
        <w:rPr>
          <w:rFonts w:hint="eastAsia"/>
          <w:b/>
          <w:bCs/>
          <w:rtl/>
        </w:rPr>
        <w:t>המועדים</w:t>
      </w:r>
      <w:r>
        <w:rPr>
          <w:b/>
          <w:bCs/>
          <w:rtl/>
        </w:rPr>
        <w:t xml:space="preserve"> 13.7.14-26.11.14 </w:t>
      </w:r>
      <w:r>
        <w:rPr>
          <w:rFonts w:hint="eastAsia"/>
          <w:b/>
          <w:bCs/>
          <w:rtl/>
        </w:rPr>
        <w:t>הקים</w:t>
      </w:r>
      <w:r>
        <w:rPr>
          <w:b/>
          <w:bCs/>
          <w:rtl/>
        </w:rPr>
        <w:t xml:space="preserve"> </w:t>
      </w:r>
      <w:r>
        <w:rPr>
          <w:rFonts w:hint="eastAsia"/>
          <w:b/>
          <w:bCs/>
          <w:rtl/>
        </w:rPr>
        <w:t>הנאשם</w:t>
      </w:r>
      <w:r>
        <w:rPr>
          <w:b/>
          <w:bCs/>
          <w:rtl/>
        </w:rPr>
        <w:t xml:space="preserve">, </w:t>
      </w:r>
      <w:r>
        <w:rPr>
          <w:rFonts w:hint="eastAsia"/>
          <w:b/>
          <w:bCs/>
          <w:rtl/>
        </w:rPr>
        <w:t>יחד</w:t>
      </w:r>
      <w:r>
        <w:rPr>
          <w:b/>
          <w:bCs/>
          <w:rtl/>
        </w:rPr>
        <w:t xml:space="preserve"> </w:t>
      </w:r>
      <w:r>
        <w:rPr>
          <w:rFonts w:hint="eastAsia"/>
          <w:b/>
          <w:bCs/>
          <w:rtl/>
        </w:rPr>
        <w:t>עם</w:t>
      </w:r>
      <w:r>
        <w:rPr>
          <w:b/>
          <w:bCs/>
          <w:rtl/>
        </w:rPr>
        <w:t xml:space="preserve"> </w:t>
      </w:r>
      <w:r>
        <w:rPr>
          <w:rFonts w:hint="eastAsia"/>
          <w:b/>
          <w:bCs/>
          <w:rtl/>
        </w:rPr>
        <w:t>אחר</w:t>
      </w:r>
      <w:r>
        <w:rPr>
          <w:b/>
          <w:bCs/>
          <w:rtl/>
        </w:rPr>
        <w:t xml:space="preserve">, </w:t>
      </w:r>
      <w:r>
        <w:rPr>
          <w:rFonts w:hint="eastAsia"/>
          <w:b/>
          <w:bCs/>
          <w:rtl/>
        </w:rPr>
        <w:t>מעבדה</w:t>
      </w:r>
      <w:r>
        <w:rPr>
          <w:b/>
          <w:bCs/>
          <w:rtl/>
        </w:rPr>
        <w:t xml:space="preserve"> </w:t>
      </w:r>
      <w:r>
        <w:rPr>
          <w:rFonts w:hint="eastAsia"/>
          <w:b/>
          <w:bCs/>
          <w:rtl/>
        </w:rPr>
        <w:t>לגידול</w:t>
      </w:r>
      <w:r>
        <w:rPr>
          <w:b/>
          <w:bCs/>
          <w:rtl/>
        </w:rPr>
        <w:t xml:space="preserve"> </w:t>
      </w:r>
      <w:r>
        <w:rPr>
          <w:rFonts w:hint="eastAsia"/>
          <w:b/>
          <w:bCs/>
          <w:rtl/>
        </w:rPr>
        <w:t>סמים</w:t>
      </w:r>
      <w:r>
        <w:rPr>
          <w:b/>
          <w:bCs/>
          <w:rtl/>
        </w:rPr>
        <w:t xml:space="preserve"> </w:t>
      </w:r>
      <w:r>
        <w:rPr>
          <w:rFonts w:hint="eastAsia"/>
          <w:b/>
          <w:bCs/>
          <w:rtl/>
        </w:rPr>
        <w:t>מסוג</w:t>
      </w:r>
      <w:r>
        <w:rPr>
          <w:b/>
          <w:bCs/>
          <w:rtl/>
        </w:rPr>
        <w:t xml:space="preserve"> </w:t>
      </w:r>
      <w:r>
        <w:rPr>
          <w:rFonts w:hint="eastAsia"/>
          <w:b/>
          <w:bCs/>
          <w:rtl/>
        </w:rPr>
        <w:t>קנאבוס</w:t>
      </w:r>
      <w:r>
        <w:rPr>
          <w:b/>
          <w:bCs/>
          <w:rtl/>
        </w:rPr>
        <w:t xml:space="preserve"> </w:t>
      </w:r>
      <w:r>
        <w:rPr>
          <w:rFonts w:hint="eastAsia"/>
          <w:b/>
          <w:bCs/>
          <w:rtl/>
        </w:rPr>
        <w:t>בחדר</w:t>
      </w:r>
      <w:r>
        <w:rPr>
          <w:b/>
          <w:bCs/>
          <w:rtl/>
        </w:rPr>
        <w:t xml:space="preserve"> </w:t>
      </w:r>
      <w:r>
        <w:rPr>
          <w:rFonts w:hint="eastAsia"/>
          <w:b/>
          <w:bCs/>
          <w:rtl/>
        </w:rPr>
        <w:t>בדירה</w:t>
      </w:r>
      <w:r>
        <w:rPr>
          <w:rtl/>
        </w:rPr>
        <w:t xml:space="preserve">, </w:t>
      </w:r>
      <w:r>
        <w:rPr>
          <w:rFonts w:hint="eastAsia"/>
          <w:rtl/>
        </w:rPr>
        <w:t>וציידו</w:t>
      </w:r>
      <w:r>
        <w:rPr>
          <w:rtl/>
        </w:rPr>
        <w:t xml:space="preserve"> </w:t>
      </w:r>
      <w:r>
        <w:rPr>
          <w:rFonts w:hint="eastAsia"/>
          <w:rtl/>
        </w:rPr>
        <w:t>אותה</w:t>
      </w:r>
      <w:r>
        <w:rPr>
          <w:rtl/>
        </w:rPr>
        <w:t xml:space="preserve"> </w:t>
      </w:r>
      <w:r>
        <w:rPr>
          <w:rFonts w:hint="eastAsia"/>
          <w:rtl/>
        </w:rPr>
        <w:t>במערכת</w:t>
      </w:r>
      <w:r>
        <w:rPr>
          <w:rtl/>
        </w:rPr>
        <w:t xml:space="preserve"> </w:t>
      </w:r>
      <w:r>
        <w:rPr>
          <w:rFonts w:hint="eastAsia"/>
          <w:rtl/>
        </w:rPr>
        <w:t>קירור</w:t>
      </w:r>
      <w:r>
        <w:rPr>
          <w:rtl/>
        </w:rPr>
        <w:t xml:space="preserve">, </w:t>
      </w:r>
      <w:r>
        <w:rPr>
          <w:rFonts w:hint="eastAsia"/>
          <w:rtl/>
        </w:rPr>
        <w:t>תאורה</w:t>
      </w:r>
      <w:r>
        <w:rPr>
          <w:rtl/>
        </w:rPr>
        <w:t xml:space="preserve">, </w:t>
      </w:r>
      <w:r>
        <w:rPr>
          <w:rFonts w:hint="eastAsia"/>
          <w:rtl/>
        </w:rPr>
        <w:t>שקי</w:t>
      </w:r>
      <w:r>
        <w:rPr>
          <w:rtl/>
        </w:rPr>
        <w:t xml:space="preserve"> </w:t>
      </w:r>
      <w:r>
        <w:rPr>
          <w:rFonts w:hint="eastAsia"/>
          <w:rtl/>
        </w:rPr>
        <w:t>דשן</w:t>
      </w:r>
      <w:r>
        <w:rPr>
          <w:rtl/>
        </w:rPr>
        <w:t xml:space="preserve">, </w:t>
      </w:r>
      <w:r>
        <w:rPr>
          <w:rFonts w:hint="eastAsia"/>
          <w:rtl/>
        </w:rPr>
        <w:t>צינורות</w:t>
      </w:r>
      <w:r>
        <w:rPr>
          <w:rtl/>
        </w:rPr>
        <w:t xml:space="preserve"> </w:t>
      </w:r>
      <w:r>
        <w:rPr>
          <w:rFonts w:hint="eastAsia"/>
          <w:rtl/>
        </w:rPr>
        <w:t>השקיה</w:t>
      </w:r>
      <w:r>
        <w:rPr>
          <w:rtl/>
        </w:rPr>
        <w:t xml:space="preserve"> </w:t>
      </w:r>
      <w:r>
        <w:rPr>
          <w:rFonts w:hint="eastAsia"/>
          <w:rtl/>
        </w:rPr>
        <w:t>לעציצי</w:t>
      </w:r>
      <w:r>
        <w:rPr>
          <w:rtl/>
        </w:rPr>
        <w:t xml:space="preserve"> </w:t>
      </w:r>
      <w:r>
        <w:rPr>
          <w:rFonts w:hint="eastAsia"/>
          <w:rtl/>
        </w:rPr>
        <w:t>הקנבוס</w:t>
      </w:r>
      <w:r>
        <w:rPr>
          <w:rtl/>
        </w:rPr>
        <w:t xml:space="preserve"> </w:t>
      </w:r>
      <w:r>
        <w:rPr>
          <w:rFonts w:hint="eastAsia"/>
          <w:rtl/>
        </w:rPr>
        <w:t>וציפוי</w:t>
      </w:r>
      <w:r>
        <w:rPr>
          <w:rtl/>
        </w:rPr>
        <w:t xml:space="preserve"> </w:t>
      </w:r>
      <w:r>
        <w:rPr>
          <w:rFonts w:hint="eastAsia"/>
          <w:rtl/>
        </w:rPr>
        <w:t>אלומיניום</w:t>
      </w:r>
      <w:r>
        <w:rPr>
          <w:rtl/>
        </w:rPr>
        <w:t xml:space="preserve"> </w:t>
      </w:r>
      <w:r>
        <w:rPr>
          <w:rFonts w:hint="eastAsia"/>
          <w:rtl/>
        </w:rPr>
        <w:t>העוטף</w:t>
      </w:r>
      <w:r>
        <w:rPr>
          <w:rtl/>
        </w:rPr>
        <w:t xml:space="preserve"> </w:t>
      </w:r>
      <w:r>
        <w:rPr>
          <w:rFonts w:hint="eastAsia"/>
          <w:rtl/>
        </w:rPr>
        <w:t>את</w:t>
      </w:r>
      <w:r>
        <w:rPr>
          <w:rtl/>
        </w:rPr>
        <w:t xml:space="preserve"> </w:t>
      </w:r>
      <w:r>
        <w:rPr>
          <w:rFonts w:hint="eastAsia"/>
          <w:rtl/>
        </w:rPr>
        <w:t>קירות</w:t>
      </w:r>
      <w:r>
        <w:rPr>
          <w:rtl/>
        </w:rPr>
        <w:t xml:space="preserve"> </w:t>
      </w:r>
      <w:r>
        <w:rPr>
          <w:rFonts w:hint="eastAsia"/>
          <w:rtl/>
        </w:rPr>
        <w:t>החדר</w:t>
      </w:r>
      <w:r>
        <w:rPr>
          <w:rtl/>
        </w:rPr>
        <w:t xml:space="preserve">. </w:t>
      </w:r>
      <w:r>
        <w:rPr>
          <w:rFonts w:hint="eastAsia"/>
          <w:b/>
          <w:bCs/>
          <w:rtl/>
        </w:rPr>
        <w:t>לאחר</w:t>
      </w:r>
      <w:r>
        <w:rPr>
          <w:b/>
          <w:bCs/>
          <w:rtl/>
        </w:rPr>
        <w:t xml:space="preserve"> </w:t>
      </w:r>
      <w:r>
        <w:rPr>
          <w:rFonts w:hint="eastAsia"/>
          <w:b/>
          <w:bCs/>
          <w:rtl/>
        </w:rPr>
        <w:t>הקמת</w:t>
      </w:r>
      <w:r>
        <w:rPr>
          <w:b/>
          <w:bCs/>
          <w:rtl/>
        </w:rPr>
        <w:t xml:space="preserve"> </w:t>
      </w:r>
      <w:r>
        <w:rPr>
          <w:rFonts w:hint="eastAsia"/>
          <w:b/>
          <w:bCs/>
          <w:rtl/>
        </w:rPr>
        <w:t>המעבדה</w:t>
      </w:r>
      <w:r>
        <w:rPr>
          <w:b/>
          <w:bCs/>
          <w:rtl/>
        </w:rPr>
        <w:t xml:space="preserve"> </w:t>
      </w:r>
      <w:r>
        <w:rPr>
          <w:rFonts w:hint="eastAsia"/>
          <w:b/>
          <w:bCs/>
          <w:rtl/>
        </w:rPr>
        <w:t>גידלו</w:t>
      </w:r>
      <w:r>
        <w:rPr>
          <w:b/>
          <w:bCs/>
          <w:rtl/>
        </w:rPr>
        <w:t xml:space="preserve"> </w:t>
      </w:r>
      <w:r>
        <w:rPr>
          <w:rFonts w:hint="eastAsia"/>
          <w:b/>
          <w:bCs/>
          <w:rtl/>
        </w:rPr>
        <w:t>הנאשם</w:t>
      </w:r>
      <w:r>
        <w:rPr>
          <w:b/>
          <w:bCs/>
          <w:rtl/>
        </w:rPr>
        <w:t xml:space="preserve"> </w:t>
      </w:r>
      <w:r>
        <w:rPr>
          <w:rFonts w:hint="eastAsia"/>
          <w:b/>
          <w:bCs/>
          <w:rtl/>
        </w:rPr>
        <w:t>והאחר</w:t>
      </w:r>
      <w:r>
        <w:rPr>
          <w:b/>
          <w:bCs/>
          <w:rtl/>
        </w:rPr>
        <w:t xml:space="preserve"> </w:t>
      </w:r>
      <w:r>
        <w:rPr>
          <w:rFonts w:hint="eastAsia"/>
          <w:b/>
          <w:bCs/>
          <w:rtl/>
        </w:rPr>
        <w:t>את</w:t>
      </w:r>
      <w:r>
        <w:rPr>
          <w:b/>
          <w:bCs/>
          <w:rtl/>
        </w:rPr>
        <w:t xml:space="preserve"> </w:t>
      </w:r>
      <w:r>
        <w:rPr>
          <w:rFonts w:hint="eastAsia"/>
          <w:b/>
          <w:bCs/>
          <w:rtl/>
        </w:rPr>
        <w:t>שתילי</w:t>
      </w:r>
      <w:r>
        <w:rPr>
          <w:b/>
          <w:bCs/>
          <w:rtl/>
        </w:rPr>
        <w:t xml:space="preserve"> </w:t>
      </w:r>
      <w:r>
        <w:rPr>
          <w:rFonts w:hint="eastAsia"/>
          <w:b/>
          <w:bCs/>
          <w:rtl/>
        </w:rPr>
        <w:t>הקנבוס</w:t>
      </w:r>
      <w:r>
        <w:rPr>
          <w:b/>
          <w:bCs/>
          <w:rtl/>
        </w:rPr>
        <w:t xml:space="preserve"> </w:t>
      </w:r>
      <w:r>
        <w:rPr>
          <w:rFonts w:hint="eastAsia"/>
          <w:b/>
          <w:bCs/>
          <w:rtl/>
        </w:rPr>
        <w:t>בצוותא</w:t>
      </w:r>
      <w:r>
        <w:rPr>
          <w:b/>
          <w:bCs/>
          <w:rtl/>
        </w:rPr>
        <w:t xml:space="preserve">. </w:t>
      </w:r>
      <w:r>
        <w:rPr>
          <w:rFonts w:hint="eastAsia"/>
          <w:b/>
          <w:bCs/>
          <w:rtl/>
        </w:rPr>
        <w:t>באותן</w:t>
      </w:r>
      <w:r>
        <w:rPr>
          <w:b/>
          <w:bCs/>
          <w:rtl/>
        </w:rPr>
        <w:t xml:space="preserve"> </w:t>
      </w:r>
      <w:r>
        <w:rPr>
          <w:rFonts w:hint="eastAsia"/>
          <w:b/>
          <w:bCs/>
          <w:rtl/>
        </w:rPr>
        <w:t>נסיבות</w:t>
      </w:r>
      <w:r>
        <w:rPr>
          <w:b/>
          <w:bCs/>
          <w:rtl/>
        </w:rPr>
        <w:t xml:space="preserve"> </w:t>
      </w:r>
      <w:r>
        <w:rPr>
          <w:rFonts w:hint="eastAsia"/>
          <w:b/>
          <w:bCs/>
          <w:rtl/>
        </w:rPr>
        <w:t>החזיקו</w:t>
      </w:r>
      <w:r>
        <w:rPr>
          <w:b/>
          <w:bCs/>
          <w:rtl/>
        </w:rPr>
        <w:t xml:space="preserve"> </w:t>
      </w:r>
      <w:r>
        <w:rPr>
          <w:rFonts w:hint="eastAsia"/>
          <w:b/>
          <w:bCs/>
          <w:rtl/>
        </w:rPr>
        <w:t>הנאשם</w:t>
      </w:r>
      <w:r>
        <w:rPr>
          <w:b/>
          <w:bCs/>
          <w:rtl/>
        </w:rPr>
        <w:t xml:space="preserve"> </w:t>
      </w:r>
      <w:r>
        <w:rPr>
          <w:rFonts w:hint="eastAsia"/>
          <w:b/>
          <w:bCs/>
          <w:rtl/>
        </w:rPr>
        <w:t>והאחר</w:t>
      </w:r>
      <w:r>
        <w:rPr>
          <w:b/>
          <w:bCs/>
          <w:rtl/>
        </w:rPr>
        <w:t xml:space="preserve"> </w:t>
      </w:r>
      <w:r>
        <w:rPr>
          <w:rFonts w:hint="eastAsia"/>
          <w:b/>
          <w:bCs/>
          <w:rtl/>
        </w:rPr>
        <w:t>ב</w:t>
      </w:r>
      <w:r>
        <w:rPr>
          <w:b/>
          <w:bCs/>
          <w:rtl/>
        </w:rPr>
        <w:t xml:space="preserve">- 1.1 </w:t>
      </w:r>
      <w:r>
        <w:rPr>
          <w:rFonts w:hint="eastAsia"/>
          <w:b/>
          <w:bCs/>
          <w:rtl/>
        </w:rPr>
        <w:t>ק</w:t>
      </w:r>
      <w:r>
        <w:rPr>
          <w:b/>
          <w:bCs/>
          <w:rtl/>
        </w:rPr>
        <w:t>"</w:t>
      </w:r>
      <w:r>
        <w:rPr>
          <w:rFonts w:hint="eastAsia"/>
          <w:b/>
          <w:bCs/>
          <w:rtl/>
        </w:rPr>
        <w:t>ג</w:t>
      </w:r>
      <w:r>
        <w:rPr>
          <w:b/>
          <w:bCs/>
          <w:rtl/>
        </w:rPr>
        <w:t xml:space="preserve"> </w:t>
      </w:r>
      <w:r>
        <w:rPr>
          <w:rFonts w:hint="eastAsia"/>
          <w:b/>
          <w:bCs/>
          <w:rtl/>
        </w:rPr>
        <w:t>קנבוס</w:t>
      </w:r>
      <w:r>
        <w:rPr>
          <w:b/>
          <w:bCs/>
          <w:rtl/>
        </w:rPr>
        <w:t xml:space="preserve"> </w:t>
      </w:r>
      <w:r>
        <w:rPr>
          <w:rFonts w:hint="eastAsia"/>
          <w:b/>
          <w:bCs/>
          <w:rtl/>
        </w:rPr>
        <w:t>בעציצים</w:t>
      </w:r>
      <w:r>
        <w:rPr>
          <w:b/>
          <w:bCs/>
          <w:rtl/>
        </w:rPr>
        <w:t xml:space="preserve"> </w:t>
      </w:r>
      <w:r>
        <w:rPr>
          <w:rFonts w:hint="eastAsia"/>
          <w:b/>
          <w:bCs/>
          <w:rtl/>
        </w:rPr>
        <w:t>במעבדה</w:t>
      </w:r>
      <w:r>
        <w:rPr>
          <w:rtl/>
        </w:rPr>
        <w:t xml:space="preserve">. </w:t>
      </w:r>
      <w:r>
        <w:rPr>
          <w:rtl/>
        </w:rPr>
        <w:tab/>
      </w:r>
      <w:r>
        <w:rPr>
          <w:rtl/>
        </w:rPr>
        <w:br/>
      </w:r>
      <w:r>
        <w:rPr>
          <w:rFonts w:hint="eastAsia"/>
          <w:rtl/>
        </w:rPr>
        <w:t>על</w:t>
      </w:r>
      <w:r>
        <w:rPr>
          <w:rtl/>
        </w:rPr>
        <w:t xml:space="preserve"> </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המצורף</w:t>
      </w:r>
      <w:r>
        <w:rPr>
          <w:rtl/>
        </w:rPr>
        <w:t xml:space="preserve"> </w:t>
      </w:r>
      <w:r>
        <w:rPr>
          <w:rFonts w:hint="eastAsia"/>
          <w:rtl/>
        </w:rPr>
        <w:t>השני</w:t>
      </w:r>
      <w:r>
        <w:rPr>
          <w:rtl/>
        </w:rPr>
        <w:t xml:space="preserve">, </w:t>
      </w:r>
      <w:r>
        <w:rPr>
          <w:rFonts w:hint="eastAsia"/>
          <w:rtl/>
        </w:rPr>
        <w:t>בתאריך</w:t>
      </w:r>
      <w:r>
        <w:rPr>
          <w:rtl/>
        </w:rPr>
        <w:t xml:space="preserve"> 19.1.13 </w:t>
      </w:r>
      <w:r>
        <w:rPr>
          <w:rFonts w:hint="eastAsia"/>
          <w:b/>
          <w:bCs/>
          <w:rtl/>
        </w:rPr>
        <w:t>החזיק</w:t>
      </w:r>
      <w:r>
        <w:rPr>
          <w:b/>
          <w:bCs/>
          <w:rtl/>
        </w:rPr>
        <w:t xml:space="preserve"> </w:t>
      </w:r>
      <w:r>
        <w:rPr>
          <w:rFonts w:hint="eastAsia"/>
          <w:b/>
          <w:bCs/>
          <w:rtl/>
        </w:rPr>
        <w:t>הנאשם</w:t>
      </w:r>
      <w:r>
        <w:rPr>
          <w:b/>
          <w:bCs/>
          <w:rtl/>
        </w:rPr>
        <w:t xml:space="preserve"> </w:t>
      </w:r>
      <w:r>
        <w:rPr>
          <w:rFonts w:hint="eastAsia"/>
          <w:b/>
          <w:bCs/>
          <w:rtl/>
        </w:rPr>
        <w:t>יחד</w:t>
      </w:r>
      <w:r>
        <w:rPr>
          <w:b/>
          <w:bCs/>
          <w:rtl/>
        </w:rPr>
        <w:t xml:space="preserve"> </w:t>
      </w:r>
      <w:r>
        <w:rPr>
          <w:rFonts w:hint="eastAsia"/>
          <w:b/>
          <w:bCs/>
          <w:rtl/>
        </w:rPr>
        <w:t>עם</w:t>
      </w:r>
      <w:r>
        <w:rPr>
          <w:b/>
          <w:bCs/>
          <w:rtl/>
        </w:rPr>
        <w:t xml:space="preserve"> </w:t>
      </w:r>
      <w:r>
        <w:rPr>
          <w:rFonts w:hint="eastAsia"/>
          <w:b/>
          <w:bCs/>
          <w:rtl/>
        </w:rPr>
        <w:t>אחר</w:t>
      </w:r>
      <w:r>
        <w:rPr>
          <w:b/>
          <w:bCs/>
          <w:rtl/>
        </w:rPr>
        <w:t xml:space="preserve"> </w:t>
      </w:r>
      <w:r>
        <w:rPr>
          <w:rFonts w:hint="eastAsia"/>
          <w:b/>
          <w:bCs/>
          <w:rtl/>
        </w:rPr>
        <w:t>בסכין</w:t>
      </w:r>
      <w:r>
        <w:rPr>
          <w:rtl/>
        </w:rPr>
        <w:t xml:space="preserve"> </w:t>
      </w:r>
      <w:r>
        <w:rPr>
          <w:rFonts w:hint="eastAsia"/>
          <w:rtl/>
        </w:rPr>
        <w:t>מתחת</w:t>
      </w:r>
      <w:r>
        <w:rPr>
          <w:rtl/>
        </w:rPr>
        <w:t xml:space="preserve"> </w:t>
      </w:r>
      <w:r>
        <w:rPr>
          <w:rFonts w:hint="eastAsia"/>
          <w:rtl/>
        </w:rPr>
        <w:t>למושב</w:t>
      </w:r>
      <w:r>
        <w:rPr>
          <w:rtl/>
        </w:rPr>
        <w:t xml:space="preserve"> </w:t>
      </w:r>
      <w:r>
        <w:rPr>
          <w:rFonts w:hint="eastAsia"/>
          <w:rtl/>
        </w:rPr>
        <w:t>הנוסע</w:t>
      </w:r>
      <w:r>
        <w:rPr>
          <w:rtl/>
        </w:rPr>
        <w:t xml:space="preserve"> </w:t>
      </w:r>
      <w:r>
        <w:rPr>
          <w:rFonts w:hint="eastAsia"/>
          <w:rtl/>
        </w:rPr>
        <w:t>ברכבו</w:t>
      </w:r>
      <w:r>
        <w:rPr>
          <w:rtl/>
        </w:rPr>
        <w:t xml:space="preserve"> </w:t>
      </w:r>
      <w:r>
        <w:rPr>
          <w:rFonts w:hint="eastAsia"/>
          <w:rtl/>
        </w:rPr>
        <w:t>של</w:t>
      </w:r>
      <w:r>
        <w:rPr>
          <w:rtl/>
        </w:rPr>
        <w:t xml:space="preserve"> </w:t>
      </w:r>
      <w:r>
        <w:rPr>
          <w:rFonts w:hint="eastAsia"/>
          <w:rtl/>
        </w:rPr>
        <w:t>האחר</w:t>
      </w:r>
      <w:r>
        <w:rPr>
          <w:rtl/>
        </w:rPr>
        <w:t xml:space="preserve">. </w:t>
      </w:r>
      <w:r>
        <w:rPr>
          <w:rFonts w:hint="eastAsia"/>
          <w:rtl/>
        </w:rPr>
        <w:t>בנוסף</w:t>
      </w:r>
      <w:r>
        <w:rPr>
          <w:rtl/>
        </w:rPr>
        <w:t xml:space="preserve"> </w:t>
      </w:r>
      <w:r>
        <w:rPr>
          <w:rFonts w:hint="eastAsia"/>
          <w:b/>
          <w:bCs/>
          <w:rtl/>
        </w:rPr>
        <w:t>החזיק</w:t>
      </w:r>
      <w:r>
        <w:rPr>
          <w:b/>
          <w:bCs/>
          <w:rtl/>
        </w:rPr>
        <w:t xml:space="preserve"> </w:t>
      </w:r>
      <w:r>
        <w:rPr>
          <w:rFonts w:hint="eastAsia"/>
          <w:b/>
          <w:bCs/>
          <w:rtl/>
        </w:rPr>
        <w:t>הנאשם</w:t>
      </w:r>
      <w:r>
        <w:rPr>
          <w:b/>
          <w:bCs/>
          <w:rtl/>
        </w:rPr>
        <w:t xml:space="preserve"> </w:t>
      </w:r>
      <w:r>
        <w:rPr>
          <w:rFonts w:hint="eastAsia"/>
          <w:b/>
          <w:bCs/>
          <w:rtl/>
        </w:rPr>
        <w:t>בכיס</w:t>
      </w:r>
      <w:r>
        <w:rPr>
          <w:b/>
          <w:bCs/>
          <w:rtl/>
        </w:rPr>
        <w:t xml:space="preserve"> </w:t>
      </w:r>
      <w:r>
        <w:rPr>
          <w:rFonts w:hint="eastAsia"/>
          <w:b/>
          <w:bCs/>
          <w:rtl/>
        </w:rPr>
        <w:t>מכנסיו</w:t>
      </w:r>
      <w:r>
        <w:rPr>
          <w:b/>
          <w:bCs/>
          <w:rtl/>
        </w:rPr>
        <w:t xml:space="preserve"> </w:t>
      </w:r>
      <w:r>
        <w:rPr>
          <w:rFonts w:hint="eastAsia"/>
          <w:b/>
          <w:bCs/>
          <w:rtl/>
        </w:rPr>
        <w:t>בסם</w:t>
      </w:r>
      <w:r>
        <w:rPr>
          <w:b/>
          <w:bCs/>
          <w:rtl/>
        </w:rPr>
        <w:t xml:space="preserve"> </w:t>
      </w:r>
      <w:r>
        <w:rPr>
          <w:rFonts w:hint="eastAsia"/>
          <w:b/>
          <w:bCs/>
          <w:rtl/>
        </w:rPr>
        <w:t>מסוכן</w:t>
      </w:r>
      <w:r>
        <w:rPr>
          <w:b/>
          <w:bCs/>
          <w:rtl/>
        </w:rPr>
        <w:t xml:space="preserve"> </w:t>
      </w:r>
      <w:r>
        <w:rPr>
          <w:rFonts w:hint="eastAsia"/>
          <w:b/>
          <w:bCs/>
          <w:rtl/>
        </w:rPr>
        <w:t>מסוג</w:t>
      </w:r>
      <w:r>
        <w:rPr>
          <w:b/>
          <w:bCs/>
          <w:rtl/>
        </w:rPr>
        <w:t xml:space="preserve"> </w:t>
      </w:r>
      <w:r>
        <w:rPr>
          <w:rFonts w:hint="eastAsia"/>
          <w:b/>
          <w:bCs/>
          <w:rtl/>
        </w:rPr>
        <w:t>חשיש</w:t>
      </w:r>
      <w:r>
        <w:rPr>
          <w:b/>
          <w:bCs/>
          <w:rtl/>
        </w:rPr>
        <w:t xml:space="preserve"> </w:t>
      </w:r>
      <w:r>
        <w:rPr>
          <w:rFonts w:hint="eastAsia"/>
          <w:b/>
          <w:bCs/>
          <w:rtl/>
        </w:rPr>
        <w:t>במשקל</w:t>
      </w:r>
      <w:r>
        <w:rPr>
          <w:b/>
          <w:bCs/>
          <w:rtl/>
        </w:rPr>
        <w:t xml:space="preserve"> 0.53 </w:t>
      </w:r>
      <w:r>
        <w:rPr>
          <w:rFonts w:hint="eastAsia"/>
          <w:b/>
          <w:bCs/>
          <w:rtl/>
        </w:rPr>
        <w:t>גרם</w:t>
      </w:r>
      <w:r>
        <w:rPr>
          <w:b/>
          <w:bCs/>
          <w:rtl/>
        </w:rPr>
        <w:t xml:space="preserve"> </w:t>
      </w:r>
      <w:r>
        <w:rPr>
          <w:rFonts w:hint="eastAsia"/>
          <w:b/>
          <w:bCs/>
          <w:rtl/>
        </w:rPr>
        <w:t>נטו</w:t>
      </w:r>
      <w:r>
        <w:rPr>
          <w:rtl/>
        </w:rPr>
        <w:t xml:space="preserve">. </w:t>
      </w:r>
    </w:p>
    <w:p w14:paraId="4363D3DE" w14:textId="77777777" w:rsidR="00CC328A" w:rsidRDefault="003057CD">
      <w:pPr>
        <w:pStyle w:val="a0"/>
        <w:jc w:val="both"/>
        <w:rPr>
          <w:rtl/>
        </w:rPr>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תחילה</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והורשע</w:t>
      </w:r>
      <w:r>
        <w:rPr>
          <w:rtl/>
        </w:rPr>
        <w:t xml:space="preserve"> </w:t>
      </w:r>
      <w:r>
        <w:rPr>
          <w:rFonts w:hint="eastAsia"/>
          <w:rtl/>
        </w:rPr>
        <w:t>בתיק</w:t>
      </w:r>
      <w:r>
        <w:rPr>
          <w:rtl/>
        </w:rPr>
        <w:t xml:space="preserve"> </w:t>
      </w:r>
      <w:r>
        <w:rPr>
          <w:rFonts w:hint="eastAsia"/>
          <w:rtl/>
        </w:rPr>
        <w:t>העיקרי</w:t>
      </w:r>
      <w:r>
        <w:rPr>
          <w:rtl/>
        </w:rPr>
        <w:t xml:space="preserve"> </w:t>
      </w:r>
      <w:r>
        <w:rPr>
          <w:rFonts w:hint="eastAsia"/>
          <w:rtl/>
        </w:rPr>
        <w:t>בלבד</w:t>
      </w:r>
      <w:r>
        <w:rPr>
          <w:rtl/>
        </w:rPr>
        <w:t xml:space="preserve">  </w:t>
      </w:r>
      <w:r>
        <w:rPr>
          <w:rFonts w:hint="eastAsia"/>
          <w:rtl/>
        </w:rPr>
        <w:t>והצדדים</w:t>
      </w:r>
      <w:r>
        <w:rPr>
          <w:rtl/>
        </w:rPr>
        <w:t xml:space="preserve"> </w:t>
      </w:r>
      <w:r>
        <w:rPr>
          <w:rFonts w:hint="eastAsia"/>
          <w:rtl/>
        </w:rPr>
        <w:t>הצהירו</w:t>
      </w:r>
      <w:r>
        <w:rPr>
          <w:rtl/>
        </w:rPr>
        <w:t xml:space="preserve"> </w:t>
      </w:r>
      <w:r>
        <w:rPr>
          <w:rFonts w:hint="eastAsia"/>
          <w:rtl/>
        </w:rPr>
        <w:t>כי</w:t>
      </w:r>
      <w:r>
        <w:rPr>
          <w:rtl/>
        </w:rPr>
        <w:t xml:space="preserve"> </w:t>
      </w:r>
      <w:r>
        <w:rPr>
          <w:rFonts w:hint="eastAsia"/>
          <w:rtl/>
        </w:rPr>
        <w:t>יעתרו</w:t>
      </w:r>
      <w:r>
        <w:rPr>
          <w:rtl/>
        </w:rPr>
        <w:t xml:space="preserve"> </w:t>
      </w:r>
      <w:r>
        <w:rPr>
          <w:rFonts w:hint="eastAsia"/>
          <w:rtl/>
        </w:rPr>
        <w:t>במשותף</w:t>
      </w:r>
      <w:r>
        <w:rPr>
          <w:rtl/>
        </w:rPr>
        <w:t xml:space="preserve"> </w:t>
      </w:r>
      <w:r>
        <w:rPr>
          <w:rFonts w:hint="eastAsia"/>
          <w:rtl/>
        </w:rPr>
        <w:t>סה</w:t>
      </w:r>
      <w:r>
        <w:rPr>
          <w:rtl/>
        </w:rPr>
        <w:t>"</w:t>
      </w:r>
      <w:r>
        <w:rPr>
          <w:rFonts w:hint="eastAsia"/>
          <w:rtl/>
        </w:rPr>
        <w:t>כ</w:t>
      </w:r>
      <w:r>
        <w:rPr>
          <w:rtl/>
        </w:rPr>
        <w:t xml:space="preserve"> </w:t>
      </w:r>
      <w:r>
        <w:rPr>
          <w:rFonts w:hint="eastAsia"/>
          <w:rtl/>
        </w:rPr>
        <w:t>לשלושה</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אולם</w:t>
      </w:r>
      <w:r>
        <w:rPr>
          <w:rtl/>
        </w:rPr>
        <w:t xml:space="preserve"> </w:t>
      </w:r>
      <w:r>
        <w:rPr>
          <w:rFonts w:hint="eastAsia"/>
          <w:rtl/>
        </w:rPr>
        <w:t>בהמשך</w:t>
      </w:r>
      <w:r>
        <w:rPr>
          <w:rtl/>
        </w:rPr>
        <w:t xml:space="preserve"> </w:t>
      </w:r>
      <w:r>
        <w:rPr>
          <w:rFonts w:hint="eastAsia"/>
          <w:rtl/>
        </w:rPr>
        <w:t>צירף</w:t>
      </w:r>
      <w:r>
        <w:rPr>
          <w:rtl/>
        </w:rPr>
        <w:t xml:space="preserve"> </w:t>
      </w:r>
      <w:r>
        <w:rPr>
          <w:rFonts w:hint="eastAsia"/>
          <w:rtl/>
        </w:rPr>
        <w:t>הנאשם</w:t>
      </w:r>
      <w:r>
        <w:rPr>
          <w:rtl/>
        </w:rPr>
        <w:t xml:space="preserve"> </w:t>
      </w:r>
      <w:r>
        <w:rPr>
          <w:rFonts w:hint="eastAsia"/>
          <w:rtl/>
        </w:rPr>
        <w:t>כאמור</w:t>
      </w:r>
      <w:r>
        <w:rPr>
          <w:rtl/>
        </w:rPr>
        <w:t xml:space="preserve"> </w:t>
      </w:r>
      <w:r>
        <w:rPr>
          <w:rFonts w:hint="eastAsia"/>
          <w:rtl/>
        </w:rPr>
        <w:t>שני</w:t>
      </w:r>
      <w:r>
        <w:rPr>
          <w:rtl/>
        </w:rPr>
        <w:t xml:space="preserve"> </w:t>
      </w:r>
      <w:r>
        <w:rPr>
          <w:rFonts w:hint="eastAsia"/>
          <w:rtl/>
        </w:rPr>
        <w:t>תיקים</w:t>
      </w:r>
      <w:r>
        <w:rPr>
          <w:rtl/>
        </w:rPr>
        <w:t xml:space="preserve"> </w:t>
      </w:r>
      <w:r>
        <w:rPr>
          <w:rFonts w:hint="eastAsia"/>
          <w:rtl/>
        </w:rPr>
        <w:t>נוספים</w:t>
      </w:r>
      <w:r>
        <w:rPr>
          <w:rtl/>
        </w:rPr>
        <w:t xml:space="preserve"> </w:t>
      </w:r>
      <w:r>
        <w:rPr>
          <w:rFonts w:hint="eastAsia"/>
          <w:rtl/>
        </w:rPr>
        <w:t>בהם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מבלי</w:t>
      </w:r>
      <w:r>
        <w:rPr>
          <w:rtl/>
        </w:rPr>
        <w:t xml:space="preserve"> </w:t>
      </w:r>
      <w:r>
        <w:rPr>
          <w:rFonts w:hint="eastAsia"/>
          <w:rtl/>
        </w:rPr>
        <w:t>שהיה</w:t>
      </w:r>
      <w:r>
        <w:rPr>
          <w:rtl/>
        </w:rPr>
        <w:t xml:space="preserve"> </w:t>
      </w:r>
      <w:r>
        <w:rPr>
          <w:rFonts w:hint="eastAsia"/>
          <w:rtl/>
        </w:rPr>
        <w:t>הסדר</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לעניין</w:t>
      </w:r>
      <w:r>
        <w:rPr>
          <w:rtl/>
        </w:rPr>
        <w:t xml:space="preserve"> </w:t>
      </w:r>
      <w:r>
        <w:rPr>
          <w:rFonts w:hint="eastAsia"/>
          <w:rtl/>
        </w:rPr>
        <w:t>העתירה</w:t>
      </w:r>
      <w:r>
        <w:rPr>
          <w:rtl/>
        </w:rPr>
        <w:t xml:space="preserve"> </w:t>
      </w:r>
      <w:r>
        <w:rPr>
          <w:rFonts w:hint="eastAsia"/>
          <w:rtl/>
        </w:rPr>
        <w:t>לעונש</w:t>
      </w:r>
      <w:r>
        <w:rPr>
          <w:rtl/>
        </w:rPr>
        <w:t xml:space="preserve">. </w:t>
      </w:r>
    </w:p>
    <w:p w14:paraId="67C3D632" w14:textId="77777777" w:rsidR="00CC328A" w:rsidRDefault="003057CD">
      <w:pPr>
        <w:pStyle w:val="ac"/>
        <w:jc w:val="both"/>
        <w:rPr>
          <w:rtl/>
        </w:rPr>
      </w:pPr>
      <w:r>
        <w:rPr>
          <w:rtl/>
        </w:rPr>
        <w:t>טיעוני הצדדים</w:t>
      </w:r>
    </w:p>
    <w:p w14:paraId="5EFD213E" w14:textId="77777777" w:rsidR="00CC328A" w:rsidRDefault="003057CD">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עוה</w:t>
      </w:r>
      <w:r>
        <w:rPr>
          <w:rtl/>
        </w:rPr>
        <w:t>"</w:t>
      </w:r>
      <w:r>
        <w:rPr>
          <w:rFonts w:hint="eastAsia"/>
          <w:rtl/>
        </w:rPr>
        <w:t>ד</w:t>
      </w:r>
      <w:r>
        <w:rPr>
          <w:rtl/>
        </w:rPr>
        <w:t xml:space="preserve"> </w:t>
      </w:r>
      <w:r>
        <w:rPr>
          <w:rFonts w:hint="eastAsia"/>
          <w:rtl/>
        </w:rPr>
        <w:t>עמיחי</w:t>
      </w:r>
      <w:r>
        <w:rPr>
          <w:rtl/>
        </w:rPr>
        <w:t xml:space="preserve"> </w:t>
      </w:r>
      <w:r>
        <w:rPr>
          <w:rFonts w:hint="eastAsia"/>
          <w:rtl/>
        </w:rPr>
        <w:t>רווה</w:t>
      </w:r>
      <w:r>
        <w:rPr>
          <w:rtl/>
        </w:rPr>
        <w:t xml:space="preserve"> </w:t>
      </w:r>
      <w:r>
        <w:rPr>
          <w:rFonts w:hint="eastAsia"/>
          <w:rtl/>
        </w:rPr>
        <w:t>ורוני</w:t>
      </w:r>
      <w:r>
        <w:rPr>
          <w:rtl/>
        </w:rPr>
        <w:t xml:space="preserve"> </w:t>
      </w:r>
      <w:r>
        <w:rPr>
          <w:rFonts w:hint="eastAsia"/>
          <w:rtl/>
        </w:rPr>
        <w:t>מרקוביץ</w:t>
      </w:r>
      <w:r>
        <w:rPr>
          <w:rtl/>
        </w:rPr>
        <w:t xml:space="preserve">, </w:t>
      </w:r>
      <w:r>
        <w:rPr>
          <w:rFonts w:hint="eastAsia"/>
          <w:rtl/>
        </w:rPr>
        <w:t>הנאשם</w:t>
      </w:r>
      <w:r>
        <w:rPr>
          <w:rtl/>
        </w:rPr>
        <w:t xml:space="preserve"> </w:t>
      </w:r>
      <w:r>
        <w:rPr>
          <w:rFonts w:hint="eastAsia"/>
          <w:rtl/>
        </w:rPr>
        <w:t>יליד</w:t>
      </w:r>
      <w:r>
        <w:rPr>
          <w:rtl/>
        </w:rPr>
        <w:t xml:space="preserve"> 1992, </w:t>
      </w:r>
      <w:r>
        <w:rPr>
          <w:rFonts w:hint="eastAsia"/>
          <w:rtl/>
        </w:rPr>
        <w:t>לחובתו</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האחרונה</w:t>
      </w:r>
      <w:r>
        <w:rPr>
          <w:rtl/>
        </w:rPr>
        <w:t xml:space="preserve"> </w:t>
      </w:r>
      <w:r>
        <w:rPr>
          <w:rFonts w:hint="eastAsia"/>
          <w:rtl/>
        </w:rPr>
        <w:t>שבהן</w:t>
      </w:r>
      <w:r>
        <w:rPr>
          <w:rtl/>
        </w:rPr>
        <w:t xml:space="preserve"> </w:t>
      </w:r>
      <w:r>
        <w:rPr>
          <w:rFonts w:hint="eastAsia"/>
          <w:rtl/>
        </w:rPr>
        <w:t>משנת</w:t>
      </w:r>
      <w:r>
        <w:rPr>
          <w:rtl/>
        </w:rPr>
        <w:t xml:space="preserve"> 2010 </w:t>
      </w:r>
      <w:r>
        <w:rPr>
          <w:rFonts w:hint="eastAsia"/>
          <w:rtl/>
        </w:rPr>
        <w:t>בגין</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בגינה</w:t>
      </w:r>
      <w:r>
        <w:rPr>
          <w:rtl/>
        </w:rPr>
        <w:t xml:space="preserve"> </w:t>
      </w:r>
      <w:r>
        <w:rPr>
          <w:rFonts w:hint="eastAsia"/>
          <w:rtl/>
        </w:rPr>
        <w:t>נידון</w:t>
      </w:r>
      <w:r>
        <w:rPr>
          <w:rtl/>
        </w:rPr>
        <w:t xml:space="preserve"> </w:t>
      </w:r>
      <w:r>
        <w:rPr>
          <w:rFonts w:hint="eastAsia"/>
          <w:rtl/>
        </w:rPr>
        <w:t>ל</w:t>
      </w:r>
      <w:r>
        <w:rPr>
          <w:rtl/>
        </w:rPr>
        <w:t xml:space="preserve">- 5 </w:t>
      </w:r>
      <w:r>
        <w:rPr>
          <w:rFonts w:hint="eastAsia"/>
          <w:rtl/>
        </w:rPr>
        <w:t>חודשי</w:t>
      </w:r>
      <w:r>
        <w:rPr>
          <w:rtl/>
        </w:rPr>
        <w:t xml:space="preserve"> </w:t>
      </w:r>
      <w:r>
        <w:rPr>
          <w:rFonts w:hint="eastAsia"/>
          <w:rtl/>
        </w:rPr>
        <w:t>מאסר</w:t>
      </w:r>
      <w:r>
        <w:rPr>
          <w:rtl/>
        </w:rPr>
        <w:t xml:space="preserve">. </w:t>
      </w:r>
      <w:r>
        <w:rPr>
          <w:rFonts w:hint="eastAsia"/>
          <w:rtl/>
        </w:rPr>
        <w:t>הנאשם</w:t>
      </w:r>
      <w:r>
        <w:rPr>
          <w:rtl/>
        </w:rPr>
        <w:t xml:space="preserve"> </w:t>
      </w:r>
      <w:r>
        <w:rPr>
          <w:rFonts w:hint="eastAsia"/>
          <w:rtl/>
        </w:rPr>
        <w:t>הורשע</w:t>
      </w:r>
      <w:r>
        <w:rPr>
          <w:rtl/>
        </w:rPr>
        <w:t xml:space="preserve"> </w:t>
      </w:r>
      <w:r>
        <w:rPr>
          <w:rFonts w:hint="eastAsia"/>
          <w:rtl/>
        </w:rPr>
        <w:t>בשלושה</w:t>
      </w:r>
      <w:r>
        <w:rPr>
          <w:rtl/>
        </w:rPr>
        <w:t xml:space="preserve"> </w:t>
      </w:r>
      <w:r>
        <w:rPr>
          <w:rFonts w:hint="eastAsia"/>
          <w:rtl/>
        </w:rPr>
        <w:t>כתבי</w:t>
      </w:r>
      <w:r>
        <w:rPr>
          <w:rtl/>
        </w:rPr>
        <w:t xml:space="preserve"> </w:t>
      </w:r>
      <w:r>
        <w:rPr>
          <w:rFonts w:hint="eastAsia"/>
          <w:rtl/>
        </w:rPr>
        <w:t>אישום</w:t>
      </w:r>
      <w:r>
        <w:rPr>
          <w:rtl/>
        </w:rPr>
        <w:t xml:space="preserve">, </w:t>
      </w:r>
      <w:r>
        <w:rPr>
          <w:rFonts w:hint="eastAsia"/>
          <w:rtl/>
        </w:rPr>
        <w:t>מדובר</w:t>
      </w:r>
      <w:r>
        <w:rPr>
          <w:rtl/>
        </w:rPr>
        <w:t xml:space="preserve"> </w:t>
      </w:r>
      <w:r>
        <w:rPr>
          <w:rFonts w:hint="eastAsia"/>
          <w:rtl/>
        </w:rPr>
        <w:t>בעבירות</w:t>
      </w:r>
      <w:r>
        <w:rPr>
          <w:rtl/>
        </w:rPr>
        <w:t xml:space="preserve"> </w:t>
      </w:r>
      <w:r>
        <w:rPr>
          <w:rFonts w:hint="eastAsia"/>
          <w:rtl/>
        </w:rPr>
        <w:t>חמורות</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גידול</w:t>
      </w:r>
      <w:r>
        <w:rPr>
          <w:rtl/>
        </w:rPr>
        <w:t xml:space="preserve"> </w:t>
      </w:r>
      <w:r>
        <w:rPr>
          <w:rFonts w:hint="eastAsia"/>
          <w:rtl/>
        </w:rPr>
        <w:t>סמים</w:t>
      </w:r>
      <w:r>
        <w:rPr>
          <w:rtl/>
        </w:rPr>
        <w:t xml:space="preserve"> </w:t>
      </w:r>
      <w:r>
        <w:rPr>
          <w:rFonts w:hint="eastAsia"/>
          <w:rtl/>
        </w:rPr>
        <w:t>הינו</w:t>
      </w:r>
      <w:r>
        <w:rPr>
          <w:rtl/>
        </w:rPr>
        <w:t xml:space="preserve"> </w:t>
      </w:r>
      <w:r>
        <w:rPr>
          <w:rFonts w:hint="eastAsia"/>
          <w:rtl/>
        </w:rPr>
        <w:t>בין</w:t>
      </w:r>
      <w:r>
        <w:rPr>
          <w:rtl/>
        </w:rPr>
        <w:t xml:space="preserve"> 6 </w:t>
      </w:r>
      <w:r>
        <w:rPr>
          <w:rFonts w:hint="eastAsia"/>
          <w:rtl/>
        </w:rPr>
        <w:t>חודשים</w:t>
      </w:r>
      <w:r>
        <w:rPr>
          <w:rtl/>
        </w:rPr>
        <w:t xml:space="preserve"> </w:t>
      </w:r>
      <w:r>
        <w:rPr>
          <w:rFonts w:hint="eastAsia"/>
          <w:rtl/>
        </w:rPr>
        <w:t>ל</w:t>
      </w:r>
      <w:r>
        <w:rPr>
          <w:rtl/>
        </w:rPr>
        <w:t xml:space="preserve">- 24 </w:t>
      </w:r>
      <w:r>
        <w:rPr>
          <w:rFonts w:hint="eastAsia"/>
          <w:rtl/>
        </w:rPr>
        <w:t>חודשי</w:t>
      </w:r>
      <w:r>
        <w:rPr>
          <w:rtl/>
        </w:rPr>
        <w:t xml:space="preserve"> </w:t>
      </w:r>
      <w:r>
        <w:rPr>
          <w:rFonts w:hint="eastAsia"/>
          <w:rtl/>
        </w:rPr>
        <w:t>מאסר</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באשר</w:t>
      </w:r>
      <w:r>
        <w:rPr>
          <w:rtl/>
        </w:rPr>
        <w:t xml:space="preserve"> </w:t>
      </w:r>
      <w:r>
        <w:rPr>
          <w:rFonts w:hint="eastAsia"/>
          <w:rtl/>
        </w:rPr>
        <w:t>לעבירת</w:t>
      </w:r>
      <w:r>
        <w:rPr>
          <w:rtl/>
        </w:rPr>
        <w:t xml:space="preserve"> </w:t>
      </w:r>
      <w:r>
        <w:rPr>
          <w:rFonts w:hint="eastAsia"/>
          <w:rtl/>
        </w:rPr>
        <w:t>החזקת</w:t>
      </w:r>
      <w:r>
        <w:rPr>
          <w:rtl/>
        </w:rPr>
        <w:t xml:space="preserve"> </w:t>
      </w:r>
      <w:r>
        <w:rPr>
          <w:rFonts w:hint="eastAsia"/>
          <w:rtl/>
        </w:rPr>
        <w:t>הסכין</w:t>
      </w:r>
      <w:r>
        <w:rPr>
          <w:rtl/>
        </w:rPr>
        <w:t xml:space="preserve"> </w:t>
      </w:r>
      <w:r>
        <w:rPr>
          <w:rFonts w:hint="eastAsia"/>
          <w:rtl/>
        </w:rPr>
        <w:t>הינו</w:t>
      </w:r>
      <w:r>
        <w:rPr>
          <w:rtl/>
        </w:rPr>
        <w:t xml:space="preserve"> </w:t>
      </w:r>
      <w:r>
        <w:rPr>
          <w:rFonts w:hint="eastAsia"/>
          <w:rtl/>
        </w:rPr>
        <w:t>בין</w:t>
      </w:r>
      <w:r>
        <w:rPr>
          <w:rtl/>
        </w:rPr>
        <w:t xml:space="preserve"> 6 </w:t>
      </w:r>
      <w:r>
        <w:rPr>
          <w:rFonts w:hint="eastAsia"/>
          <w:rtl/>
        </w:rPr>
        <w:t>חודשים</w:t>
      </w:r>
      <w:r>
        <w:rPr>
          <w:rtl/>
        </w:rPr>
        <w:t xml:space="preserve"> </w:t>
      </w:r>
      <w:r>
        <w:rPr>
          <w:rFonts w:hint="eastAsia"/>
          <w:rtl/>
        </w:rPr>
        <w:t>ל</w:t>
      </w:r>
      <w:r>
        <w:rPr>
          <w:rtl/>
        </w:rPr>
        <w:t xml:space="preserve">- 12 </w:t>
      </w:r>
      <w:r>
        <w:rPr>
          <w:rFonts w:hint="eastAsia"/>
          <w:rtl/>
        </w:rPr>
        <w:t>חודשי</w:t>
      </w:r>
      <w:r>
        <w:rPr>
          <w:rtl/>
        </w:rPr>
        <w:t xml:space="preserve"> </w:t>
      </w:r>
      <w:r>
        <w:rPr>
          <w:rFonts w:hint="eastAsia"/>
          <w:rtl/>
        </w:rPr>
        <w:t>מאסר</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עתרו</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בן</w:t>
      </w:r>
      <w:r>
        <w:rPr>
          <w:rtl/>
        </w:rPr>
        <w:t xml:space="preserve"> 30 </w:t>
      </w:r>
      <w:r>
        <w:rPr>
          <w:rFonts w:hint="eastAsia"/>
          <w:rtl/>
        </w:rPr>
        <w:t>חודשים</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 xml:space="preserve">. </w:t>
      </w:r>
    </w:p>
    <w:p w14:paraId="2FF122A3" w14:textId="77777777" w:rsidR="00CC328A" w:rsidRDefault="003057CD">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שוקרי</w:t>
      </w:r>
      <w:r>
        <w:rPr>
          <w:rtl/>
        </w:rPr>
        <w:t xml:space="preserve"> </w:t>
      </w:r>
      <w:r>
        <w:rPr>
          <w:rFonts w:hint="eastAsia"/>
          <w:rtl/>
        </w:rPr>
        <w:t>אבו</w:t>
      </w:r>
      <w:r>
        <w:rPr>
          <w:rtl/>
        </w:rPr>
        <w:t xml:space="preserve"> </w:t>
      </w:r>
      <w:r>
        <w:rPr>
          <w:rFonts w:hint="eastAsia"/>
          <w:rtl/>
        </w:rPr>
        <w:t>טביק</w:t>
      </w:r>
      <w:r>
        <w:rPr>
          <w:rtl/>
        </w:rPr>
        <w:t xml:space="preserve">, </w:t>
      </w:r>
      <w:r>
        <w:rPr>
          <w:rFonts w:hint="eastAsia"/>
          <w:rtl/>
        </w:rPr>
        <w:t>באשר</w:t>
      </w:r>
      <w:r>
        <w:rPr>
          <w:rtl/>
        </w:rPr>
        <w:t xml:space="preserve"> </w:t>
      </w:r>
      <w:r>
        <w:rPr>
          <w:rFonts w:hint="eastAsia"/>
          <w:rtl/>
        </w:rPr>
        <w:t>לעבירות</w:t>
      </w:r>
      <w:r>
        <w:rPr>
          <w:rtl/>
        </w:rPr>
        <w:t xml:space="preserve"> </w:t>
      </w:r>
      <w:r>
        <w:rPr>
          <w:rFonts w:hint="eastAsia"/>
          <w:rtl/>
        </w:rPr>
        <w:t>הפרת</w:t>
      </w:r>
      <w:r>
        <w:rPr>
          <w:rtl/>
        </w:rPr>
        <w:t xml:space="preserve"> </w:t>
      </w:r>
      <w:r>
        <w:rPr>
          <w:rFonts w:hint="eastAsia"/>
          <w:rtl/>
        </w:rPr>
        <w:t>הוראה</w:t>
      </w:r>
      <w:r>
        <w:rPr>
          <w:rtl/>
        </w:rPr>
        <w:t xml:space="preserve"> </w:t>
      </w:r>
      <w:r>
        <w:rPr>
          <w:rFonts w:hint="eastAsia"/>
          <w:rtl/>
        </w:rPr>
        <w:t>חוקית</w:t>
      </w:r>
      <w:r>
        <w:rPr>
          <w:rtl/>
        </w:rPr>
        <w:t xml:space="preserve"> </w:t>
      </w:r>
      <w:r>
        <w:rPr>
          <w:rFonts w:hint="eastAsia"/>
          <w:rtl/>
        </w:rPr>
        <w:t>וכן</w:t>
      </w:r>
      <w:r>
        <w:rPr>
          <w:rtl/>
        </w:rPr>
        <w:t xml:space="preserve"> </w:t>
      </w:r>
      <w:r>
        <w:rPr>
          <w:rFonts w:hint="eastAsia"/>
          <w:rtl/>
        </w:rPr>
        <w:t>החזקת</w:t>
      </w:r>
      <w:r>
        <w:rPr>
          <w:rtl/>
        </w:rPr>
        <w:t xml:space="preserve"> </w:t>
      </w:r>
      <w:r>
        <w:rPr>
          <w:rFonts w:hint="eastAsia"/>
          <w:rtl/>
        </w:rPr>
        <w:t>הסכין</w:t>
      </w:r>
      <w:r>
        <w:rPr>
          <w:rtl/>
        </w:rPr>
        <w:t xml:space="preserve"> </w:t>
      </w:r>
      <w:r>
        <w:rPr>
          <w:rFonts w:hint="eastAsia"/>
          <w:rtl/>
        </w:rPr>
        <w:t>והסם</w:t>
      </w:r>
      <w:r>
        <w:rPr>
          <w:rtl/>
        </w:rPr>
        <w:t xml:space="preserve"> </w:t>
      </w:r>
      <w:r>
        <w:rPr>
          <w:rFonts w:hint="eastAsia"/>
          <w:rtl/>
        </w:rPr>
        <w:t>לשימוש</w:t>
      </w:r>
      <w:r>
        <w:rPr>
          <w:rtl/>
        </w:rPr>
        <w:t xml:space="preserve"> </w:t>
      </w:r>
      <w:r>
        <w:rPr>
          <w:rFonts w:hint="eastAsia"/>
          <w:rtl/>
        </w:rPr>
        <w:t>עצמי</w:t>
      </w:r>
      <w:r>
        <w:rPr>
          <w:rtl/>
        </w:rPr>
        <w:t xml:space="preserve"> </w:t>
      </w:r>
      <w:r>
        <w:rPr>
          <w:rFonts w:hint="eastAsia"/>
          <w:rtl/>
        </w:rPr>
        <w:t>ניתן</w:t>
      </w:r>
      <w:r>
        <w:rPr>
          <w:rtl/>
        </w:rPr>
        <w:t xml:space="preserve"> </w:t>
      </w:r>
      <w:r>
        <w:rPr>
          <w:rFonts w:hint="eastAsia"/>
          <w:rtl/>
        </w:rPr>
        <w:t>להסתפק</w:t>
      </w:r>
      <w:r>
        <w:rPr>
          <w:rtl/>
        </w:rPr>
        <w:t xml:space="preserve"> </w:t>
      </w:r>
      <w:r>
        <w:rPr>
          <w:rFonts w:hint="eastAsia"/>
          <w:rtl/>
        </w:rPr>
        <w:t>בענישה</w:t>
      </w:r>
      <w:r>
        <w:rPr>
          <w:rtl/>
        </w:rPr>
        <w:t xml:space="preserve"> </w:t>
      </w:r>
      <w:r>
        <w:rPr>
          <w:rFonts w:hint="eastAsia"/>
          <w:rtl/>
        </w:rPr>
        <w:t>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התיק</w:t>
      </w:r>
      <w:r>
        <w:rPr>
          <w:rtl/>
        </w:rPr>
        <w:t xml:space="preserve"> </w:t>
      </w:r>
      <w:r>
        <w:rPr>
          <w:rFonts w:hint="eastAsia"/>
          <w:rtl/>
        </w:rPr>
        <w:t>העיקרי</w:t>
      </w:r>
      <w:r>
        <w:rPr>
          <w:rtl/>
        </w:rPr>
        <w:t xml:space="preserve"> </w:t>
      </w:r>
      <w:r>
        <w:rPr>
          <w:rFonts w:hint="eastAsia"/>
          <w:rtl/>
        </w:rPr>
        <w:t>הינו</w:t>
      </w:r>
      <w:r>
        <w:rPr>
          <w:rtl/>
        </w:rPr>
        <w:t xml:space="preserve"> </w:t>
      </w:r>
      <w:r>
        <w:rPr>
          <w:rFonts w:hint="eastAsia"/>
          <w:rtl/>
        </w:rPr>
        <w:t>הפרת</w:t>
      </w:r>
      <w:r>
        <w:rPr>
          <w:rtl/>
        </w:rPr>
        <w:t xml:space="preserve"> </w:t>
      </w:r>
      <w:r>
        <w:rPr>
          <w:rFonts w:hint="eastAsia"/>
          <w:rtl/>
        </w:rPr>
        <w:t>תנאים</w:t>
      </w:r>
      <w:r>
        <w:rPr>
          <w:rtl/>
        </w:rPr>
        <w:t xml:space="preserve"> </w:t>
      </w:r>
      <w:r>
        <w:rPr>
          <w:rFonts w:hint="eastAsia"/>
          <w:rtl/>
        </w:rPr>
        <w:t>מגבילים</w:t>
      </w:r>
      <w:r>
        <w:rPr>
          <w:rtl/>
        </w:rPr>
        <w:t xml:space="preserve"> </w:t>
      </w:r>
      <w:r>
        <w:rPr>
          <w:rFonts w:hint="eastAsia"/>
          <w:rtl/>
        </w:rPr>
        <w:t>שבהם</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הנאשם</w:t>
      </w:r>
      <w:r>
        <w:rPr>
          <w:rtl/>
        </w:rPr>
        <w:t xml:space="preserve"> </w:t>
      </w:r>
      <w:r>
        <w:rPr>
          <w:rFonts w:hint="eastAsia"/>
          <w:rtl/>
        </w:rPr>
        <w:t>בגין</w:t>
      </w:r>
      <w:r>
        <w:rPr>
          <w:rtl/>
        </w:rPr>
        <w:t xml:space="preserve"> </w:t>
      </w:r>
      <w:r>
        <w:rPr>
          <w:rFonts w:hint="eastAsia"/>
          <w:rtl/>
        </w:rPr>
        <w:t>תיק</w:t>
      </w:r>
      <w:r>
        <w:rPr>
          <w:rtl/>
        </w:rPr>
        <w:t xml:space="preserve"> </w:t>
      </w:r>
      <w:r>
        <w:rPr>
          <w:rFonts w:hint="eastAsia"/>
          <w:rtl/>
        </w:rPr>
        <w:t>שבסופו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נגנז</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המאשימה</w:t>
      </w:r>
      <w:r>
        <w:rPr>
          <w:rtl/>
        </w:rPr>
        <w:t xml:space="preserve">. </w:t>
      </w:r>
      <w:r>
        <w:rPr>
          <w:rFonts w:hint="eastAsia"/>
          <w:rtl/>
        </w:rPr>
        <w:t>הנאשם</w:t>
      </w:r>
      <w:r>
        <w:rPr>
          <w:rtl/>
        </w:rPr>
        <w:t xml:space="preserve"> </w:t>
      </w:r>
      <w:r>
        <w:rPr>
          <w:rFonts w:hint="eastAsia"/>
          <w:rtl/>
        </w:rPr>
        <w:t>שהה</w:t>
      </w:r>
      <w:r>
        <w:rPr>
          <w:rtl/>
        </w:rPr>
        <w:t xml:space="preserve"> </w:t>
      </w:r>
      <w:r>
        <w:rPr>
          <w:rFonts w:hint="eastAsia"/>
          <w:rtl/>
        </w:rPr>
        <w:t>בתנאים</w:t>
      </w:r>
      <w:r>
        <w:rPr>
          <w:rtl/>
        </w:rPr>
        <w:t xml:space="preserve"> </w:t>
      </w:r>
      <w:r>
        <w:rPr>
          <w:rFonts w:hint="eastAsia"/>
          <w:rtl/>
        </w:rPr>
        <w:t>האלו</w:t>
      </w:r>
      <w:r>
        <w:rPr>
          <w:rtl/>
        </w:rPr>
        <w:t xml:space="preserve"> </w:t>
      </w:r>
      <w:r>
        <w:rPr>
          <w:rFonts w:hint="eastAsia"/>
          <w:rtl/>
        </w:rPr>
        <w:t>מעל</w:t>
      </w:r>
      <w:r>
        <w:rPr>
          <w:rtl/>
        </w:rPr>
        <w:t xml:space="preserve"> 30 </w:t>
      </w:r>
      <w:r>
        <w:rPr>
          <w:rFonts w:hint="eastAsia"/>
          <w:rtl/>
        </w:rPr>
        <w:t>ימים</w:t>
      </w:r>
      <w:r>
        <w:rPr>
          <w:rtl/>
        </w:rPr>
        <w:t xml:space="preserve"> </w:t>
      </w:r>
      <w:r>
        <w:rPr>
          <w:rFonts w:hint="eastAsia"/>
          <w:rtl/>
        </w:rPr>
        <w:t>ולבסוף</w:t>
      </w:r>
      <w:r>
        <w:rPr>
          <w:rtl/>
        </w:rPr>
        <w:t xml:space="preserve">, </w:t>
      </w:r>
      <w:r>
        <w:rPr>
          <w:rFonts w:hint="eastAsia"/>
          <w:rtl/>
        </w:rPr>
        <w:t>כאמור</w:t>
      </w:r>
      <w:r>
        <w:rPr>
          <w:rtl/>
        </w:rPr>
        <w:t xml:space="preserve"> </w:t>
      </w:r>
      <w:r>
        <w:rPr>
          <w:rFonts w:hint="eastAsia"/>
          <w:rtl/>
        </w:rPr>
        <w:t>התיק</w:t>
      </w:r>
      <w:r>
        <w:rPr>
          <w:rtl/>
        </w:rPr>
        <w:t xml:space="preserve"> </w:t>
      </w:r>
      <w:r>
        <w:rPr>
          <w:rFonts w:hint="eastAsia"/>
          <w:rtl/>
        </w:rPr>
        <w:t>נגנז</w:t>
      </w:r>
      <w:r>
        <w:rPr>
          <w:rtl/>
        </w:rPr>
        <w:t xml:space="preserve">. </w:t>
      </w:r>
      <w:r>
        <w:rPr>
          <w:rFonts w:hint="eastAsia"/>
          <w:rtl/>
        </w:rPr>
        <w:t>באשר</w:t>
      </w:r>
      <w:r>
        <w:rPr>
          <w:rtl/>
        </w:rPr>
        <w:t xml:space="preserve"> </w:t>
      </w:r>
      <w:r>
        <w:rPr>
          <w:rFonts w:hint="eastAsia"/>
          <w:rtl/>
        </w:rPr>
        <w:t>לעבירת</w:t>
      </w:r>
      <w:r>
        <w:rPr>
          <w:rtl/>
        </w:rPr>
        <w:t xml:space="preserve"> </w:t>
      </w:r>
      <w:r>
        <w:rPr>
          <w:rFonts w:hint="eastAsia"/>
          <w:rtl/>
        </w:rPr>
        <w:t>החזקת</w:t>
      </w:r>
      <w:r>
        <w:rPr>
          <w:rtl/>
        </w:rPr>
        <w:t xml:space="preserve"> </w:t>
      </w:r>
      <w:r>
        <w:rPr>
          <w:rFonts w:hint="eastAsia"/>
          <w:rtl/>
        </w:rPr>
        <w:t>הסכין</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בעבירה</w:t>
      </w:r>
      <w:r>
        <w:rPr>
          <w:rtl/>
        </w:rPr>
        <w:t xml:space="preserve"> </w:t>
      </w:r>
      <w:r>
        <w:rPr>
          <w:rFonts w:hint="eastAsia"/>
          <w:rtl/>
        </w:rPr>
        <w:t>אולם</w:t>
      </w:r>
      <w:r>
        <w:rPr>
          <w:rtl/>
        </w:rPr>
        <w:t xml:space="preserve"> </w:t>
      </w:r>
      <w:r>
        <w:rPr>
          <w:rFonts w:hint="eastAsia"/>
          <w:rtl/>
        </w:rPr>
        <w:t>הסכין</w:t>
      </w:r>
      <w:r>
        <w:rPr>
          <w:rtl/>
        </w:rPr>
        <w:t xml:space="preserve"> </w:t>
      </w:r>
      <w:r>
        <w:rPr>
          <w:rFonts w:hint="eastAsia"/>
          <w:rtl/>
        </w:rPr>
        <w:t>נמצאה</w:t>
      </w:r>
      <w:r>
        <w:rPr>
          <w:rtl/>
        </w:rPr>
        <w:t xml:space="preserve"> </w:t>
      </w:r>
      <w:r>
        <w:rPr>
          <w:rFonts w:hint="eastAsia"/>
          <w:rtl/>
        </w:rPr>
        <w:t>ברכב</w:t>
      </w:r>
      <w:r>
        <w:rPr>
          <w:rtl/>
        </w:rPr>
        <w:t xml:space="preserve"> </w:t>
      </w:r>
      <w:r>
        <w:rPr>
          <w:rFonts w:hint="eastAsia"/>
          <w:rtl/>
        </w:rPr>
        <w:t>שאינו</w:t>
      </w:r>
      <w:r>
        <w:rPr>
          <w:rtl/>
        </w:rPr>
        <w:t xml:space="preserve"> </w:t>
      </w:r>
      <w:r>
        <w:rPr>
          <w:rFonts w:hint="eastAsia"/>
          <w:rtl/>
        </w:rPr>
        <w:lastRenderedPageBreak/>
        <w:t>בבעלות</w:t>
      </w:r>
      <w:r>
        <w:rPr>
          <w:rtl/>
        </w:rPr>
        <w:t xml:space="preserve"> </w:t>
      </w:r>
      <w:r>
        <w:rPr>
          <w:rFonts w:hint="eastAsia"/>
          <w:rtl/>
        </w:rPr>
        <w:t>ולא</w:t>
      </w:r>
      <w:r>
        <w:rPr>
          <w:rtl/>
        </w:rPr>
        <w:t xml:space="preserve"> </w:t>
      </w:r>
      <w:r>
        <w:rPr>
          <w:rFonts w:hint="eastAsia"/>
          <w:rtl/>
        </w:rPr>
        <w:t>הייתה</w:t>
      </w:r>
      <w:r>
        <w:rPr>
          <w:rtl/>
        </w:rPr>
        <w:t xml:space="preserve"> </w:t>
      </w:r>
      <w:r>
        <w:rPr>
          <w:rFonts w:hint="eastAsia"/>
          <w:rtl/>
        </w:rPr>
        <w:t>לו</w:t>
      </w:r>
      <w:r>
        <w:rPr>
          <w:rtl/>
        </w:rPr>
        <w:t xml:space="preserve"> </w:t>
      </w:r>
      <w:r>
        <w:rPr>
          <w:rFonts w:hint="eastAsia"/>
          <w:rtl/>
        </w:rPr>
        <w:t>ידיעה</w:t>
      </w:r>
      <w:r>
        <w:rPr>
          <w:rtl/>
        </w:rPr>
        <w:t xml:space="preserve"> </w:t>
      </w:r>
      <w:r>
        <w:rPr>
          <w:rFonts w:hint="eastAsia"/>
          <w:rtl/>
        </w:rPr>
        <w:t>ממשית</w:t>
      </w:r>
      <w:r>
        <w:rPr>
          <w:rtl/>
        </w:rPr>
        <w:t xml:space="preserve"> </w:t>
      </w:r>
      <w:r>
        <w:rPr>
          <w:rFonts w:hint="eastAsia"/>
          <w:rtl/>
        </w:rPr>
        <w:t>לגבי</w:t>
      </w:r>
      <w:r>
        <w:rPr>
          <w:rtl/>
        </w:rPr>
        <w:t xml:space="preserve"> </w:t>
      </w:r>
      <w:r>
        <w:rPr>
          <w:rFonts w:hint="eastAsia"/>
          <w:rtl/>
        </w:rPr>
        <w:t>הסכין</w:t>
      </w:r>
      <w:r>
        <w:rPr>
          <w:rtl/>
        </w:rPr>
        <w:t xml:space="preserve">. </w:t>
      </w:r>
      <w:r>
        <w:rPr>
          <w:rFonts w:hint="eastAsia"/>
          <w:rtl/>
        </w:rPr>
        <w:t>באשר</w:t>
      </w:r>
      <w:r>
        <w:rPr>
          <w:rtl/>
        </w:rPr>
        <w:t xml:space="preserve"> </w:t>
      </w:r>
      <w:r>
        <w:rPr>
          <w:rFonts w:hint="eastAsia"/>
          <w:rtl/>
        </w:rPr>
        <w:t>להחזקת</w:t>
      </w:r>
      <w:r>
        <w:rPr>
          <w:rtl/>
        </w:rPr>
        <w:t xml:space="preserve"> </w:t>
      </w:r>
      <w:r>
        <w:rPr>
          <w:rFonts w:hint="eastAsia"/>
          <w:rtl/>
        </w:rPr>
        <w:t>הסמים</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מדובר</w:t>
      </w:r>
      <w:r>
        <w:rPr>
          <w:rtl/>
        </w:rPr>
        <w:t xml:space="preserve"> </w:t>
      </w:r>
      <w:r>
        <w:rPr>
          <w:rFonts w:hint="eastAsia"/>
          <w:rtl/>
        </w:rPr>
        <w:t>בכמות</w:t>
      </w:r>
      <w:r>
        <w:rPr>
          <w:rtl/>
        </w:rPr>
        <w:t xml:space="preserve"> </w:t>
      </w:r>
      <w:r>
        <w:rPr>
          <w:rFonts w:hint="eastAsia"/>
          <w:rtl/>
        </w:rPr>
        <w:t>מזערית</w:t>
      </w:r>
      <w:r>
        <w:rPr>
          <w:rtl/>
        </w:rPr>
        <w:t xml:space="preserve">. </w:t>
      </w:r>
      <w:r>
        <w:rPr>
          <w:rFonts w:hint="eastAsia"/>
          <w:rtl/>
        </w:rPr>
        <w:t>לגבי</w:t>
      </w:r>
      <w:r>
        <w:rPr>
          <w:rtl/>
        </w:rPr>
        <w:t xml:space="preserve"> </w:t>
      </w:r>
      <w:r>
        <w:rPr>
          <w:rFonts w:hint="eastAsia"/>
          <w:rtl/>
        </w:rPr>
        <w:t>עבירת</w:t>
      </w:r>
      <w:r>
        <w:rPr>
          <w:rtl/>
        </w:rPr>
        <w:t xml:space="preserve"> </w:t>
      </w:r>
      <w:r>
        <w:rPr>
          <w:rFonts w:hint="eastAsia"/>
          <w:rtl/>
        </w:rPr>
        <w:t>גידול</w:t>
      </w:r>
      <w:r>
        <w:rPr>
          <w:rtl/>
        </w:rPr>
        <w:t xml:space="preserve"> </w:t>
      </w:r>
      <w:r>
        <w:rPr>
          <w:rFonts w:hint="eastAsia"/>
          <w:rtl/>
        </w:rPr>
        <w:t>וייצור</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נמוך</w:t>
      </w:r>
      <w:r>
        <w:rPr>
          <w:rtl/>
        </w:rPr>
        <w:t xml:space="preserve"> </w:t>
      </w:r>
      <w:r>
        <w:rPr>
          <w:rFonts w:hint="eastAsia"/>
          <w:rtl/>
        </w:rPr>
        <w:t>מהמתחם</w:t>
      </w:r>
      <w:r>
        <w:rPr>
          <w:rtl/>
        </w:rPr>
        <w:t xml:space="preserve"> </w:t>
      </w:r>
      <w:r>
        <w:rPr>
          <w:rFonts w:hint="eastAsia"/>
          <w:rtl/>
        </w:rPr>
        <w:t>לו</w:t>
      </w:r>
      <w:r>
        <w:rPr>
          <w:rtl/>
        </w:rPr>
        <w:t xml:space="preserve"> </w:t>
      </w:r>
      <w:r>
        <w:rPr>
          <w:rFonts w:hint="eastAsia"/>
          <w:rtl/>
        </w:rPr>
        <w:t>טוענת</w:t>
      </w:r>
      <w:r>
        <w:rPr>
          <w:rtl/>
        </w:rPr>
        <w:t xml:space="preserve"> </w:t>
      </w:r>
      <w:r>
        <w:rPr>
          <w:rFonts w:hint="eastAsia"/>
          <w:rtl/>
        </w:rPr>
        <w:t>המאשימה</w:t>
      </w:r>
      <w:r>
        <w:rPr>
          <w:rtl/>
        </w:rPr>
        <w:t xml:space="preserve"> </w:t>
      </w:r>
      <w:r>
        <w:rPr>
          <w:rFonts w:hint="eastAsia"/>
          <w:rtl/>
        </w:rPr>
        <w:t>והוא</w:t>
      </w:r>
      <w:r>
        <w:rPr>
          <w:rtl/>
        </w:rPr>
        <w:t xml:space="preserve"> </w:t>
      </w:r>
      <w:r>
        <w:rPr>
          <w:rFonts w:hint="eastAsia"/>
          <w:rtl/>
        </w:rPr>
        <w:t>נע</w:t>
      </w:r>
      <w:r>
        <w:rPr>
          <w:rtl/>
        </w:rPr>
        <w:t xml:space="preserve"> </w:t>
      </w:r>
      <w:r>
        <w:rPr>
          <w:rFonts w:hint="eastAsia"/>
          <w:rtl/>
        </w:rPr>
        <w:t>בין</w:t>
      </w:r>
      <w:r>
        <w:rPr>
          <w:rtl/>
        </w:rPr>
        <w:t xml:space="preserve"> 6 </w:t>
      </w:r>
      <w:r>
        <w:rPr>
          <w:rFonts w:hint="eastAsia"/>
          <w:rtl/>
        </w:rPr>
        <w:t>ל</w:t>
      </w:r>
      <w:r>
        <w:rPr>
          <w:rtl/>
        </w:rPr>
        <w:t xml:space="preserve">- 10 </w:t>
      </w:r>
      <w:r>
        <w:rPr>
          <w:rFonts w:hint="eastAsia"/>
          <w:rtl/>
        </w:rPr>
        <w:t>חודשים</w:t>
      </w:r>
      <w:r>
        <w:rPr>
          <w:rtl/>
        </w:rPr>
        <w:t xml:space="preserve">. </w:t>
      </w:r>
      <w:r>
        <w:rPr>
          <w:rFonts w:hint="eastAsia"/>
          <w:rtl/>
        </w:rPr>
        <w:t>נוכח</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כבר</w:t>
      </w:r>
      <w:r>
        <w:rPr>
          <w:rtl/>
        </w:rPr>
        <w:t xml:space="preserve"> </w:t>
      </w:r>
      <w:r>
        <w:rPr>
          <w:rFonts w:hint="eastAsia"/>
          <w:rtl/>
        </w:rPr>
        <w:t>עצור</w:t>
      </w:r>
      <w:r>
        <w:rPr>
          <w:rtl/>
        </w:rPr>
        <w:t xml:space="preserve"> </w:t>
      </w:r>
      <w:r>
        <w:rPr>
          <w:rFonts w:hint="eastAsia"/>
          <w:rtl/>
        </w:rPr>
        <w:t>מיום</w:t>
      </w:r>
      <w:r>
        <w:rPr>
          <w:rtl/>
        </w:rPr>
        <w:t xml:space="preserve"> 26.11.14 </w:t>
      </w:r>
      <w:r>
        <w:rPr>
          <w:rFonts w:hint="eastAsia"/>
          <w:rtl/>
        </w:rPr>
        <w:t>וכן</w:t>
      </w:r>
      <w:r>
        <w:rPr>
          <w:rtl/>
        </w:rPr>
        <w:t xml:space="preserve"> </w:t>
      </w:r>
      <w:r>
        <w:rPr>
          <w:rFonts w:hint="eastAsia"/>
          <w:rtl/>
        </w:rPr>
        <w:t>אף</w:t>
      </w:r>
      <w:r>
        <w:rPr>
          <w:rtl/>
        </w:rPr>
        <w:t xml:space="preserve"> </w:t>
      </w:r>
      <w:r>
        <w:rPr>
          <w:rFonts w:hint="eastAsia"/>
          <w:rtl/>
        </w:rPr>
        <w:t>היה</w:t>
      </w:r>
      <w:r>
        <w:rPr>
          <w:rtl/>
        </w:rPr>
        <w:t xml:space="preserve"> </w:t>
      </w:r>
      <w:r>
        <w:rPr>
          <w:rFonts w:hint="eastAsia"/>
          <w:rtl/>
        </w:rPr>
        <w:t>עצור</w:t>
      </w:r>
      <w:r>
        <w:rPr>
          <w:rtl/>
        </w:rPr>
        <w:t xml:space="preserve"> </w:t>
      </w:r>
      <w:r>
        <w:rPr>
          <w:rFonts w:hint="eastAsia"/>
          <w:rtl/>
        </w:rPr>
        <w:t>חודש</w:t>
      </w:r>
      <w:r>
        <w:rPr>
          <w:rtl/>
        </w:rPr>
        <w:t xml:space="preserve"> </w:t>
      </w:r>
      <w:r>
        <w:rPr>
          <w:rFonts w:hint="eastAsia"/>
          <w:rtl/>
        </w:rPr>
        <w:t>נוסף</w:t>
      </w:r>
      <w:r>
        <w:rPr>
          <w:rtl/>
        </w:rPr>
        <w:t xml:space="preserve"> </w:t>
      </w:r>
      <w:r>
        <w:rPr>
          <w:rFonts w:hint="eastAsia"/>
          <w:rtl/>
        </w:rPr>
        <w:t>בתיק</w:t>
      </w:r>
      <w:r>
        <w:rPr>
          <w:rtl/>
        </w:rPr>
        <w:t xml:space="preserve"> </w:t>
      </w:r>
      <w:r>
        <w:rPr>
          <w:rFonts w:hint="eastAsia"/>
          <w:rtl/>
        </w:rPr>
        <w:t>שנגנז</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להסתפק</w:t>
      </w:r>
      <w:r>
        <w:rPr>
          <w:rtl/>
        </w:rPr>
        <w:t xml:space="preserve"> </w:t>
      </w:r>
      <w:r>
        <w:rPr>
          <w:rFonts w:hint="eastAsia"/>
          <w:rtl/>
        </w:rPr>
        <w:t>בתקופת</w:t>
      </w:r>
      <w:r>
        <w:rPr>
          <w:rtl/>
        </w:rPr>
        <w:t xml:space="preserve"> </w:t>
      </w:r>
      <w:r>
        <w:rPr>
          <w:rFonts w:hint="eastAsia"/>
          <w:rtl/>
        </w:rPr>
        <w:t>המעצר</w:t>
      </w:r>
      <w:r>
        <w:rPr>
          <w:rtl/>
        </w:rPr>
        <w:t xml:space="preserve"> </w:t>
      </w:r>
      <w:r>
        <w:rPr>
          <w:rFonts w:hint="eastAsia"/>
          <w:rtl/>
        </w:rPr>
        <w:t>בה</w:t>
      </w:r>
      <w:r>
        <w:rPr>
          <w:rtl/>
        </w:rPr>
        <w:t xml:space="preserve"> </w:t>
      </w:r>
      <w:r>
        <w:rPr>
          <w:rFonts w:hint="eastAsia"/>
          <w:rtl/>
        </w:rPr>
        <w:t>שהה</w:t>
      </w:r>
      <w:r>
        <w:rPr>
          <w:rtl/>
        </w:rPr>
        <w:t xml:space="preserve"> </w:t>
      </w:r>
      <w:r>
        <w:rPr>
          <w:rFonts w:hint="eastAsia"/>
          <w:rtl/>
        </w:rPr>
        <w:t>הנאשם</w:t>
      </w:r>
      <w:r>
        <w:rPr>
          <w:rtl/>
        </w:rPr>
        <w:t xml:space="preserve">. </w:t>
      </w:r>
    </w:p>
    <w:p w14:paraId="50CA9C42" w14:textId="77777777" w:rsidR="00CC328A" w:rsidRDefault="003057CD">
      <w:pPr>
        <w:pStyle w:val="a0"/>
        <w:jc w:val="both"/>
      </w:pPr>
      <w:r>
        <w:rPr>
          <w:rFonts w:hint="eastAsia"/>
          <w:rtl/>
        </w:rPr>
        <w:t>הנאשם</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p>
    <w:p w14:paraId="07D9700A" w14:textId="77777777" w:rsidR="00CC328A" w:rsidRDefault="003057CD">
      <w:pPr>
        <w:pStyle w:val="ac"/>
        <w:jc w:val="both"/>
      </w:pPr>
      <w:r>
        <w:rPr>
          <w:rtl/>
        </w:rPr>
        <w:t>דיון</w:t>
      </w:r>
    </w:p>
    <w:p w14:paraId="3BABDDDD" w14:textId="77777777" w:rsidR="00CC328A" w:rsidRDefault="003057CD">
      <w:pPr>
        <w:pStyle w:val="a0"/>
        <w:jc w:val="both"/>
      </w:pPr>
      <w:r>
        <w:rPr>
          <w:rFonts w:hint="eastAsia"/>
          <w:rtl/>
        </w:rPr>
        <w:t>כתבי</w:t>
      </w:r>
      <w:r>
        <w:rPr>
          <w:rtl/>
        </w:rPr>
        <w:t xml:space="preserve"> </w:t>
      </w:r>
      <w:r>
        <w:rPr>
          <w:rFonts w:hint="eastAsia"/>
          <w:rtl/>
        </w:rPr>
        <w:t>האישום</w:t>
      </w:r>
      <w:r>
        <w:rPr>
          <w:rtl/>
        </w:rPr>
        <w:t xml:space="preserve"> </w:t>
      </w:r>
      <w:r>
        <w:rPr>
          <w:rFonts w:hint="eastAsia"/>
          <w:rtl/>
        </w:rPr>
        <w:t>מתארים</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מהם</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b/>
          <w:bCs/>
          <w:rtl/>
        </w:rPr>
        <w:t xml:space="preserve"> </w:t>
      </w:r>
      <w:r>
        <w:rPr>
          <w:rFonts w:hint="eastAsia"/>
          <w:b/>
          <w:bCs/>
          <w:rtl/>
        </w:rPr>
        <w:t>אחד</w:t>
      </w:r>
      <w:r>
        <w:rPr>
          <w:b/>
          <w:bCs/>
          <w:rtl/>
        </w:rPr>
        <w:t xml:space="preserve"> </w:t>
      </w:r>
      <w:r>
        <w:rPr>
          <w:rFonts w:hint="eastAsia"/>
          <w:b/>
          <w:bCs/>
          <w:rtl/>
        </w:rPr>
        <w:t>בגין</w:t>
      </w:r>
      <w:r>
        <w:rPr>
          <w:b/>
          <w:bCs/>
          <w:rtl/>
        </w:rPr>
        <w:t xml:space="preserve"> </w:t>
      </w:r>
      <w:r>
        <w:rPr>
          <w:rFonts w:hint="eastAsia"/>
          <w:b/>
          <w:bCs/>
          <w:rtl/>
        </w:rPr>
        <w:t>כל</w:t>
      </w:r>
      <w:r>
        <w:rPr>
          <w:b/>
          <w:bCs/>
          <w:rtl/>
        </w:rPr>
        <w:t xml:space="preserve"> </w:t>
      </w:r>
      <w:r>
        <w:rPr>
          <w:rFonts w:hint="eastAsia"/>
          <w:b/>
          <w:bCs/>
          <w:rtl/>
        </w:rPr>
        <w:t>אחד</w:t>
      </w:r>
      <w:r>
        <w:rPr>
          <w:b/>
          <w:bCs/>
          <w:rtl/>
        </w:rPr>
        <w:t xml:space="preserve"> </w:t>
      </w:r>
      <w:r>
        <w:rPr>
          <w:rFonts w:hint="eastAsia"/>
          <w:b/>
          <w:bCs/>
          <w:rtl/>
        </w:rPr>
        <w:t>משלושת</w:t>
      </w:r>
      <w:r>
        <w:rPr>
          <w:b/>
          <w:bCs/>
          <w:rtl/>
        </w:rPr>
        <w:t xml:space="preserve"> </w:t>
      </w:r>
      <w:r>
        <w:rPr>
          <w:rFonts w:hint="eastAsia"/>
          <w:b/>
          <w:bCs/>
          <w:rtl/>
        </w:rPr>
        <w:t>האירועים</w:t>
      </w:r>
      <w:r>
        <w:rPr>
          <w:rtl/>
        </w:rPr>
        <w:t xml:space="preserve">. </w:t>
      </w:r>
    </w:p>
    <w:p w14:paraId="4B6B43E5" w14:textId="77777777" w:rsidR="00CC328A" w:rsidRDefault="003057CD">
      <w:pPr>
        <w:pStyle w:val="ac"/>
        <w:jc w:val="both"/>
        <w:rPr>
          <w:rtl/>
        </w:rPr>
      </w:pPr>
      <w:r>
        <w:rPr>
          <w:rtl/>
        </w:rPr>
        <w:t>קביעת מתחם העונש ההולם</w:t>
      </w:r>
    </w:p>
    <w:p w14:paraId="6D189582" w14:textId="77777777" w:rsidR="00CC328A" w:rsidRDefault="003057CD">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632C9CF4" w14:textId="77777777" w:rsidR="00CC328A" w:rsidRDefault="003057CD">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בגין</w:t>
      </w:r>
      <w:r>
        <w:rPr>
          <w:rtl/>
        </w:rPr>
        <w:t xml:space="preserve"> </w:t>
      </w:r>
      <w:r>
        <w:rPr>
          <w:rFonts w:hint="eastAsia"/>
          <w:rtl/>
        </w:rPr>
        <w:t>הפרת</w:t>
      </w:r>
      <w:r>
        <w:rPr>
          <w:rtl/>
        </w:rPr>
        <w:t xml:space="preserve"> </w:t>
      </w:r>
      <w:r>
        <w:rPr>
          <w:rFonts w:hint="eastAsia"/>
          <w:rtl/>
        </w:rPr>
        <w:t>הוראה</w:t>
      </w:r>
      <w:r>
        <w:rPr>
          <w:rtl/>
        </w:rPr>
        <w:t xml:space="preserve"> </w:t>
      </w:r>
      <w:r>
        <w:rPr>
          <w:rFonts w:hint="eastAsia"/>
          <w:rtl/>
        </w:rPr>
        <w:t>חוקית</w:t>
      </w:r>
      <w:r>
        <w:rPr>
          <w:rtl/>
        </w:rPr>
        <w:t xml:space="preserve"> </w:t>
      </w:r>
      <w:r>
        <w:rPr>
          <w:rFonts w:hint="eastAsia"/>
          <w:rtl/>
        </w:rPr>
        <w:t>הינו</w:t>
      </w:r>
      <w:r>
        <w:rPr>
          <w:rtl/>
        </w:rPr>
        <w:t xml:space="preserve"> </w:t>
      </w:r>
      <w:r>
        <w:rPr>
          <w:rFonts w:hint="eastAsia"/>
          <w:rtl/>
        </w:rPr>
        <w:t>שמירה</w:t>
      </w:r>
      <w:r>
        <w:rPr>
          <w:rtl/>
        </w:rPr>
        <w:t xml:space="preserve"> </w:t>
      </w:r>
      <w:r>
        <w:rPr>
          <w:rFonts w:hint="eastAsia"/>
          <w:rtl/>
        </w:rPr>
        <w:t>על</w:t>
      </w:r>
      <w:r>
        <w:rPr>
          <w:rtl/>
        </w:rPr>
        <w:t xml:space="preserve"> </w:t>
      </w:r>
      <w:r>
        <w:rPr>
          <w:rFonts w:hint="eastAsia"/>
          <w:rtl/>
        </w:rPr>
        <w:t>סדרי</w:t>
      </w:r>
      <w:r>
        <w:rPr>
          <w:rtl/>
        </w:rPr>
        <w:t xml:space="preserve"> </w:t>
      </w:r>
      <w:r>
        <w:rPr>
          <w:rFonts w:hint="eastAsia"/>
          <w:rtl/>
        </w:rPr>
        <w:t>החוק</w:t>
      </w:r>
      <w:r>
        <w:rPr>
          <w:rtl/>
        </w:rPr>
        <w:t xml:space="preserve"> </w:t>
      </w:r>
      <w:r>
        <w:rPr>
          <w:rFonts w:hint="eastAsia"/>
          <w:rtl/>
        </w:rPr>
        <w:t>והמשפט</w:t>
      </w:r>
      <w:r>
        <w:rPr>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בגין</w:t>
      </w:r>
      <w:r>
        <w:rPr>
          <w:rtl/>
        </w:rPr>
        <w:t xml:space="preserve"> </w:t>
      </w:r>
      <w:r>
        <w:rPr>
          <w:rFonts w:hint="eastAsia"/>
          <w:rtl/>
        </w:rPr>
        <w:t>החזקת</w:t>
      </w:r>
      <w:r>
        <w:rPr>
          <w:rtl/>
        </w:rPr>
        <w:t xml:space="preserve"> </w:t>
      </w:r>
      <w:r>
        <w:rPr>
          <w:rFonts w:hint="eastAsia"/>
          <w:rtl/>
        </w:rPr>
        <w:t>הסכין</w:t>
      </w:r>
      <w:r>
        <w:rPr>
          <w:rtl/>
        </w:rPr>
        <w:t xml:space="preserve"> </w:t>
      </w:r>
      <w:r>
        <w:rPr>
          <w:rFonts w:hint="eastAsia"/>
          <w:rtl/>
        </w:rPr>
        <w:t>הינו</w:t>
      </w:r>
      <w:r>
        <w:rPr>
          <w:rtl/>
        </w:rPr>
        <w:t xml:space="preserve"> </w:t>
      </w:r>
      <w:r>
        <w:rPr>
          <w:rFonts w:hint="eastAsia"/>
          <w:rtl/>
        </w:rPr>
        <w:t>שמירה</w:t>
      </w:r>
      <w:r>
        <w:rPr>
          <w:rtl/>
        </w:rPr>
        <w:t xml:space="preserve"> </w:t>
      </w:r>
      <w:r>
        <w:rPr>
          <w:rFonts w:hint="eastAsia"/>
          <w:rtl/>
        </w:rPr>
        <w:t>על</w:t>
      </w:r>
      <w:r>
        <w:rPr>
          <w:rtl/>
        </w:rPr>
        <w:t xml:space="preserve"> </w:t>
      </w:r>
      <w:r>
        <w:rPr>
          <w:rFonts w:hint="eastAsia"/>
          <w:rtl/>
        </w:rPr>
        <w:t>גופו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ובטחונו</w:t>
      </w:r>
      <w:r>
        <w:rPr>
          <w:rtl/>
        </w:rPr>
        <w:t xml:space="preserve">, </w:t>
      </w:r>
      <w:r>
        <w:rPr>
          <w:rFonts w:hint="eastAsia"/>
          <w:b/>
          <w:bCs/>
          <w:rtl/>
        </w:rPr>
        <w:t>והערך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הסמים</w:t>
      </w:r>
      <w:r>
        <w:rPr>
          <w:rtl/>
        </w:rPr>
        <w:t xml:space="preserve"> </w:t>
      </w:r>
      <w:r>
        <w:rPr>
          <w:rFonts w:hint="eastAsia"/>
          <w:rtl/>
        </w:rPr>
        <w:t>הינו</w:t>
      </w:r>
      <w:r>
        <w:rPr>
          <w:rtl/>
        </w:rPr>
        <w:t xml:space="preserve"> </w:t>
      </w:r>
      <w:r>
        <w:rPr>
          <w:rFonts w:hint="eastAsia"/>
          <w:rtl/>
        </w:rPr>
        <w:t>ההגנה</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עקב</w:t>
      </w:r>
      <w:r>
        <w:rPr>
          <w:rtl/>
        </w:rPr>
        <w:t xml:space="preserve"> </w:t>
      </w:r>
      <w:r>
        <w:rPr>
          <w:rFonts w:hint="eastAsia"/>
          <w:rtl/>
        </w:rPr>
        <w:t>השימוש</w:t>
      </w:r>
      <w:r>
        <w:rPr>
          <w:rtl/>
        </w:rPr>
        <w:t xml:space="preserve"> </w:t>
      </w:r>
      <w:r>
        <w:rPr>
          <w:rFonts w:hint="eastAsia"/>
          <w:rtl/>
        </w:rPr>
        <w:t>בסמים</w:t>
      </w:r>
      <w:r>
        <w:rPr>
          <w:rtl/>
        </w:rPr>
        <w:t xml:space="preserve">.  </w:t>
      </w:r>
    </w:p>
    <w:p w14:paraId="418E18E1" w14:textId="77777777" w:rsidR="00CC328A" w:rsidRDefault="003057CD">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b/>
          <w:bCs/>
          <w:rtl/>
        </w:rPr>
        <w:t>בתיק</w:t>
      </w:r>
      <w:r>
        <w:rPr>
          <w:b/>
          <w:bCs/>
          <w:rtl/>
        </w:rPr>
        <w:t xml:space="preserve"> </w:t>
      </w:r>
      <w:r>
        <w:rPr>
          <w:rFonts w:hint="eastAsia"/>
          <w:b/>
          <w:bCs/>
          <w:rtl/>
        </w:rPr>
        <w:t>העיקרי</w:t>
      </w:r>
      <w:r>
        <w:rPr>
          <w:rtl/>
        </w:rPr>
        <w:t xml:space="preserve"> </w:t>
      </w:r>
      <w:r>
        <w:rPr>
          <w:rFonts w:hint="eastAsia"/>
          <w:rtl/>
        </w:rPr>
        <w:t>הינה</w:t>
      </w:r>
      <w:r>
        <w:rPr>
          <w:rtl/>
        </w:rPr>
        <w:t xml:space="preserve"> </w:t>
      </w:r>
      <w:r>
        <w:rPr>
          <w:rFonts w:hint="eastAsia"/>
          <w:rtl/>
        </w:rPr>
        <w:t>ברף</w:t>
      </w:r>
      <w:r>
        <w:rPr>
          <w:rtl/>
        </w:rPr>
        <w:t xml:space="preserve"> </w:t>
      </w:r>
      <w:r>
        <w:rPr>
          <w:rFonts w:hint="eastAsia"/>
          <w:rtl/>
        </w:rPr>
        <w:t>נמוך</w:t>
      </w:r>
      <w:r>
        <w:rPr>
          <w:rtl/>
        </w:rPr>
        <w:t xml:space="preserve">. </w:t>
      </w:r>
      <w:r>
        <w:rPr>
          <w:rFonts w:hint="eastAsia"/>
          <w:rtl/>
        </w:rPr>
        <w:t>הנאשם</w:t>
      </w:r>
      <w:r>
        <w:rPr>
          <w:rtl/>
        </w:rPr>
        <w:t xml:space="preserve"> </w:t>
      </w:r>
      <w:r>
        <w:rPr>
          <w:rFonts w:hint="eastAsia"/>
          <w:rtl/>
        </w:rPr>
        <w:t>הפר</w:t>
      </w:r>
      <w:r>
        <w:rPr>
          <w:rtl/>
        </w:rPr>
        <w:t xml:space="preserve"> </w:t>
      </w:r>
      <w:r>
        <w:rPr>
          <w:rFonts w:hint="eastAsia"/>
          <w:rtl/>
        </w:rPr>
        <w:t>את</w:t>
      </w:r>
      <w:r>
        <w:rPr>
          <w:rtl/>
        </w:rPr>
        <w:t xml:space="preserve"> </w:t>
      </w:r>
      <w:r>
        <w:rPr>
          <w:rFonts w:hint="eastAsia"/>
          <w:rtl/>
        </w:rPr>
        <w:t>תנאי</w:t>
      </w:r>
      <w:r>
        <w:rPr>
          <w:rtl/>
        </w:rPr>
        <w:t xml:space="preserve"> </w:t>
      </w:r>
      <w:r>
        <w:rPr>
          <w:rFonts w:hint="eastAsia"/>
          <w:rtl/>
        </w:rPr>
        <w:t>שחרורו</w:t>
      </w:r>
      <w:r>
        <w:rPr>
          <w:rtl/>
        </w:rPr>
        <w:t xml:space="preserve"> </w:t>
      </w:r>
      <w:r>
        <w:rPr>
          <w:rFonts w:hint="eastAsia"/>
          <w:rtl/>
        </w:rPr>
        <w:t>שלוש</w:t>
      </w:r>
      <w:r>
        <w:rPr>
          <w:rtl/>
        </w:rPr>
        <w:t xml:space="preserve"> </w:t>
      </w:r>
      <w:r>
        <w:rPr>
          <w:rFonts w:hint="eastAsia"/>
          <w:rtl/>
        </w:rPr>
        <w:t>פעמים</w:t>
      </w:r>
      <w:r>
        <w:rPr>
          <w:rtl/>
        </w:rPr>
        <w:t xml:space="preserve"> </w:t>
      </w:r>
      <w:r>
        <w:rPr>
          <w:rFonts w:hint="eastAsia"/>
          <w:rtl/>
        </w:rPr>
        <w:t>בכך</w:t>
      </w:r>
      <w:r>
        <w:rPr>
          <w:rtl/>
        </w:rPr>
        <w:t xml:space="preserve"> </w:t>
      </w:r>
      <w:r>
        <w:rPr>
          <w:rFonts w:hint="eastAsia"/>
          <w:rtl/>
        </w:rPr>
        <w:t>ששהה</w:t>
      </w:r>
      <w:r>
        <w:rPr>
          <w:rtl/>
        </w:rPr>
        <w:t xml:space="preserve"> </w:t>
      </w:r>
      <w:r>
        <w:rPr>
          <w:rFonts w:hint="eastAsia"/>
          <w:rtl/>
        </w:rPr>
        <w:t>מחוץ</w:t>
      </w:r>
      <w:r>
        <w:rPr>
          <w:rtl/>
        </w:rPr>
        <w:t xml:space="preserve"> </w:t>
      </w:r>
      <w:r>
        <w:rPr>
          <w:rFonts w:hint="eastAsia"/>
          <w:rtl/>
        </w:rPr>
        <w:t>למקום</w:t>
      </w:r>
      <w:r>
        <w:rPr>
          <w:rtl/>
        </w:rPr>
        <w:t xml:space="preserve"> </w:t>
      </w:r>
      <w:r>
        <w:rPr>
          <w:rFonts w:hint="eastAsia"/>
          <w:rtl/>
        </w:rPr>
        <w:t>בו</w:t>
      </w:r>
      <w:r>
        <w:rPr>
          <w:rtl/>
        </w:rPr>
        <w:t xml:space="preserve"> </w:t>
      </w:r>
      <w:r>
        <w:rPr>
          <w:rFonts w:hint="eastAsia"/>
          <w:rtl/>
        </w:rPr>
        <w:t>היה</w:t>
      </w:r>
      <w:r>
        <w:rPr>
          <w:rtl/>
        </w:rPr>
        <w:t xml:space="preserve"> </w:t>
      </w:r>
      <w:r>
        <w:rPr>
          <w:rFonts w:hint="eastAsia"/>
          <w:rtl/>
        </w:rPr>
        <w:t>עליו</w:t>
      </w:r>
      <w:r>
        <w:rPr>
          <w:rtl/>
        </w:rPr>
        <w:t xml:space="preserve"> </w:t>
      </w:r>
      <w:r>
        <w:rPr>
          <w:rFonts w:hint="eastAsia"/>
          <w:rtl/>
        </w:rPr>
        <w:t>להיות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החלטת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יש</w:t>
      </w:r>
      <w:r>
        <w:rPr>
          <w:rtl/>
        </w:rPr>
        <w:t xml:space="preserve"> </w:t>
      </w:r>
      <w:r>
        <w:rPr>
          <w:rFonts w:hint="eastAsia"/>
          <w:rtl/>
        </w:rPr>
        <w:t>לתת</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לכך</w:t>
      </w:r>
      <w:r>
        <w:rPr>
          <w:rtl/>
        </w:rPr>
        <w:t xml:space="preserve"> </w:t>
      </w:r>
      <w:r>
        <w:rPr>
          <w:rFonts w:hint="eastAsia"/>
          <w:rtl/>
        </w:rPr>
        <w:t>שהתיק</w:t>
      </w:r>
      <w:r>
        <w:rPr>
          <w:rtl/>
        </w:rPr>
        <w:t xml:space="preserve"> </w:t>
      </w:r>
      <w:r>
        <w:rPr>
          <w:rFonts w:hint="eastAsia"/>
          <w:rtl/>
        </w:rPr>
        <w:t>שבגינו</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נתון</w:t>
      </w:r>
      <w:r>
        <w:rPr>
          <w:rtl/>
        </w:rPr>
        <w:t xml:space="preserve"> </w:t>
      </w:r>
      <w:r>
        <w:rPr>
          <w:rFonts w:hint="eastAsia"/>
          <w:rtl/>
        </w:rPr>
        <w:t>בתנאים</w:t>
      </w:r>
      <w:r>
        <w:rPr>
          <w:rtl/>
        </w:rPr>
        <w:t xml:space="preserve"> </w:t>
      </w:r>
      <w:r>
        <w:rPr>
          <w:rFonts w:hint="eastAsia"/>
          <w:rtl/>
        </w:rPr>
        <w:t>אלו</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נגנז</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b/>
          <w:bCs/>
          <w:rtl/>
        </w:rPr>
        <w:t>באשר</w:t>
      </w:r>
      <w:r>
        <w:rPr>
          <w:b/>
          <w:bCs/>
          <w:rtl/>
        </w:rPr>
        <w:t xml:space="preserve"> </w:t>
      </w:r>
      <w:r>
        <w:rPr>
          <w:rFonts w:hint="eastAsia"/>
          <w:b/>
          <w:bCs/>
          <w:rtl/>
        </w:rPr>
        <w:t>לתיק</w:t>
      </w:r>
      <w:r>
        <w:rPr>
          <w:b/>
          <w:bCs/>
          <w:rtl/>
        </w:rPr>
        <w:t xml:space="preserve"> </w:t>
      </w:r>
      <w:r>
        <w:rPr>
          <w:rFonts w:hint="eastAsia"/>
          <w:b/>
          <w:bCs/>
          <w:rtl/>
        </w:rPr>
        <w:t>המצורף</w:t>
      </w:r>
      <w:r>
        <w:rPr>
          <w:b/>
          <w:bCs/>
          <w:rtl/>
        </w:rPr>
        <w:t xml:space="preserve"> </w:t>
      </w:r>
      <w:r>
        <w:rPr>
          <w:rFonts w:hint="eastAsia"/>
          <w:b/>
          <w:bCs/>
          <w:rtl/>
        </w:rPr>
        <w:t>הראשון</w:t>
      </w:r>
      <w:r>
        <w:rPr>
          <w:rtl/>
        </w:rPr>
        <w:t xml:space="preserve"> </w:t>
      </w:r>
      <w:r>
        <w:rPr>
          <w:rFonts w:hint="eastAsia"/>
          <w:rtl/>
        </w:rPr>
        <w:t>הינה</w:t>
      </w:r>
      <w:r>
        <w:rPr>
          <w:rtl/>
        </w:rPr>
        <w:t xml:space="preserve"> </w:t>
      </w:r>
      <w:r>
        <w:rPr>
          <w:rFonts w:hint="eastAsia"/>
          <w:rtl/>
        </w:rPr>
        <w:t>ברף</w:t>
      </w:r>
      <w:r>
        <w:rPr>
          <w:rtl/>
        </w:rPr>
        <w:t xml:space="preserve"> </w:t>
      </w:r>
      <w:r>
        <w:rPr>
          <w:rFonts w:hint="eastAsia"/>
          <w:rtl/>
        </w:rPr>
        <w:t>בינוני</w:t>
      </w:r>
      <w:r>
        <w:rPr>
          <w:rtl/>
        </w:rPr>
        <w:t xml:space="preserve"> </w:t>
      </w:r>
      <w:r>
        <w:rPr>
          <w:rFonts w:hint="eastAsia"/>
          <w:rtl/>
        </w:rPr>
        <w:t>וזאת</w:t>
      </w:r>
      <w:r>
        <w:rPr>
          <w:rtl/>
        </w:rPr>
        <w:t xml:space="preserve"> </w:t>
      </w:r>
      <w:r>
        <w:rPr>
          <w:rFonts w:hint="eastAsia"/>
          <w:rtl/>
        </w:rPr>
        <w:t>נוכח</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הקים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מעבדה</w:t>
      </w:r>
      <w:r>
        <w:rPr>
          <w:rtl/>
        </w:rPr>
        <w:t xml:space="preserve"> </w:t>
      </w:r>
      <w:r>
        <w:rPr>
          <w:rFonts w:hint="eastAsia"/>
          <w:rtl/>
        </w:rPr>
        <w:t>לגידול</w:t>
      </w:r>
      <w:r>
        <w:rPr>
          <w:rtl/>
        </w:rPr>
        <w:t xml:space="preserve"> </w:t>
      </w:r>
      <w:r>
        <w:rPr>
          <w:rFonts w:hint="eastAsia"/>
          <w:rtl/>
        </w:rPr>
        <w:t>סמים</w:t>
      </w:r>
      <w:r>
        <w:rPr>
          <w:rtl/>
        </w:rPr>
        <w:t xml:space="preserve"> </w:t>
      </w:r>
      <w:r>
        <w:rPr>
          <w:rFonts w:hint="eastAsia"/>
          <w:rtl/>
        </w:rPr>
        <w:t>תוך</w:t>
      </w:r>
      <w:r>
        <w:rPr>
          <w:rtl/>
        </w:rPr>
        <w:t xml:space="preserve"> </w:t>
      </w:r>
      <w:r>
        <w:rPr>
          <w:rFonts w:hint="eastAsia"/>
          <w:rtl/>
        </w:rPr>
        <w:t>שהם</w:t>
      </w:r>
      <w:r>
        <w:rPr>
          <w:rtl/>
        </w:rPr>
        <w:t xml:space="preserve"> </w:t>
      </w:r>
      <w:r>
        <w:rPr>
          <w:rFonts w:hint="eastAsia"/>
          <w:rtl/>
        </w:rPr>
        <w:t>עושים</w:t>
      </w:r>
      <w:r>
        <w:rPr>
          <w:rtl/>
        </w:rPr>
        <w:t xml:space="preserve"> </w:t>
      </w:r>
      <w:r>
        <w:rPr>
          <w:rFonts w:hint="eastAsia"/>
          <w:rtl/>
        </w:rPr>
        <w:t>שימוש</w:t>
      </w:r>
      <w:r>
        <w:rPr>
          <w:rtl/>
        </w:rPr>
        <w:t xml:space="preserve"> </w:t>
      </w:r>
      <w:r>
        <w:rPr>
          <w:rFonts w:hint="eastAsia"/>
          <w:rtl/>
        </w:rPr>
        <w:t>באמצעים</w:t>
      </w:r>
      <w:r>
        <w:rPr>
          <w:rtl/>
        </w:rPr>
        <w:t xml:space="preserve"> </w:t>
      </w:r>
      <w:r>
        <w:rPr>
          <w:rFonts w:hint="eastAsia"/>
          <w:rtl/>
        </w:rPr>
        <w:t>כגון</w:t>
      </w:r>
      <w:r>
        <w:rPr>
          <w:rtl/>
        </w:rPr>
        <w:t xml:space="preserve"> </w:t>
      </w:r>
      <w:r>
        <w:rPr>
          <w:rFonts w:hint="eastAsia"/>
          <w:rtl/>
        </w:rPr>
        <w:t>מערכת</w:t>
      </w:r>
      <w:r>
        <w:rPr>
          <w:rtl/>
        </w:rPr>
        <w:t xml:space="preserve"> </w:t>
      </w:r>
      <w:r>
        <w:rPr>
          <w:rFonts w:hint="eastAsia"/>
          <w:rtl/>
        </w:rPr>
        <w:t>קירור</w:t>
      </w:r>
      <w:r>
        <w:rPr>
          <w:rtl/>
        </w:rPr>
        <w:t xml:space="preserve">, </w:t>
      </w:r>
      <w:r>
        <w:rPr>
          <w:rFonts w:hint="eastAsia"/>
          <w:rtl/>
        </w:rPr>
        <w:t>תאורה</w:t>
      </w:r>
      <w:r>
        <w:rPr>
          <w:rtl/>
        </w:rPr>
        <w:t xml:space="preserve">, </w:t>
      </w:r>
      <w:r>
        <w:rPr>
          <w:rFonts w:hint="eastAsia"/>
          <w:rtl/>
        </w:rPr>
        <w:t>ציפוי</w:t>
      </w:r>
      <w:r>
        <w:rPr>
          <w:rtl/>
        </w:rPr>
        <w:t xml:space="preserve"> </w:t>
      </w:r>
      <w:r>
        <w:rPr>
          <w:rFonts w:hint="eastAsia"/>
          <w:rtl/>
        </w:rPr>
        <w:t>אלומיניום</w:t>
      </w:r>
      <w:r>
        <w:rPr>
          <w:rtl/>
        </w:rPr>
        <w:t xml:space="preserve"> </w:t>
      </w:r>
      <w:r>
        <w:rPr>
          <w:rFonts w:hint="eastAsia"/>
          <w:rtl/>
        </w:rPr>
        <w:t>העוטף</w:t>
      </w:r>
      <w:r>
        <w:rPr>
          <w:rtl/>
        </w:rPr>
        <w:t xml:space="preserve"> </w:t>
      </w:r>
      <w:r>
        <w:rPr>
          <w:rFonts w:hint="eastAsia"/>
          <w:rtl/>
        </w:rPr>
        <w:t>את</w:t>
      </w:r>
      <w:r>
        <w:rPr>
          <w:rtl/>
        </w:rPr>
        <w:t xml:space="preserve"> </w:t>
      </w:r>
      <w:r>
        <w:rPr>
          <w:rFonts w:hint="eastAsia"/>
          <w:rtl/>
        </w:rPr>
        <w:t>קערות</w:t>
      </w:r>
      <w:r>
        <w:rPr>
          <w:rtl/>
        </w:rPr>
        <w:t xml:space="preserve"> </w:t>
      </w:r>
      <w:r>
        <w:rPr>
          <w:rFonts w:hint="eastAsia"/>
          <w:rtl/>
        </w:rPr>
        <w:t>החדר</w:t>
      </w:r>
      <w:r>
        <w:rPr>
          <w:rtl/>
        </w:rPr>
        <w:t xml:space="preserve"> </w:t>
      </w:r>
      <w:r>
        <w:rPr>
          <w:rFonts w:hint="eastAsia"/>
          <w:rtl/>
        </w:rPr>
        <w:t>ושקי</w:t>
      </w:r>
      <w:r>
        <w:rPr>
          <w:rtl/>
        </w:rPr>
        <w:t xml:space="preserve"> </w:t>
      </w:r>
      <w:r>
        <w:rPr>
          <w:rFonts w:hint="eastAsia"/>
          <w:rtl/>
        </w:rPr>
        <w:t>דשן</w:t>
      </w:r>
      <w:r>
        <w:rPr>
          <w:rtl/>
        </w:rPr>
        <w:t xml:space="preserve">, </w:t>
      </w:r>
      <w:r>
        <w:rPr>
          <w:rFonts w:hint="eastAsia"/>
          <w:rtl/>
        </w:rPr>
        <w:t>המלמדים</w:t>
      </w:r>
      <w:r>
        <w:rPr>
          <w:rtl/>
        </w:rPr>
        <w:t xml:space="preserve"> </w:t>
      </w:r>
      <w:r>
        <w:rPr>
          <w:rFonts w:hint="eastAsia"/>
          <w:rtl/>
        </w:rPr>
        <w:t>על</w:t>
      </w:r>
      <w:r>
        <w:rPr>
          <w:rtl/>
        </w:rPr>
        <w:t xml:space="preserve"> </w:t>
      </w:r>
      <w:r>
        <w:rPr>
          <w:rFonts w:hint="eastAsia"/>
          <w:rtl/>
        </w:rPr>
        <w:t>התארגנות</w:t>
      </w:r>
      <w:r>
        <w:rPr>
          <w:rtl/>
        </w:rPr>
        <w:t xml:space="preserve"> </w:t>
      </w:r>
      <w:r>
        <w:rPr>
          <w:rFonts w:hint="eastAsia"/>
          <w:rtl/>
        </w:rPr>
        <w:t>ותכנון</w:t>
      </w:r>
      <w:r>
        <w:rPr>
          <w:rtl/>
        </w:rPr>
        <w:t xml:space="preserve">. </w:t>
      </w:r>
      <w:r>
        <w:rPr>
          <w:rFonts w:hint="eastAsia"/>
          <w:rtl/>
        </w:rPr>
        <w:t>באותה</w:t>
      </w:r>
      <w:r>
        <w:rPr>
          <w:rtl/>
        </w:rPr>
        <w:t xml:space="preserve"> </w:t>
      </w:r>
      <w:r>
        <w:rPr>
          <w:rFonts w:hint="eastAsia"/>
          <w:rtl/>
        </w:rPr>
        <w:t>מעבדה</w:t>
      </w:r>
      <w:r>
        <w:rPr>
          <w:rtl/>
        </w:rPr>
        <w:t xml:space="preserve"> </w:t>
      </w:r>
      <w:r>
        <w:rPr>
          <w:rFonts w:hint="eastAsia"/>
          <w:rtl/>
        </w:rPr>
        <w:t>החזיקו</w:t>
      </w:r>
      <w:r>
        <w:rPr>
          <w:rtl/>
        </w:rPr>
        <w:t xml:space="preserve"> </w:t>
      </w:r>
      <w:r>
        <w:rPr>
          <w:rFonts w:hint="eastAsia"/>
          <w:rtl/>
        </w:rPr>
        <w:t>מעל</w:t>
      </w:r>
      <w:r>
        <w:rPr>
          <w:rtl/>
        </w:rPr>
        <w:t xml:space="preserve"> </w:t>
      </w:r>
      <w:r>
        <w:rPr>
          <w:rFonts w:hint="eastAsia"/>
          <w:rtl/>
        </w:rPr>
        <w:t>לקילו</w:t>
      </w:r>
      <w:r>
        <w:rPr>
          <w:rtl/>
        </w:rPr>
        <w:t xml:space="preserve"> </w:t>
      </w:r>
      <w:r>
        <w:rPr>
          <w:rFonts w:hint="eastAsia"/>
          <w:rtl/>
        </w:rPr>
        <w:t>של</w:t>
      </w:r>
      <w:r>
        <w:rPr>
          <w:rtl/>
        </w:rPr>
        <w:t xml:space="preserve"> </w:t>
      </w:r>
      <w:r>
        <w:rPr>
          <w:rFonts w:hint="eastAsia"/>
          <w:rtl/>
        </w:rPr>
        <w:t>קנבוס</w:t>
      </w:r>
      <w:r>
        <w:rPr>
          <w:rtl/>
        </w:rPr>
        <w:t xml:space="preserve"> </w:t>
      </w:r>
      <w:r>
        <w:rPr>
          <w:rFonts w:hint="eastAsia"/>
          <w:rtl/>
        </w:rPr>
        <w:t>בעציצים</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באשר</w:t>
      </w:r>
      <w:r>
        <w:rPr>
          <w:b/>
          <w:bCs/>
          <w:rtl/>
        </w:rPr>
        <w:t xml:space="preserve"> </w:t>
      </w:r>
      <w:r>
        <w:rPr>
          <w:rFonts w:hint="eastAsia"/>
          <w:b/>
          <w:bCs/>
          <w:rtl/>
        </w:rPr>
        <w:t>לתיק</w:t>
      </w:r>
      <w:r>
        <w:rPr>
          <w:b/>
          <w:bCs/>
          <w:rtl/>
        </w:rPr>
        <w:t xml:space="preserve"> </w:t>
      </w:r>
      <w:r>
        <w:rPr>
          <w:rFonts w:hint="eastAsia"/>
          <w:b/>
          <w:bCs/>
          <w:rtl/>
        </w:rPr>
        <w:t>המצורף</w:t>
      </w:r>
      <w:r>
        <w:rPr>
          <w:b/>
          <w:bCs/>
          <w:rtl/>
        </w:rPr>
        <w:t xml:space="preserve"> </w:t>
      </w:r>
      <w:r>
        <w:rPr>
          <w:rFonts w:hint="eastAsia"/>
          <w:b/>
          <w:bCs/>
          <w:rtl/>
        </w:rPr>
        <w:t>השני</w:t>
      </w:r>
      <w:r>
        <w:rPr>
          <w:rtl/>
        </w:rPr>
        <w:t xml:space="preserve"> </w:t>
      </w:r>
      <w:r>
        <w:rPr>
          <w:rFonts w:hint="eastAsia"/>
          <w:rtl/>
        </w:rPr>
        <w:t>הינה</w:t>
      </w:r>
      <w:r>
        <w:rPr>
          <w:rtl/>
        </w:rPr>
        <w:t xml:space="preserve"> </w:t>
      </w:r>
      <w:r>
        <w:rPr>
          <w:rFonts w:hint="eastAsia"/>
          <w:rtl/>
        </w:rPr>
        <w:t>ברף</w:t>
      </w:r>
      <w:r>
        <w:rPr>
          <w:rtl/>
        </w:rPr>
        <w:t xml:space="preserve"> </w:t>
      </w:r>
      <w:r>
        <w:rPr>
          <w:rFonts w:hint="eastAsia"/>
          <w:rtl/>
        </w:rPr>
        <w:t>נמוך</w:t>
      </w:r>
      <w:r>
        <w:rPr>
          <w:rtl/>
        </w:rPr>
        <w:t xml:space="preserve"> </w:t>
      </w:r>
      <w:r>
        <w:rPr>
          <w:rFonts w:hint="eastAsia"/>
          <w:rtl/>
        </w:rPr>
        <w:t>יחסית</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ברכב</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סכין</w:t>
      </w:r>
      <w:r>
        <w:rPr>
          <w:rtl/>
        </w:rPr>
        <w:t xml:space="preserve"> </w:t>
      </w:r>
      <w:r>
        <w:rPr>
          <w:rFonts w:hint="eastAsia"/>
          <w:rtl/>
        </w:rPr>
        <w:t>מתחת</w:t>
      </w:r>
      <w:r>
        <w:rPr>
          <w:rtl/>
        </w:rPr>
        <w:t xml:space="preserve"> </w:t>
      </w:r>
      <w:r>
        <w:rPr>
          <w:rFonts w:hint="eastAsia"/>
          <w:rtl/>
        </w:rPr>
        <w:t>למושב</w:t>
      </w:r>
      <w:r>
        <w:rPr>
          <w:rtl/>
        </w:rPr>
        <w:t xml:space="preserve"> </w:t>
      </w:r>
      <w:r>
        <w:rPr>
          <w:rFonts w:hint="eastAsia"/>
          <w:rtl/>
        </w:rPr>
        <w:t>וכן</w:t>
      </w:r>
      <w:r>
        <w:rPr>
          <w:rtl/>
        </w:rPr>
        <w:t xml:space="preserve"> </w:t>
      </w:r>
      <w:r>
        <w:rPr>
          <w:rFonts w:hint="eastAsia"/>
          <w:rtl/>
        </w:rPr>
        <w:t>החזיק</w:t>
      </w:r>
      <w:r>
        <w:rPr>
          <w:rtl/>
        </w:rPr>
        <w:t xml:space="preserve"> </w:t>
      </w:r>
      <w:r>
        <w:rPr>
          <w:rFonts w:hint="eastAsia"/>
          <w:rtl/>
        </w:rPr>
        <w:t>בכיסו</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0.53 </w:t>
      </w:r>
      <w:r>
        <w:rPr>
          <w:rFonts w:hint="eastAsia"/>
          <w:rtl/>
        </w:rPr>
        <w:t>גרם</w:t>
      </w:r>
      <w:r>
        <w:rPr>
          <w:rtl/>
        </w:rPr>
        <w:t xml:space="preserve"> </w:t>
      </w:r>
      <w:r>
        <w:rPr>
          <w:rFonts w:hint="eastAsia"/>
          <w:rtl/>
        </w:rPr>
        <w:t>לשימוש</w:t>
      </w:r>
      <w:r>
        <w:rPr>
          <w:rtl/>
        </w:rPr>
        <w:t xml:space="preserve"> </w:t>
      </w:r>
      <w:r>
        <w:rPr>
          <w:rFonts w:hint="eastAsia"/>
          <w:rtl/>
        </w:rPr>
        <w:t>עצמי</w:t>
      </w:r>
      <w:r>
        <w:rPr>
          <w:rtl/>
        </w:rPr>
        <w:t xml:space="preserve">. </w:t>
      </w:r>
    </w:p>
    <w:p w14:paraId="035D3A39" w14:textId="77777777" w:rsidR="00CC328A" w:rsidRDefault="003057CD">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בהם</w:t>
      </w:r>
      <w:r>
        <w:rPr>
          <w:rtl/>
        </w:rPr>
        <w:t xml:space="preserve"> </w:t>
      </w:r>
      <w:r>
        <w:rPr>
          <w:rFonts w:hint="eastAsia"/>
          <w:rtl/>
        </w:rPr>
        <w:t>הורשעו</w:t>
      </w:r>
      <w:r>
        <w:rPr>
          <w:rtl/>
        </w:rPr>
        <w:t xml:space="preserve"> </w:t>
      </w:r>
      <w:r>
        <w:rPr>
          <w:rFonts w:hint="eastAsia"/>
          <w:rtl/>
        </w:rPr>
        <w:t>נאשמים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גידול</w:t>
      </w:r>
      <w:r>
        <w:rPr>
          <w:rtl/>
        </w:rPr>
        <w:t xml:space="preserve"> </w:t>
      </w:r>
      <w:r>
        <w:rPr>
          <w:rFonts w:hint="eastAsia"/>
          <w:rtl/>
        </w:rPr>
        <w:t>סמים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2A8F3EF3"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ב</w:t>
      </w:r>
      <w:hyperlink r:id="rId29" w:history="1">
        <w:r w:rsidRPr="003057CD">
          <w:rPr>
            <w:rStyle w:val="default"/>
            <w:color w:val="0000FF"/>
            <w:u w:val="single"/>
            <w:rtl/>
          </w:rPr>
          <w:t>רע"פ 6987/13</w:t>
        </w:r>
      </w:hyperlink>
      <w:r>
        <w:rPr>
          <w:rStyle w:val="default"/>
          <w:rtl/>
        </w:rPr>
        <w:t xml:space="preserve"> </w:t>
      </w:r>
      <w:r>
        <w:rPr>
          <w:rStyle w:val="default"/>
          <w:b/>
          <w:bCs/>
          <w:rtl/>
        </w:rPr>
        <w:t xml:space="preserve">אברמוב נ' מדינת ישראל </w:t>
      </w:r>
      <w:r>
        <w:rPr>
          <w:rStyle w:val="default"/>
          <w:rtl/>
        </w:rPr>
        <w:t xml:space="preserve">(21.10.13) דחה בית-המשפט העליון בקשת רשות ערעור של נאשם, אשר הורשע לפי הודאתו בעבירות של גידול סמים ובעבירות נלוות, לאחר שגידל בדירה שתילי קנבוס במשקל (נטו) של כעשרה ק"ג, ונדון לעונש של 12 חודשי מאסר בפועל, קנס בסך 7,500 ₪ ועונשים נוספים. נקבע מתחם שבין 6 ל- 24 חודשי מאסר בפועל. </w:t>
      </w:r>
    </w:p>
    <w:p w14:paraId="546ECA7D"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ב</w:t>
      </w:r>
      <w:hyperlink r:id="rId30" w:history="1">
        <w:r w:rsidRPr="003057CD">
          <w:rPr>
            <w:rStyle w:val="default"/>
            <w:color w:val="0000FF"/>
            <w:u w:val="single"/>
            <w:rtl/>
          </w:rPr>
          <w:t>רע"פ 7675/13</w:t>
        </w:r>
      </w:hyperlink>
      <w:r>
        <w:rPr>
          <w:rStyle w:val="default"/>
          <w:rtl/>
        </w:rPr>
        <w:t xml:space="preserve"> </w:t>
      </w:r>
      <w:r>
        <w:rPr>
          <w:rStyle w:val="default"/>
          <w:b/>
          <w:bCs/>
          <w:rtl/>
        </w:rPr>
        <w:t xml:space="preserve">סעפין נ' מדינת ישראל </w:t>
      </w:r>
      <w:r>
        <w:rPr>
          <w:rStyle w:val="default"/>
          <w:rtl/>
        </w:rPr>
        <w:t xml:space="preserve">(26.1.14) דחה בית-המשפט העליון בקשת רשות ערעור של נאשם, אשר הורשע בעבירות של ייצור, הכנה והפקה של סמים (גידול), החזקה שלא לצריכה עצמית, והחזקה לצריכה עצמית, ונדון ל- 11 חודשי מאסר בפועל, וקנס בסך 8,500 ₪. לנאשם היה רישיון להחזקת סם מסוכן עד 120 גרם. החזיק בסם במשקל של 307 גרם, וגידל שיח קנביס במשקל של 11.3 גרם. נקבע מתחם שבין 8 ל- 24 חודשים. </w:t>
      </w:r>
    </w:p>
    <w:p w14:paraId="395B11ED"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ב</w:t>
      </w:r>
      <w:hyperlink r:id="rId31" w:history="1">
        <w:r w:rsidRPr="003057CD">
          <w:rPr>
            <w:rStyle w:val="default"/>
            <w:color w:val="0000FF"/>
            <w:u w:val="single"/>
            <w:rtl/>
          </w:rPr>
          <w:t>רע"פ 7005/14</w:t>
        </w:r>
      </w:hyperlink>
      <w:r>
        <w:rPr>
          <w:rStyle w:val="default"/>
          <w:rtl/>
        </w:rPr>
        <w:t xml:space="preserve"> </w:t>
      </w:r>
      <w:r>
        <w:rPr>
          <w:rStyle w:val="default"/>
          <w:b/>
          <w:bCs/>
          <w:rtl/>
        </w:rPr>
        <w:t xml:space="preserve">דגן נ' מדינת ישראל </w:t>
      </w:r>
      <w:r>
        <w:rPr>
          <w:rStyle w:val="default"/>
          <w:rtl/>
        </w:rPr>
        <w:t xml:space="preserve">(30.11.14) דחה בית-המשפט העליון בקשת רשות ערעור של נאשם אשר הורשע בעבירת גידול סמים ונדון ל- 10 חודשי מאסר בפועל. הנאשם גידל סם מסוג קנבוס במשקל של 2,721 גרם. </w:t>
      </w:r>
    </w:p>
    <w:p w14:paraId="75CB75E1"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ב</w:t>
      </w:r>
      <w:hyperlink r:id="rId32" w:history="1">
        <w:r w:rsidRPr="003057CD">
          <w:rPr>
            <w:rStyle w:val="default"/>
            <w:color w:val="0000FF"/>
            <w:u w:val="single"/>
            <w:rtl/>
          </w:rPr>
          <w:t>עפ"ג (מח' ת"א) 17155-07-10</w:t>
        </w:r>
      </w:hyperlink>
      <w:r>
        <w:rPr>
          <w:rStyle w:val="default"/>
          <w:rtl/>
        </w:rPr>
        <w:t xml:space="preserve"> </w:t>
      </w:r>
      <w:r>
        <w:rPr>
          <w:rStyle w:val="default"/>
          <w:b/>
          <w:bCs/>
          <w:rtl/>
        </w:rPr>
        <w:t xml:space="preserve">מדינת ישראל נ' נסים </w:t>
      </w:r>
      <w:r>
        <w:rPr>
          <w:rStyle w:val="default"/>
          <w:rtl/>
        </w:rPr>
        <w:t xml:space="preserve">(1.11.10) התקבל ערעור המדינה על עונשו של נאשם שהורשע בגידול של שתילי קנבוס במשקל של למעלה מ- 11 ק"ג. עונשו של נאשם 1 הועמד על 9 חודשי מאסר (חלף 6 חודשים). עונשו של נאשם 2 נותר על כנו (6 חודשי עבודות שירות). </w:t>
      </w:r>
    </w:p>
    <w:p w14:paraId="19762F34"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ב</w:t>
      </w:r>
      <w:hyperlink r:id="rId33" w:history="1">
        <w:r w:rsidRPr="003057CD">
          <w:rPr>
            <w:rStyle w:val="default"/>
            <w:color w:val="0000FF"/>
            <w:u w:val="single"/>
            <w:rtl/>
          </w:rPr>
          <w:t>ת"פ (מח' מרכז) 2456-07-10</w:t>
        </w:r>
      </w:hyperlink>
      <w:r>
        <w:rPr>
          <w:rStyle w:val="default"/>
          <w:rtl/>
        </w:rPr>
        <w:t xml:space="preserve"> </w:t>
      </w:r>
      <w:r>
        <w:rPr>
          <w:rStyle w:val="default"/>
          <w:b/>
          <w:bCs/>
          <w:rtl/>
        </w:rPr>
        <w:t>מדינת ישראל נ' תבל</w:t>
      </w:r>
      <w:r>
        <w:rPr>
          <w:rStyle w:val="default"/>
          <w:rtl/>
        </w:rPr>
        <w:t xml:space="preserve"> (8.5.11) הורשע נאשם על-פי הודאתו בעבירות של ייצור, הכנה והפקת סמים מסוכנים ועבירות נוספות. כתב האישום הוגש כנגד ארבעה נאשמים, כאשר גזר הדין מתייחס לנאשם 3 בלבד. הנאשם גידל סם מסוג קנאבוס בכמות העולה על </w:t>
      </w:r>
      <w:smartTag w:uri="urn:schemas-microsoft-com:office:smarttags" w:element="metricconverter">
        <w:smartTagPr>
          <w:attr w:name="ProductID" w:val="8.9 ק&quot;ג"/>
        </w:smartTagPr>
        <w:r>
          <w:rPr>
            <w:rStyle w:val="default"/>
            <w:rtl/>
          </w:rPr>
          <w:t>8.9 ק"ג</w:t>
        </w:r>
      </w:smartTag>
      <w:r>
        <w:rPr>
          <w:rStyle w:val="default"/>
          <w:rtl/>
        </w:rPr>
        <w:t xml:space="preserve">. נידון ל- 8 חודשי מאסר בפועל, קנס בסך 10,000 ₪ ועונשים נוספים. </w:t>
      </w:r>
    </w:p>
    <w:p w14:paraId="65FD981C"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 xml:space="preserve">בעפ"ג (מח' מרכז) </w:t>
      </w:r>
      <w:r>
        <w:rPr>
          <w:rStyle w:val="default"/>
          <w:b/>
          <w:bCs/>
          <w:rtl/>
        </w:rPr>
        <w:t xml:space="preserve">עזריה נ' מדינת ישראל </w:t>
      </w:r>
      <w:r>
        <w:rPr>
          <w:rStyle w:val="default"/>
          <w:rtl/>
        </w:rPr>
        <w:t xml:space="preserve">(21.12.10) הקל בית-המשפט בעונשו של נאשם שהורשע בעבירה של גידול שתילי סם מסוג קנבוס במעבדה במשקל של 1.180 ק"ג, וכן בהחזקת סם מסוג חשיש במשקל 277 גרם ו"חגיגת" במשקל 94 גרם. בית-המשפט המחוזי העמיד את עונשו על 6 חודשי עבודות שירות (חלף 9 חודשים), לצד קנס בסך 7,500 ₪. </w:t>
      </w:r>
    </w:p>
    <w:p w14:paraId="4CC1492E"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ב</w:t>
      </w:r>
      <w:hyperlink r:id="rId34" w:history="1">
        <w:r w:rsidRPr="003057CD">
          <w:rPr>
            <w:rStyle w:val="default"/>
            <w:color w:val="0000FF"/>
            <w:u w:val="single"/>
            <w:rtl/>
          </w:rPr>
          <w:t>ת"פ (ק"ג) 62268-10-13</w:t>
        </w:r>
      </w:hyperlink>
      <w:r>
        <w:rPr>
          <w:rStyle w:val="default"/>
          <w:rtl/>
        </w:rPr>
        <w:t xml:space="preserve"> </w:t>
      </w:r>
      <w:r>
        <w:rPr>
          <w:rStyle w:val="default"/>
          <w:b/>
          <w:bCs/>
          <w:rtl/>
        </w:rPr>
        <w:t xml:space="preserve">מדינת ישראל נ' אליהו </w:t>
      </w:r>
      <w:r>
        <w:rPr>
          <w:rStyle w:val="default"/>
          <w:rtl/>
        </w:rPr>
        <w:t xml:space="preserve">(30.11.14) הורשע נאשם בגידול במעמדה של סם מסוג קנבוס במשקל 10.9 ק"ג, ונדון ל- 10 חודשי מאסר בפועל, לצד קנס בסך 5,000 ₪. </w:t>
      </w:r>
    </w:p>
    <w:p w14:paraId="2E214FD7"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ב</w:t>
      </w:r>
      <w:hyperlink r:id="rId35" w:history="1">
        <w:r w:rsidRPr="003057CD">
          <w:rPr>
            <w:rStyle w:val="default"/>
            <w:color w:val="0000FF"/>
            <w:u w:val="single"/>
            <w:rtl/>
          </w:rPr>
          <w:t>ת"פ (ת"א) 27605-04-11</w:t>
        </w:r>
      </w:hyperlink>
      <w:r>
        <w:rPr>
          <w:rStyle w:val="default"/>
          <w:rtl/>
        </w:rPr>
        <w:t xml:space="preserve"> </w:t>
      </w:r>
      <w:r>
        <w:rPr>
          <w:rStyle w:val="default"/>
          <w:b/>
          <w:bCs/>
          <w:rtl/>
        </w:rPr>
        <w:t xml:space="preserve">מדינת ישראל נ' סבג </w:t>
      </w:r>
      <w:r>
        <w:rPr>
          <w:rStyle w:val="default"/>
          <w:rtl/>
        </w:rPr>
        <w:t xml:space="preserve">(13.2.14) הורשע נאשם בגידול במעבדה של סם מסוג קנבוס במשקל של 3.6 ק"ג, וכן בהחזקה של 462 גרם סם מסוג קנבוס, ונדון ל- 6 חודשי מאסר בפועל לריצוי מאחורי סורג ובריח (ערעור נדחה). </w:t>
      </w:r>
    </w:p>
    <w:p w14:paraId="4F00B4AF"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ב</w:t>
      </w:r>
      <w:hyperlink r:id="rId36" w:history="1">
        <w:r w:rsidRPr="003057CD">
          <w:rPr>
            <w:rStyle w:val="default"/>
            <w:color w:val="0000FF"/>
            <w:u w:val="single"/>
            <w:rtl/>
          </w:rPr>
          <w:t>ת"פ (כפ"ס) 32330-10-10</w:t>
        </w:r>
      </w:hyperlink>
      <w:r>
        <w:rPr>
          <w:rStyle w:val="default"/>
          <w:rtl/>
        </w:rPr>
        <w:t xml:space="preserve"> </w:t>
      </w:r>
      <w:r>
        <w:rPr>
          <w:rStyle w:val="default"/>
          <w:b/>
          <w:bCs/>
          <w:rtl/>
        </w:rPr>
        <w:t>מדינת ישראל נ' ענבר</w:t>
      </w:r>
      <w:r>
        <w:rPr>
          <w:rStyle w:val="default"/>
          <w:rtl/>
        </w:rPr>
        <w:t xml:space="preserve"> (8.1.12) הורשע הנאשם על-פי הודאתו בביצוע עבירות שעניינן גידול, שימוש והחזקה של סמים מסוכנים, במשקל של </w:t>
      </w:r>
      <w:smartTag w:uri="urn:schemas-microsoft-com:office:smarttags" w:element="metricconverter">
        <w:smartTagPr>
          <w:attr w:name="ProductID" w:val="4.65 ק&quot;ג"/>
        </w:smartTagPr>
        <w:r>
          <w:rPr>
            <w:rStyle w:val="default"/>
            <w:rtl/>
          </w:rPr>
          <w:t>4.65 ק"ג</w:t>
        </w:r>
      </w:smartTag>
      <w:r>
        <w:rPr>
          <w:rStyle w:val="default"/>
          <w:rtl/>
        </w:rPr>
        <w:t xml:space="preserve"> (נטו). נידון למאסר בפועל של 6 חודשים בדרך של עבודות שירות, מאסר על תנאי וקנס בסך 5,000 ₪.  </w:t>
      </w:r>
    </w:p>
    <w:p w14:paraId="692085A6" w14:textId="77777777" w:rsidR="00CC328A" w:rsidRDefault="003057CD">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סכין</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1FB4169C" w14:textId="77777777" w:rsidR="00CC328A" w:rsidRDefault="003057CD">
      <w:pPr>
        <w:pStyle w:val="a0"/>
        <w:numPr>
          <w:ilvl w:val="1"/>
          <w:numId w:val="4"/>
        </w:numPr>
        <w:tabs>
          <w:tab w:val="clear" w:pos="1620"/>
          <w:tab w:val="num" w:pos="1274"/>
        </w:tabs>
        <w:ind w:left="1274" w:hanging="567"/>
        <w:jc w:val="both"/>
        <w:rPr>
          <w:rStyle w:val="default"/>
        </w:rPr>
      </w:pPr>
      <w:r>
        <w:rPr>
          <w:rStyle w:val="default"/>
          <w:rtl/>
        </w:rPr>
        <w:t>ב</w:t>
      </w:r>
      <w:hyperlink r:id="rId37" w:history="1">
        <w:r w:rsidRPr="003057CD">
          <w:rPr>
            <w:rStyle w:val="default"/>
            <w:color w:val="0000FF"/>
            <w:u w:val="single"/>
            <w:rtl/>
          </w:rPr>
          <w:t>רע"פ 322/15</w:t>
        </w:r>
      </w:hyperlink>
      <w:r>
        <w:rPr>
          <w:rStyle w:val="default"/>
          <w:rtl/>
        </w:rPr>
        <w:t xml:space="preserve"> </w:t>
      </w:r>
      <w:r>
        <w:rPr>
          <w:rStyle w:val="default"/>
          <w:b/>
          <w:bCs/>
          <w:rtl/>
        </w:rPr>
        <w:t>ג'אנח נ' מדינת ישראל</w:t>
      </w:r>
      <w:r>
        <w:rPr>
          <w:rStyle w:val="default"/>
          <w:rtl/>
        </w:rPr>
        <w:t xml:space="preserve"> (22.1.15), נדחתה בקשת רשות ערעור של נאשם אשר הורשע בהחזקת סכין למטרה לא כשרה והחזקת סם מסוכן שלא לשימוש עצמי. הנאשם החזיק בכיסו סכין, שעה שהובהל לבית החולים לאחר שנדקר. כמו כן צירף תיק נוסף בו החזיק בביתו סם מסוג חשיש (כ- 400 גרם). בית המשפט קבע כי מתחם העונש בעבירת החזקת הסכין הינו בין 6 חודשי מאסר לבין 12 חודשי מאסר. הנאשם נידון ל- 12 חודשי מאסר בפועל וכן להפעלת מאסר על תנאי בן 6 חודשים במצטבר, סה"כ נידון ל-18 חודשי מאסר בפועל.    </w:t>
      </w:r>
    </w:p>
    <w:p w14:paraId="5AD42853" w14:textId="77777777" w:rsidR="00CC328A" w:rsidRDefault="003057CD">
      <w:pPr>
        <w:pStyle w:val="a0"/>
        <w:numPr>
          <w:ilvl w:val="1"/>
          <w:numId w:val="4"/>
        </w:numPr>
        <w:tabs>
          <w:tab w:val="clear" w:pos="1620"/>
          <w:tab w:val="num" w:pos="1274"/>
        </w:tabs>
        <w:ind w:left="1274" w:hanging="567"/>
        <w:jc w:val="both"/>
        <w:rPr>
          <w:rStyle w:val="default"/>
        </w:rPr>
      </w:pPr>
      <w:r>
        <w:rPr>
          <w:rStyle w:val="default"/>
          <w:rtl/>
        </w:rPr>
        <w:t>ב</w:t>
      </w:r>
      <w:hyperlink r:id="rId38" w:history="1">
        <w:r w:rsidRPr="003057CD">
          <w:rPr>
            <w:rStyle w:val="default"/>
            <w:color w:val="0000FF"/>
            <w:u w:val="single"/>
            <w:rtl/>
          </w:rPr>
          <w:t>עפ"ג (מח' ת"א) 56424-10-10</w:t>
        </w:r>
      </w:hyperlink>
      <w:r>
        <w:rPr>
          <w:rStyle w:val="default"/>
          <w:rtl/>
        </w:rPr>
        <w:t xml:space="preserve"> </w:t>
      </w:r>
      <w:r>
        <w:rPr>
          <w:rStyle w:val="default"/>
          <w:b/>
          <w:bCs/>
          <w:rtl/>
        </w:rPr>
        <w:t>מדינת ישראל נ' מסארווה</w:t>
      </w:r>
      <w:r>
        <w:rPr>
          <w:rStyle w:val="default"/>
          <w:rtl/>
        </w:rPr>
        <w:t xml:space="preserve"> (4.4.11), התקבל ערעור המדינה בעניינו של נאשם אשר הורשע בהחזקת סכין למטרה לא כשרה. הנאשם בעל עבר פלילי משמעותי אך ישן, נשוי ואב לחמישה ילדים. הערעור התקבל והנאשם נידון ל-4 חודשי עבודות שירות. </w:t>
      </w:r>
    </w:p>
    <w:p w14:paraId="181BE733" w14:textId="77777777" w:rsidR="00CC328A" w:rsidRDefault="003057CD">
      <w:pPr>
        <w:pStyle w:val="a0"/>
        <w:numPr>
          <w:ilvl w:val="1"/>
          <w:numId w:val="4"/>
        </w:numPr>
        <w:tabs>
          <w:tab w:val="clear" w:pos="1620"/>
          <w:tab w:val="num" w:pos="1274"/>
        </w:tabs>
        <w:ind w:left="1274" w:hanging="567"/>
        <w:jc w:val="both"/>
        <w:rPr>
          <w:rStyle w:val="default"/>
        </w:rPr>
      </w:pPr>
      <w:r>
        <w:rPr>
          <w:rStyle w:val="default"/>
          <w:rtl/>
        </w:rPr>
        <w:t>ב</w:t>
      </w:r>
      <w:hyperlink r:id="rId39" w:history="1">
        <w:r w:rsidRPr="003057CD">
          <w:rPr>
            <w:rStyle w:val="default"/>
            <w:color w:val="0000FF"/>
            <w:u w:val="single"/>
            <w:rtl/>
          </w:rPr>
          <w:t>ת"פ (נת') 31145-11-10</w:t>
        </w:r>
      </w:hyperlink>
      <w:r>
        <w:rPr>
          <w:rStyle w:val="default"/>
          <w:rtl/>
        </w:rPr>
        <w:t xml:space="preserve"> </w:t>
      </w:r>
      <w:r>
        <w:rPr>
          <w:rStyle w:val="default"/>
          <w:b/>
          <w:bCs/>
          <w:rtl/>
        </w:rPr>
        <w:t>מדינת ישראל נ' עודה</w:t>
      </w:r>
      <w:r>
        <w:rPr>
          <w:rStyle w:val="default"/>
          <w:rtl/>
        </w:rPr>
        <w:t xml:space="preserve"> (12.7.11) החזיק הנאשם ברכבו סכין, ונדון למאסר על תנאי וקנס. </w:t>
      </w:r>
    </w:p>
    <w:p w14:paraId="01814A5A" w14:textId="77777777" w:rsidR="00CC328A" w:rsidRDefault="003057CD">
      <w:pPr>
        <w:pStyle w:val="a0"/>
        <w:jc w:val="both"/>
        <w:rPr>
          <w:rStyle w:val="default"/>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r>
        <w:rPr>
          <w:rFonts w:hint="eastAsia"/>
          <w:rtl/>
        </w:rPr>
        <w:t>סעיף</w:t>
      </w:r>
      <w:r w:rsidR="006C67F9">
        <w:rPr>
          <w:rtl/>
        </w:rPr>
        <w:t xml:space="preserve"> </w:t>
      </w:r>
      <w:hyperlink r:id="rId40" w:history="1">
        <w:r w:rsidR="006C67F9" w:rsidRPr="006C67F9">
          <w:rPr>
            <w:color w:val="0000FF"/>
            <w:u w:val="single"/>
            <w:rtl/>
          </w:rPr>
          <w:t>40ט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580E025C"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b/>
          <w:bCs/>
          <w:rtl/>
        </w:rPr>
        <w:t xml:space="preserve">התכנון שקדם לביצוע העבירה; </w:t>
      </w:r>
      <w:r>
        <w:rPr>
          <w:rStyle w:val="default"/>
          <w:rtl/>
        </w:rPr>
        <w:t xml:space="preserve">באשר לעבירת גידול, ייצור והכנת סמים אשר בתיק המצורף הראשון, הנאשם הקים, בתוך דירה ששכר, מעבדה ובה </w:t>
      </w:r>
      <w:r>
        <w:rPr>
          <w:rtl/>
        </w:rPr>
        <w:t xml:space="preserve">מערכת קירור, תאורה, שקי דשן, צינורות השקיה לעציצי הקנבוס וציפוי אלומיניום העוטף את קירות החדר. אין ספק כי קדם לכך תכנון.  </w:t>
      </w:r>
    </w:p>
    <w:p w14:paraId="2C7D6EF2" w14:textId="77777777" w:rsidR="00CC328A" w:rsidRDefault="003057CD">
      <w:pPr>
        <w:pStyle w:val="a"/>
        <w:numPr>
          <w:ilvl w:val="1"/>
          <w:numId w:val="4"/>
        </w:numPr>
        <w:tabs>
          <w:tab w:val="clear" w:pos="1620"/>
          <w:tab w:val="num" w:pos="1286"/>
        </w:tabs>
        <w:ind w:left="1286" w:right="0" w:hanging="540"/>
        <w:jc w:val="both"/>
        <w:rPr>
          <w:rStyle w:val="default"/>
          <w:b/>
          <w:bCs/>
        </w:rPr>
      </w:pPr>
      <w:r>
        <w:rPr>
          <w:rStyle w:val="default"/>
          <w:b/>
          <w:bCs/>
          <w:rtl/>
        </w:rPr>
        <w:t xml:space="preserve">הנזק שהיה צפוי להיגרם מביצוע העבירה; </w:t>
      </w:r>
      <w:r>
        <w:rPr>
          <w:rStyle w:val="default"/>
          <w:rtl/>
        </w:rPr>
        <w:t>באשר לעבירת החזקת הסכין, בעבירה זו טמון הפוטנציאל כי החזקת הסכין תביא לשימוש בו.</w:t>
      </w:r>
      <w:r>
        <w:rPr>
          <w:rStyle w:val="default"/>
          <w:b/>
          <w:bCs/>
          <w:rtl/>
        </w:rPr>
        <w:t xml:space="preserve"> </w:t>
      </w:r>
      <w:r>
        <w:rPr>
          <w:rStyle w:val="default"/>
          <w:rtl/>
        </w:rPr>
        <w:t>באשר לעבירת</w:t>
      </w:r>
      <w:r>
        <w:rPr>
          <w:rStyle w:val="default"/>
          <w:b/>
          <w:bCs/>
          <w:rtl/>
        </w:rPr>
        <w:t xml:space="preserve"> </w:t>
      </w:r>
      <w:r>
        <w:rPr>
          <w:rStyle w:val="default"/>
          <w:rtl/>
        </w:rPr>
        <w:t xml:space="preserve">גידול, ייצור והכנת סמים, פוטנציאל הנזק הינו בהגעתם של הסמים אל המשתמשים בסמים.  </w:t>
      </w:r>
    </w:p>
    <w:p w14:paraId="631611F4"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b/>
          <w:bCs/>
          <w:rtl/>
        </w:rPr>
        <w:t xml:space="preserve">חלקו היחסי של הנאשם בביצוע העבירה ומידת ההשפעה של האחר על הנאשם בביצוע העבירה; </w:t>
      </w:r>
      <w:r>
        <w:rPr>
          <w:rStyle w:val="default"/>
          <w:rtl/>
        </w:rPr>
        <w:t xml:space="preserve">בשני התיקים המצורפים ביצע הנאשם את המעשים יחד עם אחר. באשר לעבירת הסכין, הסכין הוחזקה תחת מושב הנוסע שליד הנהג בו ישב הנאשם, ברם מדובר על רכב אשר אינו שייך לנאשם אלא לאחר. באשר לכתב האישום בתיק המצורף שעניינו גידול, ייצור והכנת סמים, עולה מכתב האישום כי היה זה הנאשם אשר שכר את הדירה בה הוקמה מעבדת הסמים. </w:t>
      </w:r>
    </w:p>
    <w:p w14:paraId="60BBA7E3" w14:textId="77777777" w:rsidR="00CC328A" w:rsidRDefault="003057CD">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41" w:history="1">
        <w:r w:rsidRPr="003057CD">
          <w:rPr>
            <w:color w:val="0000FF"/>
            <w:u w:val="single"/>
            <w:rtl/>
          </w:rPr>
          <w:t>חוק העונשין</w:t>
        </w:r>
      </w:hyperlink>
      <w:r>
        <w:rPr>
          <w:rtl/>
        </w:rPr>
        <w:t xml:space="preserve"> (</w:t>
      </w:r>
      <w:r>
        <w:rPr>
          <w:rFonts w:hint="eastAsia"/>
          <w:rtl/>
        </w:rPr>
        <w:t>סעיף</w:t>
      </w:r>
      <w:r w:rsidR="006C67F9">
        <w:rPr>
          <w:rtl/>
        </w:rPr>
        <w:t xml:space="preserve"> </w:t>
      </w:r>
      <w:hyperlink r:id="rId42" w:history="1">
        <w:r w:rsidR="006C67F9" w:rsidRPr="006C67F9">
          <w:rPr>
            <w:color w:val="0000FF"/>
            <w:u w:val="single"/>
            <w:rtl/>
          </w:rPr>
          <w:t>40יג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בתיק</w:t>
      </w:r>
      <w:r>
        <w:rPr>
          <w:rtl/>
        </w:rPr>
        <w:t xml:space="preserve"> </w:t>
      </w:r>
      <w:r>
        <w:rPr>
          <w:rFonts w:hint="eastAsia"/>
          <w:rtl/>
        </w:rPr>
        <w:t>העיקרי</w:t>
      </w:r>
      <w:r>
        <w:rPr>
          <w:rtl/>
        </w:rPr>
        <w:t xml:space="preserve"> (</w:t>
      </w:r>
      <w:r>
        <w:rPr>
          <w:rFonts w:hint="eastAsia"/>
          <w:rtl/>
        </w:rPr>
        <w:t>הפרת</w:t>
      </w:r>
      <w:r>
        <w:rPr>
          <w:rtl/>
        </w:rPr>
        <w:t xml:space="preserve"> </w:t>
      </w:r>
      <w:r>
        <w:rPr>
          <w:rFonts w:hint="eastAsia"/>
          <w:rtl/>
        </w:rPr>
        <w:t>הוראה</w:t>
      </w:r>
      <w:r>
        <w:rPr>
          <w:rtl/>
        </w:rPr>
        <w:t xml:space="preserve"> </w:t>
      </w:r>
      <w:r>
        <w:rPr>
          <w:rFonts w:hint="eastAsia"/>
          <w:rtl/>
        </w:rPr>
        <w:t>חוקית</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w:t>
      </w:r>
      <w:r>
        <w:rPr>
          <w:rtl/>
        </w:rPr>
        <w:t xml:space="preserve">-6 </w:t>
      </w:r>
      <w:r>
        <w:rPr>
          <w:rFonts w:hint="eastAsia"/>
          <w:rtl/>
        </w:rPr>
        <w:t>חודשי</w:t>
      </w:r>
      <w:r>
        <w:rPr>
          <w:rtl/>
        </w:rPr>
        <w:t xml:space="preserve"> </w:t>
      </w:r>
      <w:r>
        <w:rPr>
          <w:rFonts w:hint="eastAsia"/>
          <w:rtl/>
        </w:rPr>
        <w:t>מאסר</w:t>
      </w:r>
      <w:r>
        <w:rPr>
          <w:rtl/>
        </w:rPr>
        <w:t xml:space="preserve"> </w:t>
      </w:r>
      <w:r>
        <w:rPr>
          <w:rFonts w:hint="eastAsia"/>
          <w:rtl/>
        </w:rPr>
        <w:t>שיכול</w:t>
      </w:r>
      <w:r>
        <w:rPr>
          <w:rtl/>
        </w:rPr>
        <w:t xml:space="preserve"> </w:t>
      </w:r>
      <w:r>
        <w:rPr>
          <w:rFonts w:hint="eastAsia"/>
          <w:rtl/>
        </w:rPr>
        <w:t>וירוצו</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בגין</w:t>
      </w:r>
      <w:r>
        <w:rPr>
          <w:rtl/>
        </w:rPr>
        <w:t xml:space="preserve"> </w:t>
      </w:r>
      <w:r>
        <w:rPr>
          <w:rFonts w:hint="eastAsia"/>
          <w:rtl/>
        </w:rPr>
        <w:t>התיק</w:t>
      </w:r>
      <w:r>
        <w:rPr>
          <w:rtl/>
        </w:rPr>
        <w:t xml:space="preserve"> </w:t>
      </w:r>
      <w:r>
        <w:rPr>
          <w:rFonts w:hint="eastAsia"/>
          <w:rtl/>
        </w:rPr>
        <w:t>המצורף</w:t>
      </w:r>
      <w:r>
        <w:rPr>
          <w:rtl/>
        </w:rPr>
        <w:t xml:space="preserve"> </w:t>
      </w:r>
      <w:r>
        <w:rPr>
          <w:rFonts w:hint="eastAsia"/>
          <w:rtl/>
        </w:rPr>
        <w:t>הראשון</w:t>
      </w:r>
      <w:r>
        <w:rPr>
          <w:rtl/>
        </w:rPr>
        <w:t xml:space="preserve"> (</w:t>
      </w:r>
      <w:r>
        <w:rPr>
          <w:rFonts w:hint="eastAsia"/>
          <w:rtl/>
        </w:rPr>
        <w:t>גידול</w:t>
      </w:r>
      <w:r>
        <w:rPr>
          <w:rtl/>
        </w:rPr>
        <w:t xml:space="preserve"> </w:t>
      </w:r>
      <w:r>
        <w:rPr>
          <w:rFonts w:hint="eastAsia"/>
          <w:rtl/>
        </w:rPr>
        <w:t>סמים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שיכול</w:t>
      </w:r>
      <w:r>
        <w:rPr>
          <w:rtl/>
        </w:rPr>
        <w:t xml:space="preserve"> </w:t>
      </w:r>
      <w:r>
        <w:rPr>
          <w:rFonts w:hint="eastAsia"/>
          <w:rtl/>
        </w:rPr>
        <w:t>וירוצו</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ועד</w:t>
      </w:r>
      <w:r>
        <w:rPr>
          <w:rtl/>
        </w:rPr>
        <w:t xml:space="preserve"> </w:t>
      </w:r>
      <w:r>
        <w:rPr>
          <w:rFonts w:hint="eastAsia"/>
          <w:rtl/>
        </w:rPr>
        <w:t>ל</w:t>
      </w:r>
      <w:r>
        <w:rPr>
          <w:rtl/>
        </w:rPr>
        <w:t xml:space="preserve">- 24 </w:t>
      </w:r>
      <w:r>
        <w:rPr>
          <w:rFonts w:hint="eastAsia"/>
          <w:rtl/>
        </w:rPr>
        <w:t>חודשי</w:t>
      </w:r>
      <w:r>
        <w:rPr>
          <w:rtl/>
        </w:rPr>
        <w:t xml:space="preserve"> </w:t>
      </w:r>
      <w:r>
        <w:rPr>
          <w:rFonts w:hint="eastAsia"/>
          <w:rtl/>
        </w:rPr>
        <w:t>מאסר</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בתיק</w:t>
      </w:r>
      <w:r>
        <w:rPr>
          <w:rtl/>
        </w:rPr>
        <w:t xml:space="preserve"> </w:t>
      </w:r>
      <w:r>
        <w:rPr>
          <w:rFonts w:hint="eastAsia"/>
          <w:rtl/>
        </w:rPr>
        <w:t>המצורף</w:t>
      </w:r>
      <w:r>
        <w:rPr>
          <w:rtl/>
        </w:rPr>
        <w:t xml:space="preserve"> </w:t>
      </w:r>
      <w:r>
        <w:rPr>
          <w:rFonts w:hint="eastAsia"/>
          <w:rtl/>
        </w:rPr>
        <w:t>השני</w:t>
      </w:r>
      <w:r>
        <w:rPr>
          <w:rtl/>
        </w:rPr>
        <w:t xml:space="preserve"> (</w:t>
      </w:r>
      <w:r>
        <w:rPr>
          <w:rFonts w:hint="eastAsia"/>
          <w:rtl/>
        </w:rPr>
        <w:t>החזקת</w:t>
      </w:r>
      <w:r>
        <w:rPr>
          <w:rtl/>
        </w:rPr>
        <w:t xml:space="preserve"> </w:t>
      </w:r>
      <w:r>
        <w:rPr>
          <w:rFonts w:hint="eastAsia"/>
          <w:rtl/>
        </w:rPr>
        <w:t>סכין</w:t>
      </w:r>
      <w:r>
        <w:rPr>
          <w:rtl/>
        </w:rPr>
        <w:t xml:space="preserve"> </w:t>
      </w:r>
      <w:r>
        <w:rPr>
          <w:rFonts w:hint="eastAsia"/>
          <w:rtl/>
        </w:rPr>
        <w:t>והחזקת</w:t>
      </w:r>
      <w:r>
        <w:rPr>
          <w:rtl/>
        </w:rPr>
        <w:t xml:space="preserve"> </w:t>
      </w:r>
      <w:r>
        <w:rPr>
          <w:rFonts w:hint="eastAsia"/>
          <w:rtl/>
        </w:rPr>
        <w:t>סם</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w:t>
      </w:r>
      <w:r>
        <w:rPr>
          <w:rtl/>
        </w:rPr>
        <w:t xml:space="preserve">- 9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p>
    <w:p w14:paraId="1A249F09" w14:textId="77777777" w:rsidR="00CC328A" w:rsidRDefault="003057CD">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p>
    <w:p w14:paraId="09F5E182" w14:textId="77777777" w:rsidR="00CC328A" w:rsidRDefault="003057CD">
      <w:pPr>
        <w:pStyle w:val="ac"/>
        <w:jc w:val="both"/>
      </w:pPr>
      <w:r>
        <w:rPr>
          <w:rtl/>
        </w:rPr>
        <w:t>גזירת העונש המתאים לנאשם</w:t>
      </w:r>
    </w:p>
    <w:p w14:paraId="38D8E569" w14:textId="77777777" w:rsidR="00CC328A" w:rsidRDefault="003057CD">
      <w:pPr>
        <w:pStyle w:val="a0"/>
        <w:jc w:val="both"/>
        <w:rPr>
          <w:rStyle w:val="default"/>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sidR="006C67F9">
        <w:rPr>
          <w:rtl/>
        </w:rPr>
        <w:t xml:space="preserve"> </w:t>
      </w:r>
      <w:hyperlink r:id="rId43" w:history="1">
        <w:r w:rsidR="006C67F9" w:rsidRPr="006C67F9">
          <w:rPr>
            <w:color w:val="0000FF"/>
            <w:u w:val="single"/>
            <w:rtl/>
          </w:rPr>
          <w:t>40יא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tl/>
        </w:rPr>
        <w:t>מן הראוי ליתן את הדעת לנסיבות הבאות:</w:t>
      </w:r>
    </w:p>
    <w:p w14:paraId="73E5B4EC" w14:textId="77777777" w:rsidR="00CC328A" w:rsidRDefault="003057CD">
      <w:pPr>
        <w:pStyle w:val="a"/>
        <w:numPr>
          <w:ilvl w:val="1"/>
          <w:numId w:val="4"/>
        </w:numPr>
        <w:tabs>
          <w:tab w:val="clear" w:pos="1620"/>
          <w:tab w:val="num" w:pos="1286"/>
        </w:tabs>
        <w:ind w:left="1286" w:right="0" w:hanging="540"/>
        <w:jc w:val="both"/>
        <w:rPr>
          <w:rStyle w:val="default"/>
          <w:rtl/>
        </w:rPr>
      </w:pPr>
      <w:r>
        <w:rPr>
          <w:rStyle w:val="default"/>
          <w:b/>
          <w:bCs/>
          <w:rtl/>
        </w:rPr>
        <w:t>הפגיעה של העונש בנאשם, לרבות בשל גילו</w:t>
      </w:r>
      <w:r>
        <w:rPr>
          <w:rStyle w:val="default"/>
          <w:rtl/>
        </w:rPr>
        <w:t xml:space="preserve">; הנאשם יליד 1992, עונש מאסר מאחורי סורג ובריח יפגע בו ללא ספק. </w:t>
      </w:r>
    </w:p>
    <w:p w14:paraId="4E5AC263"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b/>
          <w:bCs/>
          <w:rtl/>
        </w:rPr>
        <w:t>נטילת האחריות של הנאשם על מעשיו, וחזרתו למוטב או מאמציו לחזור למוטב</w:t>
      </w:r>
      <w:r>
        <w:rPr>
          <w:rStyle w:val="default"/>
          <w:rtl/>
        </w:rPr>
        <w:t xml:space="preserve">; הנאשם הודה ונטל אחריות על מעשיו.  </w:t>
      </w:r>
    </w:p>
    <w:p w14:paraId="0AE02529"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b/>
          <w:bCs/>
          <w:rtl/>
        </w:rPr>
        <w:t>עברו הפלילי של הנאשם או העדרו</w:t>
      </w:r>
      <w:r>
        <w:rPr>
          <w:rStyle w:val="default"/>
          <w:rtl/>
        </w:rPr>
        <w:t>; לנאשם שלוש הרשעות קודמות בעבירות של גניבת רכב, פריצה לרכב בכוונה לג</w:t>
      </w:r>
      <w:r>
        <w:rPr>
          <w:rStyle w:val="default"/>
          <w:rFonts w:hint="cs"/>
          <w:rtl/>
        </w:rPr>
        <w:t>נ</w:t>
      </w:r>
      <w:r>
        <w:rPr>
          <w:rStyle w:val="default"/>
          <w:rtl/>
        </w:rPr>
        <w:t>וב, הפרת הוראה חוקית, בריחה ממשמורת חוקית, סחר בסמים, שימוש בסמים שלא לצריכה עצמית, התנהגות פרועה במקום ציבורי, תקיפת שוטר, הפרעה לשוטר, העלבת עובד ציבור, תקיפה הגורמת חבלה של ממש. הנאשם ריצה שלושה מאסרים, שניים מהם מאחורי סורג ובריח.</w:t>
      </w:r>
    </w:p>
    <w:p w14:paraId="53FE5D86"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b/>
          <w:bCs/>
          <w:rtl/>
        </w:rPr>
        <w:t>חלוף הזמן</w:t>
      </w:r>
      <w:r>
        <w:rPr>
          <w:rStyle w:val="default"/>
          <w:rtl/>
        </w:rPr>
        <w:t xml:space="preserve">; בכל הנוגע לתיק העיקרי, הרי שהפרת ההוראה החוקית בוצעה בשנת 2012. בכל הנוגע לתיק המצורף השני, הרי שהחזקת הסכין והסם לצריכה עצמית בוצעו בשנת 2013. </w:t>
      </w:r>
    </w:p>
    <w:p w14:paraId="6056D065" w14:textId="77777777" w:rsidR="00CC328A" w:rsidRDefault="003057CD">
      <w:pPr>
        <w:pStyle w:val="a"/>
        <w:numPr>
          <w:ilvl w:val="1"/>
          <w:numId w:val="4"/>
        </w:numPr>
        <w:tabs>
          <w:tab w:val="clear" w:pos="1620"/>
          <w:tab w:val="num" w:pos="1286"/>
        </w:tabs>
        <w:ind w:left="1286" w:right="0" w:hanging="540"/>
        <w:jc w:val="both"/>
        <w:rPr>
          <w:rStyle w:val="default"/>
        </w:rPr>
      </w:pPr>
      <w:r>
        <w:rPr>
          <w:rStyle w:val="default"/>
          <w:rtl/>
        </w:rPr>
        <w:t xml:space="preserve">עוד יש ליתן את הדעת לכך שהנאשם נמצא תקופה ארוכה במעצר וכן כי הנאשם היה נתון במעצר ולאחר מכן בתנאים מגבילים בגין תיק שבסופו של יום נגנז מבלי שהוגש בו כתב אישום. </w:t>
      </w:r>
    </w:p>
    <w:p w14:paraId="7D85900C" w14:textId="77777777" w:rsidR="00CC328A" w:rsidRDefault="003057CD">
      <w:pPr>
        <w:pStyle w:val="a0"/>
        <w:jc w:val="both"/>
        <w:rPr>
          <w:rStyle w:val="default"/>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עברו</w:t>
      </w:r>
      <w:r>
        <w:rPr>
          <w:rtl/>
        </w:rPr>
        <w:t xml:space="preserve"> </w:t>
      </w:r>
      <w:r>
        <w:rPr>
          <w:rFonts w:hint="eastAsia"/>
          <w:rtl/>
        </w:rPr>
        <w:t>הפלילי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וכן</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כבר</w:t>
      </w:r>
      <w:r>
        <w:rPr>
          <w:rtl/>
        </w:rPr>
        <w:t xml:space="preserve"> </w:t>
      </w:r>
      <w:r>
        <w:rPr>
          <w:rFonts w:hint="eastAsia"/>
          <w:rtl/>
        </w:rPr>
        <w:t>ריצה</w:t>
      </w:r>
      <w:r>
        <w:rPr>
          <w:rtl/>
        </w:rPr>
        <w:t xml:space="preserve"> </w:t>
      </w:r>
      <w:r>
        <w:rPr>
          <w:rFonts w:hint="eastAsia"/>
          <w:rtl/>
        </w:rPr>
        <w:t>מספר</w:t>
      </w:r>
      <w:r>
        <w:rPr>
          <w:rtl/>
        </w:rPr>
        <w:t xml:space="preserve"> </w:t>
      </w:r>
      <w:r>
        <w:rPr>
          <w:rFonts w:hint="eastAsia"/>
          <w:rtl/>
        </w:rPr>
        <w:t>מאסרים</w:t>
      </w:r>
      <w:r>
        <w:rPr>
          <w:rtl/>
        </w:rPr>
        <w:t xml:space="preserve">, </w:t>
      </w:r>
      <w:r>
        <w:rPr>
          <w:rFonts w:hint="eastAsia"/>
          <w:rtl/>
        </w:rPr>
        <w:t>בהם</w:t>
      </w:r>
      <w:r>
        <w:rPr>
          <w:rtl/>
        </w:rPr>
        <w:t xml:space="preserve"> </w:t>
      </w:r>
      <w:r>
        <w:rPr>
          <w:rFonts w:hint="eastAsia"/>
          <w:rtl/>
        </w:rPr>
        <w:t>גם</w:t>
      </w:r>
      <w:r>
        <w:rPr>
          <w:rtl/>
        </w:rPr>
        <w:t xml:space="preserve"> </w:t>
      </w:r>
      <w:r>
        <w:rPr>
          <w:rFonts w:hint="eastAsia"/>
          <w:rtl/>
        </w:rPr>
        <w:t>מאסרים</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וכי</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שעה</w:t>
      </w:r>
      <w:r>
        <w:rPr>
          <w:rtl/>
        </w:rPr>
        <w:t xml:space="preserve"> </w:t>
      </w:r>
      <w:r>
        <w:rPr>
          <w:rFonts w:hint="eastAsia"/>
          <w:rtl/>
        </w:rPr>
        <w:t>שתלוי</w:t>
      </w:r>
      <w:r>
        <w:rPr>
          <w:rtl/>
        </w:rPr>
        <w:t xml:space="preserve"> </w:t>
      </w:r>
      <w:r>
        <w:rPr>
          <w:rFonts w:hint="eastAsia"/>
          <w:rtl/>
        </w:rPr>
        <w:t>ועומד</w:t>
      </w:r>
      <w:r>
        <w:rPr>
          <w:rtl/>
        </w:rPr>
        <w:t xml:space="preserve"> </w:t>
      </w:r>
      <w:r>
        <w:rPr>
          <w:rFonts w:hint="eastAsia"/>
          <w:rtl/>
        </w:rPr>
        <w:t>נגדו</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Style w:val="default"/>
          <w:rtl/>
        </w:rPr>
        <w:t xml:space="preserve">כן יש לתת את הדעת לשיקול </w:t>
      </w:r>
      <w:r>
        <w:rPr>
          <w:rStyle w:val="default"/>
          <w:b/>
          <w:bCs/>
          <w:rtl/>
        </w:rPr>
        <w:t>הרתעת הרבים</w:t>
      </w:r>
      <w:r>
        <w:rPr>
          <w:rStyle w:val="default"/>
          <w:rtl/>
        </w:rPr>
        <w:t xml:space="preserve"> בגדרו של המתחם וזאת נוכח פוטנציאל הפגיעה שקיים בעבירות מסוג זה.   </w:t>
      </w:r>
    </w:p>
    <w:p w14:paraId="07F42901" w14:textId="77777777" w:rsidR="00CC328A" w:rsidRDefault="003057CD">
      <w:pPr>
        <w:pStyle w:val="a0"/>
        <w:jc w:val="both"/>
        <w:rPr>
          <w:rStyle w:val="default"/>
        </w:rPr>
      </w:pPr>
      <w:r>
        <w:rPr>
          <w:rStyle w:val="default"/>
          <w:rtl/>
        </w:rPr>
        <w:t xml:space="preserve">באיזון בין השיקולים השונים, סבורני כי יש לגזור על הנאשם עונש מאסר מאחורי סורג ובריח בגדרי המתחמים, הפעלת המע"ת ועונשים נלווים. </w:t>
      </w:r>
    </w:p>
    <w:p w14:paraId="3CD5BC97" w14:textId="77777777" w:rsidR="00CC328A" w:rsidRDefault="003057CD">
      <w:pPr>
        <w:pStyle w:val="a0"/>
        <w:numPr>
          <w:ilvl w:val="0"/>
          <w:numId w:val="0"/>
        </w:numPr>
        <w:jc w:val="both"/>
        <w:rPr>
          <w:rFonts w:ascii="Times New Roman" w:hAnsi="Times New Roman"/>
          <w:b/>
          <w:bCs/>
          <w:u w:val="single"/>
        </w:rPr>
      </w:pPr>
      <w:r>
        <w:rPr>
          <w:rFonts w:hint="eastAsia"/>
          <w:b/>
          <w:bCs/>
          <w:u w:val="single"/>
          <w:rtl/>
        </w:rPr>
        <w:t>הקנס</w:t>
      </w:r>
      <w:r>
        <w:rPr>
          <w:b/>
          <w:bCs/>
          <w:u w:val="single"/>
          <w:rtl/>
        </w:rPr>
        <w:t xml:space="preserve"> </w:t>
      </w:r>
      <w:r>
        <w:rPr>
          <w:rFonts w:hint="eastAsia"/>
          <w:b/>
          <w:bCs/>
          <w:u w:val="single"/>
          <w:rtl/>
        </w:rPr>
        <w:t>הכספי</w:t>
      </w:r>
    </w:p>
    <w:p w14:paraId="6EB0D3A8" w14:textId="77777777" w:rsidR="00CC328A" w:rsidRDefault="003057CD">
      <w:pPr>
        <w:pStyle w:val="a0"/>
        <w:jc w:val="both"/>
        <w:rPr>
          <w:rFonts w:ascii="Times New Roman" w:hAnsi="Times New Roman"/>
        </w:rPr>
      </w:pPr>
      <w:r>
        <w:rPr>
          <w:rFonts w:ascii="Times New Roman" w:hAnsi="Times New Roman"/>
          <w:rtl/>
        </w:rPr>
        <w:t>באשר לעבירת גידול, ייצור והכנת סמים מסוכנים ברי כי המדובר בעבירה שמטרתה רווח כלכלי ועל כן ראוי להשית קנס כספי תוך התחשבות במצבו הכלכלי של הנאשם.</w:t>
      </w:r>
    </w:p>
    <w:p w14:paraId="10B4B5F7" w14:textId="77777777" w:rsidR="00CC328A" w:rsidRDefault="003057CD">
      <w:pPr>
        <w:pStyle w:val="a"/>
        <w:numPr>
          <w:ilvl w:val="0"/>
          <w:numId w:val="0"/>
        </w:numPr>
        <w:ind w:right="0"/>
        <w:jc w:val="both"/>
        <w:rPr>
          <w:b/>
          <w:bCs/>
          <w:u w:val="single"/>
          <w:rtl/>
        </w:rPr>
      </w:pPr>
      <w:r>
        <w:rPr>
          <w:b/>
          <w:bCs/>
          <w:u w:val="single"/>
          <w:rtl/>
        </w:rPr>
        <w:t>עונשי המאסר על תנאי</w:t>
      </w:r>
    </w:p>
    <w:p w14:paraId="7FB587CA" w14:textId="77777777" w:rsidR="00CC328A" w:rsidRDefault="003057CD">
      <w:pPr>
        <w:pStyle w:val="a0"/>
        <w:jc w:val="both"/>
        <w:rPr>
          <w:rFonts w:ascii="Times New Roman" w:hAnsi="Times New Roman"/>
        </w:rPr>
      </w:pPr>
      <w:r>
        <w:rPr>
          <w:rFonts w:ascii="Times New Roman" w:hAnsi="Times New Roman"/>
          <w:rtl/>
        </w:rPr>
        <w:t>ב</w:t>
      </w:r>
      <w:hyperlink r:id="rId44" w:history="1">
        <w:r w:rsidRPr="003057CD">
          <w:rPr>
            <w:rFonts w:ascii="Times New Roman" w:hAnsi="Times New Roman"/>
            <w:color w:val="0000FF"/>
            <w:u w:val="single"/>
            <w:rtl/>
          </w:rPr>
          <w:t>ענ"פ 12016-12-09</w:t>
        </w:r>
      </w:hyperlink>
      <w:r>
        <w:rPr>
          <w:rFonts w:ascii="Times New Roman" w:hAnsi="Times New Roman"/>
          <w:rtl/>
        </w:rPr>
        <w:t xml:space="preserve"> </w:t>
      </w:r>
      <w:r>
        <w:rPr>
          <w:rFonts w:ascii="Times New Roman" w:hAnsi="Times New Roman"/>
          <w:b/>
          <w:bCs/>
          <w:rtl/>
        </w:rPr>
        <w:t>עבד אל האדי נ' מדינת ישראל</w:t>
      </w:r>
      <w:r>
        <w:rPr>
          <w:rFonts w:ascii="Times New Roman" w:hAnsi="Times New Roman"/>
          <w:rtl/>
        </w:rPr>
        <w:t xml:space="preserve"> (1.6.10) קיבל בית-המשפט המחוזי את ערעורו של הנאשם, והורה כי מתוך עשרת חודשי המאסר שהוטלו על הנאשם, שבעה יהיו בפועל, והיתרה (קרי: שלושה חודשים) תהיה על תנאי לשלוש שנים לבל יעבור הנאשם אחת העבירות שבהן הורשע. באותו תיק הורשע הנאשם אף בעבירה של הפרת הוראה חוקית. מכאן שהעבירה של הפרת הוראה חוקית ב</w:t>
      </w:r>
      <w:hyperlink r:id="rId45" w:history="1">
        <w:r w:rsidRPr="003057CD">
          <w:rPr>
            <w:rFonts w:ascii="Times New Roman" w:hAnsi="Times New Roman"/>
            <w:color w:val="0000FF"/>
            <w:u w:val="single"/>
            <w:rtl/>
          </w:rPr>
          <w:t>ת"פ 9346-07-12</w:t>
        </w:r>
      </w:hyperlink>
      <w:r>
        <w:rPr>
          <w:rFonts w:ascii="Times New Roman" w:hAnsi="Times New Roman"/>
          <w:rtl/>
        </w:rPr>
        <w:t xml:space="preserve">, אשר בוצעה ביום 28.6.12, מפעילה את התנאי. </w:t>
      </w:r>
    </w:p>
    <w:p w14:paraId="72274006" w14:textId="77777777" w:rsidR="00CC328A" w:rsidRDefault="003057CD">
      <w:pPr>
        <w:pStyle w:val="a0"/>
        <w:jc w:val="both"/>
        <w:rPr>
          <w:rFonts w:ascii="Times New Roman" w:hAnsi="Times New Roman"/>
        </w:rPr>
      </w:pPr>
      <w:r>
        <w:rPr>
          <w:rFonts w:ascii="Times New Roman" w:hAnsi="Times New Roman"/>
          <w:rtl/>
        </w:rPr>
        <w:t>ב</w:t>
      </w:r>
      <w:hyperlink r:id="rId46" w:history="1">
        <w:r w:rsidRPr="003057CD">
          <w:rPr>
            <w:rFonts w:ascii="Times New Roman" w:hAnsi="Times New Roman"/>
            <w:color w:val="0000FF"/>
            <w:u w:val="single"/>
            <w:rtl/>
          </w:rPr>
          <w:t>ת"פ 31742-09-10</w:t>
        </w:r>
      </w:hyperlink>
      <w:r>
        <w:rPr>
          <w:rFonts w:ascii="Times New Roman" w:hAnsi="Times New Roman"/>
          <w:rtl/>
        </w:rPr>
        <w:t xml:space="preserve"> </w:t>
      </w:r>
      <w:r>
        <w:rPr>
          <w:rFonts w:ascii="Times New Roman" w:hAnsi="Times New Roman"/>
          <w:b/>
          <w:bCs/>
          <w:rtl/>
        </w:rPr>
        <w:t>מדינת ישראל נ' עבד אל האדי</w:t>
      </w:r>
      <w:r>
        <w:rPr>
          <w:rFonts w:ascii="Times New Roman" w:hAnsi="Times New Roman"/>
          <w:rtl/>
        </w:rPr>
        <w:t xml:space="preserve"> (27.12.10) הורשע הנאשם בעבירה של החזקת סמים שלא לצריכה עצמית, והוטל עליו, בין היתר, עונש מאסר על תנאי של שלושה חודשים, לבל יעבור כל עבירה מסוג עוון לפי פקודת הסמים במשך שלוש שנים מיום שחרורו מן המאסר. מכאן שהעבירה של החזקת סמים לצריכה עצמית ב</w:t>
      </w:r>
      <w:hyperlink r:id="rId47" w:history="1">
        <w:r w:rsidRPr="003057CD">
          <w:rPr>
            <w:rFonts w:ascii="Times New Roman" w:hAnsi="Times New Roman"/>
            <w:color w:val="0000FF"/>
            <w:u w:val="single"/>
            <w:rtl/>
          </w:rPr>
          <w:t>ת"פ 51135-11-13</w:t>
        </w:r>
      </w:hyperlink>
      <w:r>
        <w:rPr>
          <w:rFonts w:ascii="Times New Roman" w:hAnsi="Times New Roman"/>
          <w:rtl/>
        </w:rPr>
        <w:t xml:space="preserve">, אשר בוצעה ביום 19.1.13, מפעילה את התנאי. </w:t>
      </w:r>
    </w:p>
    <w:p w14:paraId="66D018E5" w14:textId="77777777" w:rsidR="00CC328A" w:rsidRDefault="003057CD">
      <w:pPr>
        <w:pStyle w:val="a0"/>
        <w:jc w:val="both"/>
        <w:rPr>
          <w:rFonts w:ascii="Times New Roman" w:hAnsi="Times New Roman"/>
          <w:rtl/>
        </w:rPr>
      </w:pPr>
      <w:r>
        <w:rPr>
          <w:rFonts w:ascii="Times New Roman" w:hAnsi="Times New Roman"/>
          <w:rtl/>
        </w:rPr>
        <w:t xml:space="preserve">סבורני כי יש להפעיל את עונשי המאסר על תנאי במצטבר לעונש שמוטל בגין התיקים הנוכחיים, ואולם בשים לב לכך שהפעלת התנאים הינה בגין העבירות הפחות חמורות שביצע הנאשם בתיקים הללו, הרי שיש להפעיל את התנאים בחופף זה לזה. </w:t>
      </w:r>
    </w:p>
    <w:p w14:paraId="5857E6A0" w14:textId="77777777" w:rsidR="00CC328A" w:rsidRDefault="003057CD">
      <w:pPr>
        <w:pStyle w:val="a"/>
        <w:numPr>
          <w:ilvl w:val="0"/>
          <w:numId w:val="0"/>
        </w:numPr>
        <w:ind w:right="0"/>
        <w:jc w:val="both"/>
        <w:rPr>
          <w:b/>
          <w:bCs/>
          <w:u w:val="single"/>
          <w:rtl/>
        </w:rPr>
      </w:pPr>
      <w:r>
        <w:rPr>
          <w:b/>
          <w:bCs/>
          <w:u w:val="single"/>
          <w:rtl/>
        </w:rPr>
        <w:t>סוף דבר</w:t>
      </w:r>
    </w:p>
    <w:p w14:paraId="3F37755F" w14:textId="77777777" w:rsidR="00CC328A" w:rsidRDefault="003057CD">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4D9E90E8" w14:textId="77777777" w:rsidR="00CC328A" w:rsidRDefault="003057CD">
      <w:pPr>
        <w:pStyle w:val="a"/>
        <w:numPr>
          <w:ilvl w:val="1"/>
          <w:numId w:val="4"/>
        </w:numPr>
        <w:tabs>
          <w:tab w:val="clear" w:pos="1620"/>
          <w:tab w:val="num" w:pos="1286"/>
        </w:tabs>
        <w:ind w:left="1287" w:right="0" w:hanging="539"/>
        <w:jc w:val="both"/>
      </w:pPr>
      <w:r>
        <w:rPr>
          <w:rtl/>
        </w:rPr>
        <w:t xml:space="preserve">בגין </w:t>
      </w:r>
      <w:hyperlink r:id="rId48" w:history="1">
        <w:r w:rsidRPr="003057CD">
          <w:rPr>
            <w:color w:val="0000FF"/>
            <w:u w:val="single"/>
            <w:rtl/>
          </w:rPr>
          <w:t>ת"פ 24394-12-14</w:t>
        </w:r>
      </w:hyperlink>
      <w:r>
        <w:rPr>
          <w:rtl/>
        </w:rPr>
        <w:t xml:space="preserve"> – 10 חודשי מאסר בפועל שמניינם מיום מעצרו, 26.11.14. </w:t>
      </w:r>
    </w:p>
    <w:p w14:paraId="5729F47D" w14:textId="77777777" w:rsidR="00CC328A" w:rsidRDefault="003057CD">
      <w:pPr>
        <w:pStyle w:val="a"/>
        <w:numPr>
          <w:ilvl w:val="1"/>
          <w:numId w:val="4"/>
        </w:numPr>
        <w:tabs>
          <w:tab w:val="clear" w:pos="1620"/>
          <w:tab w:val="num" w:pos="1286"/>
        </w:tabs>
        <w:ind w:left="1287" w:right="0" w:hanging="539"/>
        <w:jc w:val="both"/>
        <w:rPr>
          <w:rStyle w:val="default"/>
        </w:rPr>
      </w:pPr>
      <w:r>
        <w:rPr>
          <w:rStyle w:val="default"/>
          <w:rtl/>
        </w:rPr>
        <w:t xml:space="preserve">בגין </w:t>
      </w:r>
      <w:hyperlink r:id="rId49" w:history="1">
        <w:r w:rsidRPr="003057CD">
          <w:rPr>
            <w:rStyle w:val="default"/>
            <w:color w:val="0000FF"/>
            <w:u w:val="single"/>
            <w:rtl/>
          </w:rPr>
          <w:t>ת"פ 9346-07-12</w:t>
        </w:r>
      </w:hyperlink>
      <w:r>
        <w:rPr>
          <w:rStyle w:val="default"/>
          <w:rtl/>
        </w:rPr>
        <w:t xml:space="preserve"> – חודש מאסר בפועל. </w:t>
      </w:r>
    </w:p>
    <w:p w14:paraId="7F9541F0" w14:textId="77777777" w:rsidR="00CC328A" w:rsidRDefault="003057CD">
      <w:pPr>
        <w:pStyle w:val="a"/>
        <w:numPr>
          <w:ilvl w:val="1"/>
          <w:numId w:val="4"/>
        </w:numPr>
        <w:tabs>
          <w:tab w:val="clear" w:pos="1620"/>
          <w:tab w:val="num" w:pos="1286"/>
        </w:tabs>
        <w:ind w:left="1287" w:right="0" w:hanging="539"/>
        <w:jc w:val="both"/>
        <w:rPr>
          <w:rStyle w:val="default"/>
        </w:rPr>
      </w:pPr>
      <w:r>
        <w:rPr>
          <w:rStyle w:val="default"/>
          <w:rtl/>
        </w:rPr>
        <w:t xml:space="preserve">בגין </w:t>
      </w:r>
      <w:hyperlink r:id="rId50" w:history="1">
        <w:r w:rsidRPr="003057CD">
          <w:rPr>
            <w:rStyle w:val="default"/>
            <w:color w:val="0000FF"/>
            <w:u w:val="single"/>
            <w:rtl/>
          </w:rPr>
          <w:t>ת"פ 51135-11-13</w:t>
        </w:r>
      </w:hyperlink>
      <w:r>
        <w:rPr>
          <w:rStyle w:val="default"/>
          <w:rtl/>
        </w:rPr>
        <w:t xml:space="preserve"> – חודש מאסר בפועל. </w:t>
      </w:r>
    </w:p>
    <w:p w14:paraId="1C0F8EEC" w14:textId="77777777" w:rsidR="00CC328A" w:rsidRDefault="003057CD">
      <w:pPr>
        <w:pStyle w:val="a"/>
        <w:numPr>
          <w:ilvl w:val="1"/>
          <w:numId w:val="4"/>
        </w:numPr>
        <w:tabs>
          <w:tab w:val="clear" w:pos="1620"/>
          <w:tab w:val="num" w:pos="1286"/>
        </w:tabs>
        <w:ind w:left="1287" w:right="0" w:hanging="539"/>
        <w:jc w:val="both"/>
        <w:rPr>
          <w:rStyle w:val="default"/>
        </w:rPr>
      </w:pPr>
      <w:r>
        <w:rPr>
          <w:rStyle w:val="default"/>
          <w:rtl/>
        </w:rPr>
        <w:t xml:space="preserve">הפעלת מאסר על תנאי בן 3 חודשים מתיק </w:t>
      </w:r>
      <w:hyperlink r:id="rId51" w:history="1">
        <w:r w:rsidRPr="003057CD">
          <w:rPr>
            <w:rStyle w:val="default"/>
            <w:color w:val="0000FF"/>
            <w:u w:val="single"/>
            <w:rtl/>
          </w:rPr>
          <w:t>ענ"פ (מח' מרכז-לוד) 12016-12-09</w:t>
        </w:r>
      </w:hyperlink>
      <w:r>
        <w:rPr>
          <w:rStyle w:val="default"/>
          <w:rtl/>
        </w:rPr>
        <w:t xml:space="preserve"> עבד אל האדי נ' מדינת ישראל (1.6.10). </w:t>
      </w:r>
    </w:p>
    <w:p w14:paraId="1BEABB98" w14:textId="77777777" w:rsidR="00CC328A" w:rsidRDefault="003057CD">
      <w:pPr>
        <w:pStyle w:val="a"/>
        <w:numPr>
          <w:ilvl w:val="1"/>
          <w:numId w:val="4"/>
        </w:numPr>
        <w:tabs>
          <w:tab w:val="clear" w:pos="1620"/>
          <w:tab w:val="num" w:pos="1286"/>
        </w:tabs>
        <w:ind w:left="1287" w:right="0" w:hanging="539"/>
        <w:jc w:val="both"/>
        <w:rPr>
          <w:rStyle w:val="default"/>
        </w:rPr>
      </w:pPr>
      <w:r>
        <w:rPr>
          <w:rStyle w:val="default"/>
          <w:rtl/>
        </w:rPr>
        <w:t>הפעלת מאסר על תנאי בן 3 חודשים אשר הוטל על הנאשם ב</w:t>
      </w:r>
      <w:hyperlink r:id="rId52" w:history="1">
        <w:r w:rsidRPr="003057CD">
          <w:rPr>
            <w:rStyle w:val="default"/>
            <w:color w:val="0000FF"/>
            <w:u w:val="single"/>
            <w:rtl/>
          </w:rPr>
          <w:t>ת"פ (רמ') 31742-09-10</w:t>
        </w:r>
      </w:hyperlink>
      <w:r>
        <w:rPr>
          <w:rStyle w:val="default"/>
          <w:rtl/>
        </w:rPr>
        <w:t xml:space="preserve"> מדינת ישראל נ' עבד אל האדי (27.12.10). </w:t>
      </w:r>
    </w:p>
    <w:p w14:paraId="172B711D" w14:textId="77777777" w:rsidR="00CC328A" w:rsidRDefault="003057CD">
      <w:pPr>
        <w:pStyle w:val="a"/>
        <w:numPr>
          <w:ilvl w:val="1"/>
          <w:numId w:val="4"/>
        </w:numPr>
        <w:tabs>
          <w:tab w:val="clear" w:pos="1620"/>
          <w:tab w:val="num" w:pos="1286"/>
        </w:tabs>
        <w:ind w:left="1287" w:right="0" w:hanging="539"/>
        <w:jc w:val="both"/>
        <w:rPr>
          <w:rStyle w:val="default"/>
        </w:rPr>
      </w:pPr>
      <w:r>
        <w:rPr>
          <w:rStyle w:val="default"/>
          <w:rtl/>
        </w:rPr>
        <w:t>העונשים ב</w:t>
      </w:r>
      <w:hyperlink r:id="rId53" w:history="1">
        <w:r w:rsidRPr="003057CD">
          <w:rPr>
            <w:rStyle w:val="default"/>
            <w:color w:val="0000FF"/>
            <w:u w:val="single"/>
            <w:rtl/>
          </w:rPr>
          <w:t>ת"פ 9346-07-12</w:t>
        </w:r>
      </w:hyperlink>
      <w:r>
        <w:rPr>
          <w:rStyle w:val="default"/>
          <w:rtl/>
        </w:rPr>
        <w:t xml:space="preserve"> ו</w:t>
      </w:r>
      <w:hyperlink r:id="rId54" w:history="1">
        <w:r w:rsidRPr="003057CD">
          <w:rPr>
            <w:rStyle w:val="default"/>
            <w:color w:val="0000FF"/>
            <w:u w:val="single"/>
            <w:rtl/>
          </w:rPr>
          <w:t>ת"פ 51135-11-13</w:t>
        </w:r>
      </w:hyperlink>
      <w:r>
        <w:rPr>
          <w:rStyle w:val="default"/>
          <w:rtl/>
        </w:rPr>
        <w:t xml:space="preserve"> ירוצו בחופף זה לזה, ובמצטבר לעונש שמוטל בגין </w:t>
      </w:r>
      <w:hyperlink r:id="rId55" w:history="1">
        <w:r w:rsidRPr="003057CD">
          <w:rPr>
            <w:rStyle w:val="default"/>
            <w:color w:val="0000FF"/>
            <w:u w:val="single"/>
            <w:rtl/>
          </w:rPr>
          <w:t>ת"פ 24394-12-14</w:t>
        </w:r>
      </w:hyperlink>
      <w:r>
        <w:rPr>
          <w:rStyle w:val="default"/>
          <w:rtl/>
        </w:rPr>
        <w:t xml:space="preserve"> (סה"כ 11 חודשים בגין תיקים אלה). המאסרים על תנאי יופעלו בחופף זה לזה, ובמצטבר לעונש שמוטל בגין תיק זה, כך </w:t>
      </w:r>
      <w:r>
        <w:rPr>
          <w:rStyle w:val="default"/>
          <w:b/>
          <w:bCs/>
          <w:rtl/>
        </w:rPr>
        <w:t>שסך הכל ירצה הנאשם 14 חודשי מאסר בפועל</w:t>
      </w:r>
      <w:r>
        <w:rPr>
          <w:rStyle w:val="default"/>
          <w:rtl/>
        </w:rPr>
        <w:t xml:space="preserve">, מיום מעצרו. </w:t>
      </w:r>
    </w:p>
    <w:p w14:paraId="789F3688" w14:textId="77777777" w:rsidR="00CC328A" w:rsidRDefault="003057CD">
      <w:pPr>
        <w:pStyle w:val="a"/>
        <w:numPr>
          <w:ilvl w:val="1"/>
          <w:numId w:val="4"/>
        </w:numPr>
        <w:tabs>
          <w:tab w:val="clear" w:pos="1620"/>
          <w:tab w:val="num" w:pos="1286"/>
        </w:tabs>
        <w:ind w:left="1287" w:right="0" w:hanging="540"/>
        <w:jc w:val="both"/>
        <w:rPr>
          <w:rStyle w:val="default"/>
        </w:rPr>
      </w:pPr>
      <w:r>
        <w:rPr>
          <w:rStyle w:val="default"/>
          <w:rtl/>
        </w:rPr>
        <w:t xml:space="preserve">12 חודשי מאסר על תנאי, לבל יעבור הנאשם במשך שלוש שנים מיום שחרורו מן המאסר כל </w:t>
      </w:r>
      <w:r>
        <w:rPr>
          <w:rStyle w:val="default"/>
          <w:rFonts w:hint="cs"/>
          <w:rtl/>
        </w:rPr>
        <w:t xml:space="preserve">עבירה </w:t>
      </w:r>
      <w:r>
        <w:rPr>
          <w:rStyle w:val="default"/>
          <w:rtl/>
        </w:rPr>
        <w:t>מסוג פשע לפי פקודת הסמים.</w:t>
      </w:r>
    </w:p>
    <w:p w14:paraId="0EFBE6D0" w14:textId="77777777" w:rsidR="00CC328A" w:rsidRDefault="003057CD">
      <w:pPr>
        <w:pStyle w:val="a"/>
        <w:numPr>
          <w:ilvl w:val="1"/>
          <w:numId w:val="4"/>
        </w:numPr>
        <w:tabs>
          <w:tab w:val="clear" w:pos="1620"/>
          <w:tab w:val="num" w:pos="1286"/>
        </w:tabs>
        <w:ind w:left="1287" w:right="0" w:hanging="540"/>
        <w:jc w:val="both"/>
        <w:rPr>
          <w:rStyle w:val="default"/>
        </w:rPr>
      </w:pPr>
      <w:r>
        <w:rPr>
          <w:rStyle w:val="default"/>
          <w:rtl/>
        </w:rPr>
        <w:t>4 חודשי מאסר על תנאי, לבל יעבור הנאשם במשך שלוש שנים מיום שחרורו מן המאסר כל עבירה מסוג עוון לפי פקודת הסמים, הפרת הוראה חוקית או החזקת סכין.</w:t>
      </w:r>
    </w:p>
    <w:p w14:paraId="70D26026" w14:textId="77777777" w:rsidR="00CC328A" w:rsidRDefault="003057CD">
      <w:pPr>
        <w:pStyle w:val="a"/>
        <w:numPr>
          <w:ilvl w:val="1"/>
          <w:numId w:val="4"/>
        </w:numPr>
        <w:tabs>
          <w:tab w:val="clear" w:pos="1620"/>
          <w:tab w:val="num" w:pos="1286"/>
        </w:tabs>
        <w:ind w:left="1287" w:right="0" w:hanging="540"/>
        <w:jc w:val="both"/>
        <w:rPr>
          <w:lang w:eastAsia="he-IL"/>
        </w:rPr>
      </w:pPr>
      <w:r>
        <w:rPr>
          <w:rStyle w:val="default"/>
          <w:rtl/>
        </w:rPr>
        <w:t>קנס כספי בסך של 8,500 ₪ או 85 ימי מאסר תמורתו. הקנס ישולם ב- 10 תשלומים חודשיים שווים</w:t>
      </w:r>
      <w:r>
        <w:rPr>
          <w:rtl/>
          <w:lang w:eastAsia="he-IL"/>
        </w:rPr>
        <w:t xml:space="preserve"> ורצופים, שהראשון שבהם ביום 1.1.16. לא ישולם תשלום כלשהו במועדו, תעמוד היתרה לפירעון מיידי. </w:t>
      </w:r>
    </w:p>
    <w:p w14:paraId="51BF808C" w14:textId="77777777" w:rsidR="00CC328A" w:rsidRDefault="00CC328A">
      <w:pPr>
        <w:pStyle w:val="a0"/>
        <w:numPr>
          <w:ilvl w:val="0"/>
          <w:numId w:val="0"/>
        </w:numPr>
        <w:ind w:left="720"/>
        <w:rPr>
          <w:rtl/>
          <w:lang w:eastAsia="he-IL"/>
        </w:rPr>
      </w:pPr>
    </w:p>
    <w:p w14:paraId="3AB366AF" w14:textId="77777777" w:rsidR="00CC328A" w:rsidRDefault="003057CD">
      <w:pPr>
        <w:pStyle w:val="a"/>
        <w:numPr>
          <w:ilvl w:val="0"/>
          <w:numId w:val="0"/>
        </w:numPr>
        <w:ind w:right="0" w:firstLine="360"/>
        <w:jc w:val="both"/>
        <w:rPr>
          <w:rtl/>
          <w:lang w:eastAsia="he-IL"/>
        </w:rPr>
      </w:pPr>
      <w:r>
        <w:rPr>
          <w:rtl/>
          <w:lang w:eastAsia="he-IL"/>
        </w:rPr>
        <w:tab/>
        <w:t xml:space="preserve">זכות ערעור לבית-המשפט המחוזי תוך 45 ימים. </w:t>
      </w:r>
    </w:p>
    <w:p w14:paraId="0F7709AA" w14:textId="77777777" w:rsidR="00CC328A" w:rsidRPr="003057CD" w:rsidRDefault="003057CD">
      <w:pPr>
        <w:rPr>
          <w:color w:val="FFFFFF"/>
          <w:sz w:val="2"/>
          <w:szCs w:val="2"/>
          <w:rtl/>
        </w:rPr>
      </w:pPr>
      <w:r w:rsidRPr="003057CD">
        <w:rPr>
          <w:color w:val="FFFFFF"/>
          <w:sz w:val="2"/>
          <w:szCs w:val="2"/>
          <w:rtl/>
        </w:rPr>
        <w:t>5129371</w:t>
      </w:r>
    </w:p>
    <w:p w14:paraId="64BA7A2D" w14:textId="77777777" w:rsidR="00CC328A" w:rsidRDefault="003057CD">
      <w:pPr>
        <w:rPr>
          <w:rFonts w:cs="FrankRuehl"/>
          <w:sz w:val="28"/>
          <w:szCs w:val="28"/>
          <w:rtl/>
        </w:rPr>
      </w:pPr>
      <w:r w:rsidRPr="003057CD">
        <w:rPr>
          <w:rFonts w:ascii="Arial" w:hAnsi="Arial"/>
          <w:color w:val="FFFFFF"/>
          <w:sz w:val="2"/>
          <w:szCs w:val="2"/>
          <w:rtl/>
        </w:rPr>
        <w:t>54678313</w:t>
      </w:r>
      <w:r>
        <w:rPr>
          <w:rFonts w:ascii="Arial" w:hAnsi="Arial"/>
          <w:rtl/>
        </w:rPr>
        <w:t xml:space="preserve">ניתן היום,  ח' אייר תשע"ה, 27 אפריל 2015, בהעדר הצדדים. </w:t>
      </w:r>
    </w:p>
    <w:p w14:paraId="60EDEBC2" w14:textId="77777777" w:rsidR="00CC328A" w:rsidRDefault="003057C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27A6265" w14:textId="77777777" w:rsidR="00CC328A" w:rsidRDefault="00CC328A">
      <w:pPr>
        <w:jc w:val="center"/>
        <w:rPr>
          <w:rFonts w:ascii="Arial" w:hAnsi="Arial" w:cs="FrankRuehl"/>
          <w:sz w:val="28"/>
          <w:szCs w:val="28"/>
          <w:rtl/>
        </w:rPr>
      </w:pPr>
    </w:p>
    <w:p w14:paraId="4C1D8C44" w14:textId="77777777" w:rsidR="00CC328A" w:rsidRDefault="00CC328A">
      <w:pPr>
        <w:rPr>
          <w:rFonts w:cs="FrankRuehl"/>
          <w:sz w:val="28"/>
          <w:szCs w:val="28"/>
          <w:rtl/>
        </w:rPr>
      </w:pPr>
    </w:p>
    <w:p w14:paraId="249AE2CC" w14:textId="77777777" w:rsidR="00CC328A" w:rsidRDefault="00CC328A">
      <w:pPr>
        <w:pStyle w:val="a5"/>
        <w:jc w:val="center"/>
        <w:rPr>
          <w:rtl/>
        </w:rPr>
      </w:pPr>
    </w:p>
    <w:p w14:paraId="64FB7AA2" w14:textId="77777777" w:rsidR="003057CD" w:rsidRPr="003057CD" w:rsidRDefault="003057CD" w:rsidP="003057CD">
      <w:pPr>
        <w:keepNext/>
        <w:rPr>
          <w:rFonts w:ascii="David" w:hAnsi="David"/>
          <w:color w:val="000000"/>
          <w:sz w:val="22"/>
          <w:szCs w:val="22"/>
          <w:rtl/>
        </w:rPr>
      </w:pPr>
    </w:p>
    <w:p w14:paraId="1E9C807B" w14:textId="77777777" w:rsidR="003057CD" w:rsidRPr="003057CD" w:rsidRDefault="003057CD" w:rsidP="003057CD">
      <w:pPr>
        <w:keepNext/>
        <w:rPr>
          <w:rFonts w:ascii="David" w:hAnsi="David"/>
          <w:color w:val="000000"/>
          <w:sz w:val="22"/>
          <w:szCs w:val="22"/>
          <w:rtl/>
        </w:rPr>
      </w:pPr>
      <w:r w:rsidRPr="003057CD">
        <w:rPr>
          <w:rFonts w:ascii="David" w:hAnsi="David"/>
          <w:color w:val="000000"/>
          <w:sz w:val="22"/>
          <w:szCs w:val="22"/>
          <w:rtl/>
        </w:rPr>
        <w:t>ד"ר עמי קובו 54678313</w:t>
      </w:r>
    </w:p>
    <w:p w14:paraId="74F9AA2C" w14:textId="77777777" w:rsidR="003057CD" w:rsidRDefault="003057CD" w:rsidP="003057CD">
      <w:r w:rsidRPr="003057CD">
        <w:rPr>
          <w:color w:val="000000"/>
          <w:rtl/>
        </w:rPr>
        <w:t>נוסח מסמך זה כפוף לשינויי ניסוח ועריכה</w:t>
      </w:r>
    </w:p>
    <w:p w14:paraId="290262BB" w14:textId="77777777" w:rsidR="003057CD" w:rsidRDefault="003057CD" w:rsidP="003057CD">
      <w:pPr>
        <w:rPr>
          <w:rtl/>
        </w:rPr>
      </w:pPr>
    </w:p>
    <w:p w14:paraId="5B926671" w14:textId="77777777" w:rsidR="003057CD" w:rsidRDefault="003057CD" w:rsidP="003057CD">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1A70D3F8" w14:textId="77777777" w:rsidR="00CC328A" w:rsidRPr="003057CD" w:rsidRDefault="00CC328A" w:rsidP="003057CD">
      <w:pPr>
        <w:jc w:val="center"/>
        <w:rPr>
          <w:color w:val="0000FF"/>
          <w:u w:val="single"/>
        </w:rPr>
      </w:pPr>
    </w:p>
    <w:sectPr w:rsidR="00CC328A" w:rsidRPr="003057CD" w:rsidSect="003057CD">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49EE6" w14:textId="77777777" w:rsidR="00D53548" w:rsidRPr="00B81830" w:rsidRDefault="00D53548">
      <w:pPr>
        <w:rPr>
          <w:rFonts w:cs="Arial"/>
          <w:szCs w:val="20"/>
        </w:rPr>
      </w:pPr>
      <w:r>
        <w:separator/>
      </w:r>
    </w:p>
  </w:endnote>
  <w:endnote w:type="continuationSeparator" w:id="0">
    <w:p w14:paraId="703BCD83" w14:textId="77777777" w:rsidR="00D53548" w:rsidRPr="00B81830" w:rsidRDefault="00D5354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8CD12" w14:textId="77777777" w:rsidR="00D53548" w:rsidRDefault="00D53548" w:rsidP="003057C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2FE29C" w14:textId="77777777" w:rsidR="00D53548" w:rsidRPr="003057CD" w:rsidRDefault="00D53548" w:rsidP="003057CD">
    <w:pPr>
      <w:pStyle w:val="a6"/>
      <w:pBdr>
        <w:top w:val="single" w:sz="4" w:space="1" w:color="auto"/>
        <w:between w:val="single" w:sz="4" w:space="0" w:color="auto"/>
      </w:pBdr>
      <w:spacing w:after="60"/>
      <w:jc w:val="center"/>
      <w:rPr>
        <w:rFonts w:ascii="FrankRuehl" w:hAnsi="FrankRuehl" w:cs="FrankRuehl"/>
        <w:color w:val="000000"/>
      </w:rPr>
    </w:pPr>
    <w:r w:rsidRPr="003057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075EB" w14:textId="77777777" w:rsidR="00D53548" w:rsidRDefault="00D53548" w:rsidP="003057C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2158">
      <w:rPr>
        <w:rFonts w:ascii="FrankRuehl" w:hAnsi="FrankRuehl" w:cs="FrankRuehl"/>
        <w:noProof/>
        <w:rtl/>
      </w:rPr>
      <w:t>1</w:t>
    </w:r>
    <w:r>
      <w:rPr>
        <w:rFonts w:ascii="FrankRuehl" w:hAnsi="FrankRuehl" w:cs="FrankRuehl"/>
        <w:rtl/>
      </w:rPr>
      <w:fldChar w:fldCharType="end"/>
    </w:r>
  </w:p>
  <w:p w14:paraId="77F88026" w14:textId="77777777" w:rsidR="00D53548" w:rsidRPr="003057CD" w:rsidRDefault="00D53548" w:rsidP="003057CD">
    <w:pPr>
      <w:pStyle w:val="a6"/>
      <w:pBdr>
        <w:top w:val="single" w:sz="4" w:space="1" w:color="auto"/>
        <w:between w:val="single" w:sz="4" w:space="0" w:color="auto"/>
      </w:pBdr>
      <w:spacing w:after="60"/>
      <w:jc w:val="center"/>
      <w:rPr>
        <w:rFonts w:ascii="FrankRuehl" w:hAnsi="FrankRuehl" w:cs="FrankRuehl"/>
        <w:color w:val="000000"/>
      </w:rPr>
    </w:pPr>
    <w:r w:rsidRPr="003057CD">
      <w:rPr>
        <w:rFonts w:ascii="FrankRuehl" w:hAnsi="FrankRuehl" w:cs="FrankRuehl"/>
        <w:color w:val="000000"/>
      </w:rPr>
      <w:pict w14:anchorId="4FEFA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57827" w14:textId="77777777" w:rsidR="00D53548" w:rsidRPr="00B81830" w:rsidRDefault="00D53548">
      <w:pPr>
        <w:rPr>
          <w:rFonts w:cs="Arial"/>
          <w:szCs w:val="20"/>
        </w:rPr>
      </w:pPr>
      <w:r>
        <w:separator/>
      </w:r>
    </w:p>
  </w:footnote>
  <w:footnote w:type="continuationSeparator" w:id="0">
    <w:p w14:paraId="48EE6B30" w14:textId="77777777" w:rsidR="00D53548" w:rsidRPr="00B81830" w:rsidRDefault="00D5354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864C7" w14:textId="77777777" w:rsidR="00D53548" w:rsidRPr="003057CD" w:rsidRDefault="00D53548" w:rsidP="003057C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9346-07-12</w:t>
    </w:r>
    <w:r>
      <w:rPr>
        <w:rFonts w:ascii="David" w:hAnsi="David"/>
        <w:color w:val="000000"/>
        <w:sz w:val="22"/>
        <w:szCs w:val="22"/>
        <w:rtl/>
      </w:rPr>
      <w:tab/>
      <w:t xml:space="preserve"> מדינת ישראל נ' אמיר עבד אל האדי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AFEB" w14:textId="77777777" w:rsidR="00D53548" w:rsidRPr="003057CD" w:rsidRDefault="00D53548" w:rsidP="003057C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9346-07-12</w:t>
    </w:r>
    <w:r>
      <w:rPr>
        <w:rFonts w:ascii="David" w:hAnsi="David"/>
        <w:color w:val="000000"/>
        <w:sz w:val="22"/>
        <w:szCs w:val="22"/>
        <w:rtl/>
      </w:rPr>
      <w:tab/>
      <w:t xml:space="preserve"> מדינת ישראל נ' אמיר עבד אל האדי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7F1AA71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E24AD770"/>
    <w:lvl w:ilvl="0" w:tplc="A0D488DC">
      <w:start w:val="1"/>
      <w:numFmt w:val="decimal"/>
      <w:pStyle w:val="a0"/>
      <w:lvlText w:val="%1."/>
      <w:lvlJc w:val="left"/>
      <w:pPr>
        <w:tabs>
          <w:tab w:val="num" w:pos="720"/>
        </w:tabs>
        <w:ind w:left="720" w:hanging="720"/>
      </w:pPr>
      <w:rPr>
        <w:rFonts w:cs="David" w:hint="default"/>
      </w:rPr>
    </w:lvl>
    <w:lvl w:ilvl="1" w:tplc="99A84F3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7871963">
    <w:abstractNumId w:val="3"/>
  </w:num>
  <w:num w:numId="2" w16cid:durableId="1083141364">
    <w:abstractNumId w:val="1"/>
  </w:num>
  <w:num w:numId="3" w16cid:durableId="647251382">
    <w:abstractNumId w:val="0"/>
  </w:num>
  <w:num w:numId="4" w16cid:durableId="302080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328A"/>
    <w:rsid w:val="00014B9A"/>
    <w:rsid w:val="000D5AEF"/>
    <w:rsid w:val="00234424"/>
    <w:rsid w:val="003057CD"/>
    <w:rsid w:val="003208F3"/>
    <w:rsid w:val="005B2158"/>
    <w:rsid w:val="006C67F9"/>
    <w:rsid w:val="009B5E71"/>
    <w:rsid w:val="00CC328A"/>
    <w:rsid w:val="00D53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B964CBF"/>
  <w15:chartTrackingRefBased/>
  <w15:docId w15:val="{6D237883-0CCC-43E7-9287-DD852918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C328A"/>
    <w:pPr>
      <w:bidi/>
    </w:pPr>
    <w:rPr>
      <w:rFonts w:cs="David"/>
      <w:sz w:val="24"/>
      <w:szCs w:val="24"/>
    </w:rPr>
  </w:style>
  <w:style w:type="paragraph" w:styleId="1">
    <w:name w:val="heading 1"/>
    <w:basedOn w:val="a1"/>
    <w:next w:val="a1"/>
    <w:qFormat/>
    <w:rsid w:val="00CC328A"/>
    <w:pPr>
      <w:keepNext/>
      <w:spacing w:before="240" w:after="60"/>
      <w:outlineLvl w:val="0"/>
    </w:pPr>
    <w:rPr>
      <w:rFonts w:ascii="Arial" w:hAnsi="Arial" w:cs="Arial"/>
      <w:b/>
      <w:bCs/>
      <w:kern w:val="32"/>
      <w:sz w:val="32"/>
      <w:szCs w:val="32"/>
    </w:rPr>
  </w:style>
  <w:style w:type="paragraph" w:styleId="4">
    <w:name w:val="heading 4"/>
    <w:basedOn w:val="a1"/>
    <w:next w:val="a1"/>
    <w:qFormat/>
    <w:rsid w:val="00CC328A"/>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CC328A"/>
    <w:pPr>
      <w:tabs>
        <w:tab w:val="center" w:pos="4153"/>
        <w:tab w:val="right" w:pos="8306"/>
      </w:tabs>
    </w:pPr>
  </w:style>
  <w:style w:type="paragraph" w:styleId="a6">
    <w:name w:val="footer"/>
    <w:basedOn w:val="a1"/>
    <w:rsid w:val="00CC328A"/>
    <w:pPr>
      <w:tabs>
        <w:tab w:val="center" w:pos="4153"/>
        <w:tab w:val="right" w:pos="8306"/>
      </w:tabs>
    </w:pPr>
  </w:style>
  <w:style w:type="character" w:styleId="a7">
    <w:name w:val="annotation reference"/>
    <w:basedOn w:val="a2"/>
    <w:rsid w:val="00CC328A"/>
    <w:rPr>
      <w:sz w:val="16"/>
      <w:szCs w:val="16"/>
    </w:rPr>
  </w:style>
  <w:style w:type="paragraph" w:styleId="a8">
    <w:name w:val="annotation text"/>
    <w:basedOn w:val="a1"/>
    <w:rsid w:val="00CC328A"/>
    <w:rPr>
      <w:rFonts w:cs="Times New Roman"/>
      <w:lang w:eastAsia="he-IL"/>
    </w:rPr>
  </w:style>
  <w:style w:type="paragraph" w:styleId="a9">
    <w:name w:val="Balloon Text"/>
    <w:basedOn w:val="a1"/>
    <w:rsid w:val="00CC328A"/>
    <w:rPr>
      <w:rFonts w:ascii="Tahoma" w:hAnsi="Tahoma" w:cs="Tahoma"/>
      <w:sz w:val="16"/>
      <w:szCs w:val="16"/>
    </w:rPr>
  </w:style>
  <w:style w:type="table" w:styleId="aa">
    <w:name w:val="Table Grid"/>
    <w:basedOn w:val="a3"/>
    <w:rsid w:val="00CC328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CC328A"/>
  </w:style>
  <w:style w:type="paragraph" w:styleId="a">
    <w:name w:val="List Number"/>
    <w:basedOn w:val="a1"/>
    <w:rsid w:val="00CC328A"/>
    <w:pPr>
      <w:numPr>
        <w:numId w:val="3"/>
      </w:numPr>
      <w:spacing w:after="120" w:line="360" w:lineRule="auto"/>
      <w:ind w:right="360"/>
    </w:pPr>
  </w:style>
  <w:style w:type="paragraph" w:customStyle="1" w:styleId="ac">
    <w:name w:val="כותרת"/>
    <w:basedOn w:val="a1"/>
    <w:next w:val="ad"/>
    <w:autoRedefine/>
    <w:rsid w:val="00CC328A"/>
    <w:pPr>
      <w:spacing w:after="120" w:line="360" w:lineRule="auto"/>
    </w:pPr>
    <w:rPr>
      <w:bCs/>
      <w:u w:val="single"/>
      <w:lang w:eastAsia="he-IL"/>
    </w:rPr>
  </w:style>
  <w:style w:type="paragraph" w:customStyle="1" w:styleId="a0">
    <w:name w:val="ממוספר"/>
    <w:basedOn w:val="a1"/>
    <w:rsid w:val="00CC328A"/>
    <w:pPr>
      <w:numPr>
        <w:numId w:val="4"/>
      </w:numPr>
      <w:spacing w:after="120" w:line="360" w:lineRule="auto"/>
    </w:pPr>
    <w:rPr>
      <w:rFonts w:ascii="David" w:hAnsi="David"/>
      <w:color w:val="000000"/>
    </w:rPr>
  </w:style>
  <w:style w:type="character" w:customStyle="1" w:styleId="default">
    <w:name w:val="default"/>
    <w:rsid w:val="00CC328A"/>
    <w:rPr>
      <w:rFonts w:ascii="Times New Roman" w:hAnsi="Times New Roman"/>
      <w:sz w:val="26"/>
    </w:rPr>
  </w:style>
  <w:style w:type="paragraph" w:styleId="ad">
    <w:name w:val="List"/>
    <w:basedOn w:val="a1"/>
    <w:rsid w:val="00CC328A"/>
    <w:pPr>
      <w:ind w:left="283" w:hanging="283"/>
      <w:contextualSpacing/>
    </w:pPr>
    <w:rPr>
      <w:rFonts w:cs="Times New Roman"/>
    </w:rPr>
  </w:style>
  <w:style w:type="character" w:styleId="Hyperlink">
    <w:name w:val="Hyperlink"/>
    <w:basedOn w:val="a2"/>
    <w:rsid w:val="003057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287.a" TargetMode="External"/><Relationship Id="rId26" Type="http://schemas.openxmlformats.org/officeDocument/2006/relationships/hyperlink" Target="http://www.nevo.co.il/law/70301/186.a" TargetMode="External"/><Relationship Id="rId39" Type="http://schemas.openxmlformats.org/officeDocument/2006/relationships/hyperlink" Target="http://www.nevo.co.il/case/4904127" TargetMode="External"/><Relationship Id="rId21" Type="http://schemas.openxmlformats.org/officeDocument/2006/relationships/hyperlink" Target="http://www.nevo.co.il/law/4216/6" TargetMode="External"/><Relationship Id="rId34" Type="http://schemas.openxmlformats.org/officeDocument/2006/relationships/hyperlink" Target="http://www.nevo.co.il/case/8477253" TargetMode="External"/><Relationship Id="rId42" Type="http://schemas.openxmlformats.org/officeDocument/2006/relationships/hyperlink" Target="http://www.nevo.co.il/law/70301/40jc" TargetMode="External"/><Relationship Id="rId47" Type="http://schemas.openxmlformats.org/officeDocument/2006/relationships/hyperlink" Target="http://www.nevo.co.il/case/11341430" TargetMode="External"/><Relationship Id="rId50" Type="http://schemas.openxmlformats.org/officeDocument/2006/relationships/hyperlink" Target="http://www.nevo.co.il/case/11341430" TargetMode="External"/><Relationship Id="rId55" Type="http://schemas.openxmlformats.org/officeDocument/2006/relationships/hyperlink" Target="http://www.nevo.co.il/case/18726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8291661"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4773189" TargetMode="External"/><Relationship Id="rId37" Type="http://schemas.openxmlformats.org/officeDocument/2006/relationships/hyperlink" Target="http://www.nevo.co.il/case/19999565" TargetMode="External"/><Relationship Id="rId40" Type="http://schemas.openxmlformats.org/officeDocument/2006/relationships/hyperlink" Target="http://www.nevo.co.il/law/70301/40i" TargetMode="External"/><Relationship Id="rId45" Type="http://schemas.openxmlformats.org/officeDocument/2006/relationships/hyperlink" Target="http://www.nevo.co.il/case/3832583" TargetMode="External"/><Relationship Id="rId53" Type="http://schemas.openxmlformats.org/officeDocument/2006/relationships/hyperlink" Target="http://www.nevo.co.il/case/3832583"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7.a" TargetMode="External"/><Relationship Id="rId30" Type="http://schemas.openxmlformats.org/officeDocument/2006/relationships/hyperlink" Target="http://www.nevo.co.il/case/10459111" TargetMode="External"/><Relationship Id="rId35" Type="http://schemas.openxmlformats.org/officeDocument/2006/relationships/hyperlink" Target="http://www.nevo.co.il/case/2791796"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case/18726301"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51" Type="http://schemas.openxmlformats.org/officeDocument/2006/relationships/hyperlink" Target="http://www.nevo.co.il/case/5812148"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3832583" TargetMode="External"/><Relationship Id="rId25" Type="http://schemas.openxmlformats.org/officeDocument/2006/relationships/hyperlink" Target="http://www.nevo.co.il/case/11341430" TargetMode="External"/><Relationship Id="rId33" Type="http://schemas.openxmlformats.org/officeDocument/2006/relationships/hyperlink" Target="http://www.nevo.co.il/case/4855721" TargetMode="External"/><Relationship Id="rId38" Type="http://schemas.openxmlformats.org/officeDocument/2006/relationships/hyperlink" Target="http://www.nevo.co.il/case/5096319" TargetMode="External"/><Relationship Id="rId46" Type="http://schemas.openxmlformats.org/officeDocument/2006/relationships/hyperlink" Target="http://www.nevo.co.il/case/5377950" TargetMode="External"/><Relationship Id="rId59" Type="http://schemas.openxmlformats.org/officeDocument/2006/relationships/footer" Target="footer1.xml"/><Relationship Id="rId20" Type="http://schemas.openxmlformats.org/officeDocument/2006/relationships/hyperlink" Target="http://www.nevo.co.il/case/1872630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1134143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4216/7.c" TargetMode="External"/><Relationship Id="rId36" Type="http://schemas.openxmlformats.org/officeDocument/2006/relationships/hyperlink" Target="http://www.nevo.co.il/case/4661373" TargetMode="External"/><Relationship Id="rId49" Type="http://schemas.openxmlformats.org/officeDocument/2006/relationships/hyperlink" Target="http://www.nevo.co.il/case/3832583" TargetMode="External"/><Relationship Id="rId57" Type="http://schemas.openxmlformats.org/officeDocument/2006/relationships/header" Target="header1.xml"/><Relationship Id="rId10" Type="http://schemas.openxmlformats.org/officeDocument/2006/relationships/hyperlink" Target="http://www.nevo.co.il/law/70301/287.a" TargetMode="External"/><Relationship Id="rId31" Type="http://schemas.openxmlformats.org/officeDocument/2006/relationships/hyperlink" Target="http://www.nevo.co.il/case/18107527" TargetMode="External"/><Relationship Id="rId44" Type="http://schemas.openxmlformats.org/officeDocument/2006/relationships/hyperlink" Target="http://www.nevo.co.il/case/5812148" TargetMode="External"/><Relationship Id="rId52" Type="http://schemas.openxmlformats.org/officeDocument/2006/relationships/hyperlink" Target="http://www.nevo.co.il/case/5377950"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86.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2697</Words>
  <Characters>13486</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16151</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3145853</vt:i4>
      </vt:variant>
      <vt:variant>
        <vt:i4>144</vt:i4>
      </vt:variant>
      <vt:variant>
        <vt:i4>0</vt:i4>
      </vt:variant>
      <vt:variant>
        <vt:i4>5</vt:i4>
      </vt:variant>
      <vt:variant>
        <vt:lpwstr>http://www.nevo.co.il/case/18726301</vt:lpwstr>
      </vt:variant>
      <vt:variant>
        <vt:lpwstr/>
      </vt:variant>
      <vt:variant>
        <vt:i4>3145845</vt:i4>
      </vt:variant>
      <vt:variant>
        <vt:i4>141</vt:i4>
      </vt:variant>
      <vt:variant>
        <vt:i4>0</vt:i4>
      </vt:variant>
      <vt:variant>
        <vt:i4>5</vt:i4>
      </vt:variant>
      <vt:variant>
        <vt:lpwstr>http://www.nevo.co.il/case/11341430</vt:lpwstr>
      </vt:variant>
      <vt:variant>
        <vt:lpwstr/>
      </vt:variant>
      <vt:variant>
        <vt:i4>3539062</vt:i4>
      </vt:variant>
      <vt:variant>
        <vt:i4>138</vt:i4>
      </vt:variant>
      <vt:variant>
        <vt:i4>0</vt:i4>
      </vt:variant>
      <vt:variant>
        <vt:i4>5</vt:i4>
      </vt:variant>
      <vt:variant>
        <vt:lpwstr>http://www.nevo.co.il/case/3832583</vt:lpwstr>
      </vt:variant>
      <vt:variant>
        <vt:lpwstr/>
      </vt:variant>
      <vt:variant>
        <vt:i4>3866741</vt:i4>
      </vt:variant>
      <vt:variant>
        <vt:i4>135</vt:i4>
      </vt:variant>
      <vt:variant>
        <vt:i4>0</vt:i4>
      </vt:variant>
      <vt:variant>
        <vt:i4>5</vt:i4>
      </vt:variant>
      <vt:variant>
        <vt:lpwstr>http://www.nevo.co.il/case/5377950</vt:lpwstr>
      </vt:variant>
      <vt:variant>
        <vt:lpwstr/>
      </vt:variant>
      <vt:variant>
        <vt:i4>3997818</vt:i4>
      </vt:variant>
      <vt:variant>
        <vt:i4>132</vt:i4>
      </vt:variant>
      <vt:variant>
        <vt:i4>0</vt:i4>
      </vt:variant>
      <vt:variant>
        <vt:i4>5</vt:i4>
      </vt:variant>
      <vt:variant>
        <vt:lpwstr>http://www.nevo.co.il/case/5812148</vt:lpwstr>
      </vt:variant>
      <vt:variant>
        <vt:lpwstr/>
      </vt:variant>
      <vt:variant>
        <vt:i4>3145845</vt:i4>
      </vt:variant>
      <vt:variant>
        <vt:i4>129</vt:i4>
      </vt:variant>
      <vt:variant>
        <vt:i4>0</vt:i4>
      </vt:variant>
      <vt:variant>
        <vt:i4>5</vt:i4>
      </vt:variant>
      <vt:variant>
        <vt:lpwstr>http://www.nevo.co.il/case/11341430</vt:lpwstr>
      </vt:variant>
      <vt:variant>
        <vt:lpwstr/>
      </vt:variant>
      <vt:variant>
        <vt:i4>3539062</vt:i4>
      </vt:variant>
      <vt:variant>
        <vt:i4>126</vt:i4>
      </vt:variant>
      <vt:variant>
        <vt:i4>0</vt:i4>
      </vt:variant>
      <vt:variant>
        <vt:i4>5</vt:i4>
      </vt:variant>
      <vt:variant>
        <vt:lpwstr>http://www.nevo.co.il/case/3832583</vt:lpwstr>
      </vt:variant>
      <vt:variant>
        <vt:lpwstr/>
      </vt:variant>
      <vt:variant>
        <vt:i4>3145853</vt:i4>
      </vt:variant>
      <vt:variant>
        <vt:i4>123</vt:i4>
      </vt:variant>
      <vt:variant>
        <vt:i4>0</vt:i4>
      </vt:variant>
      <vt:variant>
        <vt:i4>5</vt:i4>
      </vt:variant>
      <vt:variant>
        <vt:lpwstr>http://www.nevo.co.il/case/18726301</vt:lpwstr>
      </vt:variant>
      <vt:variant>
        <vt:lpwstr/>
      </vt:variant>
      <vt:variant>
        <vt:i4>3145845</vt:i4>
      </vt:variant>
      <vt:variant>
        <vt:i4>120</vt:i4>
      </vt:variant>
      <vt:variant>
        <vt:i4>0</vt:i4>
      </vt:variant>
      <vt:variant>
        <vt:i4>5</vt:i4>
      </vt:variant>
      <vt:variant>
        <vt:lpwstr>http://www.nevo.co.il/case/11341430</vt:lpwstr>
      </vt:variant>
      <vt:variant>
        <vt:lpwstr/>
      </vt:variant>
      <vt:variant>
        <vt:i4>3866741</vt:i4>
      </vt:variant>
      <vt:variant>
        <vt:i4>117</vt:i4>
      </vt:variant>
      <vt:variant>
        <vt:i4>0</vt:i4>
      </vt:variant>
      <vt:variant>
        <vt:i4>5</vt:i4>
      </vt:variant>
      <vt:variant>
        <vt:lpwstr>http://www.nevo.co.il/case/5377950</vt:lpwstr>
      </vt:variant>
      <vt:variant>
        <vt:lpwstr/>
      </vt:variant>
      <vt:variant>
        <vt:i4>3539062</vt:i4>
      </vt:variant>
      <vt:variant>
        <vt:i4>114</vt:i4>
      </vt:variant>
      <vt:variant>
        <vt:i4>0</vt:i4>
      </vt:variant>
      <vt:variant>
        <vt:i4>5</vt:i4>
      </vt:variant>
      <vt:variant>
        <vt:lpwstr>http://www.nevo.co.il/case/3832583</vt:lpwstr>
      </vt:variant>
      <vt:variant>
        <vt:lpwstr/>
      </vt:variant>
      <vt:variant>
        <vt:i4>3997818</vt:i4>
      </vt:variant>
      <vt:variant>
        <vt:i4>111</vt:i4>
      </vt:variant>
      <vt:variant>
        <vt:i4>0</vt:i4>
      </vt:variant>
      <vt:variant>
        <vt:i4>5</vt:i4>
      </vt:variant>
      <vt:variant>
        <vt:lpwstr>http://www.nevo.co.il/case/5812148</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393227</vt:i4>
      </vt:variant>
      <vt:variant>
        <vt:i4>105</vt:i4>
      </vt:variant>
      <vt:variant>
        <vt:i4>0</vt:i4>
      </vt:variant>
      <vt:variant>
        <vt:i4>5</vt:i4>
      </vt:variant>
      <vt:variant>
        <vt:lpwstr>http://www.nevo.co.il/law/70301/40jc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3276923</vt:i4>
      </vt:variant>
      <vt:variant>
        <vt:i4>96</vt:i4>
      </vt:variant>
      <vt:variant>
        <vt:i4>0</vt:i4>
      </vt:variant>
      <vt:variant>
        <vt:i4>5</vt:i4>
      </vt:variant>
      <vt:variant>
        <vt:lpwstr>http://www.nevo.co.il/case/4904127</vt:lpwstr>
      </vt:variant>
      <vt:variant>
        <vt:lpwstr/>
      </vt:variant>
      <vt:variant>
        <vt:i4>3539059</vt:i4>
      </vt:variant>
      <vt:variant>
        <vt:i4>93</vt:i4>
      </vt:variant>
      <vt:variant>
        <vt:i4>0</vt:i4>
      </vt:variant>
      <vt:variant>
        <vt:i4>5</vt:i4>
      </vt:variant>
      <vt:variant>
        <vt:lpwstr>http://www.nevo.co.il/case/5096319</vt:lpwstr>
      </vt:variant>
      <vt:variant>
        <vt:lpwstr/>
      </vt:variant>
      <vt:variant>
        <vt:i4>3604593</vt:i4>
      </vt:variant>
      <vt:variant>
        <vt:i4>90</vt:i4>
      </vt:variant>
      <vt:variant>
        <vt:i4>0</vt:i4>
      </vt:variant>
      <vt:variant>
        <vt:i4>5</vt:i4>
      </vt:variant>
      <vt:variant>
        <vt:lpwstr>http://www.nevo.co.il/case/19999565</vt:lpwstr>
      </vt:variant>
      <vt:variant>
        <vt:lpwstr/>
      </vt:variant>
      <vt:variant>
        <vt:i4>3276916</vt:i4>
      </vt:variant>
      <vt:variant>
        <vt:i4>87</vt:i4>
      </vt:variant>
      <vt:variant>
        <vt:i4>0</vt:i4>
      </vt:variant>
      <vt:variant>
        <vt:i4>5</vt:i4>
      </vt:variant>
      <vt:variant>
        <vt:lpwstr>http://www.nevo.co.il/case/4661373</vt:lpwstr>
      </vt:variant>
      <vt:variant>
        <vt:lpwstr/>
      </vt:variant>
      <vt:variant>
        <vt:i4>3801211</vt:i4>
      </vt:variant>
      <vt:variant>
        <vt:i4>84</vt:i4>
      </vt:variant>
      <vt:variant>
        <vt:i4>0</vt:i4>
      </vt:variant>
      <vt:variant>
        <vt:i4>5</vt:i4>
      </vt:variant>
      <vt:variant>
        <vt:lpwstr>http://www.nevo.co.il/case/2791796</vt:lpwstr>
      </vt:variant>
      <vt:variant>
        <vt:lpwstr/>
      </vt:variant>
      <vt:variant>
        <vt:i4>4063346</vt:i4>
      </vt:variant>
      <vt:variant>
        <vt:i4>81</vt:i4>
      </vt:variant>
      <vt:variant>
        <vt:i4>0</vt:i4>
      </vt:variant>
      <vt:variant>
        <vt:i4>5</vt:i4>
      </vt:variant>
      <vt:variant>
        <vt:lpwstr>http://www.nevo.co.il/case/8477253</vt:lpwstr>
      </vt:variant>
      <vt:variant>
        <vt:lpwstr/>
      </vt:variant>
      <vt:variant>
        <vt:i4>3604603</vt:i4>
      </vt:variant>
      <vt:variant>
        <vt:i4>78</vt:i4>
      </vt:variant>
      <vt:variant>
        <vt:i4>0</vt:i4>
      </vt:variant>
      <vt:variant>
        <vt:i4>5</vt:i4>
      </vt:variant>
      <vt:variant>
        <vt:lpwstr>http://www.nevo.co.il/case/4855721</vt:lpwstr>
      </vt:variant>
      <vt:variant>
        <vt:lpwstr/>
      </vt:variant>
      <vt:variant>
        <vt:i4>3866744</vt:i4>
      </vt:variant>
      <vt:variant>
        <vt:i4>75</vt:i4>
      </vt:variant>
      <vt:variant>
        <vt:i4>0</vt:i4>
      </vt:variant>
      <vt:variant>
        <vt:i4>5</vt:i4>
      </vt:variant>
      <vt:variant>
        <vt:lpwstr>http://www.nevo.co.il/case/4773189</vt:lpwstr>
      </vt:variant>
      <vt:variant>
        <vt:lpwstr/>
      </vt:variant>
      <vt:variant>
        <vt:i4>3473529</vt:i4>
      </vt:variant>
      <vt:variant>
        <vt:i4>72</vt:i4>
      </vt:variant>
      <vt:variant>
        <vt:i4>0</vt:i4>
      </vt:variant>
      <vt:variant>
        <vt:i4>5</vt:i4>
      </vt:variant>
      <vt:variant>
        <vt:lpwstr>http://www.nevo.co.il/case/18107527</vt:lpwstr>
      </vt:variant>
      <vt:variant>
        <vt:lpwstr/>
      </vt:variant>
      <vt:variant>
        <vt:i4>3997808</vt:i4>
      </vt:variant>
      <vt:variant>
        <vt:i4>69</vt:i4>
      </vt:variant>
      <vt:variant>
        <vt:i4>0</vt:i4>
      </vt:variant>
      <vt:variant>
        <vt:i4>5</vt:i4>
      </vt:variant>
      <vt:variant>
        <vt:lpwstr>http://www.nevo.co.il/case/10459111</vt:lpwstr>
      </vt:variant>
      <vt:variant>
        <vt:lpwstr/>
      </vt:variant>
      <vt:variant>
        <vt:i4>3539057</vt:i4>
      </vt:variant>
      <vt:variant>
        <vt:i4>66</vt:i4>
      </vt:variant>
      <vt:variant>
        <vt:i4>0</vt:i4>
      </vt:variant>
      <vt:variant>
        <vt:i4>5</vt:i4>
      </vt:variant>
      <vt:variant>
        <vt:lpwstr>http://www.nevo.co.il/case/8291661</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4390994</vt:i4>
      </vt:variant>
      <vt:variant>
        <vt:i4>57</vt:i4>
      </vt:variant>
      <vt:variant>
        <vt:i4>0</vt:i4>
      </vt:variant>
      <vt:variant>
        <vt:i4>5</vt:i4>
      </vt:variant>
      <vt:variant>
        <vt:lpwstr>http://www.nevo.co.il/law/70301/186.a</vt:lpwstr>
      </vt:variant>
      <vt:variant>
        <vt:lpwstr/>
      </vt:variant>
      <vt:variant>
        <vt:i4>3145845</vt:i4>
      </vt:variant>
      <vt:variant>
        <vt:i4>54</vt:i4>
      </vt:variant>
      <vt:variant>
        <vt:i4>0</vt:i4>
      </vt:variant>
      <vt:variant>
        <vt:i4>5</vt:i4>
      </vt:variant>
      <vt:variant>
        <vt:lpwstr>http://www.nevo.co.il/case/11341430</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3145853</vt:i4>
      </vt:variant>
      <vt:variant>
        <vt:i4>39</vt:i4>
      </vt:variant>
      <vt:variant>
        <vt:i4>0</vt:i4>
      </vt:variant>
      <vt:variant>
        <vt:i4>5</vt:i4>
      </vt:variant>
      <vt:variant>
        <vt:lpwstr>http://www.nevo.co.il/case/18726301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3539062</vt:i4>
      </vt:variant>
      <vt:variant>
        <vt:i4>30</vt:i4>
      </vt:variant>
      <vt:variant>
        <vt:i4>0</vt:i4>
      </vt:variant>
      <vt:variant>
        <vt:i4>5</vt:i4>
      </vt:variant>
      <vt:variant>
        <vt:lpwstr>http://www.nevo.co.il/case/3832583</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4390994</vt:i4>
      </vt:variant>
      <vt:variant>
        <vt:i4>6</vt:i4>
      </vt:variant>
      <vt:variant>
        <vt:i4>0</vt:i4>
      </vt:variant>
      <vt:variant>
        <vt:i4>5</vt:i4>
      </vt:variant>
      <vt:variant>
        <vt:lpwstr>http://www.nevo.co.il/law/70301/186.a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2025-04-22T21:47:00Z</dcterms:created>
  <dcterms:modified xsi:type="dcterms:W3CDTF">2025-04-22T21:47:00Z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9346</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אמיר עבד אל האדי</vt:lpwstr>
  </property>
  <property fmtid="{D5CDD505-2E9C-101B-9397-08002B2CF9AE}" pid="10" name="LAWYER">
    <vt:lpwstr>עמיחי רווה;שוקרי אבו טביק</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20150427</vt:lpwstr>
  </property>
  <property fmtid="{D5CDD505-2E9C-101B-9397-08002B2CF9AE}" pid="14" name="TYPE_N_DATE">
    <vt:lpwstr>38020150427</vt:lpwstr>
  </property>
  <property fmtid="{D5CDD505-2E9C-101B-9397-08002B2CF9AE}" pid="15" name="CASESLISTTMP1">
    <vt:lpwstr>3832583:4;18726301:3;11341430:4;8291661;10459111;18107527;4773189;4855721;8477253;2791796;4661373;19999565;5096319;4904127;5812148:2;5377950:2</vt:lpwstr>
  </property>
  <property fmtid="{D5CDD505-2E9C-101B-9397-08002B2CF9AE}" pid="16" name="WORDNUMPAGES">
    <vt:lpwstr>8</vt:lpwstr>
  </property>
  <property fmtid="{D5CDD505-2E9C-101B-9397-08002B2CF9AE}" pid="17" name="TYPE_ABS_DATE">
    <vt:lpwstr>380020150427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70301/287.a;186.a;040i;40jc;40ja</vt:lpwstr>
  </property>
  <property fmtid="{D5CDD505-2E9C-101B-9397-08002B2CF9AE}" pid="36" name="LAWLISTTMP2">
    <vt:lpwstr>4216/006;007.a:2;007.c:2</vt:lpwstr>
  </property>
  <property fmtid="{D5CDD505-2E9C-101B-9397-08002B2CF9AE}" pid="37" name="ISABSTRACT">
    <vt:lpwstr>Y</vt:lpwstr>
  </property>
</Properties>
</file>