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F82889" w:rsidRPr="00EF52B2" w14:paraId="62203D89" w14:textId="77777777">
        <w:trPr>
          <w:trHeight w:hRule="exact" w:val="418"/>
          <w:jc w:val="center"/>
        </w:trPr>
        <w:tc>
          <w:tcPr>
            <w:tcW w:w="8721" w:type="dxa"/>
            <w:gridSpan w:val="2"/>
          </w:tcPr>
          <w:p w14:paraId="33E7E3F0" w14:textId="77777777" w:rsidR="00F82889" w:rsidRPr="00EF52B2" w:rsidRDefault="00EF52B2">
            <w:pPr>
              <w:pStyle w:val="a5"/>
              <w:jc w:val="center"/>
              <w:rPr>
                <w:rFonts w:ascii="Tahoma" w:hAnsi="Tahoma" w:cs="Tahoma"/>
                <w:color w:val="000080"/>
                <w:rtl/>
              </w:rPr>
            </w:pPr>
            <w:bookmarkStart w:id="0" w:name="LastJudge"/>
            <w:r w:rsidRPr="00EF52B2">
              <w:rPr>
                <w:rFonts w:ascii="Tahoma" w:hAnsi="Tahoma" w:cs="Tahoma"/>
                <w:b/>
                <w:bCs/>
                <w:color w:val="000080"/>
                <w:rtl/>
              </w:rPr>
              <w:t>בית משפט השלום בפתח תקווה</w:t>
            </w:r>
          </w:p>
        </w:tc>
      </w:tr>
      <w:tr w:rsidR="00F82889" w:rsidRPr="00EF52B2" w14:paraId="461425C1" w14:textId="77777777">
        <w:trPr>
          <w:trHeight w:val="337"/>
          <w:jc w:val="center"/>
        </w:trPr>
        <w:tc>
          <w:tcPr>
            <w:tcW w:w="5061" w:type="dxa"/>
          </w:tcPr>
          <w:p w14:paraId="09E59853" w14:textId="77777777" w:rsidR="00F82889" w:rsidRPr="00EF52B2" w:rsidRDefault="00EF52B2">
            <w:pPr>
              <w:rPr>
                <w:rFonts w:cs="FrankRuehl"/>
                <w:sz w:val="28"/>
                <w:szCs w:val="28"/>
                <w:rtl/>
              </w:rPr>
            </w:pPr>
            <w:r w:rsidRPr="00EF52B2">
              <w:rPr>
                <w:rFonts w:cs="FrankRuehl"/>
                <w:sz w:val="28"/>
                <w:szCs w:val="28"/>
                <w:rtl/>
              </w:rPr>
              <w:t>ת"פ</w:t>
            </w:r>
            <w:r w:rsidRPr="00EF52B2">
              <w:rPr>
                <w:rFonts w:cs="FrankRuehl" w:hint="cs"/>
                <w:sz w:val="28"/>
                <w:szCs w:val="28"/>
                <w:rtl/>
              </w:rPr>
              <w:t xml:space="preserve"> </w:t>
            </w:r>
            <w:r w:rsidRPr="00EF52B2">
              <w:rPr>
                <w:rFonts w:cs="FrankRuehl"/>
                <w:sz w:val="28"/>
                <w:szCs w:val="28"/>
                <w:rtl/>
              </w:rPr>
              <w:t>23710-03-13</w:t>
            </w:r>
            <w:r w:rsidRPr="00EF52B2">
              <w:rPr>
                <w:rFonts w:cs="FrankRuehl" w:hint="cs"/>
                <w:sz w:val="28"/>
                <w:szCs w:val="28"/>
                <w:rtl/>
              </w:rPr>
              <w:t xml:space="preserve"> </w:t>
            </w:r>
            <w:r w:rsidRPr="00EF52B2">
              <w:rPr>
                <w:rFonts w:hint="cs"/>
                <w:rtl/>
              </w:rPr>
              <w:t xml:space="preserve">; ת"פ 6396-01-13; ת"פ 47589-10-12 </w:t>
            </w:r>
            <w:r w:rsidRPr="00EF52B2">
              <w:rPr>
                <w:rFonts w:cs="FrankRuehl"/>
                <w:sz w:val="28"/>
                <w:szCs w:val="28"/>
                <w:rtl/>
              </w:rPr>
              <w:t>מדינת ישראל נ' רוסטייב רוסטנייק(עציר) ואח'</w:t>
            </w:r>
          </w:p>
          <w:p w14:paraId="48115CAD" w14:textId="77777777" w:rsidR="00F82889" w:rsidRPr="00EF52B2" w:rsidRDefault="00F82889">
            <w:pPr>
              <w:pStyle w:val="a5"/>
              <w:rPr>
                <w:rFonts w:cs="FrankRuehl"/>
                <w:sz w:val="28"/>
                <w:szCs w:val="28"/>
                <w:rtl/>
              </w:rPr>
            </w:pPr>
          </w:p>
        </w:tc>
        <w:tc>
          <w:tcPr>
            <w:tcW w:w="3660" w:type="dxa"/>
          </w:tcPr>
          <w:p w14:paraId="5D1D3F59" w14:textId="77777777" w:rsidR="00F82889" w:rsidRPr="00EF52B2" w:rsidRDefault="00F82889">
            <w:pPr>
              <w:pStyle w:val="a5"/>
              <w:jc w:val="right"/>
              <w:rPr>
                <w:rFonts w:cs="FrankRuehl"/>
                <w:sz w:val="28"/>
                <w:szCs w:val="28"/>
                <w:rtl/>
              </w:rPr>
            </w:pPr>
          </w:p>
        </w:tc>
      </w:tr>
    </w:tbl>
    <w:p w14:paraId="0DF93096" w14:textId="77777777" w:rsidR="00F82889" w:rsidRPr="00EF52B2" w:rsidRDefault="00EF52B2">
      <w:pPr>
        <w:pStyle w:val="a5"/>
        <w:rPr>
          <w:rtl/>
        </w:rPr>
      </w:pPr>
      <w:r w:rsidRPr="00EF52B2">
        <w:rPr>
          <w:rFonts w:hint="cs"/>
          <w:rtl/>
        </w:rPr>
        <w:t xml:space="preserve"> </w:t>
      </w:r>
    </w:p>
    <w:p w14:paraId="2BC9AB4F" w14:textId="77777777" w:rsidR="00F82889" w:rsidRPr="00EF52B2" w:rsidRDefault="00F82889">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82889" w:rsidRPr="00EF52B2" w14:paraId="12F922B6" w14:textId="77777777">
        <w:trPr>
          <w:trHeight w:val="295"/>
          <w:jc w:val="center"/>
        </w:trPr>
        <w:tc>
          <w:tcPr>
            <w:tcW w:w="923" w:type="dxa"/>
            <w:tcBorders>
              <w:top w:val="nil"/>
              <w:left w:val="nil"/>
              <w:bottom w:val="nil"/>
              <w:right w:val="nil"/>
            </w:tcBorders>
          </w:tcPr>
          <w:p w14:paraId="72BDADBE" w14:textId="77777777" w:rsidR="00F82889" w:rsidRPr="00EF52B2" w:rsidRDefault="00EF52B2">
            <w:pPr>
              <w:jc w:val="both"/>
              <w:rPr>
                <w:rFonts w:ascii="Arial" w:hAnsi="Arial"/>
                <w:b/>
                <w:bCs/>
              </w:rPr>
            </w:pPr>
            <w:r w:rsidRPr="00EF52B2">
              <w:rPr>
                <w:rFonts w:ascii="Arial" w:hAnsi="Arial" w:hint="cs"/>
                <w:b/>
                <w:bCs/>
                <w:rtl/>
              </w:rPr>
              <w:t>ב</w:t>
            </w:r>
            <w:r w:rsidRPr="00EF52B2">
              <w:rPr>
                <w:rFonts w:ascii="Arial" w:hAnsi="Arial"/>
                <w:b/>
                <w:bCs/>
                <w:rtl/>
              </w:rPr>
              <w:t xml:space="preserve">פני </w:t>
            </w:r>
          </w:p>
        </w:tc>
        <w:tc>
          <w:tcPr>
            <w:tcW w:w="7897" w:type="dxa"/>
            <w:gridSpan w:val="2"/>
            <w:tcBorders>
              <w:top w:val="nil"/>
              <w:left w:val="nil"/>
              <w:bottom w:val="nil"/>
              <w:right w:val="nil"/>
            </w:tcBorders>
          </w:tcPr>
          <w:p w14:paraId="71BF4D21" w14:textId="77777777" w:rsidR="00F82889" w:rsidRPr="00EF52B2" w:rsidRDefault="00EF52B2">
            <w:pPr>
              <w:jc w:val="both"/>
              <w:rPr>
                <w:rFonts w:ascii="Arial" w:hAnsi="Arial"/>
                <w:b/>
                <w:bCs/>
                <w:rtl/>
              </w:rPr>
            </w:pPr>
            <w:r w:rsidRPr="00EF52B2">
              <w:rPr>
                <w:rFonts w:ascii="Arial" w:hAnsi="Arial" w:hint="cs"/>
                <w:b/>
                <w:bCs/>
                <w:rtl/>
              </w:rPr>
              <w:t>כב' ה</w:t>
            </w:r>
            <w:r w:rsidRPr="00EF52B2">
              <w:rPr>
                <w:rFonts w:hint="cs"/>
                <w:b/>
                <w:bCs/>
                <w:rtl/>
              </w:rPr>
              <w:t>שופט</w:t>
            </w:r>
            <w:r w:rsidRPr="00EF52B2">
              <w:rPr>
                <w:rFonts w:ascii="Arial" w:hAnsi="Arial" w:hint="cs"/>
                <w:b/>
                <w:bCs/>
                <w:rtl/>
              </w:rPr>
              <w:t xml:space="preserve">  </w:t>
            </w:r>
            <w:r w:rsidRPr="00EF52B2">
              <w:rPr>
                <w:rFonts w:hint="cs"/>
                <w:b/>
                <w:bCs/>
                <w:rtl/>
              </w:rPr>
              <w:t>ד"ר עמי קובו</w:t>
            </w:r>
          </w:p>
          <w:p w14:paraId="52FED59C" w14:textId="77777777" w:rsidR="00F82889" w:rsidRPr="00EF52B2" w:rsidRDefault="00F82889">
            <w:pPr>
              <w:jc w:val="both"/>
              <w:rPr>
                <w:b/>
                <w:bCs/>
                <w:rtl/>
              </w:rPr>
            </w:pPr>
          </w:p>
          <w:p w14:paraId="1555ADCC" w14:textId="77777777" w:rsidR="00F82889" w:rsidRPr="00EF52B2" w:rsidRDefault="00F82889">
            <w:pPr>
              <w:jc w:val="both"/>
              <w:rPr>
                <w:rFonts w:ascii="Arial" w:hAnsi="Arial"/>
                <w:b/>
                <w:bCs/>
              </w:rPr>
            </w:pPr>
          </w:p>
        </w:tc>
      </w:tr>
      <w:tr w:rsidR="00F82889" w:rsidRPr="00EF52B2" w14:paraId="7352E673" w14:textId="77777777">
        <w:trPr>
          <w:trHeight w:val="355"/>
          <w:jc w:val="center"/>
        </w:trPr>
        <w:tc>
          <w:tcPr>
            <w:tcW w:w="923" w:type="dxa"/>
            <w:tcBorders>
              <w:top w:val="nil"/>
              <w:left w:val="nil"/>
              <w:bottom w:val="nil"/>
              <w:right w:val="nil"/>
            </w:tcBorders>
          </w:tcPr>
          <w:p w14:paraId="7AB54B0C" w14:textId="77777777" w:rsidR="00F82889" w:rsidRPr="00EF52B2" w:rsidRDefault="00F82889">
            <w:pPr>
              <w:jc w:val="both"/>
              <w:rPr>
                <w:rFonts w:ascii="Arial" w:hAnsi="Arial"/>
                <w:b/>
                <w:bCs/>
              </w:rPr>
            </w:pPr>
          </w:p>
        </w:tc>
        <w:tc>
          <w:tcPr>
            <w:tcW w:w="4126" w:type="dxa"/>
            <w:tcBorders>
              <w:top w:val="nil"/>
              <w:left w:val="nil"/>
              <w:bottom w:val="nil"/>
              <w:right w:val="nil"/>
            </w:tcBorders>
          </w:tcPr>
          <w:p w14:paraId="180D0EA3" w14:textId="77777777" w:rsidR="00F82889" w:rsidRPr="00EF52B2" w:rsidRDefault="00EF52B2">
            <w:pPr>
              <w:jc w:val="both"/>
              <w:rPr>
                <w:b/>
                <w:bCs/>
              </w:rPr>
            </w:pPr>
            <w:r w:rsidRPr="00EF52B2">
              <w:rPr>
                <w:rFonts w:hint="cs"/>
                <w:b/>
                <w:bCs/>
                <w:rtl/>
              </w:rPr>
              <w:t>מדינת ישראל</w:t>
            </w:r>
          </w:p>
        </w:tc>
        <w:tc>
          <w:tcPr>
            <w:tcW w:w="3771" w:type="dxa"/>
            <w:tcBorders>
              <w:top w:val="nil"/>
              <w:left w:val="nil"/>
              <w:bottom w:val="nil"/>
              <w:right w:val="nil"/>
            </w:tcBorders>
          </w:tcPr>
          <w:p w14:paraId="47F73FAF" w14:textId="77777777" w:rsidR="00F82889" w:rsidRPr="00EF52B2" w:rsidRDefault="00F82889">
            <w:pPr>
              <w:jc w:val="both"/>
              <w:rPr>
                <w:rFonts w:ascii="Arial" w:hAnsi="Arial"/>
                <w:b/>
                <w:bCs/>
              </w:rPr>
            </w:pPr>
          </w:p>
        </w:tc>
      </w:tr>
      <w:tr w:rsidR="00F82889" w:rsidRPr="00EF52B2" w14:paraId="04E75989" w14:textId="77777777">
        <w:trPr>
          <w:trHeight w:val="355"/>
          <w:jc w:val="center"/>
        </w:trPr>
        <w:tc>
          <w:tcPr>
            <w:tcW w:w="923" w:type="dxa"/>
            <w:tcBorders>
              <w:top w:val="nil"/>
              <w:left w:val="nil"/>
              <w:bottom w:val="nil"/>
              <w:right w:val="nil"/>
            </w:tcBorders>
          </w:tcPr>
          <w:p w14:paraId="4E5FCDBA" w14:textId="77777777" w:rsidR="00F82889" w:rsidRPr="00EF52B2" w:rsidRDefault="00F82889">
            <w:pPr>
              <w:jc w:val="both"/>
              <w:rPr>
                <w:rFonts w:ascii="Arial" w:hAnsi="Arial"/>
                <w:b/>
                <w:bCs/>
                <w:rtl/>
              </w:rPr>
            </w:pPr>
            <w:bookmarkStart w:id="1" w:name="FirstAppellant" w:colFirst="0" w:colLast="1"/>
          </w:p>
        </w:tc>
        <w:tc>
          <w:tcPr>
            <w:tcW w:w="4126" w:type="dxa"/>
            <w:tcBorders>
              <w:top w:val="nil"/>
              <w:left w:val="nil"/>
              <w:bottom w:val="nil"/>
              <w:right w:val="nil"/>
            </w:tcBorders>
          </w:tcPr>
          <w:p w14:paraId="4C642D77" w14:textId="77777777" w:rsidR="00F82889" w:rsidRPr="00EF52B2" w:rsidRDefault="00F82889">
            <w:pPr>
              <w:jc w:val="both"/>
              <w:rPr>
                <w:b/>
                <w:bCs/>
                <w:rtl/>
              </w:rPr>
            </w:pPr>
          </w:p>
        </w:tc>
        <w:tc>
          <w:tcPr>
            <w:tcW w:w="3771" w:type="dxa"/>
            <w:tcBorders>
              <w:top w:val="nil"/>
              <w:left w:val="nil"/>
              <w:bottom w:val="nil"/>
              <w:right w:val="nil"/>
            </w:tcBorders>
          </w:tcPr>
          <w:p w14:paraId="3A31005A" w14:textId="77777777" w:rsidR="00F82889" w:rsidRPr="00EF52B2" w:rsidRDefault="00EF52B2">
            <w:pPr>
              <w:jc w:val="both"/>
              <w:rPr>
                <w:rFonts w:ascii="Arial" w:hAnsi="Arial"/>
                <w:b/>
                <w:bCs/>
                <w:rtl/>
              </w:rPr>
            </w:pPr>
            <w:r w:rsidRPr="00EF52B2">
              <w:rPr>
                <w:rFonts w:ascii="Arial" w:hAnsi="Arial" w:hint="cs"/>
                <w:b/>
                <w:bCs/>
                <w:rtl/>
              </w:rPr>
              <w:t xml:space="preserve">                   ה</w:t>
            </w:r>
            <w:r w:rsidRPr="00EF52B2">
              <w:rPr>
                <w:rFonts w:hint="cs"/>
                <w:b/>
                <w:bCs/>
                <w:rtl/>
              </w:rPr>
              <w:t>מאשימה</w:t>
            </w:r>
          </w:p>
        </w:tc>
      </w:tr>
      <w:tr w:rsidR="00F82889" w:rsidRPr="00EF52B2" w14:paraId="352C222C" w14:textId="77777777">
        <w:trPr>
          <w:trHeight w:val="355"/>
          <w:jc w:val="center"/>
        </w:trPr>
        <w:tc>
          <w:tcPr>
            <w:tcW w:w="923" w:type="dxa"/>
            <w:tcBorders>
              <w:top w:val="nil"/>
              <w:left w:val="nil"/>
              <w:bottom w:val="nil"/>
              <w:right w:val="nil"/>
            </w:tcBorders>
          </w:tcPr>
          <w:p w14:paraId="3A629245" w14:textId="77777777" w:rsidR="00F82889" w:rsidRPr="00EF52B2" w:rsidRDefault="00F82889">
            <w:pPr>
              <w:jc w:val="both"/>
              <w:rPr>
                <w:rFonts w:ascii="Arial" w:hAnsi="Arial"/>
                <w:b/>
                <w:bCs/>
                <w:rtl/>
              </w:rPr>
            </w:pPr>
          </w:p>
        </w:tc>
        <w:tc>
          <w:tcPr>
            <w:tcW w:w="7897" w:type="dxa"/>
            <w:gridSpan w:val="2"/>
            <w:tcBorders>
              <w:top w:val="nil"/>
              <w:left w:val="nil"/>
              <w:bottom w:val="nil"/>
              <w:right w:val="nil"/>
            </w:tcBorders>
          </w:tcPr>
          <w:p w14:paraId="72922F10" w14:textId="77777777" w:rsidR="00F82889" w:rsidRPr="00EF52B2" w:rsidRDefault="00F82889">
            <w:pPr>
              <w:jc w:val="both"/>
              <w:rPr>
                <w:rFonts w:ascii="Arial" w:hAnsi="Arial"/>
                <w:b/>
                <w:bCs/>
                <w:rtl/>
              </w:rPr>
            </w:pPr>
          </w:p>
          <w:p w14:paraId="6D247C62" w14:textId="77777777" w:rsidR="00F82889" w:rsidRPr="00EF52B2" w:rsidRDefault="00EF52B2">
            <w:pPr>
              <w:jc w:val="both"/>
              <w:rPr>
                <w:rFonts w:ascii="Arial" w:hAnsi="Arial"/>
                <w:b/>
                <w:bCs/>
                <w:rtl/>
              </w:rPr>
            </w:pPr>
            <w:r w:rsidRPr="00EF52B2">
              <w:rPr>
                <w:rFonts w:ascii="Arial" w:hAnsi="Arial" w:hint="cs"/>
                <w:b/>
                <w:bCs/>
                <w:rtl/>
              </w:rPr>
              <w:t xml:space="preserve">                                                                          </w:t>
            </w:r>
            <w:r w:rsidRPr="00EF52B2">
              <w:rPr>
                <w:rFonts w:ascii="Arial" w:hAnsi="Arial"/>
                <w:b/>
                <w:bCs/>
                <w:rtl/>
              </w:rPr>
              <w:t>נגד</w:t>
            </w:r>
          </w:p>
          <w:p w14:paraId="2BC4BA4F" w14:textId="77777777" w:rsidR="00F82889" w:rsidRPr="00EF52B2" w:rsidRDefault="00F82889">
            <w:pPr>
              <w:jc w:val="both"/>
              <w:rPr>
                <w:rFonts w:ascii="Arial" w:hAnsi="Arial"/>
                <w:b/>
                <w:bCs/>
              </w:rPr>
            </w:pPr>
          </w:p>
        </w:tc>
      </w:tr>
      <w:bookmarkEnd w:id="1"/>
      <w:tr w:rsidR="00F82889" w:rsidRPr="00EF52B2" w14:paraId="2F1397D5" w14:textId="77777777">
        <w:trPr>
          <w:trHeight w:val="355"/>
          <w:jc w:val="center"/>
        </w:trPr>
        <w:tc>
          <w:tcPr>
            <w:tcW w:w="923" w:type="dxa"/>
            <w:tcBorders>
              <w:top w:val="nil"/>
              <w:left w:val="nil"/>
              <w:bottom w:val="nil"/>
              <w:right w:val="nil"/>
            </w:tcBorders>
          </w:tcPr>
          <w:p w14:paraId="7927B1AC" w14:textId="77777777" w:rsidR="00F82889" w:rsidRPr="00EF52B2" w:rsidRDefault="00F82889">
            <w:pPr>
              <w:jc w:val="both"/>
              <w:rPr>
                <w:rFonts w:ascii="Arial" w:hAnsi="Arial"/>
                <w:b/>
                <w:bCs/>
                <w:rtl/>
              </w:rPr>
            </w:pPr>
          </w:p>
        </w:tc>
        <w:tc>
          <w:tcPr>
            <w:tcW w:w="4126" w:type="dxa"/>
            <w:tcBorders>
              <w:top w:val="nil"/>
              <w:left w:val="nil"/>
              <w:bottom w:val="nil"/>
              <w:right w:val="nil"/>
            </w:tcBorders>
          </w:tcPr>
          <w:p w14:paraId="02D7FC77" w14:textId="77777777" w:rsidR="00F82889" w:rsidRPr="00EF52B2" w:rsidRDefault="00EF52B2">
            <w:pPr>
              <w:jc w:val="both"/>
              <w:rPr>
                <w:b/>
                <w:bCs/>
                <w:rtl/>
              </w:rPr>
            </w:pPr>
            <w:r w:rsidRPr="00EF52B2">
              <w:rPr>
                <w:rFonts w:hint="cs"/>
                <w:b/>
                <w:bCs/>
                <w:rtl/>
              </w:rPr>
              <w:t xml:space="preserve"> פבל וולקוב וולדוג (עציר)</w:t>
            </w:r>
          </w:p>
        </w:tc>
        <w:tc>
          <w:tcPr>
            <w:tcW w:w="3771" w:type="dxa"/>
            <w:tcBorders>
              <w:top w:val="nil"/>
              <w:left w:val="nil"/>
              <w:bottom w:val="nil"/>
              <w:right w:val="nil"/>
            </w:tcBorders>
          </w:tcPr>
          <w:p w14:paraId="32FD00C7" w14:textId="77777777" w:rsidR="00F82889" w:rsidRPr="00EF52B2" w:rsidRDefault="00F82889">
            <w:pPr>
              <w:jc w:val="both"/>
              <w:rPr>
                <w:rFonts w:ascii="Arial" w:hAnsi="Arial"/>
                <w:b/>
                <w:bCs/>
              </w:rPr>
            </w:pPr>
          </w:p>
        </w:tc>
      </w:tr>
      <w:tr w:rsidR="00F82889" w:rsidRPr="00EF52B2" w14:paraId="2F25B5B5" w14:textId="77777777">
        <w:trPr>
          <w:trHeight w:val="355"/>
          <w:jc w:val="center"/>
        </w:trPr>
        <w:tc>
          <w:tcPr>
            <w:tcW w:w="923" w:type="dxa"/>
            <w:tcBorders>
              <w:top w:val="nil"/>
              <w:left w:val="nil"/>
              <w:bottom w:val="nil"/>
              <w:right w:val="nil"/>
            </w:tcBorders>
          </w:tcPr>
          <w:p w14:paraId="1DB48013" w14:textId="77777777" w:rsidR="00F82889" w:rsidRPr="00EF52B2" w:rsidRDefault="00F82889">
            <w:pPr>
              <w:jc w:val="both"/>
              <w:rPr>
                <w:rFonts w:ascii="Arial" w:hAnsi="Arial"/>
                <w:b/>
                <w:bCs/>
                <w:rtl/>
              </w:rPr>
            </w:pPr>
          </w:p>
        </w:tc>
        <w:tc>
          <w:tcPr>
            <w:tcW w:w="4126" w:type="dxa"/>
            <w:tcBorders>
              <w:top w:val="nil"/>
              <w:left w:val="nil"/>
              <w:bottom w:val="nil"/>
              <w:right w:val="nil"/>
            </w:tcBorders>
          </w:tcPr>
          <w:p w14:paraId="30A22D7F" w14:textId="77777777" w:rsidR="00F82889" w:rsidRPr="00EF52B2" w:rsidRDefault="00F82889">
            <w:pPr>
              <w:jc w:val="both"/>
              <w:rPr>
                <w:b/>
                <w:bCs/>
                <w:rtl/>
              </w:rPr>
            </w:pPr>
          </w:p>
        </w:tc>
        <w:tc>
          <w:tcPr>
            <w:tcW w:w="3771" w:type="dxa"/>
            <w:tcBorders>
              <w:top w:val="nil"/>
              <w:left w:val="nil"/>
              <w:bottom w:val="nil"/>
              <w:right w:val="nil"/>
            </w:tcBorders>
          </w:tcPr>
          <w:p w14:paraId="58B83DBF" w14:textId="77777777" w:rsidR="00F82889" w:rsidRPr="00EF52B2" w:rsidRDefault="00EF52B2">
            <w:pPr>
              <w:jc w:val="both"/>
              <w:rPr>
                <w:rFonts w:ascii="Arial" w:hAnsi="Arial"/>
                <w:b/>
                <w:bCs/>
              </w:rPr>
            </w:pPr>
            <w:r w:rsidRPr="00EF52B2">
              <w:rPr>
                <w:rFonts w:ascii="Arial" w:hAnsi="Arial" w:hint="cs"/>
                <w:b/>
                <w:bCs/>
                <w:rtl/>
              </w:rPr>
              <w:t xml:space="preserve">                    ה</w:t>
            </w:r>
            <w:r w:rsidRPr="00EF52B2">
              <w:rPr>
                <w:rFonts w:hint="cs"/>
                <w:b/>
                <w:bCs/>
                <w:rtl/>
              </w:rPr>
              <w:t>נאשמים</w:t>
            </w:r>
          </w:p>
        </w:tc>
      </w:tr>
    </w:tbl>
    <w:p w14:paraId="54B8BB1E" w14:textId="77777777" w:rsidR="00F82889" w:rsidRPr="00EF52B2" w:rsidRDefault="00F82889">
      <w:pPr>
        <w:spacing w:after="120" w:line="360" w:lineRule="auto"/>
        <w:jc w:val="both"/>
        <w:rPr>
          <w:rtl/>
        </w:rPr>
      </w:pPr>
    </w:p>
    <w:p w14:paraId="4DEF49FC" w14:textId="77777777" w:rsidR="00F82889" w:rsidRPr="00EF52B2" w:rsidRDefault="00EF52B2">
      <w:pPr>
        <w:spacing w:after="120" w:line="360" w:lineRule="auto"/>
        <w:jc w:val="both"/>
        <w:rPr>
          <w:rtl/>
        </w:rPr>
      </w:pPr>
      <w:bookmarkStart w:id="2" w:name="FirstLawyer"/>
      <w:r w:rsidRPr="00EF52B2">
        <w:rPr>
          <w:rFonts w:hint="cs"/>
          <w:rtl/>
        </w:rPr>
        <w:t>ב"כ</w:t>
      </w:r>
      <w:bookmarkEnd w:id="2"/>
      <w:r w:rsidRPr="00EF52B2">
        <w:rPr>
          <w:rFonts w:hint="cs"/>
          <w:rtl/>
        </w:rPr>
        <w:t xml:space="preserve"> המאשימה: </w:t>
      </w:r>
      <w:r w:rsidRPr="00EF52B2">
        <w:rPr>
          <w:rFonts w:hint="eastAsia"/>
          <w:rtl/>
        </w:rPr>
        <w:t>עוה</w:t>
      </w:r>
      <w:r w:rsidRPr="00EF52B2">
        <w:rPr>
          <w:rtl/>
        </w:rPr>
        <w:t>"</w:t>
      </w:r>
      <w:r w:rsidRPr="00EF52B2">
        <w:rPr>
          <w:rFonts w:hint="eastAsia"/>
          <w:rtl/>
        </w:rPr>
        <w:t>ד</w:t>
      </w:r>
      <w:r w:rsidRPr="00EF52B2">
        <w:rPr>
          <w:rtl/>
        </w:rPr>
        <w:t xml:space="preserve"> </w:t>
      </w:r>
      <w:r w:rsidRPr="00EF52B2">
        <w:rPr>
          <w:rFonts w:hint="eastAsia"/>
          <w:rtl/>
        </w:rPr>
        <w:t>תמיר</w:t>
      </w:r>
      <w:r w:rsidRPr="00EF52B2">
        <w:rPr>
          <w:rtl/>
        </w:rPr>
        <w:t xml:space="preserve"> </w:t>
      </w:r>
      <w:r w:rsidRPr="00EF52B2">
        <w:rPr>
          <w:rFonts w:hint="eastAsia"/>
          <w:rtl/>
        </w:rPr>
        <w:t>גינדין</w:t>
      </w:r>
      <w:r w:rsidRPr="00EF52B2">
        <w:rPr>
          <w:rtl/>
        </w:rPr>
        <w:t xml:space="preserve"> </w:t>
      </w:r>
      <w:r w:rsidRPr="00EF52B2">
        <w:rPr>
          <w:rFonts w:hint="cs"/>
          <w:rtl/>
        </w:rPr>
        <w:t>ויסמין נוי</w:t>
      </w:r>
    </w:p>
    <w:p w14:paraId="6FF62B73" w14:textId="77777777" w:rsidR="00032F13" w:rsidRDefault="00EF52B2">
      <w:pPr>
        <w:spacing w:after="120" w:line="360" w:lineRule="auto"/>
        <w:jc w:val="both"/>
        <w:rPr>
          <w:rtl/>
        </w:rPr>
      </w:pPr>
      <w:r w:rsidRPr="00EF52B2">
        <w:rPr>
          <w:rFonts w:hint="cs"/>
          <w:rtl/>
        </w:rPr>
        <w:t>ב"כ הנאשם 2: עו"ד קירה קרבי</w:t>
      </w:r>
      <w:bookmarkStart w:id="3" w:name="LawTable"/>
      <w:bookmarkEnd w:id="3"/>
    </w:p>
    <w:p w14:paraId="51EDD1FD" w14:textId="77777777" w:rsidR="00032F13" w:rsidRPr="00032F13" w:rsidRDefault="00032F13" w:rsidP="00032F13">
      <w:pPr>
        <w:spacing w:after="120" w:line="240" w:lineRule="exact"/>
        <w:ind w:left="283" w:hanging="283"/>
        <w:jc w:val="both"/>
        <w:rPr>
          <w:rFonts w:ascii="FrankRuehl" w:hAnsi="FrankRuehl" w:cs="FrankRuehl"/>
          <w:rtl/>
        </w:rPr>
      </w:pPr>
    </w:p>
    <w:p w14:paraId="2B9DB073" w14:textId="77777777" w:rsidR="00032F13" w:rsidRPr="00032F13" w:rsidRDefault="00032F13" w:rsidP="00032F13">
      <w:pPr>
        <w:spacing w:after="120" w:line="240" w:lineRule="exact"/>
        <w:ind w:left="283" w:hanging="283"/>
        <w:jc w:val="both"/>
        <w:rPr>
          <w:rFonts w:ascii="FrankRuehl" w:hAnsi="FrankRuehl" w:cs="FrankRuehl"/>
          <w:rtl/>
        </w:rPr>
      </w:pPr>
      <w:r w:rsidRPr="00032F13">
        <w:rPr>
          <w:rFonts w:ascii="FrankRuehl" w:hAnsi="FrankRuehl" w:cs="FrankRuehl"/>
          <w:rtl/>
        </w:rPr>
        <w:t xml:space="preserve">חקיקה שאוזכרה: </w:t>
      </w:r>
    </w:p>
    <w:p w14:paraId="5B8707F0" w14:textId="77777777" w:rsidR="00032F13" w:rsidRPr="00032F13" w:rsidRDefault="00032F13" w:rsidP="00032F13">
      <w:pPr>
        <w:spacing w:after="120" w:line="240" w:lineRule="exact"/>
        <w:ind w:left="283" w:hanging="283"/>
        <w:jc w:val="both"/>
        <w:rPr>
          <w:rFonts w:ascii="FrankRuehl" w:hAnsi="FrankRuehl" w:cs="FrankRuehl"/>
          <w:rtl/>
        </w:rPr>
      </w:pPr>
      <w:hyperlink r:id="rId7" w:history="1">
        <w:r w:rsidRPr="00032F13">
          <w:rPr>
            <w:rFonts w:ascii="FrankRuehl" w:hAnsi="FrankRuehl" w:cs="FrankRuehl"/>
            <w:color w:val="0000FF"/>
            <w:u w:val="single"/>
            <w:rtl/>
          </w:rPr>
          <w:t>חוק העונשין, תשל"ז-1977</w:t>
        </w:r>
      </w:hyperlink>
      <w:r w:rsidRPr="00032F13">
        <w:rPr>
          <w:rFonts w:ascii="FrankRuehl" w:hAnsi="FrankRuehl" w:cs="FrankRuehl"/>
          <w:rtl/>
        </w:rPr>
        <w:t xml:space="preserve">: סע'  </w:t>
      </w:r>
      <w:hyperlink r:id="rId8" w:history="1">
        <w:r w:rsidRPr="00032F13">
          <w:rPr>
            <w:rFonts w:ascii="FrankRuehl" w:hAnsi="FrankRuehl" w:cs="FrankRuehl"/>
            <w:color w:val="0000FF"/>
            <w:u w:val="single"/>
            <w:rtl/>
          </w:rPr>
          <w:t>29 (א)</w:t>
        </w:r>
      </w:hyperlink>
      <w:r w:rsidRPr="00032F13">
        <w:rPr>
          <w:rFonts w:ascii="FrankRuehl" w:hAnsi="FrankRuehl" w:cs="FrankRuehl"/>
          <w:rtl/>
        </w:rPr>
        <w:t xml:space="preserve">, </w:t>
      </w:r>
      <w:hyperlink r:id="rId9" w:history="1">
        <w:r w:rsidRPr="00032F13">
          <w:rPr>
            <w:rFonts w:ascii="FrankRuehl" w:hAnsi="FrankRuehl" w:cs="FrankRuehl"/>
            <w:color w:val="0000FF"/>
            <w:u w:val="single"/>
            <w:rtl/>
          </w:rPr>
          <w:t>40 ט'</w:t>
        </w:r>
      </w:hyperlink>
      <w:r w:rsidRPr="00032F13">
        <w:rPr>
          <w:rFonts w:ascii="FrankRuehl" w:hAnsi="FrankRuehl" w:cs="FrankRuehl"/>
          <w:rtl/>
        </w:rPr>
        <w:t xml:space="preserve">, </w:t>
      </w:r>
      <w:hyperlink r:id="rId10" w:history="1">
        <w:r w:rsidRPr="00032F13">
          <w:rPr>
            <w:rFonts w:ascii="FrankRuehl" w:hAnsi="FrankRuehl" w:cs="FrankRuehl"/>
            <w:color w:val="0000FF"/>
            <w:u w:val="single"/>
            <w:rtl/>
          </w:rPr>
          <w:t>384</w:t>
        </w:r>
      </w:hyperlink>
      <w:r w:rsidRPr="00032F13">
        <w:rPr>
          <w:rFonts w:ascii="FrankRuehl" w:hAnsi="FrankRuehl" w:cs="FrankRuehl"/>
          <w:rtl/>
        </w:rPr>
        <w:t xml:space="preserve">, </w:t>
      </w:r>
      <w:hyperlink r:id="rId11" w:history="1">
        <w:r w:rsidRPr="00032F13">
          <w:rPr>
            <w:rFonts w:ascii="FrankRuehl" w:hAnsi="FrankRuehl" w:cs="FrankRuehl"/>
            <w:color w:val="0000FF"/>
            <w:u w:val="single"/>
            <w:rtl/>
          </w:rPr>
          <w:t>40 יא'</w:t>
        </w:r>
      </w:hyperlink>
      <w:r w:rsidRPr="00032F13">
        <w:rPr>
          <w:rFonts w:ascii="FrankRuehl" w:hAnsi="FrankRuehl" w:cs="FrankRuehl"/>
          <w:rtl/>
        </w:rPr>
        <w:t xml:space="preserve">, </w:t>
      </w:r>
      <w:hyperlink r:id="rId12" w:history="1">
        <w:r w:rsidRPr="00032F13">
          <w:rPr>
            <w:rFonts w:ascii="FrankRuehl" w:hAnsi="FrankRuehl" w:cs="FrankRuehl"/>
            <w:color w:val="0000FF"/>
            <w:u w:val="single"/>
            <w:rtl/>
          </w:rPr>
          <w:t>40 יג'</w:t>
        </w:r>
      </w:hyperlink>
      <w:r w:rsidRPr="00032F13">
        <w:rPr>
          <w:rFonts w:ascii="FrankRuehl" w:hAnsi="FrankRuehl" w:cs="FrankRuehl"/>
          <w:rtl/>
        </w:rPr>
        <w:t xml:space="preserve">, </w:t>
      </w:r>
      <w:hyperlink r:id="rId13" w:history="1">
        <w:r w:rsidRPr="00032F13">
          <w:rPr>
            <w:rFonts w:ascii="FrankRuehl" w:hAnsi="FrankRuehl" w:cs="FrankRuehl"/>
            <w:color w:val="0000FF"/>
            <w:u w:val="single"/>
            <w:rtl/>
          </w:rPr>
          <w:t>447 (א)</w:t>
        </w:r>
      </w:hyperlink>
      <w:r w:rsidRPr="00032F13">
        <w:rPr>
          <w:rFonts w:ascii="FrankRuehl" w:hAnsi="FrankRuehl" w:cs="FrankRuehl"/>
          <w:rtl/>
        </w:rPr>
        <w:t xml:space="preserve">, </w:t>
      </w:r>
      <w:hyperlink r:id="rId14" w:history="1">
        <w:r w:rsidRPr="00032F13">
          <w:rPr>
            <w:rFonts w:ascii="FrankRuehl" w:hAnsi="FrankRuehl" w:cs="FrankRuehl"/>
            <w:color w:val="0000FF"/>
            <w:u w:val="single"/>
            <w:rtl/>
          </w:rPr>
          <w:t>452</w:t>
        </w:r>
      </w:hyperlink>
    </w:p>
    <w:p w14:paraId="66486C0F" w14:textId="77777777" w:rsidR="00032F13" w:rsidRPr="00032F13" w:rsidRDefault="00032F13" w:rsidP="00032F13">
      <w:pPr>
        <w:spacing w:after="120" w:line="240" w:lineRule="exact"/>
        <w:ind w:left="283" w:hanging="283"/>
        <w:jc w:val="both"/>
        <w:rPr>
          <w:rFonts w:ascii="FrankRuehl" w:hAnsi="FrankRuehl" w:cs="FrankRuehl"/>
          <w:rtl/>
        </w:rPr>
      </w:pPr>
      <w:hyperlink r:id="rId15" w:history="1">
        <w:r w:rsidRPr="00032F13">
          <w:rPr>
            <w:rFonts w:ascii="FrankRuehl" w:hAnsi="FrankRuehl" w:cs="FrankRuehl"/>
            <w:color w:val="0000FF"/>
            <w:u w:val="single"/>
            <w:rtl/>
          </w:rPr>
          <w:t>פקודת הסמים המסוכנים [נוסח חדש], תשל"ג-1973</w:t>
        </w:r>
      </w:hyperlink>
      <w:r w:rsidRPr="00032F13">
        <w:rPr>
          <w:rFonts w:ascii="FrankRuehl" w:hAnsi="FrankRuehl" w:cs="FrankRuehl"/>
          <w:rtl/>
        </w:rPr>
        <w:t xml:space="preserve">: סע'  </w:t>
      </w:r>
      <w:hyperlink r:id="rId16" w:history="1">
        <w:r w:rsidRPr="00032F13">
          <w:rPr>
            <w:rFonts w:ascii="FrankRuehl" w:hAnsi="FrankRuehl" w:cs="FrankRuehl"/>
            <w:color w:val="0000FF"/>
            <w:u w:val="single"/>
            <w:rtl/>
          </w:rPr>
          <w:t>7(א)</w:t>
        </w:r>
      </w:hyperlink>
      <w:r w:rsidRPr="00032F13">
        <w:rPr>
          <w:rFonts w:ascii="FrankRuehl" w:hAnsi="FrankRuehl" w:cs="FrankRuehl"/>
          <w:rtl/>
        </w:rPr>
        <w:t xml:space="preserve">, </w:t>
      </w:r>
      <w:hyperlink r:id="rId17" w:history="1">
        <w:r w:rsidRPr="00032F13">
          <w:rPr>
            <w:rFonts w:ascii="FrankRuehl" w:hAnsi="FrankRuehl" w:cs="FrankRuehl"/>
            <w:color w:val="0000FF"/>
            <w:u w:val="single"/>
            <w:rtl/>
          </w:rPr>
          <w:t>7(ג)</w:t>
        </w:r>
      </w:hyperlink>
    </w:p>
    <w:p w14:paraId="03666E8B" w14:textId="77777777" w:rsidR="00032F13" w:rsidRPr="00032F13" w:rsidRDefault="00032F13" w:rsidP="00032F13">
      <w:pPr>
        <w:spacing w:after="120" w:line="240" w:lineRule="exact"/>
        <w:ind w:left="283" w:hanging="283"/>
        <w:jc w:val="both"/>
        <w:rPr>
          <w:rFonts w:ascii="FrankRuehl" w:hAnsi="FrankRuehl" w:cs="FrankRuehl"/>
          <w:rtl/>
        </w:rPr>
      </w:pPr>
    </w:p>
    <w:p w14:paraId="0BAB7DFA" w14:textId="77777777" w:rsidR="00032F13" w:rsidRPr="00032F13" w:rsidRDefault="00032F13">
      <w:pPr>
        <w:spacing w:after="120" w:line="360" w:lineRule="auto"/>
        <w:jc w:val="both"/>
        <w:rPr>
          <w:rtl/>
        </w:rPr>
      </w:pPr>
      <w:bookmarkStart w:id="4" w:name="LawTable_End"/>
      <w:bookmarkEnd w:id="4"/>
    </w:p>
    <w:p w14:paraId="4D0C8B21" w14:textId="77777777" w:rsidR="00032F13" w:rsidRPr="00032F13" w:rsidRDefault="00032F13">
      <w:pPr>
        <w:spacing w:after="120" w:line="360" w:lineRule="auto"/>
        <w:jc w:val="both"/>
        <w:rPr>
          <w:rtl/>
        </w:rPr>
      </w:pPr>
    </w:p>
    <w:p w14:paraId="75424A60" w14:textId="77777777" w:rsidR="0093381E" w:rsidRPr="0093381E" w:rsidRDefault="00EF52B2">
      <w:pPr>
        <w:spacing w:after="120" w:line="360" w:lineRule="auto"/>
        <w:jc w:val="both"/>
        <w:rPr>
          <w:rtl/>
        </w:rPr>
      </w:pPr>
      <w:r w:rsidRPr="00032F13">
        <w:rPr>
          <w:rFonts w:hint="cs"/>
          <w:rtl/>
        </w:rPr>
        <w:t>ץ</w:t>
      </w:r>
    </w:p>
    <w:p w14:paraId="0B2C3978" w14:textId="77777777" w:rsidR="0093381E" w:rsidRPr="0093381E" w:rsidRDefault="0093381E">
      <w:pPr>
        <w:spacing w:after="120" w:line="360" w:lineRule="auto"/>
        <w:jc w:val="both"/>
        <w:rPr>
          <w:rtl/>
        </w:rPr>
      </w:pPr>
    </w:p>
    <w:p w14:paraId="3AA555FC" w14:textId="77777777" w:rsidR="00F82889" w:rsidRPr="0093381E" w:rsidRDefault="00F82889">
      <w:pPr>
        <w:spacing w:after="120" w:line="360" w:lineRule="auto"/>
        <w:jc w:val="both"/>
        <w:rPr>
          <w:rtl/>
        </w:rPr>
      </w:pPr>
    </w:p>
    <w:p w14:paraId="73E07085" w14:textId="77777777" w:rsidR="00E81F38" w:rsidRPr="00E81F38" w:rsidRDefault="00E81F38">
      <w:pPr>
        <w:jc w:val="both"/>
        <w:rPr>
          <w:rtl/>
        </w:rPr>
      </w:pPr>
    </w:p>
    <w:p w14:paraId="0449A591" w14:textId="77777777" w:rsidR="00E81F38" w:rsidRPr="00E81F38" w:rsidRDefault="00E81F38">
      <w:pPr>
        <w:jc w:val="both"/>
        <w:rPr>
          <w:rtl/>
        </w:rPr>
      </w:pPr>
    </w:p>
    <w:p w14:paraId="186159E9" w14:textId="77777777" w:rsidR="00F82889" w:rsidRPr="00E81F38" w:rsidRDefault="00F82889">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82889" w14:paraId="3CB1A12B" w14:textId="77777777">
        <w:trPr>
          <w:trHeight w:val="355"/>
          <w:jc w:val="center"/>
        </w:trPr>
        <w:tc>
          <w:tcPr>
            <w:tcW w:w="8820" w:type="dxa"/>
            <w:tcBorders>
              <w:top w:val="nil"/>
              <w:left w:val="nil"/>
              <w:bottom w:val="nil"/>
              <w:right w:val="nil"/>
            </w:tcBorders>
          </w:tcPr>
          <w:p w14:paraId="69C2F5E4" w14:textId="77777777" w:rsidR="00EF52B2" w:rsidRPr="00EF52B2" w:rsidRDefault="00EF52B2" w:rsidP="00EF52B2">
            <w:pPr>
              <w:jc w:val="center"/>
              <w:rPr>
                <w:rFonts w:ascii="Arial" w:hAnsi="Arial"/>
                <w:b/>
                <w:bCs/>
                <w:sz w:val="28"/>
                <w:szCs w:val="28"/>
                <w:u w:val="single"/>
                <w:rtl/>
              </w:rPr>
            </w:pPr>
            <w:bookmarkStart w:id="5" w:name="PsakDin" w:colFirst="0" w:colLast="0"/>
            <w:bookmarkEnd w:id="0"/>
            <w:r w:rsidRPr="00EF52B2">
              <w:rPr>
                <w:rFonts w:ascii="Arial" w:hAnsi="Arial"/>
                <w:b/>
                <w:bCs/>
                <w:sz w:val="28"/>
                <w:szCs w:val="28"/>
                <w:u w:val="single"/>
                <w:rtl/>
              </w:rPr>
              <w:t>גזר דין</w:t>
            </w:r>
          </w:p>
          <w:p w14:paraId="77601925" w14:textId="77777777" w:rsidR="00F82889" w:rsidRPr="00EF52B2" w:rsidRDefault="00F82889" w:rsidP="00EF52B2">
            <w:pPr>
              <w:jc w:val="center"/>
              <w:rPr>
                <w:rFonts w:ascii="Arial" w:hAnsi="Arial"/>
                <w:bCs/>
                <w:sz w:val="28"/>
                <w:szCs w:val="28"/>
                <w:u w:val="single"/>
                <w:rtl/>
              </w:rPr>
            </w:pPr>
          </w:p>
        </w:tc>
      </w:tr>
    </w:tbl>
    <w:bookmarkEnd w:id="5"/>
    <w:p w14:paraId="0580CADD" w14:textId="77777777" w:rsidR="00F82889" w:rsidRDefault="00EF52B2">
      <w:pPr>
        <w:pStyle w:val="ac"/>
        <w:jc w:val="both"/>
        <w:rPr>
          <w:rtl/>
        </w:rPr>
      </w:pPr>
      <w:r>
        <w:rPr>
          <w:rtl/>
        </w:rPr>
        <w:t>רקע</w:t>
      </w:r>
    </w:p>
    <w:p w14:paraId="38F32467" w14:textId="77777777" w:rsidR="00F82889" w:rsidRDefault="00EF52B2">
      <w:pPr>
        <w:pStyle w:val="a0"/>
        <w:jc w:val="both"/>
      </w:pPr>
      <w:bookmarkStart w:id="6" w:name="ABSTRACT_START"/>
      <w:bookmarkEnd w:id="6"/>
      <w:r>
        <w:rPr>
          <w:rFonts w:hint="eastAsia"/>
          <w:rtl/>
        </w:rPr>
        <w:lastRenderedPageBreak/>
        <w:t>הנאשם</w:t>
      </w:r>
      <w:r>
        <w:rPr>
          <w:rtl/>
        </w:rPr>
        <w:t xml:space="preserve"> 2 (</w:t>
      </w:r>
      <w:r>
        <w:rPr>
          <w:rFonts w:hint="eastAsia"/>
          <w:rtl/>
        </w:rPr>
        <w:t>להלן</w:t>
      </w:r>
      <w:r>
        <w:rPr>
          <w:rtl/>
        </w:rPr>
        <w:t>: "</w:t>
      </w:r>
      <w:r>
        <w:rPr>
          <w:rFonts w:hint="eastAsia"/>
          <w:b/>
          <w:bCs/>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cs"/>
          <w:rtl/>
        </w:rPr>
        <w:t>ארבעה</w:t>
      </w:r>
      <w:r>
        <w:rPr>
          <w:rtl/>
        </w:rPr>
        <w:t xml:space="preserve"> </w:t>
      </w:r>
      <w:r>
        <w:rPr>
          <w:rFonts w:hint="eastAsia"/>
          <w:rtl/>
        </w:rPr>
        <w:t>כתבי</w:t>
      </w:r>
      <w:r>
        <w:rPr>
          <w:rtl/>
        </w:rPr>
        <w:t xml:space="preserve"> </w:t>
      </w:r>
      <w:r>
        <w:rPr>
          <w:rFonts w:hint="eastAsia"/>
          <w:rtl/>
        </w:rPr>
        <w:t>אישום</w:t>
      </w:r>
      <w:r>
        <w:rPr>
          <w:rtl/>
        </w:rPr>
        <w:t xml:space="preserve"> </w:t>
      </w:r>
      <w:r>
        <w:rPr>
          <w:rFonts w:hint="eastAsia"/>
          <w:rtl/>
        </w:rPr>
        <w:t>כמפורט</w:t>
      </w:r>
      <w:r>
        <w:rPr>
          <w:rtl/>
        </w:rPr>
        <w:t xml:space="preserve"> </w:t>
      </w:r>
      <w:r>
        <w:rPr>
          <w:rFonts w:hint="eastAsia"/>
          <w:rtl/>
        </w:rPr>
        <w:t>להלן</w:t>
      </w:r>
      <w:r>
        <w:rPr>
          <w:rtl/>
        </w:rPr>
        <w:t>:</w:t>
      </w:r>
    </w:p>
    <w:p w14:paraId="62C84C06" w14:textId="77777777" w:rsidR="00F82889" w:rsidRDefault="00EF52B2">
      <w:pPr>
        <w:pStyle w:val="a0"/>
        <w:numPr>
          <w:ilvl w:val="0"/>
          <w:numId w:val="0"/>
        </w:numPr>
        <w:ind w:left="1440" w:hanging="720"/>
        <w:jc w:val="both"/>
        <w:rPr>
          <w:rtl/>
        </w:rPr>
      </w:pPr>
      <w:r>
        <w:rPr>
          <w:rFonts w:hint="eastAsia"/>
          <w:rtl/>
        </w:rPr>
        <w:t>א</w:t>
      </w:r>
      <w:r>
        <w:rPr>
          <w:rtl/>
        </w:rPr>
        <w:t>.</w:t>
      </w:r>
      <w:r>
        <w:rPr>
          <w:b/>
          <w:bCs/>
          <w:rtl/>
        </w:rPr>
        <w:tab/>
      </w:r>
      <w:r>
        <w:rPr>
          <w:rFonts w:hint="eastAsia"/>
          <w:rtl/>
        </w:rPr>
        <w:t>בכתב</w:t>
      </w:r>
      <w:r>
        <w:rPr>
          <w:rtl/>
        </w:rPr>
        <w:t xml:space="preserve"> </w:t>
      </w:r>
      <w:r>
        <w:rPr>
          <w:rFonts w:hint="eastAsia"/>
          <w:rtl/>
        </w:rPr>
        <w:t>האישום</w:t>
      </w:r>
      <w:r>
        <w:rPr>
          <w:rtl/>
        </w:rPr>
        <w:t xml:space="preserve"> </w:t>
      </w:r>
      <w:r>
        <w:rPr>
          <w:rFonts w:hint="eastAsia"/>
          <w:rtl/>
        </w:rPr>
        <w:t>הראשון</w:t>
      </w:r>
      <w:r>
        <w:rPr>
          <w:rtl/>
        </w:rPr>
        <w:t xml:space="preserve">, </w:t>
      </w:r>
      <w:r w:rsidRPr="002C546B">
        <w:rPr>
          <w:rtl/>
        </w:rPr>
        <w:t>ת"פ 23710-03-10</w:t>
      </w:r>
      <w:r>
        <w:rPr>
          <w:rtl/>
        </w:rPr>
        <w:t xml:space="preserve"> (</w:t>
      </w:r>
      <w:r>
        <w:rPr>
          <w:rFonts w:hint="eastAsia"/>
          <w:rtl/>
        </w:rPr>
        <w:t>להלן</w:t>
      </w:r>
      <w:r>
        <w:rPr>
          <w:rtl/>
        </w:rPr>
        <w:t>: "</w:t>
      </w:r>
      <w:r>
        <w:rPr>
          <w:rFonts w:hint="eastAsia"/>
          <w:b/>
          <w:bCs/>
          <w:rtl/>
        </w:rPr>
        <w:t>התיק</w:t>
      </w:r>
      <w:r>
        <w:rPr>
          <w:b/>
          <w:bCs/>
          <w:rtl/>
        </w:rPr>
        <w:t xml:space="preserve"> </w:t>
      </w:r>
      <w:r>
        <w:rPr>
          <w:rFonts w:hint="eastAsia"/>
          <w:b/>
          <w:bCs/>
          <w:rtl/>
        </w:rPr>
        <w:t>הראשון</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הבאות</w:t>
      </w:r>
      <w:r>
        <w:rPr>
          <w:rtl/>
        </w:rPr>
        <w:t>:</w:t>
      </w:r>
    </w:p>
    <w:p w14:paraId="39195C65" w14:textId="77777777" w:rsidR="00F82889" w:rsidRDefault="00EF52B2">
      <w:pPr>
        <w:pStyle w:val="a0"/>
        <w:numPr>
          <w:ilvl w:val="0"/>
          <w:numId w:val="0"/>
        </w:numPr>
        <w:ind w:left="2160" w:hanging="720"/>
        <w:jc w:val="both"/>
        <w:rPr>
          <w:rtl/>
        </w:rPr>
      </w:pPr>
      <w:r>
        <w:rPr>
          <w:rtl/>
        </w:rPr>
        <w:t>(1)</w:t>
      </w:r>
      <w:r>
        <w:rPr>
          <w:rtl/>
        </w:rPr>
        <w:tab/>
      </w:r>
      <w:r>
        <w:rPr>
          <w:rFonts w:hint="eastAsia"/>
          <w:b/>
          <w:bCs/>
          <w:rtl/>
        </w:rPr>
        <w:t>הסגת</w:t>
      </w:r>
      <w:r>
        <w:rPr>
          <w:b/>
          <w:bCs/>
          <w:rtl/>
        </w:rPr>
        <w:t xml:space="preserve"> </w:t>
      </w:r>
      <w:r>
        <w:rPr>
          <w:rFonts w:hint="eastAsia"/>
          <w:b/>
          <w:bCs/>
          <w:rtl/>
        </w:rPr>
        <w:t>גבול</w:t>
      </w:r>
      <w:r>
        <w:rPr>
          <w:b/>
          <w:bCs/>
          <w:rtl/>
        </w:rPr>
        <w:t xml:space="preserve"> </w:t>
      </w:r>
      <w:r>
        <w:rPr>
          <w:rFonts w:hint="eastAsia"/>
          <w:b/>
          <w:bCs/>
          <w:rtl/>
        </w:rPr>
        <w:t>פלילית</w:t>
      </w:r>
      <w:r>
        <w:rPr>
          <w:rtl/>
        </w:rPr>
        <w:t xml:space="preserve">, </w:t>
      </w:r>
      <w:r>
        <w:rPr>
          <w:rFonts w:hint="eastAsia"/>
          <w:rtl/>
        </w:rPr>
        <w:t>לפי</w:t>
      </w:r>
      <w:r>
        <w:rPr>
          <w:rtl/>
        </w:rPr>
        <w:t xml:space="preserve"> </w:t>
      </w:r>
      <w:hyperlink r:id="rId18" w:history="1">
        <w:r w:rsidR="0093381E" w:rsidRPr="0093381E">
          <w:rPr>
            <w:rStyle w:val="Hyperlink"/>
            <w:rtl/>
          </w:rPr>
          <w:t>סעיף 447 (א)</w:t>
        </w:r>
      </w:hyperlink>
      <w:r>
        <w:rPr>
          <w:rtl/>
        </w:rPr>
        <w:t xml:space="preserve"> </w:t>
      </w:r>
      <w:r>
        <w:rPr>
          <w:rFonts w:hint="eastAsia"/>
          <w:rtl/>
        </w:rPr>
        <w:t>ל</w:t>
      </w:r>
      <w:hyperlink r:id="rId19" w:history="1">
        <w:r w:rsidR="00E81F38" w:rsidRPr="00E81F38">
          <w:rPr>
            <w:rStyle w:val="Hyperlink"/>
            <w:rtl/>
          </w:rPr>
          <w:t>חוק העונשין</w:t>
        </w:r>
      </w:hyperlink>
      <w:r>
        <w:rPr>
          <w:rtl/>
        </w:rPr>
        <w:t xml:space="preserve">, </w:t>
      </w:r>
      <w:r>
        <w:rPr>
          <w:rFonts w:hint="eastAsia"/>
          <w:rtl/>
        </w:rPr>
        <w:t>תשל</w:t>
      </w:r>
      <w:r>
        <w:rPr>
          <w:rtl/>
        </w:rPr>
        <w:t>"</w:t>
      </w:r>
      <w:r>
        <w:rPr>
          <w:rFonts w:hint="eastAsia"/>
          <w:rtl/>
        </w:rPr>
        <w:t>ז</w:t>
      </w:r>
      <w:r>
        <w:rPr>
          <w:rtl/>
        </w:rPr>
        <w:t>- 1977 (</w:t>
      </w:r>
      <w:r>
        <w:rPr>
          <w:rFonts w:hint="eastAsia"/>
          <w:rtl/>
        </w:rPr>
        <w:t>להלן</w:t>
      </w:r>
      <w:r>
        <w:rPr>
          <w:rtl/>
        </w:rPr>
        <w:t>: "</w:t>
      </w:r>
      <w:r>
        <w:rPr>
          <w:rFonts w:hint="eastAsia"/>
          <w:b/>
          <w:bCs/>
          <w:rtl/>
        </w:rPr>
        <w:t>חוק</w:t>
      </w:r>
      <w:r>
        <w:rPr>
          <w:b/>
          <w:bCs/>
          <w:rtl/>
        </w:rPr>
        <w:t xml:space="preserve"> </w:t>
      </w:r>
      <w:r>
        <w:rPr>
          <w:rFonts w:hint="eastAsia"/>
          <w:b/>
          <w:bCs/>
          <w:rtl/>
        </w:rPr>
        <w:t>העונשין</w:t>
      </w:r>
      <w:r>
        <w:rPr>
          <w:rtl/>
        </w:rPr>
        <w:t>").</w:t>
      </w:r>
    </w:p>
    <w:p w14:paraId="1CFA5CD8" w14:textId="77777777" w:rsidR="00F82889" w:rsidRDefault="00EF52B2">
      <w:pPr>
        <w:pStyle w:val="a0"/>
        <w:numPr>
          <w:ilvl w:val="0"/>
          <w:numId w:val="0"/>
        </w:numPr>
        <w:ind w:left="1440" w:hanging="720"/>
        <w:jc w:val="both"/>
        <w:rPr>
          <w:rtl/>
        </w:rPr>
      </w:pPr>
      <w:r>
        <w:rPr>
          <w:rtl/>
        </w:rPr>
        <w:tab/>
        <w:t>(2)</w:t>
      </w:r>
      <w:r>
        <w:rPr>
          <w:rtl/>
        </w:rPr>
        <w:tab/>
      </w:r>
      <w:r>
        <w:rPr>
          <w:rFonts w:hint="eastAsia"/>
          <w:b/>
          <w:bCs/>
          <w:rtl/>
        </w:rPr>
        <w:t>גניבה</w:t>
      </w:r>
      <w:r>
        <w:rPr>
          <w:rtl/>
        </w:rPr>
        <w:t xml:space="preserve">, </w:t>
      </w:r>
      <w:r>
        <w:rPr>
          <w:rFonts w:hint="eastAsia"/>
          <w:rtl/>
        </w:rPr>
        <w:t>לפי</w:t>
      </w:r>
      <w:r>
        <w:rPr>
          <w:rtl/>
        </w:rPr>
        <w:t xml:space="preserve"> </w:t>
      </w:r>
      <w:hyperlink r:id="rId20" w:history="1">
        <w:r w:rsidR="0093381E" w:rsidRPr="0093381E">
          <w:rPr>
            <w:rStyle w:val="Hyperlink"/>
            <w:rtl/>
          </w:rPr>
          <w:t>סעיפים 384</w:t>
        </w:r>
      </w:hyperlink>
      <w:r>
        <w:rPr>
          <w:rtl/>
        </w:rPr>
        <w:t xml:space="preserve"> </w:t>
      </w:r>
      <w:r>
        <w:rPr>
          <w:rFonts w:hint="eastAsia"/>
          <w:rtl/>
        </w:rPr>
        <w:t>ו</w:t>
      </w:r>
      <w:r>
        <w:rPr>
          <w:rtl/>
        </w:rPr>
        <w:t xml:space="preserve">- </w:t>
      </w:r>
      <w:hyperlink r:id="rId21" w:history="1">
        <w:r w:rsidR="0093381E" w:rsidRPr="0093381E">
          <w:rPr>
            <w:color w:val="0000FF"/>
            <w:u w:val="single"/>
            <w:rtl/>
          </w:rPr>
          <w:t>29 (א)</w:t>
        </w:r>
      </w:hyperlink>
      <w:r>
        <w:rPr>
          <w:rtl/>
        </w:rPr>
        <w:t xml:space="preserve"> </w:t>
      </w:r>
      <w:r>
        <w:rPr>
          <w:rFonts w:hint="eastAsia"/>
          <w:rtl/>
        </w:rPr>
        <w:t>ל</w:t>
      </w:r>
      <w:hyperlink r:id="rId22" w:history="1">
        <w:r w:rsidR="00E81F38" w:rsidRPr="00E81F38">
          <w:rPr>
            <w:rStyle w:val="Hyperlink"/>
            <w:rtl/>
          </w:rPr>
          <w:t>חוק העונשין</w:t>
        </w:r>
      </w:hyperlink>
      <w:r>
        <w:rPr>
          <w:rtl/>
        </w:rPr>
        <w:t>.</w:t>
      </w:r>
    </w:p>
    <w:p w14:paraId="4BC88F41" w14:textId="77777777" w:rsidR="00F82889" w:rsidRDefault="00EF52B2">
      <w:pPr>
        <w:pStyle w:val="a0"/>
        <w:numPr>
          <w:ilvl w:val="0"/>
          <w:numId w:val="0"/>
        </w:numPr>
        <w:ind w:left="1440" w:hanging="720"/>
        <w:jc w:val="both"/>
        <w:rPr>
          <w:rtl/>
        </w:rPr>
      </w:pPr>
      <w:r>
        <w:rPr>
          <w:rFonts w:hint="eastAsia"/>
          <w:rtl/>
        </w:rPr>
        <w:t>ב</w:t>
      </w:r>
      <w:r>
        <w:rPr>
          <w:rtl/>
        </w:rPr>
        <w:t>.</w:t>
      </w:r>
      <w:r>
        <w:rPr>
          <w:rtl/>
        </w:rPr>
        <w:tab/>
      </w:r>
      <w:r>
        <w:rPr>
          <w:rFonts w:hint="eastAsia"/>
          <w:rtl/>
        </w:rPr>
        <w:t>בכתב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השני</w:t>
      </w:r>
      <w:r>
        <w:rPr>
          <w:rtl/>
        </w:rPr>
        <w:t xml:space="preserve">, </w:t>
      </w:r>
      <w:hyperlink r:id="rId23" w:history="1">
        <w:r w:rsidR="00E81F38" w:rsidRPr="00E81F38">
          <w:rPr>
            <w:rStyle w:val="Hyperlink"/>
            <w:rtl/>
          </w:rPr>
          <w:t>ת"פ 6396-01-13</w:t>
        </w:r>
      </w:hyperlink>
      <w:r>
        <w:rPr>
          <w:rtl/>
        </w:rPr>
        <w:t xml:space="preserve"> (</w:t>
      </w:r>
      <w:r>
        <w:rPr>
          <w:rFonts w:hint="eastAsia"/>
          <w:rtl/>
        </w:rPr>
        <w:t>להלן</w:t>
      </w:r>
      <w:r>
        <w:rPr>
          <w:rtl/>
        </w:rPr>
        <w:t>: "</w:t>
      </w:r>
      <w:r>
        <w:rPr>
          <w:rFonts w:hint="eastAsia"/>
          <w:b/>
          <w:bCs/>
          <w:rtl/>
        </w:rPr>
        <w:t>התיק</w:t>
      </w:r>
      <w:r>
        <w:rPr>
          <w:b/>
          <w:bCs/>
          <w:rtl/>
        </w:rPr>
        <w:t xml:space="preserve"> </w:t>
      </w:r>
      <w:r>
        <w:rPr>
          <w:rFonts w:hint="eastAsia"/>
          <w:b/>
          <w:bCs/>
          <w:rtl/>
        </w:rPr>
        <w:t>השני</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הבאות</w:t>
      </w:r>
      <w:r>
        <w:rPr>
          <w:rtl/>
        </w:rPr>
        <w:t>:</w:t>
      </w:r>
    </w:p>
    <w:p w14:paraId="682C80B6" w14:textId="77777777" w:rsidR="00F82889" w:rsidRDefault="00EF52B2">
      <w:pPr>
        <w:pStyle w:val="a0"/>
        <w:numPr>
          <w:ilvl w:val="0"/>
          <w:numId w:val="0"/>
        </w:numPr>
        <w:ind w:left="1440" w:hanging="720"/>
        <w:jc w:val="both"/>
        <w:rPr>
          <w:rtl/>
        </w:rPr>
      </w:pPr>
      <w:r>
        <w:rPr>
          <w:rtl/>
        </w:rPr>
        <w:tab/>
        <w:t>(1)</w:t>
      </w:r>
      <w:r>
        <w:rPr>
          <w:rtl/>
        </w:rPr>
        <w:tab/>
      </w:r>
      <w:r>
        <w:rPr>
          <w:rFonts w:hint="eastAsia"/>
          <w:b/>
          <w:bCs/>
          <w:rtl/>
        </w:rPr>
        <w:t>גניבה</w:t>
      </w:r>
      <w:r>
        <w:rPr>
          <w:rtl/>
        </w:rPr>
        <w:t xml:space="preserve">, </w:t>
      </w:r>
      <w:r>
        <w:rPr>
          <w:rFonts w:hint="eastAsia"/>
          <w:rtl/>
        </w:rPr>
        <w:t>לפי</w:t>
      </w:r>
      <w:r>
        <w:rPr>
          <w:rtl/>
        </w:rPr>
        <w:t xml:space="preserve"> </w:t>
      </w:r>
      <w:hyperlink r:id="rId24" w:history="1">
        <w:r w:rsidR="0093381E" w:rsidRPr="0093381E">
          <w:rPr>
            <w:color w:val="0000FF"/>
            <w:u w:val="single"/>
            <w:rtl/>
          </w:rPr>
          <w:t>סעיף 384</w:t>
        </w:r>
      </w:hyperlink>
      <w:r>
        <w:rPr>
          <w:rtl/>
        </w:rPr>
        <w:t xml:space="preserve"> </w:t>
      </w:r>
      <w:r>
        <w:rPr>
          <w:rFonts w:hint="eastAsia"/>
          <w:rtl/>
        </w:rPr>
        <w:t>ל</w:t>
      </w:r>
      <w:hyperlink r:id="rId25" w:history="1">
        <w:r w:rsidR="00E81F38" w:rsidRPr="00E81F38">
          <w:rPr>
            <w:rStyle w:val="Hyperlink"/>
            <w:rtl/>
          </w:rPr>
          <w:t>חוק העונשין</w:t>
        </w:r>
      </w:hyperlink>
      <w:r>
        <w:rPr>
          <w:rtl/>
        </w:rPr>
        <w:t>.</w:t>
      </w:r>
    </w:p>
    <w:p w14:paraId="0E52A6A1" w14:textId="77777777" w:rsidR="00F82889" w:rsidRDefault="00EF52B2">
      <w:pPr>
        <w:pStyle w:val="a0"/>
        <w:numPr>
          <w:ilvl w:val="0"/>
          <w:numId w:val="0"/>
        </w:numPr>
        <w:ind w:left="1440" w:hanging="720"/>
        <w:jc w:val="both"/>
        <w:rPr>
          <w:rtl/>
        </w:rPr>
      </w:pPr>
      <w:r>
        <w:rPr>
          <w:rtl/>
        </w:rPr>
        <w:tab/>
        <w:t>(2)</w:t>
      </w:r>
      <w:r>
        <w:rPr>
          <w:rtl/>
        </w:rPr>
        <w:tab/>
      </w:r>
      <w:r>
        <w:rPr>
          <w:rFonts w:hint="eastAsia"/>
          <w:b/>
          <w:bCs/>
          <w:rtl/>
        </w:rPr>
        <w:t>היזק</w:t>
      </w:r>
      <w:r>
        <w:rPr>
          <w:b/>
          <w:bCs/>
          <w:rtl/>
        </w:rPr>
        <w:t xml:space="preserve"> </w:t>
      </w:r>
      <w:r>
        <w:rPr>
          <w:rFonts w:hint="eastAsia"/>
          <w:b/>
          <w:bCs/>
          <w:rtl/>
        </w:rPr>
        <w:t>לרכוש</w:t>
      </w:r>
      <w:r>
        <w:rPr>
          <w:b/>
          <w:bCs/>
          <w:rtl/>
        </w:rPr>
        <w:t xml:space="preserve"> </w:t>
      </w:r>
      <w:r>
        <w:rPr>
          <w:rFonts w:hint="eastAsia"/>
          <w:b/>
          <w:bCs/>
          <w:rtl/>
        </w:rPr>
        <w:t>במזיד</w:t>
      </w:r>
      <w:r>
        <w:rPr>
          <w:rtl/>
        </w:rPr>
        <w:t xml:space="preserve">, </w:t>
      </w:r>
      <w:r>
        <w:rPr>
          <w:rFonts w:hint="eastAsia"/>
          <w:rtl/>
        </w:rPr>
        <w:t>לפי</w:t>
      </w:r>
      <w:r>
        <w:rPr>
          <w:rtl/>
        </w:rPr>
        <w:t xml:space="preserve"> </w:t>
      </w:r>
      <w:hyperlink r:id="rId26" w:history="1">
        <w:r w:rsidR="0093381E" w:rsidRPr="0093381E">
          <w:rPr>
            <w:color w:val="0000FF"/>
            <w:u w:val="single"/>
            <w:rtl/>
          </w:rPr>
          <w:t>סעיף 452</w:t>
        </w:r>
      </w:hyperlink>
      <w:r>
        <w:rPr>
          <w:rtl/>
        </w:rPr>
        <w:t xml:space="preserve"> </w:t>
      </w:r>
      <w:r>
        <w:rPr>
          <w:rFonts w:hint="eastAsia"/>
          <w:rtl/>
        </w:rPr>
        <w:t>ל</w:t>
      </w:r>
      <w:hyperlink r:id="rId27" w:history="1">
        <w:r w:rsidR="00E81F38" w:rsidRPr="00E81F38">
          <w:rPr>
            <w:rStyle w:val="Hyperlink"/>
            <w:rtl/>
          </w:rPr>
          <w:t>חוק העונשין</w:t>
        </w:r>
      </w:hyperlink>
      <w:r>
        <w:rPr>
          <w:rtl/>
        </w:rPr>
        <w:t>.</w:t>
      </w:r>
    </w:p>
    <w:p w14:paraId="13CF202B" w14:textId="77777777" w:rsidR="00F82889" w:rsidRDefault="00EF52B2">
      <w:pPr>
        <w:pStyle w:val="a0"/>
        <w:numPr>
          <w:ilvl w:val="0"/>
          <w:numId w:val="0"/>
        </w:numPr>
        <w:ind w:left="1440" w:hanging="720"/>
        <w:jc w:val="both"/>
        <w:rPr>
          <w:rtl/>
        </w:rPr>
      </w:pPr>
      <w:r>
        <w:rPr>
          <w:rFonts w:hint="eastAsia"/>
          <w:rtl/>
        </w:rPr>
        <w:t>ג</w:t>
      </w:r>
      <w:r>
        <w:rPr>
          <w:rtl/>
        </w:rPr>
        <w:t>.</w:t>
      </w:r>
      <w:r>
        <w:rPr>
          <w:rtl/>
        </w:rPr>
        <w:tab/>
      </w:r>
      <w:r>
        <w:rPr>
          <w:rFonts w:hint="eastAsia"/>
          <w:rtl/>
        </w:rPr>
        <w:t>בכתב</w:t>
      </w:r>
      <w:r>
        <w:rPr>
          <w:rtl/>
        </w:rPr>
        <w:t xml:space="preserve"> </w:t>
      </w:r>
      <w:r>
        <w:rPr>
          <w:rFonts w:hint="eastAsia"/>
          <w:rtl/>
        </w:rPr>
        <w:t>האישום</w:t>
      </w:r>
      <w:r>
        <w:rPr>
          <w:rtl/>
        </w:rPr>
        <w:t xml:space="preserve"> </w:t>
      </w:r>
      <w:r>
        <w:rPr>
          <w:rFonts w:hint="eastAsia"/>
          <w:rtl/>
        </w:rPr>
        <w:t>השלישי</w:t>
      </w:r>
      <w:r>
        <w:rPr>
          <w:rtl/>
        </w:rPr>
        <w:t xml:space="preserve">, </w:t>
      </w:r>
      <w:hyperlink r:id="rId28" w:history="1">
        <w:r w:rsidR="00E81F38" w:rsidRPr="00E81F38">
          <w:rPr>
            <w:rStyle w:val="Hyperlink"/>
            <w:rtl/>
          </w:rPr>
          <w:t>ת"פ 47589-10-12</w:t>
        </w:r>
      </w:hyperlink>
      <w:r>
        <w:rPr>
          <w:rtl/>
        </w:rPr>
        <w:t xml:space="preserve"> (</w:t>
      </w:r>
      <w:r>
        <w:rPr>
          <w:rFonts w:hint="eastAsia"/>
          <w:rtl/>
        </w:rPr>
        <w:t>להלן</w:t>
      </w:r>
      <w:r>
        <w:rPr>
          <w:rtl/>
        </w:rPr>
        <w:t>: "</w:t>
      </w:r>
      <w:r>
        <w:rPr>
          <w:rFonts w:hint="eastAsia"/>
          <w:b/>
          <w:bCs/>
          <w:rtl/>
        </w:rPr>
        <w:t>התיק</w:t>
      </w:r>
      <w:r>
        <w:rPr>
          <w:b/>
          <w:bCs/>
          <w:rtl/>
        </w:rPr>
        <w:t xml:space="preserve"> </w:t>
      </w:r>
      <w:r>
        <w:rPr>
          <w:rFonts w:hint="eastAsia"/>
          <w:b/>
          <w:bCs/>
          <w:rtl/>
        </w:rPr>
        <w:t>השלישי</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בביצוע</w:t>
      </w:r>
      <w:r>
        <w:rPr>
          <w:rtl/>
        </w:rPr>
        <w:t xml:space="preserve"> </w:t>
      </w:r>
      <w:r>
        <w:rPr>
          <w:rFonts w:hint="eastAsia"/>
          <w:rtl/>
        </w:rPr>
        <w:t>עבירה</w:t>
      </w:r>
      <w:r>
        <w:rPr>
          <w:rtl/>
        </w:rPr>
        <w:t xml:space="preserve"> </w:t>
      </w:r>
      <w:r>
        <w:rPr>
          <w:rFonts w:hint="eastAsia"/>
          <w:rtl/>
        </w:rPr>
        <w:t>של</w:t>
      </w:r>
      <w:r>
        <w:rPr>
          <w:rtl/>
        </w:rPr>
        <w:t xml:space="preserve"> </w:t>
      </w:r>
      <w:r>
        <w:rPr>
          <w:rFonts w:hint="eastAsia"/>
          <w:b/>
          <w:bCs/>
          <w:rtl/>
        </w:rPr>
        <w:t>החזקת</w:t>
      </w:r>
      <w:r>
        <w:rPr>
          <w:b/>
          <w:bCs/>
          <w:rtl/>
        </w:rPr>
        <w:t xml:space="preserve"> </w:t>
      </w:r>
      <w:r>
        <w:rPr>
          <w:rFonts w:hint="eastAsia"/>
          <w:b/>
          <w:bCs/>
          <w:rtl/>
        </w:rPr>
        <w:t>סם</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29" w:history="1">
        <w:r w:rsidR="0093381E" w:rsidRPr="0093381E">
          <w:rPr>
            <w:color w:val="0000FF"/>
            <w:u w:val="single"/>
            <w:rtl/>
          </w:rPr>
          <w:t>סעיף 7(א)</w:t>
        </w:r>
      </w:hyperlink>
      <w:r>
        <w:rPr>
          <w:rtl/>
        </w:rPr>
        <w:t xml:space="preserve"> </w:t>
      </w:r>
      <w:r>
        <w:rPr>
          <w:rFonts w:hint="eastAsia"/>
          <w:rtl/>
        </w:rPr>
        <w:t>ו</w:t>
      </w:r>
      <w:r>
        <w:rPr>
          <w:rtl/>
        </w:rPr>
        <w:t xml:space="preserve">- </w:t>
      </w:r>
      <w:hyperlink r:id="rId30" w:history="1">
        <w:r w:rsidR="0093381E" w:rsidRPr="0093381E">
          <w:rPr>
            <w:rStyle w:val="Hyperlink"/>
            <w:rtl/>
          </w:rPr>
          <w:t>7(ג)</w:t>
        </w:r>
      </w:hyperlink>
      <w:r>
        <w:rPr>
          <w:rtl/>
        </w:rPr>
        <w:t xml:space="preserve"> </w:t>
      </w:r>
      <w:r>
        <w:rPr>
          <w:rFonts w:hint="eastAsia"/>
          <w:rtl/>
        </w:rPr>
        <w:t>סיפא</w:t>
      </w:r>
      <w:r>
        <w:rPr>
          <w:rtl/>
        </w:rPr>
        <w:t xml:space="preserve"> </w:t>
      </w:r>
      <w:r>
        <w:rPr>
          <w:rFonts w:hint="eastAsia"/>
          <w:rtl/>
        </w:rPr>
        <w:t>ל</w:t>
      </w:r>
      <w:hyperlink r:id="rId31" w:history="1">
        <w:r w:rsidR="00E81F38" w:rsidRPr="00E81F38">
          <w:rPr>
            <w:rStyle w:val="Hyperlink"/>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התשל</w:t>
      </w:r>
      <w:r>
        <w:rPr>
          <w:rtl/>
        </w:rPr>
        <w:t>"</w:t>
      </w:r>
      <w:r>
        <w:rPr>
          <w:rFonts w:hint="eastAsia"/>
          <w:rtl/>
        </w:rPr>
        <w:t>ג</w:t>
      </w:r>
      <w:r>
        <w:rPr>
          <w:rtl/>
        </w:rPr>
        <w:t>- 1973</w:t>
      </w:r>
      <w:r>
        <w:rPr>
          <w:rFonts w:hint="cs"/>
          <w:rtl/>
        </w:rPr>
        <w:t xml:space="preserve"> (להלן: </w:t>
      </w:r>
      <w:r>
        <w:rPr>
          <w:rFonts w:hint="cs"/>
          <w:b/>
          <w:bCs/>
          <w:rtl/>
        </w:rPr>
        <w:t>"פקודת הסמים</w:t>
      </w:r>
      <w:r>
        <w:rPr>
          <w:rFonts w:hint="cs"/>
          <w:rtl/>
        </w:rPr>
        <w:t xml:space="preserve">"). </w:t>
      </w:r>
    </w:p>
    <w:p w14:paraId="0C11D582" w14:textId="77777777" w:rsidR="00F82889" w:rsidRDefault="00EF52B2">
      <w:pPr>
        <w:pStyle w:val="a0"/>
        <w:numPr>
          <w:ilvl w:val="0"/>
          <w:numId w:val="0"/>
        </w:numPr>
        <w:ind w:left="1440" w:hanging="720"/>
        <w:jc w:val="both"/>
        <w:rPr>
          <w:rtl/>
        </w:rPr>
      </w:pPr>
      <w:r>
        <w:rPr>
          <w:rFonts w:hint="cs"/>
          <w:rtl/>
        </w:rPr>
        <w:t xml:space="preserve">ד. </w:t>
      </w:r>
      <w:r>
        <w:rPr>
          <w:rFonts w:hint="cs"/>
          <w:rtl/>
        </w:rPr>
        <w:tab/>
        <w:t xml:space="preserve">בכתב אישום שלישי (פל"א 365198/12) הורשע הנאשם בעבירה של החזקת סם לצריכה עצמית, לפי </w:t>
      </w:r>
      <w:hyperlink r:id="rId32" w:history="1">
        <w:r w:rsidR="0093381E" w:rsidRPr="0093381E">
          <w:rPr>
            <w:rStyle w:val="Hyperlink"/>
            <w:rFonts w:hint="eastAsia"/>
            <w:rtl/>
          </w:rPr>
          <w:t>סעיף</w:t>
        </w:r>
        <w:r w:rsidR="0093381E" w:rsidRPr="0093381E">
          <w:rPr>
            <w:rStyle w:val="Hyperlink"/>
            <w:rtl/>
          </w:rPr>
          <w:t xml:space="preserve"> 7(א)</w:t>
        </w:r>
      </w:hyperlink>
      <w:r>
        <w:rPr>
          <w:rFonts w:hint="cs"/>
          <w:rtl/>
        </w:rPr>
        <w:t xml:space="preserve"> ו- </w:t>
      </w:r>
      <w:hyperlink r:id="rId33" w:history="1">
        <w:r w:rsidR="0093381E" w:rsidRPr="0093381E">
          <w:rPr>
            <w:color w:val="0000FF"/>
            <w:u w:val="single"/>
            <w:rtl/>
          </w:rPr>
          <w:t>7(ג)</w:t>
        </w:r>
      </w:hyperlink>
      <w:r>
        <w:rPr>
          <w:rFonts w:hint="cs"/>
          <w:rtl/>
        </w:rPr>
        <w:t xml:space="preserve"> סיפא לפקודת הסמים. </w:t>
      </w:r>
    </w:p>
    <w:p w14:paraId="2338A56F" w14:textId="77777777" w:rsidR="00F82889" w:rsidRDefault="00EF52B2">
      <w:pPr>
        <w:pStyle w:val="a0"/>
        <w:jc w:val="both"/>
      </w:pPr>
      <w:bookmarkStart w:id="7" w:name="ABSTRACT_END"/>
      <w:bookmarkEnd w:id="7"/>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בתיק</w:t>
      </w:r>
      <w:r>
        <w:rPr>
          <w:rtl/>
        </w:rPr>
        <w:t xml:space="preserve"> </w:t>
      </w:r>
      <w:r>
        <w:rPr>
          <w:rFonts w:hint="eastAsia"/>
          <w:rtl/>
        </w:rPr>
        <w:t>הראשון</w:t>
      </w:r>
      <w:r>
        <w:rPr>
          <w:rtl/>
        </w:rPr>
        <w:t xml:space="preserve">, </w:t>
      </w:r>
      <w:r>
        <w:rPr>
          <w:rFonts w:hint="eastAsia"/>
          <w:rtl/>
        </w:rPr>
        <w:t>בתאריך</w:t>
      </w:r>
      <w:r>
        <w:rPr>
          <w:rtl/>
        </w:rPr>
        <w:t xml:space="preserve"> 9.3.13, </w:t>
      </w:r>
      <w:r>
        <w:rPr>
          <w:rFonts w:hint="eastAsia"/>
          <w:rtl/>
        </w:rPr>
        <w:t>בסמוך</w:t>
      </w:r>
      <w:r>
        <w:rPr>
          <w:rtl/>
        </w:rPr>
        <w:t xml:space="preserve"> </w:t>
      </w:r>
      <w:r>
        <w:rPr>
          <w:rFonts w:hint="eastAsia"/>
          <w:rtl/>
        </w:rPr>
        <w:t>לשעה</w:t>
      </w:r>
      <w:r>
        <w:rPr>
          <w:rtl/>
        </w:rPr>
        <w:t xml:space="preserve"> 18:00, </w:t>
      </w:r>
      <w:r>
        <w:rPr>
          <w:rFonts w:hint="eastAsia"/>
          <w:rtl/>
        </w:rPr>
        <w:t>הנאשמים</w:t>
      </w:r>
      <w:r>
        <w:rPr>
          <w:rtl/>
        </w:rPr>
        <w:t xml:space="preserve"> </w:t>
      </w:r>
      <w:r>
        <w:rPr>
          <w:rFonts w:hint="eastAsia"/>
          <w:rtl/>
        </w:rPr>
        <w:t>הסיגו</w:t>
      </w:r>
      <w:r>
        <w:rPr>
          <w:rtl/>
        </w:rPr>
        <w:t xml:space="preserve"> </w:t>
      </w:r>
      <w:r>
        <w:rPr>
          <w:rFonts w:hint="eastAsia"/>
          <w:rtl/>
        </w:rPr>
        <w:t>גבול</w:t>
      </w:r>
      <w:r>
        <w:rPr>
          <w:rtl/>
        </w:rPr>
        <w:t xml:space="preserve"> </w:t>
      </w:r>
      <w:r>
        <w:rPr>
          <w:rFonts w:hint="eastAsia"/>
          <w:rtl/>
        </w:rPr>
        <w:t>לאתר</w:t>
      </w:r>
      <w:r>
        <w:rPr>
          <w:rtl/>
        </w:rPr>
        <w:t xml:space="preserve"> </w:t>
      </w:r>
      <w:r>
        <w:rPr>
          <w:rFonts w:hint="eastAsia"/>
          <w:rtl/>
        </w:rPr>
        <w:t>בנייה</w:t>
      </w:r>
      <w:r>
        <w:rPr>
          <w:rtl/>
        </w:rPr>
        <w:t xml:space="preserve"> </w:t>
      </w:r>
      <w:r>
        <w:rPr>
          <w:rFonts w:hint="eastAsia"/>
          <w:rtl/>
        </w:rPr>
        <w:t>ברחוב</w:t>
      </w:r>
      <w:r>
        <w:rPr>
          <w:rtl/>
        </w:rPr>
        <w:t xml:space="preserve"> </w:t>
      </w:r>
      <w:r>
        <w:rPr>
          <w:rFonts w:hint="eastAsia"/>
          <w:rtl/>
        </w:rPr>
        <w:t>בפתח</w:t>
      </w:r>
      <w:r>
        <w:rPr>
          <w:rtl/>
        </w:rPr>
        <w:t xml:space="preserve"> </w:t>
      </w:r>
      <w:r>
        <w:rPr>
          <w:rFonts w:hint="eastAsia"/>
          <w:rtl/>
        </w:rPr>
        <w:t>תקווה</w:t>
      </w:r>
      <w:r>
        <w:rPr>
          <w:rtl/>
        </w:rPr>
        <w:t xml:space="preserve"> (</w:t>
      </w:r>
      <w:r>
        <w:rPr>
          <w:rFonts w:hint="eastAsia"/>
          <w:rtl/>
        </w:rPr>
        <w:t>להלן</w:t>
      </w:r>
      <w:r>
        <w:rPr>
          <w:rtl/>
        </w:rPr>
        <w:t>: "</w:t>
      </w:r>
      <w:r>
        <w:rPr>
          <w:rFonts w:hint="eastAsia"/>
          <w:b/>
          <w:bCs/>
          <w:rtl/>
        </w:rPr>
        <w:t>אתר</w:t>
      </w:r>
      <w:r>
        <w:rPr>
          <w:b/>
          <w:bCs/>
          <w:rtl/>
        </w:rPr>
        <w:t xml:space="preserve"> </w:t>
      </w:r>
      <w:r>
        <w:rPr>
          <w:rFonts w:hint="eastAsia"/>
          <w:b/>
          <w:bCs/>
          <w:rtl/>
        </w:rPr>
        <w:t>הבנייה</w:t>
      </w:r>
      <w:r>
        <w:rPr>
          <w:rtl/>
        </w:rPr>
        <w:t xml:space="preserve">"), </w:t>
      </w:r>
      <w:r>
        <w:rPr>
          <w:rFonts w:hint="eastAsia"/>
          <w:rtl/>
        </w:rPr>
        <w:t>אשר</w:t>
      </w:r>
      <w:r>
        <w:rPr>
          <w:rtl/>
        </w:rPr>
        <w:t xml:space="preserve"> </w:t>
      </w:r>
      <w:r>
        <w:rPr>
          <w:rFonts w:hint="eastAsia"/>
          <w:rtl/>
        </w:rPr>
        <w:t>היה</w:t>
      </w:r>
      <w:r>
        <w:rPr>
          <w:rtl/>
        </w:rPr>
        <w:t xml:space="preserve"> </w:t>
      </w:r>
      <w:r>
        <w:rPr>
          <w:rFonts w:hint="eastAsia"/>
          <w:rtl/>
        </w:rPr>
        <w:t>מגודר</w:t>
      </w:r>
      <w:r>
        <w:rPr>
          <w:rtl/>
        </w:rPr>
        <w:t xml:space="preserve">, </w:t>
      </w:r>
      <w:r>
        <w:rPr>
          <w:rFonts w:hint="eastAsia"/>
          <w:rtl/>
        </w:rPr>
        <w:t>בכך</w:t>
      </w:r>
      <w:r>
        <w:rPr>
          <w:rtl/>
        </w:rPr>
        <w:t xml:space="preserve"> </w:t>
      </w:r>
      <w:r>
        <w:rPr>
          <w:rFonts w:hint="eastAsia"/>
          <w:rtl/>
        </w:rPr>
        <w:t>שקפצו</w:t>
      </w:r>
      <w:r>
        <w:rPr>
          <w:rtl/>
        </w:rPr>
        <w:t xml:space="preserve"> </w:t>
      </w:r>
      <w:r>
        <w:rPr>
          <w:rFonts w:hint="eastAsia"/>
          <w:rtl/>
        </w:rPr>
        <w:t>מעל</w:t>
      </w:r>
      <w:r>
        <w:rPr>
          <w:rtl/>
        </w:rPr>
        <w:t xml:space="preserve"> </w:t>
      </w:r>
      <w:r>
        <w:rPr>
          <w:rFonts w:hint="eastAsia"/>
          <w:rtl/>
        </w:rPr>
        <w:t>הגדר</w:t>
      </w:r>
      <w:r>
        <w:rPr>
          <w:rtl/>
        </w:rPr>
        <w:t xml:space="preserve"> </w:t>
      </w:r>
      <w:r>
        <w:rPr>
          <w:rFonts w:hint="eastAsia"/>
          <w:rtl/>
        </w:rPr>
        <w:t>וקרעו</w:t>
      </w:r>
      <w:r>
        <w:rPr>
          <w:rtl/>
        </w:rPr>
        <w:t xml:space="preserve"> </w:t>
      </w:r>
      <w:r>
        <w:rPr>
          <w:rFonts w:hint="eastAsia"/>
          <w:rtl/>
        </w:rPr>
        <w:t>את</w:t>
      </w:r>
      <w:r>
        <w:rPr>
          <w:rtl/>
        </w:rPr>
        <w:t xml:space="preserve"> </w:t>
      </w:r>
      <w:r>
        <w:rPr>
          <w:rFonts w:hint="eastAsia"/>
          <w:rtl/>
        </w:rPr>
        <w:t>היוטה</w:t>
      </w:r>
      <w:r>
        <w:rPr>
          <w:rtl/>
        </w:rPr>
        <w:t xml:space="preserve"> </w:t>
      </w:r>
      <w:r>
        <w:rPr>
          <w:rFonts w:hint="eastAsia"/>
          <w:rtl/>
        </w:rPr>
        <w:t>ואת</w:t>
      </w:r>
      <w:r>
        <w:rPr>
          <w:rtl/>
        </w:rPr>
        <w:t xml:space="preserve"> </w:t>
      </w:r>
      <w:r>
        <w:rPr>
          <w:rFonts w:hint="eastAsia"/>
          <w:rtl/>
        </w:rPr>
        <w:t>גדר</w:t>
      </w:r>
      <w:r>
        <w:rPr>
          <w:rtl/>
        </w:rPr>
        <w:t xml:space="preserve"> </w:t>
      </w:r>
      <w:r>
        <w:rPr>
          <w:rFonts w:hint="eastAsia"/>
          <w:rtl/>
        </w:rPr>
        <w:t>העץ</w:t>
      </w:r>
      <w:r>
        <w:rPr>
          <w:rtl/>
        </w:rPr>
        <w:t xml:space="preserve"> </w:t>
      </w:r>
      <w:r>
        <w:rPr>
          <w:rFonts w:hint="eastAsia"/>
          <w:rtl/>
        </w:rPr>
        <w:t>שחסמו</w:t>
      </w:r>
      <w:r>
        <w:rPr>
          <w:rtl/>
        </w:rPr>
        <w:t xml:space="preserve"> </w:t>
      </w:r>
      <w:r>
        <w:rPr>
          <w:rFonts w:hint="eastAsia"/>
          <w:rtl/>
        </w:rPr>
        <w:t>את</w:t>
      </w:r>
      <w:r>
        <w:rPr>
          <w:rtl/>
        </w:rPr>
        <w:t xml:space="preserve"> </w:t>
      </w:r>
      <w:r>
        <w:rPr>
          <w:rFonts w:hint="eastAsia"/>
          <w:rtl/>
        </w:rPr>
        <w:t>המעבר</w:t>
      </w:r>
      <w:r>
        <w:rPr>
          <w:rtl/>
        </w:rPr>
        <w:t xml:space="preserve"> </w:t>
      </w:r>
      <w:r>
        <w:rPr>
          <w:rFonts w:hint="eastAsia"/>
          <w:rtl/>
        </w:rPr>
        <w:t>לתוך</w:t>
      </w:r>
      <w:r>
        <w:rPr>
          <w:rtl/>
        </w:rPr>
        <w:t xml:space="preserve"> </w:t>
      </w:r>
      <w:r>
        <w:rPr>
          <w:rFonts w:hint="eastAsia"/>
          <w:rtl/>
        </w:rPr>
        <w:t>אתר</w:t>
      </w:r>
      <w:r>
        <w:rPr>
          <w:rtl/>
        </w:rPr>
        <w:t xml:space="preserve"> </w:t>
      </w:r>
      <w:r>
        <w:rPr>
          <w:rFonts w:hint="eastAsia"/>
          <w:rtl/>
        </w:rPr>
        <w:t>הבנייה</w:t>
      </w:r>
      <w:r>
        <w:rPr>
          <w:rtl/>
        </w:rPr>
        <w:t xml:space="preserve">, </w:t>
      </w:r>
      <w:r>
        <w:rPr>
          <w:rFonts w:hint="eastAsia"/>
          <w:rtl/>
        </w:rPr>
        <w:t>וזאת</w:t>
      </w:r>
      <w:r>
        <w:rPr>
          <w:rtl/>
        </w:rPr>
        <w:t xml:space="preserve"> </w:t>
      </w:r>
      <w:r>
        <w:rPr>
          <w:rFonts w:hint="eastAsia"/>
          <w:rtl/>
        </w:rPr>
        <w:t>בכוונה</w:t>
      </w:r>
      <w:r>
        <w:rPr>
          <w:rtl/>
        </w:rPr>
        <w:t xml:space="preserve"> </w:t>
      </w:r>
      <w:r>
        <w:rPr>
          <w:rFonts w:hint="eastAsia"/>
          <w:rtl/>
        </w:rPr>
        <w:t>לבצע</w:t>
      </w:r>
      <w:r>
        <w:rPr>
          <w:rtl/>
        </w:rPr>
        <w:t xml:space="preserve"> </w:t>
      </w:r>
      <w:r>
        <w:rPr>
          <w:rFonts w:hint="eastAsia"/>
          <w:rtl/>
        </w:rPr>
        <w:t>גניבה</w:t>
      </w:r>
      <w:r>
        <w:rPr>
          <w:rtl/>
        </w:rPr>
        <w:t xml:space="preserve">. </w:t>
      </w:r>
      <w:r>
        <w:rPr>
          <w:rFonts w:hint="eastAsia"/>
          <w:rtl/>
        </w:rPr>
        <w:t>בהמשך</w:t>
      </w:r>
      <w:r>
        <w:rPr>
          <w:rtl/>
        </w:rPr>
        <w:t xml:space="preserve"> </w:t>
      </w:r>
      <w:r>
        <w:rPr>
          <w:rFonts w:hint="eastAsia"/>
          <w:rtl/>
        </w:rPr>
        <w:t>למתואר</w:t>
      </w:r>
      <w:r>
        <w:rPr>
          <w:rtl/>
        </w:rPr>
        <w:t xml:space="preserve"> </w:t>
      </w:r>
      <w:r>
        <w:rPr>
          <w:rFonts w:hint="eastAsia"/>
          <w:rtl/>
        </w:rPr>
        <w:t>לעיל</w:t>
      </w:r>
      <w:r>
        <w:rPr>
          <w:rtl/>
        </w:rPr>
        <w:t xml:space="preserve">, </w:t>
      </w:r>
      <w:r>
        <w:rPr>
          <w:rFonts w:hint="eastAsia"/>
          <w:rtl/>
        </w:rPr>
        <w:t>העמיסו</w:t>
      </w:r>
      <w:r>
        <w:rPr>
          <w:rtl/>
        </w:rPr>
        <w:t xml:space="preserve"> </w:t>
      </w:r>
      <w:r>
        <w:rPr>
          <w:rFonts w:hint="eastAsia"/>
          <w:rtl/>
        </w:rPr>
        <w:t>הנאשמים</w:t>
      </w:r>
      <w:r>
        <w:rPr>
          <w:rtl/>
        </w:rPr>
        <w:t xml:space="preserve"> </w:t>
      </w:r>
      <w:r>
        <w:rPr>
          <w:rFonts w:hint="eastAsia"/>
          <w:rtl/>
        </w:rPr>
        <w:t>בצוותא</w:t>
      </w:r>
      <w:r>
        <w:rPr>
          <w:rtl/>
        </w:rPr>
        <w:t xml:space="preserve"> </w:t>
      </w:r>
      <w:r>
        <w:rPr>
          <w:rFonts w:hint="eastAsia"/>
          <w:rtl/>
        </w:rPr>
        <w:t>חדא</w:t>
      </w:r>
      <w:r>
        <w:rPr>
          <w:rtl/>
        </w:rPr>
        <w:t xml:space="preserve"> </w:t>
      </w:r>
      <w:r>
        <w:rPr>
          <w:rFonts w:hint="eastAsia"/>
          <w:rtl/>
        </w:rPr>
        <w:t>מספר</w:t>
      </w:r>
      <w:r>
        <w:rPr>
          <w:rtl/>
        </w:rPr>
        <w:t xml:space="preserve"> </w:t>
      </w:r>
      <w:r>
        <w:rPr>
          <w:rFonts w:hint="eastAsia"/>
          <w:rtl/>
        </w:rPr>
        <w:t>שקי</w:t>
      </w:r>
      <w:r>
        <w:rPr>
          <w:rtl/>
        </w:rPr>
        <w:t xml:space="preserve"> </w:t>
      </w:r>
      <w:r>
        <w:rPr>
          <w:rFonts w:hint="eastAsia"/>
          <w:rtl/>
        </w:rPr>
        <w:t>מלט</w:t>
      </w:r>
      <w:r>
        <w:rPr>
          <w:rtl/>
        </w:rPr>
        <w:t xml:space="preserve"> </w:t>
      </w:r>
      <w:r>
        <w:rPr>
          <w:rFonts w:hint="eastAsia"/>
          <w:rtl/>
        </w:rPr>
        <w:t>ושקי</w:t>
      </w:r>
      <w:r>
        <w:rPr>
          <w:rtl/>
        </w:rPr>
        <w:t xml:space="preserve"> </w:t>
      </w:r>
      <w:r>
        <w:rPr>
          <w:rFonts w:hint="eastAsia"/>
          <w:rtl/>
        </w:rPr>
        <w:t>חומר</w:t>
      </w:r>
      <w:r>
        <w:rPr>
          <w:rtl/>
        </w:rPr>
        <w:t xml:space="preserve"> </w:t>
      </w:r>
      <w:r>
        <w:rPr>
          <w:rFonts w:hint="eastAsia"/>
          <w:rtl/>
        </w:rPr>
        <w:t>הדבקה</w:t>
      </w:r>
      <w:r>
        <w:rPr>
          <w:rtl/>
        </w:rPr>
        <w:t xml:space="preserve"> </w:t>
      </w:r>
      <w:r>
        <w:rPr>
          <w:rFonts w:hint="eastAsia"/>
          <w:rtl/>
        </w:rPr>
        <w:t>לקרמיקה</w:t>
      </w:r>
      <w:r>
        <w:rPr>
          <w:rtl/>
        </w:rPr>
        <w:t xml:space="preserve"> </w:t>
      </w:r>
      <w:r>
        <w:rPr>
          <w:rFonts w:hint="eastAsia"/>
          <w:rtl/>
        </w:rPr>
        <w:t>על</w:t>
      </w:r>
      <w:r>
        <w:rPr>
          <w:rtl/>
        </w:rPr>
        <w:t xml:space="preserve"> </w:t>
      </w:r>
      <w:r>
        <w:rPr>
          <w:rFonts w:hint="eastAsia"/>
          <w:rtl/>
        </w:rPr>
        <w:t>עגלה</w:t>
      </w:r>
      <w:r>
        <w:rPr>
          <w:rtl/>
        </w:rPr>
        <w:t xml:space="preserve"> </w:t>
      </w:r>
      <w:r>
        <w:rPr>
          <w:rFonts w:hint="eastAsia"/>
          <w:rtl/>
        </w:rPr>
        <w:t>שהביאו</w:t>
      </w:r>
      <w:r>
        <w:rPr>
          <w:rtl/>
        </w:rPr>
        <w:t xml:space="preserve"> </w:t>
      </w:r>
      <w:r>
        <w:rPr>
          <w:rFonts w:hint="eastAsia"/>
          <w:rtl/>
        </w:rPr>
        <w:t>עימם</w:t>
      </w:r>
      <w:r>
        <w:rPr>
          <w:rtl/>
        </w:rPr>
        <w:t xml:space="preserve"> </w:t>
      </w:r>
      <w:r>
        <w:rPr>
          <w:rFonts w:hint="eastAsia"/>
          <w:rtl/>
        </w:rPr>
        <w:t>לאתר</w:t>
      </w:r>
      <w:r>
        <w:rPr>
          <w:rtl/>
        </w:rPr>
        <w:t xml:space="preserve"> </w:t>
      </w:r>
      <w:r>
        <w:rPr>
          <w:rFonts w:hint="eastAsia"/>
          <w:rtl/>
        </w:rPr>
        <w:t>הבנייה</w:t>
      </w:r>
      <w:r>
        <w:rPr>
          <w:rtl/>
        </w:rPr>
        <w:t xml:space="preserve">. </w:t>
      </w:r>
    </w:p>
    <w:p w14:paraId="4F2F588F" w14:textId="77777777" w:rsidR="00F82889" w:rsidRDefault="00EF52B2">
      <w:pPr>
        <w:pStyle w:val="a0"/>
        <w:jc w:val="both"/>
      </w:pPr>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בתיק</w:t>
      </w:r>
      <w:r>
        <w:rPr>
          <w:rtl/>
        </w:rPr>
        <w:t xml:space="preserve"> </w:t>
      </w:r>
      <w:r>
        <w:rPr>
          <w:rFonts w:hint="eastAsia"/>
          <w:rtl/>
        </w:rPr>
        <w:t>השני</w:t>
      </w:r>
      <w:r>
        <w:rPr>
          <w:rtl/>
        </w:rPr>
        <w:t xml:space="preserve">, </w:t>
      </w:r>
      <w:r>
        <w:rPr>
          <w:rFonts w:hint="eastAsia"/>
          <w:rtl/>
        </w:rPr>
        <w:t>בתאריך</w:t>
      </w:r>
      <w:r>
        <w:rPr>
          <w:rtl/>
        </w:rPr>
        <w:t xml:space="preserve"> </w:t>
      </w:r>
      <w:r>
        <w:rPr>
          <w:rFonts w:hint="eastAsia"/>
          <w:rtl/>
        </w:rPr>
        <w:t>ה</w:t>
      </w:r>
      <w:r>
        <w:rPr>
          <w:rtl/>
        </w:rPr>
        <w:t xml:space="preserve">- 11.10.12, </w:t>
      </w:r>
      <w:r>
        <w:rPr>
          <w:rFonts w:hint="eastAsia"/>
          <w:rtl/>
        </w:rPr>
        <w:t>בשעה</w:t>
      </w:r>
      <w:r>
        <w:rPr>
          <w:rtl/>
        </w:rPr>
        <w:t xml:space="preserve"> 09:20, </w:t>
      </w:r>
      <w:r>
        <w:rPr>
          <w:rFonts w:hint="eastAsia"/>
          <w:rtl/>
        </w:rPr>
        <w:t>נכנס</w:t>
      </w:r>
      <w:r>
        <w:rPr>
          <w:rtl/>
        </w:rPr>
        <w:t xml:space="preserve"> </w:t>
      </w:r>
      <w:r>
        <w:rPr>
          <w:rFonts w:hint="eastAsia"/>
          <w:rtl/>
        </w:rPr>
        <w:t>הנאשם</w:t>
      </w:r>
      <w:r>
        <w:rPr>
          <w:rtl/>
        </w:rPr>
        <w:t xml:space="preserve"> </w:t>
      </w:r>
      <w:r>
        <w:rPr>
          <w:rFonts w:hint="eastAsia"/>
          <w:rtl/>
        </w:rPr>
        <w:t>לחצר</w:t>
      </w:r>
      <w:r>
        <w:rPr>
          <w:rtl/>
        </w:rPr>
        <w:t xml:space="preserve"> </w:t>
      </w:r>
      <w:r>
        <w:rPr>
          <w:rFonts w:hint="eastAsia"/>
          <w:rtl/>
        </w:rPr>
        <w:t>בית</w:t>
      </w:r>
      <w:r>
        <w:rPr>
          <w:rtl/>
        </w:rPr>
        <w:t xml:space="preserve"> </w:t>
      </w:r>
      <w:r>
        <w:rPr>
          <w:rFonts w:hint="eastAsia"/>
          <w:rtl/>
        </w:rPr>
        <w:t>פרטי</w:t>
      </w:r>
      <w:r>
        <w:rPr>
          <w:rtl/>
        </w:rPr>
        <w:t xml:space="preserve"> </w:t>
      </w:r>
      <w:r>
        <w:rPr>
          <w:rFonts w:hint="eastAsia"/>
          <w:rtl/>
        </w:rPr>
        <w:t>ברחוב</w:t>
      </w:r>
      <w:r>
        <w:rPr>
          <w:rtl/>
        </w:rPr>
        <w:t xml:space="preserve"> </w:t>
      </w:r>
      <w:r>
        <w:rPr>
          <w:rFonts w:hint="eastAsia"/>
          <w:rtl/>
        </w:rPr>
        <w:t>בפתח</w:t>
      </w:r>
      <w:r>
        <w:rPr>
          <w:rtl/>
        </w:rPr>
        <w:t xml:space="preserve"> </w:t>
      </w:r>
      <w:r>
        <w:rPr>
          <w:rFonts w:hint="eastAsia"/>
          <w:rtl/>
        </w:rPr>
        <w:t>תקווה</w:t>
      </w:r>
      <w:r>
        <w:rPr>
          <w:rtl/>
        </w:rPr>
        <w:t xml:space="preserve"> (</w:t>
      </w:r>
      <w:r>
        <w:rPr>
          <w:rFonts w:hint="eastAsia"/>
          <w:rtl/>
        </w:rPr>
        <w:t>להלן</w:t>
      </w:r>
      <w:r>
        <w:rPr>
          <w:rtl/>
        </w:rPr>
        <w:t>: "</w:t>
      </w:r>
      <w:r>
        <w:rPr>
          <w:rFonts w:hint="eastAsia"/>
          <w:b/>
          <w:bCs/>
          <w:rtl/>
        </w:rPr>
        <w:t>הבית</w:t>
      </w:r>
      <w:r>
        <w:rPr>
          <w:rtl/>
        </w:rPr>
        <w:t xml:space="preserve">") </w:t>
      </w:r>
      <w:r>
        <w:rPr>
          <w:rFonts w:hint="eastAsia"/>
          <w:rtl/>
        </w:rPr>
        <w:t>וחתך</w:t>
      </w:r>
      <w:r>
        <w:rPr>
          <w:rtl/>
        </w:rPr>
        <w:t xml:space="preserve"> </w:t>
      </w:r>
      <w:r>
        <w:rPr>
          <w:rFonts w:hint="eastAsia"/>
          <w:rtl/>
        </w:rPr>
        <w:t>כבלים</w:t>
      </w:r>
      <w:r>
        <w:rPr>
          <w:rtl/>
        </w:rPr>
        <w:t xml:space="preserve"> </w:t>
      </w:r>
      <w:r>
        <w:rPr>
          <w:rFonts w:hint="eastAsia"/>
          <w:rtl/>
        </w:rPr>
        <w:t>מנחושת</w:t>
      </w:r>
      <w:r>
        <w:rPr>
          <w:rtl/>
        </w:rPr>
        <w:t xml:space="preserve"> </w:t>
      </w:r>
      <w:r>
        <w:rPr>
          <w:rFonts w:hint="eastAsia"/>
          <w:rtl/>
        </w:rPr>
        <w:t>ממזגן</w:t>
      </w:r>
      <w:r>
        <w:rPr>
          <w:rtl/>
        </w:rPr>
        <w:t xml:space="preserve"> </w:t>
      </w:r>
      <w:r>
        <w:rPr>
          <w:rFonts w:hint="eastAsia"/>
          <w:rtl/>
        </w:rPr>
        <w:t>שהיה</w:t>
      </w:r>
      <w:r>
        <w:rPr>
          <w:rtl/>
        </w:rPr>
        <w:t xml:space="preserve"> </w:t>
      </w:r>
      <w:r>
        <w:rPr>
          <w:rFonts w:hint="eastAsia"/>
          <w:rtl/>
        </w:rPr>
        <w:t>מונח</w:t>
      </w:r>
      <w:r>
        <w:rPr>
          <w:rtl/>
        </w:rPr>
        <w:t xml:space="preserve"> </w:t>
      </w:r>
      <w:r>
        <w:rPr>
          <w:rFonts w:hint="eastAsia"/>
          <w:rtl/>
        </w:rPr>
        <w:t>בסמוך</w:t>
      </w:r>
      <w:r>
        <w:rPr>
          <w:rtl/>
        </w:rPr>
        <w:t xml:space="preserve"> </w:t>
      </w:r>
      <w:r>
        <w:rPr>
          <w:rFonts w:hint="eastAsia"/>
          <w:rtl/>
        </w:rPr>
        <w:t>לכניסה</w:t>
      </w:r>
      <w:r>
        <w:rPr>
          <w:rtl/>
        </w:rPr>
        <w:t xml:space="preserve"> </w:t>
      </w:r>
      <w:r>
        <w:rPr>
          <w:rFonts w:hint="eastAsia"/>
          <w:rtl/>
        </w:rPr>
        <w:t>לבית</w:t>
      </w:r>
      <w:r>
        <w:rPr>
          <w:rtl/>
        </w:rPr>
        <w:t xml:space="preserve">. </w:t>
      </w:r>
      <w:r>
        <w:rPr>
          <w:rFonts w:hint="eastAsia"/>
          <w:rtl/>
        </w:rPr>
        <w:t>הנאשם</w:t>
      </w:r>
      <w:r>
        <w:rPr>
          <w:rtl/>
        </w:rPr>
        <w:t xml:space="preserve"> </w:t>
      </w:r>
      <w:r>
        <w:rPr>
          <w:rFonts w:hint="eastAsia"/>
          <w:rtl/>
        </w:rPr>
        <w:t>נשא</w:t>
      </w:r>
      <w:r>
        <w:rPr>
          <w:rtl/>
        </w:rPr>
        <w:t xml:space="preserve"> </w:t>
      </w:r>
      <w:r>
        <w:rPr>
          <w:rFonts w:hint="eastAsia"/>
          <w:rtl/>
        </w:rPr>
        <w:t>ונטל</w:t>
      </w:r>
      <w:r>
        <w:rPr>
          <w:rtl/>
        </w:rPr>
        <w:t xml:space="preserve"> </w:t>
      </w:r>
      <w:r>
        <w:rPr>
          <w:rFonts w:hint="eastAsia"/>
          <w:rtl/>
        </w:rPr>
        <w:t>עימו</w:t>
      </w:r>
      <w:r>
        <w:rPr>
          <w:rtl/>
        </w:rPr>
        <w:t xml:space="preserve"> </w:t>
      </w:r>
      <w:r>
        <w:rPr>
          <w:rFonts w:hint="eastAsia"/>
          <w:rtl/>
        </w:rPr>
        <w:t>את</w:t>
      </w:r>
      <w:r>
        <w:rPr>
          <w:rtl/>
        </w:rPr>
        <w:t xml:space="preserve"> </w:t>
      </w:r>
      <w:r>
        <w:rPr>
          <w:rFonts w:hint="eastAsia"/>
          <w:rtl/>
        </w:rPr>
        <w:t>הכבלים</w:t>
      </w:r>
      <w:r>
        <w:rPr>
          <w:rtl/>
        </w:rPr>
        <w:t xml:space="preserve"> </w:t>
      </w:r>
      <w:r>
        <w:rPr>
          <w:rFonts w:hint="eastAsia"/>
          <w:rtl/>
        </w:rPr>
        <w:t>מנחושת</w:t>
      </w:r>
      <w:r>
        <w:rPr>
          <w:rtl/>
        </w:rPr>
        <w:t>.</w:t>
      </w:r>
    </w:p>
    <w:p w14:paraId="6665397E" w14:textId="77777777" w:rsidR="00F82889" w:rsidRDefault="00EF52B2">
      <w:pPr>
        <w:pStyle w:val="a0"/>
        <w:jc w:val="both"/>
      </w:pPr>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בתיק</w:t>
      </w:r>
      <w:r>
        <w:rPr>
          <w:rtl/>
        </w:rPr>
        <w:t xml:space="preserve"> </w:t>
      </w:r>
      <w:r>
        <w:rPr>
          <w:rFonts w:hint="eastAsia"/>
          <w:rtl/>
        </w:rPr>
        <w:t>השלישי</w:t>
      </w:r>
      <w:r>
        <w:rPr>
          <w:rtl/>
        </w:rPr>
        <w:t xml:space="preserve">, </w:t>
      </w:r>
      <w:r>
        <w:rPr>
          <w:rFonts w:hint="eastAsia"/>
          <w:rtl/>
        </w:rPr>
        <w:t>בתאריך</w:t>
      </w:r>
      <w:r>
        <w:rPr>
          <w:rtl/>
        </w:rPr>
        <w:t xml:space="preserve"> </w:t>
      </w:r>
      <w:r>
        <w:rPr>
          <w:rFonts w:hint="eastAsia"/>
          <w:rtl/>
        </w:rPr>
        <w:t>ה</w:t>
      </w:r>
      <w:r>
        <w:rPr>
          <w:rtl/>
        </w:rPr>
        <w:t xml:space="preserve">- 21.6.12, </w:t>
      </w:r>
      <w:r>
        <w:rPr>
          <w:rFonts w:hint="eastAsia"/>
          <w:rtl/>
        </w:rPr>
        <w:t>בשעה</w:t>
      </w:r>
      <w:r>
        <w:rPr>
          <w:rtl/>
        </w:rPr>
        <w:t xml:space="preserve"> 13:00, </w:t>
      </w:r>
      <w:r>
        <w:rPr>
          <w:rFonts w:hint="eastAsia"/>
          <w:rtl/>
        </w:rPr>
        <w:t>ברחוב</w:t>
      </w:r>
      <w:r>
        <w:rPr>
          <w:rtl/>
        </w:rPr>
        <w:t xml:space="preserve"> </w:t>
      </w:r>
      <w:r>
        <w:rPr>
          <w:rFonts w:hint="eastAsia"/>
          <w:rtl/>
        </w:rPr>
        <w:t>בפתח</w:t>
      </w:r>
      <w:r>
        <w:rPr>
          <w:rtl/>
        </w:rPr>
        <w:t xml:space="preserve"> </w:t>
      </w:r>
      <w:r>
        <w:rPr>
          <w:rFonts w:hint="eastAsia"/>
          <w:rtl/>
        </w:rPr>
        <w:t>תקווה</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בידו</w:t>
      </w:r>
      <w:r>
        <w:rPr>
          <w:rtl/>
        </w:rPr>
        <w:t xml:space="preserve"> </w:t>
      </w:r>
      <w:r>
        <w:rPr>
          <w:rFonts w:hint="eastAsia"/>
          <w:rtl/>
        </w:rPr>
        <w:t>השמאלית</w:t>
      </w:r>
      <w:r>
        <w:rPr>
          <w:rtl/>
        </w:rPr>
        <w:t xml:space="preserve"> </w:t>
      </w:r>
      <w:r>
        <w:rPr>
          <w:rFonts w:hint="eastAsia"/>
          <w:rtl/>
        </w:rPr>
        <w:t>יחידה</w:t>
      </w:r>
      <w:r>
        <w:rPr>
          <w:rtl/>
        </w:rPr>
        <w:t xml:space="preserve"> </w:t>
      </w:r>
      <w:r>
        <w:rPr>
          <w:rFonts w:hint="eastAsia"/>
          <w:rtl/>
        </w:rPr>
        <w:t>וחצי</w:t>
      </w:r>
      <w:r>
        <w:rPr>
          <w:rtl/>
        </w:rPr>
        <w:t xml:space="preserve"> </w:t>
      </w:r>
      <w:r>
        <w:rPr>
          <w:rFonts w:hint="eastAsia"/>
          <w:rtl/>
        </w:rPr>
        <w:t>של</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בופרנורין</w:t>
      </w:r>
      <w:r>
        <w:rPr>
          <w:rtl/>
        </w:rPr>
        <w:t xml:space="preserve">. </w:t>
      </w:r>
    </w:p>
    <w:p w14:paraId="545B84EB" w14:textId="77777777" w:rsidR="00F82889" w:rsidRDefault="00EF52B2">
      <w:pPr>
        <w:pStyle w:val="a0"/>
        <w:jc w:val="both"/>
        <w:rPr>
          <w:rtl/>
        </w:rPr>
      </w:pPr>
      <w:r>
        <w:rPr>
          <w:rFonts w:hint="cs"/>
          <w:rtl/>
        </w:rPr>
        <w:t xml:space="preserve">על-פי המתואר בעובדות כתב האישום בתיק הרביעי, בתאריך 24.8.12 החזיק הנאשם ביום 24.8.12 בסם מסוג בופרונורין לצריכה עצמית. </w:t>
      </w:r>
    </w:p>
    <w:p w14:paraId="560705A9" w14:textId="77777777" w:rsidR="00F82889" w:rsidRDefault="00EF52B2">
      <w:pPr>
        <w:pStyle w:val="ac"/>
        <w:jc w:val="both"/>
        <w:rPr>
          <w:rtl/>
        </w:rPr>
      </w:pPr>
      <w:r>
        <w:rPr>
          <w:rtl/>
        </w:rPr>
        <w:t>טיעוני הצדדים</w:t>
      </w:r>
    </w:p>
    <w:p w14:paraId="6670F983" w14:textId="77777777" w:rsidR="00F82889" w:rsidRDefault="00EF52B2">
      <w:pPr>
        <w:pStyle w:val="a0"/>
        <w:jc w:val="both"/>
      </w:pPr>
      <w:r>
        <w:rPr>
          <w:rFonts w:hint="eastAsia"/>
          <w:rtl/>
        </w:rPr>
        <w:lastRenderedPageBreak/>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עוה</w:t>
      </w:r>
      <w:r>
        <w:rPr>
          <w:rtl/>
        </w:rPr>
        <w:t>"</w:t>
      </w:r>
      <w:r>
        <w:rPr>
          <w:rFonts w:hint="eastAsia"/>
          <w:rtl/>
        </w:rPr>
        <w:t>ד</w:t>
      </w:r>
      <w:r>
        <w:rPr>
          <w:rtl/>
        </w:rPr>
        <w:t xml:space="preserve"> </w:t>
      </w:r>
      <w:r>
        <w:rPr>
          <w:rFonts w:hint="eastAsia"/>
          <w:rtl/>
        </w:rPr>
        <w:t>תמיר</w:t>
      </w:r>
      <w:r>
        <w:rPr>
          <w:rtl/>
        </w:rPr>
        <w:t xml:space="preserve"> </w:t>
      </w:r>
      <w:r>
        <w:rPr>
          <w:rFonts w:hint="eastAsia"/>
          <w:rtl/>
        </w:rPr>
        <w:t>גינדין</w:t>
      </w:r>
      <w:r>
        <w:rPr>
          <w:rtl/>
        </w:rPr>
        <w:t xml:space="preserve"> </w:t>
      </w:r>
      <w:r>
        <w:rPr>
          <w:rFonts w:hint="eastAsia"/>
          <w:rtl/>
        </w:rPr>
        <w:t>ונדב</w:t>
      </w:r>
      <w:r>
        <w:rPr>
          <w:rtl/>
        </w:rPr>
        <w:t xml:space="preserve"> </w:t>
      </w:r>
      <w:r>
        <w:rPr>
          <w:rFonts w:hint="eastAsia"/>
          <w:rtl/>
        </w:rPr>
        <w:t>רייכמן</w:t>
      </w:r>
      <w:r>
        <w:rPr>
          <w:rtl/>
        </w:rPr>
        <w:t xml:space="preserve">, </w:t>
      </w:r>
      <w:r>
        <w:rPr>
          <w:rFonts w:hint="eastAsia"/>
          <w:rtl/>
        </w:rPr>
        <w:t>הנאשם</w:t>
      </w:r>
      <w:r>
        <w:rPr>
          <w:rtl/>
        </w:rPr>
        <w:t xml:space="preserve"> </w:t>
      </w:r>
      <w:r>
        <w:rPr>
          <w:rFonts w:hint="eastAsia"/>
          <w:rtl/>
        </w:rPr>
        <w:t>יליד</w:t>
      </w:r>
      <w:r>
        <w:rPr>
          <w:rtl/>
        </w:rPr>
        <w:t xml:space="preserve"> 1979, </w:t>
      </w:r>
      <w:r>
        <w:rPr>
          <w:rFonts w:hint="eastAsia"/>
          <w:rtl/>
        </w:rPr>
        <w:t>הודה</w:t>
      </w:r>
      <w:r>
        <w:rPr>
          <w:rtl/>
        </w:rPr>
        <w:t xml:space="preserve"> </w:t>
      </w:r>
      <w:r>
        <w:rPr>
          <w:rFonts w:hint="eastAsia"/>
          <w:rtl/>
        </w:rPr>
        <w:t>בצירוף</w:t>
      </w:r>
      <w:r>
        <w:rPr>
          <w:rtl/>
        </w:rPr>
        <w:t xml:space="preserve"> </w:t>
      </w:r>
      <w:r>
        <w:rPr>
          <w:rFonts w:hint="eastAsia"/>
          <w:rtl/>
        </w:rPr>
        <w:t>שלושה</w:t>
      </w:r>
      <w:r>
        <w:rPr>
          <w:rtl/>
        </w:rPr>
        <w:t xml:space="preserve"> </w:t>
      </w:r>
      <w:r>
        <w:rPr>
          <w:rFonts w:hint="eastAsia"/>
          <w:rtl/>
        </w:rPr>
        <w:t>כתבי</w:t>
      </w:r>
      <w:r>
        <w:rPr>
          <w:rtl/>
        </w:rPr>
        <w:t xml:space="preserve"> </w:t>
      </w:r>
      <w:r>
        <w:rPr>
          <w:rFonts w:hint="eastAsia"/>
          <w:rtl/>
        </w:rPr>
        <w:t>אישום</w:t>
      </w:r>
      <w:r>
        <w:rPr>
          <w:rtl/>
        </w:rPr>
        <w:t xml:space="preserve">, </w:t>
      </w:r>
      <w:r>
        <w:rPr>
          <w:rFonts w:hint="eastAsia"/>
          <w:rtl/>
        </w:rPr>
        <w:t>כאשר</w:t>
      </w:r>
      <w:r>
        <w:rPr>
          <w:rtl/>
        </w:rPr>
        <w:t xml:space="preserve"> </w:t>
      </w:r>
      <w:r>
        <w:rPr>
          <w:rFonts w:hint="eastAsia"/>
          <w:rtl/>
        </w:rPr>
        <w:t>שניים</w:t>
      </w:r>
      <w:r>
        <w:rPr>
          <w:rtl/>
        </w:rPr>
        <w:t xml:space="preserve"> </w:t>
      </w:r>
      <w:r>
        <w:rPr>
          <w:rFonts w:hint="eastAsia"/>
          <w:rtl/>
        </w:rPr>
        <w:t>מהם</w:t>
      </w:r>
      <w:r>
        <w:rPr>
          <w:rtl/>
        </w:rPr>
        <w:t xml:space="preserve"> </w:t>
      </w:r>
      <w:r>
        <w:rPr>
          <w:rFonts w:hint="eastAsia"/>
          <w:rtl/>
        </w:rPr>
        <w:t>בתחום</w:t>
      </w:r>
      <w:r>
        <w:rPr>
          <w:rtl/>
        </w:rPr>
        <w:t xml:space="preserve"> </w:t>
      </w:r>
      <w:r>
        <w:rPr>
          <w:rFonts w:hint="eastAsia"/>
          <w:rtl/>
        </w:rPr>
        <w:t>הרכוש</w:t>
      </w:r>
      <w:r>
        <w:rPr>
          <w:rtl/>
        </w:rPr>
        <w:t xml:space="preserve"> </w:t>
      </w:r>
      <w:r>
        <w:rPr>
          <w:rFonts w:hint="eastAsia"/>
          <w:rtl/>
        </w:rPr>
        <w:t>ואחד</w:t>
      </w:r>
      <w:r>
        <w:rPr>
          <w:rtl/>
        </w:rPr>
        <w:t xml:space="preserve"> </w:t>
      </w:r>
      <w:r>
        <w:rPr>
          <w:rFonts w:hint="eastAsia"/>
          <w:rtl/>
        </w:rPr>
        <w:t>בתחום</w:t>
      </w:r>
      <w:r>
        <w:rPr>
          <w:rtl/>
        </w:rPr>
        <w:t xml:space="preserve"> </w:t>
      </w:r>
      <w:r>
        <w:rPr>
          <w:rFonts w:hint="eastAsia"/>
          <w:rtl/>
        </w:rPr>
        <w:t>הסמים</w:t>
      </w:r>
      <w:r>
        <w:rPr>
          <w:rtl/>
        </w:rPr>
        <w:t xml:space="preserve">. </w:t>
      </w:r>
      <w:r>
        <w:rPr>
          <w:rFonts w:hint="eastAsia"/>
          <w:rtl/>
        </w:rPr>
        <w:t>בין</w:t>
      </w:r>
      <w:r>
        <w:rPr>
          <w:rtl/>
        </w:rPr>
        <w:t xml:space="preserve"> </w:t>
      </w:r>
      <w:r>
        <w:rPr>
          <w:rFonts w:hint="eastAsia"/>
          <w:rtl/>
        </w:rPr>
        <w:t>כתבי</w:t>
      </w:r>
      <w:r>
        <w:rPr>
          <w:rtl/>
        </w:rPr>
        <w:t xml:space="preserve"> </w:t>
      </w:r>
      <w:r>
        <w:rPr>
          <w:rFonts w:hint="eastAsia"/>
          <w:rtl/>
        </w:rPr>
        <w:t>האישום</w:t>
      </w:r>
      <w:r>
        <w:rPr>
          <w:rtl/>
        </w:rPr>
        <w:t xml:space="preserve"> </w:t>
      </w:r>
      <w:r>
        <w:rPr>
          <w:rFonts w:hint="eastAsia"/>
          <w:rtl/>
        </w:rPr>
        <w:t>שהוגשו</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קיים</w:t>
      </w:r>
      <w:r>
        <w:rPr>
          <w:rtl/>
        </w:rPr>
        <w:t xml:space="preserve"> </w:t>
      </w:r>
      <w:r>
        <w:rPr>
          <w:rFonts w:hint="eastAsia"/>
          <w:rtl/>
        </w:rPr>
        <w:t>קשר</w:t>
      </w:r>
      <w:r>
        <w:rPr>
          <w:rtl/>
        </w:rPr>
        <w:t xml:space="preserve"> </w:t>
      </w:r>
      <w:r>
        <w:rPr>
          <w:rFonts w:hint="eastAsia"/>
          <w:rtl/>
        </w:rPr>
        <w:t>הדוק</w:t>
      </w:r>
      <w:r>
        <w:rPr>
          <w:rtl/>
        </w:rPr>
        <w:t xml:space="preserve">. </w:t>
      </w:r>
      <w:r>
        <w:rPr>
          <w:rFonts w:hint="eastAsia"/>
          <w:rtl/>
        </w:rPr>
        <w:t>ידוע</w:t>
      </w:r>
      <w:r>
        <w:rPr>
          <w:rtl/>
        </w:rPr>
        <w:t xml:space="preserve"> </w:t>
      </w:r>
      <w:r>
        <w:rPr>
          <w:rFonts w:hint="eastAsia"/>
          <w:rtl/>
        </w:rPr>
        <w:t>כי</w:t>
      </w:r>
      <w:r>
        <w:rPr>
          <w:rtl/>
        </w:rPr>
        <w:t xml:space="preserve"> </w:t>
      </w:r>
      <w:r>
        <w:rPr>
          <w:rFonts w:hint="eastAsia"/>
          <w:rtl/>
        </w:rPr>
        <w:t>כדי</w:t>
      </w:r>
      <w:r>
        <w:rPr>
          <w:rtl/>
        </w:rPr>
        <w:t xml:space="preserve"> </w:t>
      </w:r>
      <w:r>
        <w:rPr>
          <w:rFonts w:hint="eastAsia"/>
          <w:rtl/>
        </w:rPr>
        <w:t>לממן</w:t>
      </w:r>
      <w:r>
        <w:rPr>
          <w:rtl/>
        </w:rPr>
        <w:t xml:space="preserve"> </w:t>
      </w:r>
      <w:r>
        <w:rPr>
          <w:rFonts w:hint="eastAsia"/>
          <w:rtl/>
        </w:rPr>
        <w:t>את</w:t>
      </w:r>
      <w:r>
        <w:rPr>
          <w:rtl/>
        </w:rPr>
        <w:t xml:space="preserve"> </w:t>
      </w:r>
      <w:r>
        <w:rPr>
          <w:rFonts w:hint="eastAsia"/>
          <w:rtl/>
        </w:rPr>
        <w:t>עבירות</w:t>
      </w:r>
      <w:r>
        <w:rPr>
          <w:rtl/>
        </w:rPr>
        <w:t xml:space="preserve"> </w:t>
      </w:r>
      <w:r>
        <w:rPr>
          <w:rFonts w:hint="eastAsia"/>
          <w:rtl/>
        </w:rPr>
        <w:t>הסמים</w:t>
      </w:r>
      <w:r>
        <w:rPr>
          <w:rtl/>
        </w:rPr>
        <w:t xml:space="preserve">, </w:t>
      </w:r>
      <w:r>
        <w:rPr>
          <w:rFonts w:hint="eastAsia"/>
          <w:rtl/>
        </w:rPr>
        <w:t>המכורים</w:t>
      </w:r>
      <w:r>
        <w:rPr>
          <w:rtl/>
        </w:rPr>
        <w:t xml:space="preserve"> </w:t>
      </w:r>
      <w:r>
        <w:rPr>
          <w:rFonts w:hint="eastAsia"/>
          <w:rtl/>
        </w:rPr>
        <w:t>לסמים</w:t>
      </w:r>
      <w:r>
        <w:rPr>
          <w:rtl/>
        </w:rPr>
        <w:t xml:space="preserve"> </w:t>
      </w:r>
      <w:r>
        <w:rPr>
          <w:rFonts w:hint="eastAsia"/>
          <w:rtl/>
        </w:rPr>
        <w:t>מבצעים</w:t>
      </w:r>
      <w:r>
        <w:rPr>
          <w:rtl/>
        </w:rPr>
        <w:t xml:space="preserve"> </w:t>
      </w:r>
      <w:r>
        <w:rPr>
          <w:rFonts w:hint="eastAsia"/>
          <w:rtl/>
        </w:rPr>
        <w:t>עבירות</w:t>
      </w:r>
      <w:r>
        <w:rPr>
          <w:rtl/>
        </w:rPr>
        <w:t xml:space="preserve"> </w:t>
      </w:r>
      <w:r>
        <w:rPr>
          <w:rFonts w:hint="eastAsia"/>
          <w:rtl/>
        </w:rPr>
        <w:t>רכוש</w:t>
      </w:r>
      <w:r>
        <w:rPr>
          <w:rtl/>
        </w:rPr>
        <w:t xml:space="preserve">. </w:t>
      </w:r>
      <w:r>
        <w:rPr>
          <w:rFonts w:hint="eastAsia"/>
          <w:rtl/>
        </w:rPr>
        <w:t>לחובתו</w:t>
      </w:r>
      <w:r>
        <w:rPr>
          <w:rtl/>
        </w:rPr>
        <w:t xml:space="preserve"> </w:t>
      </w:r>
      <w:r>
        <w:rPr>
          <w:rFonts w:hint="eastAsia"/>
          <w:rtl/>
        </w:rPr>
        <w:t>של</w:t>
      </w:r>
      <w:r>
        <w:rPr>
          <w:rtl/>
        </w:rPr>
        <w:t xml:space="preserve"> </w:t>
      </w:r>
      <w:r>
        <w:rPr>
          <w:rFonts w:hint="eastAsia"/>
          <w:rtl/>
        </w:rPr>
        <w:t>הנאשם</w:t>
      </w:r>
      <w:r>
        <w:rPr>
          <w:rtl/>
        </w:rPr>
        <w:t xml:space="preserve"> 9 </w:t>
      </w:r>
      <w:r>
        <w:rPr>
          <w:rFonts w:hint="eastAsia"/>
          <w:rtl/>
        </w:rPr>
        <w:t>הרשעות</w:t>
      </w:r>
      <w:r>
        <w:rPr>
          <w:rtl/>
        </w:rPr>
        <w:t xml:space="preserve"> </w:t>
      </w:r>
      <w:r>
        <w:rPr>
          <w:rFonts w:hint="eastAsia"/>
          <w:rtl/>
        </w:rPr>
        <w:t>קודמות</w:t>
      </w:r>
      <w:r>
        <w:rPr>
          <w:rtl/>
        </w:rPr>
        <w:t xml:space="preserve"> </w:t>
      </w:r>
      <w:r>
        <w:rPr>
          <w:rFonts w:hint="eastAsia"/>
          <w:rtl/>
        </w:rPr>
        <w:t>בעשרות</w:t>
      </w:r>
      <w:r>
        <w:rPr>
          <w:rtl/>
        </w:rPr>
        <w:t xml:space="preserve"> </w:t>
      </w:r>
      <w:r>
        <w:rPr>
          <w:rFonts w:hint="eastAsia"/>
          <w:rtl/>
        </w:rPr>
        <w:t>צירופי</w:t>
      </w:r>
      <w:r>
        <w:rPr>
          <w:rtl/>
        </w:rPr>
        <w:t xml:space="preserve"> </w:t>
      </w:r>
      <w:r>
        <w:rPr>
          <w:rFonts w:hint="eastAsia"/>
          <w:rtl/>
        </w:rPr>
        <w:t>תיקים</w:t>
      </w:r>
      <w:r>
        <w:rPr>
          <w:rtl/>
        </w:rPr>
        <w:t xml:space="preserve"> </w:t>
      </w:r>
      <w:r>
        <w:rPr>
          <w:rFonts w:hint="eastAsia"/>
          <w:rtl/>
        </w:rPr>
        <w:t>בעבירות</w:t>
      </w:r>
      <w:r>
        <w:rPr>
          <w:rtl/>
        </w:rPr>
        <w:t xml:space="preserve"> </w:t>
      </w:r>
      <w:r>
        <w:rPr>
          <w:rFonts w:hint="eastAsia"/>
          <w:rtl/>
        </w:rPr>
        <w:t>רכוש</w:t>
      </w:r>
      <w:r>
        <w:rPr>
          <w:rtl/>
        </w:rPr>
        <w:t xml:space="preserve"> </w:t>
      </w:r>
      <w:r>
        <w:rPr>
          <w:rFonts w:hint="eastAsia"/>
          <w:rtl/>
        </w:rPr>
        <w:t>חמורות</w:t>
      </w:r>
      <w:r>
        <w:rPr>
          <w:rtl/>
        </w:rPr>
        <w:t xml:space="preserve">, </w:t>
      </w:r>
      <w:r>
        <w:rPr>
          <w:rFonts w:hint="eastAsia"/>
          <w:rtl/>
        </w:rPr>
        <w:t>בעבירות</w:t>
      </w:r>
      <w:r>
        <w:rPr>
          <w:rtl/>
        </w:rPr>
        <w:t xml:space="preserve"> </w:t>
      </w:r>
      <w:r>
        <w:rPr>
          <w:rFonts w:hint="eastAsia"/>
          <w:rtl/>
        </w:rPr>
        <w:t>סמים</w:t>
      </w:r>
      <w:r>
        <w:rPr>
          <w:rtl/>
        </w:rPr>
        <w:t xml:space="preserve">, </w:t>
      </w:r>
      <w:r>
        <w:rPr>
          <w:rFonts w:hint="eastAsia"/>
          <w:rtl/>
        </w:rPr>
        <w:t>בעבירות</w:t>
      </w:r>
      <w:r>
        <w:rPr>
          <w:rtl/>
        </w:rPr>
        <w:t xml:space="preserve"> </w:t>
      </w:r>
      <w:r>
        <w:rPr>
          <w:rFonts w:hint="eastAsia"/>
          <w:rtl/>
        </w:rPr>
        <w:t>נגד</w:t>
      </w:r>
      <w:r>
        <w:rPr>
          <w:rtl/>
        </w:rPr>
        <w:t xml:space="preserve"> </w:t>
      </w:r>
      <w:r>
        <w:rPr>
          <w:rFonts w:hint="eastAsia"/>
          <w:rtl/>
        </w:rPr>
        <w:t>שוטרים</w:t>
      </w:r>
      <w:r>
        <w:rPr>
          <w:rtl/>
        </w:rPr>
        <w:t xml:space="preserve"> </w:t>
      </w:r>
      <w:r>
        <w:rPr>
          <w:rFonts w:hint="eastAsia"/>
          <w:rtl/>
        </w:rPr>
        <w:t>ועוד</w:t>
      </w:r>
      <w:r>
        <w:rPr>
          <w:rtl/>
        </w:rPr>
        <w:t xml:space="preserve">. </w:t>
      </w:r>
      <w:r>
        <w:rPr>
          <w:rFonts w:hint="eastAsia"/>
          <w:rtl/>
        </w:rPr>
        <w:t>הרשעתו</w:t>
      </w:r>
      <w:r>
        <w:rPr>
          <w:rtl/>
        </w:rPr>
        <w:t xml:space="preserve"> </w:t>
      </w:r>
      <w:r>
        <w:rPr>
          <w:rFonts w:hint="eastAsia"/>
          <w:rtl/>
        </w:rPr>
        <w:t>האחרונה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הינה</w:t>
      </w:r>
      <w:r>
        <w:rPr>
          <w:rtl/>
        </w:rPr>
        <w:t xml:space="preserve"> </w:t>
      </w:r>
      <w:r>
        <w:rPr>
          <w:rFonts w:hint="eastAsia"/>
          <w:rtl/>
        </w:rPr>
        <w:t>משנת</w:t>
      </w:r>
      <w:r>
        <w:rPr>
          <w:rtl/>
        </w:rPr>
        <w:t xml:space="preserve"> 2012. </w:t>
      </w:r>
      <w:r>
        <w:rPr>
          <w:rFonts w:hint="eastAsia"/>
          <w:rtl/>
        </w:rPr>
        <w:t>נגד</w:t>
      </w:r>
      <w:r>
        <w:rPr>
          <w:rtl/>
        </w:rPr>
        <w:t xml:space="preserve"> </w:t>
      </w:r>
      <w:r>
        <w:rPr>
          <w:rFonts w:hint="eastAsia"/>
          <w:rtl/>
        </w:rPr>
        <w:t>הנאשם</w:t>
      </w:r>
      <w:r>
        <w:rPr>
          <w:rtl/>
        </w:rPr>
        <w:t xml:space="preserve"> </w:t>
      </w:r>
      <w:r>
        <w:rPr>
          <w:rFonts w:hint="eastAsia"/>
          <w:rtl/>
        </w:rPr>
        <w:t>תלוי</w:t>
      </w:r>
      <w:r>
        <w:rPr>
          <w:rtl/>
        </w:rPr>
        <w:t xml:space="preserve"> </w:t>
      </w:r>
      <w:r>
        <w:rPr>
          <w:rFonts w:hint="eastAsia"/>
          <w:rtl/>
        </w:rPr>
        <w:t>ועומד</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בר</w:t>
      </w:r>
      <w:r>
        <w:rPr>
          <w:rtl/>
        </w:rPr>
        <w:t xml:space="preserve"> </w:t>
      </w:r>
      <w:r>
        <w:rPr>
          <w:rFonts w:hint="eastAsia"/>
          <w:rtl/>
        </w:rPr>
        <w:t>הפעלה</w:t>
      </w:r>
      <w:r>
        <w:rPr>
          <w:rtl/>
        </w:rPr>
        <w:t xml:space="preserve">, </w:t>
      </w:r>
      <w:r>
        <w:rPr>
          <w:rFonts w:hint="eastAsia"/>
          <w:rtl/>
        </w:rPr>
        <w:t>וכן</w:t>
      </w:r>
      <w:r>
        <w:rPr>
          <w:rtl/>
        </w:rPr>
        <w:t xml:space="preserve"> </w:t>
      </w:r>
      <w:r>
        <w:rPr>
          <w:rFonts w:hint="eastAsia"/>
          <w:rtl/>
        </w:rPr>
        <w:t>התחייבות</w:t>
      </w:r>
      <w:r>
        <w:rPr>
          <w:rtl/>
        </w:rPr>
        <w:t xml:space="preserve"> </w:t>
      </w:r>
      <w:r>
        <w:rPr>
          <w:rFonts w:hint="eastAsia"/>
          <w:rtl/>
        </w:rPr>
        <w:t>בסך</w:t>
      </w:r>
      <w:r>
        <w:rPr>
          <w:rtl/>
        </w:rPr>
        <w:t xml:space="preserve"> </w:t>
      </w:r>
      <w:r>
        <w:rPr>
          <w:rFonts w:hint="eastAsia"/>
          <w:rtl/>
        </w:rPr>
        <w:t>של</w:t>
      </w:r>
      <w:r>
        <w:rPr>
          <w:rtl/>
        </w:rPr>
        <w:t xml:space="preserve"> 2,000 </w:t>
      </w:r>
      <w:r>
        <w:rPr>
          <w:rFonts w:hint="eastAsia"/>
          <w:rtl/>
        </w:rPr>
        <w:t>₪</w:t>
      </w:r>
      <w:r>
        <w:rPr>
          <w:rtl/>
        </w:rPr>
        <w:t xml:space="preserve">. </w:t>
      </w:r>
      <w:r>
        <w:rPr>
          <w:rFonts w:hint="eastAsia"/>
          <w:rtl/>
        </w:rPr>
        <w:t>המאשימה</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הראוי</w:t>
      </w:r>
      <w:r>
        <w:rPr>
          <w:rtl/>
        </w:rPr>
        <w:t xml:space="preserve"> </w:t>
      </w:r>
      <w:r>
        <w:rPr>
          <w:rFonts w:hint="eastAsia"/>
          <w:rtl/>
        </w:rPr>
        <w:t>בנסיבות</w:t>
      </w:r>
      <w:r>
        <w:rPr>
          <w:rtl/>
        </w:rPr>
        <w:t xml:space="preserve"> </w:t>
      </w:r>
      <w:r>
        <w:rPr>
          <w:rFonts w:hint="eastAsia"/>
          <w:rtl/>
        </w:rPr>
        <w:t>צירוף</w:t>
      </w:r>
      <w:r>
        <w:rPr>
          <w:rtl/>
        </w:rPr>
        <w:t xml:space="preserve"> </w:t>
      </w:r>
      <w:r>
        <w:rPr>
          <w:rFonts w:hint="eastAsia"/>
          <w:rtl/>
        </w:rPr>
        <w:t>שלושת</w:t>
      </w:r>
      <w:r>
        <w:rPr>
          <w:rtl/>
        </w:rPr>
        <w:t xml:space="preserve"> </w:t>
      </w:r>
      <w:r>
        <w:rPr>
          <w:rFonts w:hint="eastAsia"/>
          <w:rtl/>
        </w:rPr>
        <w:t>כתבי</w:t>
      </w:r>
      <w:r>
        <w:rPr>
          <w:rtl/>
        </w:rPr>
        <w:t xml:space="preserve"> </w:t>
      </w:r>
      <w:r>
        <w:rPr>
          <w:rFonts w:hint="eastAsia"/>
          <w:rtl/>
        </w:rPr>
        <w:t>האישום</w:t>
      </w:r>
      <w:r>
        <w:rPr>
          <w:rtl/>
        </w:rPr>
        <w:t xml:space="preserve"> </w:t>
      </w:r>
      <w:r>
        <w:rPr>
          <w:rFonts w:hint="eastAsia"/>
          <w:rtl/>
        </w:rPr>
        <w:t>הינו</w:t>
      </w:r>
      <w:r>
        <w:rPr>
          <w:rtl/>
        </w:rPr>
        <w:t xml:space="preserve"> </w:t>
      </w:r>
      <w:r>
        <w:rPr>
          <w:rFonts w:hint="eastAsia"/>
          <w:rtl/>
        </w:rPr>
        <w:t>בין</w:t>
      </w:r>
      <w:r>
        <w:rPr>
          <w:rtl/>
        </w:rPr>
        <w:t xml:space="preserve"> </w:t>
      </w:r>
      <w:r>
        <w:rPr>
          <w:rFonts w:hint="eastAsia"/>
          <w:rtl/>
        </w:rPr>
        <w:t>מספר</w:t>
      </w:r>
      <w:r>
        <w:rPr>
          <w:rtl/>
        </w:rPr>
        <w:t xml:space="preserve"> </w:t>
      </w:r>
      <w:r>
        <w:rPr>
          <w:rFonts w:hint="eastAsia"/>
          <w:rtl/>
        </w:rPr>
        <w:t>חודשים</w:t>
      </w:r>
      <w:r>
        <w:rPr>
          <w:rtl/>
        </w:rPr>
        <w:t xml:space="preserve"> </w:t>
      </w:r>
      <w:r>
        <w:rPr>
          <w:rFonts w:hint="eastAsia"/>
          <w:rtl/>
        </w:rPr>
        <w:t>לריצוי</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ועד</w:t>
      </w:r>
      <w:r>
        <w:rPr>
          <w:rtl/>
        </w:rPr>
        <w:t xml:space="preserve"> </w:t>
      </w:r>
      <w:r>
        <w:rPr>
          <w:rFonts w:hint="eastAsia"/>
          <w:rtl/>
        </w:rPr>
        <w:t>ל</w:t>
      </w:r>
      <w:r>
        <w:rPr>
          <w:rtl/>
        </w:rPr>
        <w:t xml:space="preserve">-24 </w:t>
      </w:r>
      <w:r>
        <w:rPr>
          <w:rFonts w:hint="eastAsia"/>
          <w:rtl/>
        </w:rPr>
        <w:t>חודשים</w:t>
      </w:r>
      <w:r>
        <w:rPr>
          <w:rtl/>
        </w:rPr>
        <w:t xml:space="preserve">. </w:t>
      </w:r>
      <w:r>
        <w:rPr>
          <w:rFonts w:hint="eastAsia"/>
          <w:rtl/>
        </w:rPr>
        <w:t>המאשימה</w:t>
      </w:r>
      <w:r>
        <w:rPr>
          <w:rtl/>
        </w:rPr>
        <w:t xml:space="preserve"> </w:t>
      </w:r>
      <w:r>
        <w:rPr>
          <w:rFonts w:hint="eastAsia"/>
          <w:rtl/>
        </w:rPr>
        <w:t>עתרה</w:t>
      </w:r>
      <w:r>
        <w:rPr>
          <w:rtl/>
        </w:rPr>
        <w:t xml:space="preserve"> </w:t>
      </w:r>
      <w:r>
        <w:rPr>
          <w:rFonts w:hint="eastAsia"/>
          <w:rtl/>
        </w:rPr>
        <w:t>למאסר</w:t>
      </w:r>
      <w:r>
        <w:rPr>
          <w:rtl/>
        </w:rPr>
        <w:t xml:space="preserve"> </w:t>
      </w:r>
      <w:r>
        <w:rPr>
          <w:rFonts w:hint="eastAsia"/>
          <w:rtl/>
        </w:rPr>
        <w:t>בפועל</w:t>
      </w:r>
      <w:r>
        <w:rPr>
          <w:rtl/>
        </w:rPr>
        <w:t xml:space="preserve"> </w:t>
      </w:r>
      <w:r>
        <w:rPr>
          <w:rFonts w:hint="eastAsia"/>
          <w:rtl/>
        </w:rPr>
        <w:t>משמעותי</w:t>
      </w:r>
      <w:r>
        <w:rPr>
          <w:rtl/>
        </w:rPr>
        <w:t xml:space="preserve">, </w:t>
      </w:r>
      <w:r>
        <w:rPr>
          <w:rFonts w:hint="eastAsia"/>
          <w:rtl/>
        </w:rPr>
        <w:t>הפעלת</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מצטבר</w:t>
      </w:r>
      <w:r>
        <w:rPr>
          <w:rtl/>
        </w:rPr>
        <w:t>,</w:t>
      </w:r>
      <w:r>
        <w:rPr>
          <w:rFonts w:hint="eastAsia"/>
          <w:rtl/>
        </w:rPr>
        <w:t>הפעלת</w:t>
      </w:r>
      <w:r>
        <w:rPr>
          <w:rtl/>
        </w:rPr>
        <w:t xml:space="preserve"> </w:t>
      </w:r>
      <w:r>
        <w:rPr>
          <w:rFonts w:hint="eastAsia"/>
          <w:rtl/>
        </w:rPr>
        <w:t>התחייבות</w:t>
      </w:r>
      <w:r>
        <w:rPr>
          <w:rtl/>
        </w:rPr>
        <w:t xml:space="preserve"> </w:t>
      </w:r>
      <w:r>
        <w:rPr>
          <w:rFonts w:hint="eastAsia"/>
          <w:rtl/>
        </w:rPr>
        <w:t>וקנס</w:t>
      </w:r>
      <w:r>
        <w:rPr>
          <w:rtl/>
        </w:rPr>
        <w:t xml:space="preserve">.  </w:t>
      </w:r>
    </w:p>
    <w:p w14:paraId="1720FD9E" w14:textId="77777777" w:rsidR="00F82889" w:rsidRDefault="00EF52B2">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קירה</w:t>
      </w:r>
      <w:r>
        <w:rPr>
          <w:rtl/>
        </w:rPr>
        <w:t xml:space="preserve"> </w:t>
      </w:r>
      <w:r>
        <w:rPr>
          <w:rFonts w:hint="eastAsia"/>
          <w:rtl/>
        </w:rPr>
        <w:t>קרביץ</w:t>
      </w:r>
      <w:r>
        <w:rPr>
          <w:rtl/>
        </w:rPr>
        <w:t xml:space="preserve">, </w:t>
      </w:r>
      <w:r>
        <w:rPr>
          <w:rFonts w:hint="eastAsia"/>
          <w:rtl/>
        </w:rPr>
        <w:t>מדובר</w:t>
      </w:r>
      <w:r>
        <w:rPr>
          <w:rtl/>
        </w:rPr>
        <w:t xml:space="preserve"> </w:t>
      </w:r>
      <w:r>
        <w:rPr>
          <w:rFonts w:hint="eastAsia"/>
          <w:rtl/>
        </w:rPr>
        <w:t>בנאשם</w:t>
      </w:r>
      <w:r>
        <w:rPr>
          <w:rtl/>
        </w:rPr>
        <w:t xml:space="preserve"> </w:t>
      </w:r>
      <w:r>
        <w:rPr>
          <w:rFonts w:hint="eastAsia"/>
          <w:rtl/>
        </w:rPr>
        <w:t>בן</w:t>
      </w:r>
      <w:r>
        <w:rPr>
          <w:rtl/>
        </w:rPr>
        <w:t xml:space="preserve"> 34, </w:t>
      </w:r>
      <w:r>
        <w:rPr>
          <w:rFonts w:hint="eastAsia"/>
          <w:rtl/>
        </w:rPr>
        <w:t>גרוש</w:t>
      </w:r>
      <w:r>
        <w:rPr>
          <w:rtl/>
        </w:rPr>
        <w:t xml:space="preserve">, </w:t>
      </w:r>
      <w:r>
        <w:rPr>
          <w:rFonts w:hint="eastAsia"/>
          <w:rtl/>
        </w:rPr>
        <w:t>שעד</w:t>
      </w:r>
      <w:r>
        <w:rPr>
          <w:rtl/>
        </w:rPr>
        <w:t xml:space="preserve"> </w:t>
      </w:r>
      <w:r>
        <w:rPr>
          <w:rFonts w:hint="eastAsia"/>
          <w:rtl/>
        </w:rPr>
        <w:t>למעצרו</w:t>
      </w:r>
      <w:r>
        <w:rPr>
          <w:rtl/>
        </w:rPr>
        <w:t xml:space="preserve">, </w:t>
      </w:r>
      <w:r>
        <w:rPr>
          <w:rFonts w:hint="eastAsia"/>
          <w:rtl/>
        </w:rPr>
        <w:t>התגורר</w:t>
      </w:r>
      <w:r>
        <w:rPr>
          <w:rtl/>
        </w:rPr>
        <w:t xml:space="preserve"> </w:t>
      </w:r>
      <w:r>
        <w:rPr>
          <w:rFonts w:hint="eastAsia"/>
          <w:rtl/>
        </w:rPr>
        <w:t>עם</w:t>
      </w:r>
      <w:r>
        <w:rPr>
          <w:rtl/>
        </w:rPr>
        <w:t xml:space="preserve"> </w:t>
      </w:r>
      <w:r>
        <w:rPr>
          <w:rFonts w:hint="eastAsia"/>
          <w:rtl/>
        </w:rPr>
        <w:t>בת</w:t>
      </w:r>
      <w:r>
        <w:rPr>
          <w:rtl/>
        </w:rPr>
        <w:t xml:space="preserve"> </w:t>
      </w:r>
      <w:r>
        <w:rPr>
          <w:rFonts w:hint="eastAsia"/>
          <w:rtl/>
        </w:rPr>
        <w:t>זוג</w:t>
      </w:r>
      <w:r>
        <w:rPr>
          <w:rtl/>
        </w:rPr>
        <w:t xml:space="preserve"> </w:t>
      </w:r>
      <w:r>
        <w:rPr>
          <w:rFonts w:hint="eastAsia"/>
          <w:rtl/>
        </w:rPr>
        <w:t>כשנתיים</w:t>
      </w:r>
      <w:r>
        <w:rPr>
          <w:rtl/>
        </w:rPr>
        <w:t xml:space="preserve">, </w:t>
      </w:r>
      <w:r>
        <w:rPr>
          <w:rFonts w:hint="eastAsia"/>
          <w:rtl/>
        </w:rPr>
        <w:t>אב</w:t>
      </w:r>
      <w:r>
        <w:rPr>
          <w:rtl/>
        </w:rPr>
        <w:t xml:space="preserve"> </w:t>
      </w:r>
      <w:r>
        <w:rPr>
          <w:rFonts w:hint="eastAsia"/>
          <w:rtl/>
        </w:rPr>
        <w:t>לתאומים</w:t>
      </w:r>
      <w:r>
        <w:rPr>
          <w:rtl/>
        </w:rPr>
        <w:t xml:space="preserve"> </w:t>
      </w:r>
      <w:r>
        <w:rPr>
          <w:rFonts w:hint="eastAsia"/>
          <w:rtl/>
        </w:rPr>
        <w:t>בגיל</w:t>
      </w:r>
      <w:r>
        <w:rPr>
          <w:rtl/>
        </w:rPr>
        <w:t xml:space="preserve"> </w:t>
      </w:r>
      <w:r>
        <w:rPr>
          <w:rFonts w:hint="eastAsia"/>
          <w:rtl/>
        </w:rPr>
        <w:t>כשנה</w:t>
      </w:r>
      <w:r>
        <w:rPr>
          <w:rtl/>
        </w:rPr>
        <w:t xml:space="preserve"> </w:t>
      </w:r>
      <w:r>
        <w:rPr>
          <w:rFonts w:hint="eastAsia"/>
          <w:rtl/>
        </w:rPr>
        <w:t>מקשר</w:t>
      </w:r>
      <w:r>
        <w:rPr>
          <w:rtl/>
        </w:rPr>
        <w:t xml:space="preserve"> </w:t>
      </w:r>
      <w:r>
        <w:rPr>
          <w:rFonts w:hint="eastAsia"/>
          <w:rtl/>
        </w:rPr>
        <w:t>זה</w:t>
      </w:r>
      <w:r>
        <w:rPr>
          <w:rtl/>
        </w:rPr>
        <w:t xml:space="preserve">. </w:t>
      </w:r>
      <w:r>
        <w:rPr>
          <w:rFonts w:hint="eastAsia"/>
          <w:rtl/>
        </w:rPr>
        <w:t>לפני</w:t>
      </w:r>
      <w:r>
        <w:rPr>
          <w:rtl/>
        </w:rPr>
        <w:t xml:space="preserve"> </w:t>
      </w:r>
      <w:r>
        <w:rPr>
          <w:rFonts w:hint="eastAsia"/>
          <w:rtl/>
        </w:rPr>
        <w:t>מעצרו</w:t>
      </w:r>
      <w:r>
        <w:rPr>
          <w:rtl/>
        </w:rPr>
        <w:t xml:space="preserve"> </w:t>
      </w:r>
      <w:r>
        <w:rPr>
          <w:rFonts w:hint="eastAsia"/>
          <w:rtl/>
        </w:rPr>
        <w:t>עבד</w:t>
      </w:r>
      <w:r>
        <w:rPr>
          <w:rtl/>
        </w:rPr>
        <w:t xml:space="preserve"> </w:t>
      </w:r>
      <w:r>
        <w:rPr>
          <w:rFonts w:hint="eastAsia"/>
          <w:rtl/>
        </w:rPr>
        <w:t>הנאשם</w:t>
      </w:r>
      <w:r>
        <w:rPr>
          <w:rtl/>
        </w:rPr>
        <w:t xml:space="preserve"> </w:t>
      </w:r>
      <w:r>
        <w:rPr>
          <w:rFonts w:hint="eastAsia"/>
          <w:rtl/>
        </w:rPr>
        <w:t>במפעל</w:t>
      </w:r>
      <w:r>
        <w:rPr>
          <w:rtl/>
        </w:rPr>
        <w:t xml:space="preserve"> </w:t>
      </w:r>
      <w:r>
        <w:rPr>
          <w:rFonts w:hint="eastAsia"/>
          <w:rtl/>
        </w:rPr>
        <w:t>לייצור</w:t>
      </w:r>
      <w:r>
        <w:rPr>
          <w:rtl/>
        </w:rPr>
        <w:t xml:space="preserve"> </w:t>
      </w:r>
      <w:r>
        <w:rPr>
          <w:rFonts w:hint="eastAsia"/>
          <w:rtl/>
        </w:rPr>
        <w:t>בשר</w:t>
      </w:r>
      <w:r>
        <w:rPr>
          <w:rtl/>
        </w:rPr>
        <w:t xml:space="preserve">. </w:t>
      </w:r>
      <w:r>
        <w:rPr>
          <w:rFonts w:hint="eastAsia"/>
          <w:rtl/>
        </w:rPr>
        <w:t>מנסיבות</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ניתן</w:t>
      </w:r>
      <w:r>
        <w:rPr>
          <w:rtl/>
        </w:rPr>
        <w:t xml:space="preserve"> </w:t>
      </w:r>
      <w:r>
        <w:rPr>
          <w:rFonts w:hint="eastAsia"/>
          <w:rtl/>
        </w:rPr>
        <w:t>להיווכח</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ברף</w:t>
      </w:r>
      <w:r>
        <w:rPr>
          <w:rtl/>
        </w:rPr>
        <w:t xml:space="preserve"> </w:t>
      </w:r>
      <w:r>
        <w:rPr>
          <w:rFonts w:hint="eastAsia"/>
          <w:rtl/>
        </w:rPr>
        <w:t>נמוך</w:t>
      </w:r>
      <w:r>
        <w:rPr>
          <w:rtl/>
        </w:rPr>
        <w:t xml:space="preserve">. </w:t>
      </w:r>
      <w:r>
        <w:rPr>
          <w:rFonts w:hint="eastAsia"/>
          <w:rtl/>
        </w:rPr>
        <w:t>בתיק</w:t>
      </w:r>
      <w:r>
        <w:rPr>
          <w:rtl/>
        </w:rPr>
        <w:t xml:space="preserve"> </w:t>
      </w:r>
      <w:r>
        <w:rPr>
          <w:rFonts w:hint="eastAsia"/>
          <w:rtl/>
        </w:rPr>
        <w:t>הראשון</w:t>
      </w:r>
      <w:r>
        <w:rPr>
          <w:rtl/>
        </w:rPr>
        <w:t xml:space="preserve"> </w:t>
      </w:r>
      <w:r>
        <w:rPr>
          <w:rFonts w:hint="eastAsia"/>
          <w:rtl/>
        </w:rPr>
        <w:t>הרכוש</w:t>
      </w:r>
      <w:r>
        <w:rPr>
          <w:rtl/>
        </w:rPr>
        <w:t xml:space="preserve"> </w:t>
      </w:r>
      <w:r>
        <w:rPr>
          <w:rFonts w:hint="eastAsia"/>
          <w:rtl/>
        </w:rPr>
        <w:t>הוחזר</w:t>
      </w:r>
      <w:r>
        <w:rPr>
          <w:rtl/>
        </w:rPr>
        <w:t xml:space="preserve"> </w:t>
      </w:r>
      <w:r>
        <w:rPr>
          <w:rFonts w:hint="eastAsia"/>
          <w:rtl/>
        </w:rPr>
        <w:t>לבעלים</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ברור</w:t>
      </w:r>
      <w:r>
        <w:rPr>
          <w:rtl/>
        </w:rPr>
        <w:t xml:space="preserve"> </w:t>
      </w:r>
      <w:r>
        <w:rPr>
          <w:rFonts w:hint="eastAsia"/>
          <w:rtl/>
        </w:rPr>
        <w:t>ואף</w:t>
      </w:r>
      <w:r>
        <w:rPr>
          <w:rtl/>
        </w:rPr>
        <w:t xml:space="preserve"> </w:t>
      </w:r>
      <w:r>
        <w:rPr>
          <w:rFonts w:hint="eastAsia"/>
          <w:rtl/>
        </w:rPr>
        <w:t>עולה</w:t>
      </w:r>
      <w:r>
        <w:rPr>
          <w:rtl/>
        </w:rPr>
        <w:t xml:space="preserve"> </w:t>
      </w:r>
      <w:r>
        <w:rPr>
          <w:rFonts w:hint="eastAsia"/>
          <w:rtl/>
        </w:rPr>
        <w:t>מחומר</w:t>
      </w:r>
      <w:r>
        <w:rPr>
          <w:rtl/>
        </w:rPr>
        <w:t xml:space="preserve"> </w:t>
      </w:r>
      <w:r>
        <w:rPr>
          <w:rFonts w:hint="eastAsia"/>
          <w:rtl/>
        </w:rPr>
        <w:t>הראיות</w:t>
      </w:r>
      <w:r>
        <w:rPr>
          <w:rtl/>
        </w:rPr>
        <w:t xml:space="preserve"> </w:t>
      </w:r>
      <w:r>
        <w:rPr>
          <w:rFonts w:hint="eastAsia"/>
          <w:rtl/>
        </w:rPr>
        <w:t>שהנאשם</w:t>
      </w:r>
      <w:r>
        <w:rPr>
          <w:rtl/>
        </w:rPr>
        <w:t xml:space="preserve"> 1 </w:t>
      </w:r>
      <w:r>
        <w:rPr>
          <w:rFonts w:hint="eastAsia"/>
          <w:rtl/>
        </w:rPr>
        <w:t>היה</w:t>
      </w:r>
      <w:r>
        <w:rPr>
          <w:rtl/>
        </w:rPr>
        <w:t xml:space="preserve"> </w:t>
      </w:r>
      <w:r>
        <w:rPr>
          <w:rFonts w:hint="eastAsia"/>
          <w:rtl/>
        </w:rPr>
        <w:t>הדומיננטי</w:t>
      </w:r>
      <w:r>
        <w:rPr>
          <w:rtl/>
        </w:rPr>
        <w:t xml:space="preserve"> </w:t>
      </w:r>
      <w:r>
        <w:rPr>
          <w:rFonts w:hint="eastAsia"/>
          <w:rtl/>
        </w:rPr>
        <w:t>מבין</w:t>
      </w:r>
      <w:r>
        <w:rPr>
          <w:rtl/>
        </w:rPr>
        <w:t xml:space="preserve"> </w:t>
      </w:r>
      <w:r>
        <w:rPr>
          <w:rFonts w:hint="eastAsia"/>
          <w:rtl/>
        </w:rPr>
        <w:t>השניים</w:t>
      </w:r>
      <w:r>
        <w:rPr>
          <w:rtl/>
        </w:rPr>
        <w:t xml:space="preserve"> </w:t>
      </w:r>
      <w:r>
        <w:rPr>
          <w:rFonts w:hint="eastAsia"/>
          <w:rtl/>
        </w:rPr>
        <w:t>והוא</w:t>
      </w:r>
      <w:r>
        <w:rPr>
          <w:rtl/>
        </w:rPr>
        <w:t xml:space="preserve"> </w:t>
      </w:r>
      <w:r>
        <w:rPr>
          <w:rFonts w:hint="eastAsia"/>
          <w:rtl/>
        </w:rPr>
        <w:t>הוביל</w:t>
      </w:r>
      <w:r>
        <w:rPr>
          <w:rtl/>
        </w:rPr>
        <w:t xml:space="preserve"> </w:t>
      </w:r>
      <w:r>
        <w:rPr>
          <w:rFonts w:hint="eastAsia"/>
          <w:rtl/>
        </w:rPr>
        <w:t>את</w:t>
      </w:r>
      <w:r>
        <w:rPr>
          <w:rtl/>
        </w:rPr>
        <w:t xml:space="preserve"> </w:t>
      </w:r>
      <w:r>
        <w:rPr>
          <w:rFonts w:hint="eastAsia"/>
          <w:rtl/>
        </w:rPr>
        <w:t>המהלך</w:t>
      </w:r>
      <w:r>
        <w:rPr>
          <w:rtl/>
        </w:rPr>
        <w:t xml:space="preserve">. </w:t>
      </w:r>
      <w:r>
        <w:rPr>
          <w:rFonts w:hint="eastAsia"/>
          <w:rtl/>
        </w:rPr>
        <w:t>הנאשם</w:t>
      </w:r>
      <w:r>
        <w:rPr>
          <w:rtl/>
        </w:rPr>
        <w:t xml:space="preserve"> 1 </w:t>
      </w:r>
      <w:r>
        <w:rPr>
          <w:rFonts w:hint="eastAsia"/>
          <w:rtl/>
        </w:rPr>
        <w:t>פנה</w:t>
      </w:r>
      <w:r>
        <w:rPr>
          <w:rtl/>
        </w:rPr>
        <w:t xml:space="preserve"> </w:t>
      </w:r>
      <w:r>
        <w:rPr>
          <w:rFonts w:hint="eastAsia"/>
          <w:rtl/>
        </w:rPr>
        <w:t>לנאשם</w:t>
      </w:r>
      <w:r>
        <w:rPr>
          <w:rtl/>
        </w:rPr>
        <w:t xml:space="preserve"> 2, </w:t>
      </w:r>
      <w:r>
        <w:rPr>
          <w:rFonts w:hint="eastAsia"/>
          <w:rtl/>
        </w:rPr>
        <w:t>ביקש</w:t>
      </w:r>
      <w:r>
        <w:rPr>
          <w:rtl/>
        </w:rPr>
        <w:t xml:space="preserve"> </w:t>
      </w:r>
      <w:r>
        <w:rPr>
          <w:rFonts w:hint="eastAsia"/>
          <w:rtl/>
        </w:rPr>
        <w:t>ממנו</w:t>
      </w:r>
      <w:r>
        <w:rPr>
          <w:rtl/>
        </w:rPr>
        <w:t xml:space="preserve"> </w:t>
      </w:r>
      <w:r>
        <w:rPr>
          <w:rFonts w:hint="eastAsia"/>
          <w:rtl/>
        </w:rPr>
        <w:t>סיוע</w:t>
      </w:r>
      <w:r>
        <w:rPr>
          <w:rtl/>
        </w:rPr>
        <w:t xml:space="preserve"> </w:t>
      </w:r>
      <w:r>
        <w:rPr>
          <w:rFonts w:hint="eastAsia"/>
          <w:rtl/>
        </w:rPr>
        <w:t>להביא</w:t>
      </w:r>
      <w:r>
        <w:rPr>
          <w:rtl/>
        </w:rPr>
        <w:t xml:space="preserve"> </w:t>
      </w:r>
      <w:r>
        <w:rPr>
          <w:rFonts w:hint="eastAsia"/>
          <w:rtl/>
        </w:rPr>
        <w:t>חומרי</w:t>
      </w:r>
      <w:r>
        <w:rPr>
          <w:rtl/>
        </w:rPr>
        <w:t xml:space="preserve"> </w:t>
      </w:r>
      <w:r>
        <w:rPr>
          <w:rFonts w:hint="eastAsia"/>
          <w:rtl/>
        </w:rPr>
        <w:t>בניין</w:t>
      </w:r>
      <w:r>
        <w:rPr>
          <w:rtl/>
        </w:rPr>
        <w:t xml:space="preserve"> </w:t>
      </w:r>
      <w:r>
        <w:rPr>
          <w:rFonts w:hint="eastAsia"/>
          <w:rtl/>
        </w:rPr>
        <w:t>מאתר</w:t>
      </w:r>
      <w:r>
        <w:rPr>
          <w:rtl/>
        </w:rPr>
        <w:t xml:space="preserve"> </w:t>
      </w:r>
      <w:r>
        <w:rPr>
          <w:rFonts w:hint="eastAsia"/>
          <w:rtl/>
        </w:rPr>
        <w:t>בנייה</w:t>
      </w:r>
      <w:r>
        <w:rPr>
          <w:rtl/>
        </w:rPr>
        <w:t xml:space="preserve">, </w:t>
      </w:r>
      <w:r>
        <w:rPr>
          <w:rFonts w:hint="eastAsia"/>
          <w:rtl/>
        </w:rPr>
        <w:t>מסר</w:t>
      </w:r>
      <w:r>
        <w:rPr>
          <w:rtl/>
        </w:rPr>
        <w:t xml:space="preserve"> </w:t>
      </w:r>
      <w:r>
        <w:rPr>
          <w:rFonts w:hint="eastAsia"/>
          <w:rtl/>
        </w:rPr>
        <w:t>לו</w:t>
      </w:r>
      <w:r>
        <w:rPr>
          <w:rtl/>
        </w:rPr>
        <w:t xml:space="preserve"> </w:t>
      </w:r>
      <w:r>
        <w:rPr>
          <w:rFonts w:hint="eastAsia"/>
          <w:rtl/>
        </w:rPr>
        <w:t>שהוא</w:t>
      </w:r>
      <w:r>
        <w:rPr>
          <w:rtl/>
        </w:rPr>
        <w:t xml:space="preserve"> </w:t>
      </w:r>
      <w:r>
        <w:rPr>
          <w:rFonts w:hint="eastAsia"/>
          <w:rtl/>
        </w:rPr>
        <w:t>עובד</w:t>
      </w:r>
      <w:r>
        <w:rPr>
          <w:rtl/>
        </w:rPr>
        <w:t xml:space="preserve"> </w:t>
      </w:r>
      <w:r>
        <w:rPr>
          <w:rFonts w:hint="eastAsia"/>
          <w:rtl/>
        </w:rPr>
        <w:t>באותו</w:t>
      </w:r>
      <w:r>
        <w:rPr>
          <w:rtl/>
        </w:rPr>
        <w:t xml:space="preserve"> </w:t>
      </w:r>
      <w:r>
        <w:rPr>
          <w:rFonts w:hint="eastAsia"/>
          <w:rtl/>
        </w:rPr>
        <w:t>אתר</w:t>
      </w:r>
      <w:r>
        <w:rPr>
          <w:rtl/>
        </w:rPr>
        <w:t xml:space="preserve"> </w:t>
      </w:r>
      <w:r>
        <w:rPr>
          <w:rFonts w:hint="eastAsia"/>
          <w:rtl/>
        </w:rPr>
        <w:t>בנייה</w:t>
      </w:r>
      <w:r>
        <w:rPr>
          <w:rtl/>
        </w:rPr>
        <w:t xml:space="preserve"> </w:t>
      </w:r>
      <w:r>
        <w:rPr>
          <w:rFonts w:hint="eastAsia"/>
          <w:rtl/>
        </w:rPr>
        <w:t>ושהדבר</w:t>
      </w:r>
      <w:r>
        <w:rPr>
          <w:rtl/>
        </w:rPr>
        <w:t xml:space="preserve"> </w:t>
      </w:r>
      <w:r>
        <w:rPr>
          <w:rFonts w:hint="eastAsia"/>
          <w:rtl/>
        </w:rPr>
        <w:t>מוסכם</w:t>
      </w:r>
      <w:r>
        <w:rPr>
          <w:rtl/>
        </w:rPr>
        <w:t xml:space="preserve"> </w:t>
      </w:r>
      <w:r>
        <w:rPr>
          <w:rFonts w:hint="eastAsia"/>
          <w:rtl/>
        </w:rPr>
        <w:t>על</w:t>
      </w:r>
      <w:r>
        <w:rPr>
          <w:rtl/>
        </w:rPr>
        <w:t xml:space="preserve"> </w:t>
      </w:r>
      <w:r>
        <w:rPr>
          <w:rFonts w:hint="eastAsia"/>
          <w:rtl/>
        </w:rPr>
        <w:t>הבעלים</w:t>
      </w:r>
      <w:r>
        <w:rPr>
          <w:rtl/>
        </w:rPr>
        <w:t xml:space="preserve">. </w:t>
      </w:r>
      <w:r>
        <w:rPr>
          <w:rFonts w:hint="eastAsia"/>
          <w:rtl/>
        </w:rPr>
        <w:t>בתיק</w:t>
      </w:r>
      <w:r>
        <w:rPr>
          <w:rtl/>
        </w:rPr>
        <w:t xml:space="preserve"> </w:t>
      </w:r>
      <w:r>
        <w:rPr>
          <w:rFonts w:hint="eastAsia"/>
          <w:rtl/>
        </w:rPr>
        <w:t>השלישי</w:t>
      </w:r>
      <w:r>
        <w:rPr>
          <w:rtl/>
        </w:rPr>
        <w:t xml:space="preserve">, </w:t>
      </w:r>
      <w:r>
        <w:rPr>
          <w:rFonts w:hint="eastAsia"/>
          <w:rtl/>
        </w:rPr>
        <w:t>מדובר</w:t>
      </w:r>
      <w:r>
        <w:rPr>
          <w:rtl/>
        </w:rPr>
        <w:t xml:space="preserve"> </w:t>
      </w:r>
      <w:r>
        <w:rPr>
          <w:rFonts w:hint="eastAsia"/>
          <w:rtl/>
        </w:rPr>
        <w:t>בעבירת</w:t>
      </w:r>
      <w:r>
        <w:rPr>
          <w:rtl/>
        </w:rPr>
        <w:t xml:space="preserve"> </w:t>
      </w:r>
      <w:r>
        <w:rPr>
          <w:rFonts w:hint="eastAsia"/>
          <w:rtl/>
        </w:rPr>
        <w:t>סמים</w:t>
      </w:r>
      <w:r>
        <w:rPr>
          <w:rtl/>
        </w:rPr>
        <w:t xml:space="preserve"> </w:t>
      </w:r>
      <w:r>
        <w:rPr>
          <w:rFonts w:hint="eastAsia"/>
          <w:rtl/>
        </w:rPr>
        <w:t>ברף</w:t>
      </w:r>
      <w:r>
        <w:rPr>
          <w:rtl/>
        </w:rPr>
        <w:t xml:space="preserve"> </w:t>
      </w:r>
      <w:r>
        <w:rPr>
          <w:rFonts w:hint="eastAsia"/>
          <w:rtl/>
        </w:rPr>
        <w:t>התחתון</w:t>
      </w:r>
      <w:r>
        <w:rPr>
          <w:rtl/>
        </w:rPr>
        <w:t xml:space="preserve"> </w:t>
      </w:r>
      <w:r>
        <w:rPr>
          <w:rFonts w:hint="eastAsia"/>
          <w:rtl/>
        </w:rPr>
        <w:t>הן</w:t>
      </w:r>
      <w:r>
        <w:rPr>
          <w:rtl/>
        </w:rPr>
        <w:t xml:space="preserve"> </w:t>
      </w:r>
      <w:r>
        <w:rPr>
          <w:rFonts w:hint="eastAsia"/>
          <w:rtl/>
        </w:rPr>
        <w:t>בשל</w:t>
      </w:r>
      <w:r>
        <w:rPr>
          <w:rtl/>
        </w:rPr>
        <w:t xml:space="preserve"> </w:t>
      </w:r>
      <w:r>
        <w:rPr>
          <w:rFonts w:hint="eastAsia"/>
          <w:rtl/>
        </w:rPr>
        <w:t>כמות</w:t>
      </w:r>
      <w:r>
        <w:rPr>
          <w:rtl/>
        </w:rPr>
        <w:t xml:space="preserve"> </w:t>
      </w:r>
      <w:r>
        <w:rPr>
          <w:rFonts w:hint="eastAsia"/>
          <w:rtl/>
        </w:rPr>
        <w:t>הסם</w:t>
      </w:r>
      <w:r>
        <w:rPr>
          <w:rtl/>
        </w:rPr>
        <w:t xml:space="preserve"> </w:t>
      </w:r>
      <w:r>
        <w:rPr>
          <w:rFonts w:hint="eastAsia"/>
          <w:rtl/>
        </w:rPr>
        <w:t>והן</w:t>
      </w:r>
      <w:r>
        <w:rPr>
          <w:rtl/>
        </w:rPr>
        <w:t xml:space="preserve"> </w:t>
      </w:r>
      <w:r>
        <w:rPr>
          <w:rFonts w:hint="eastAsia"/>
          <w:rtl/>
        </w:rPr>
        <w:t>בשל</w:t>
      </w:r>
      <w:r>
        <w:rPr>
          <w:rtl/>
        </w:rPr>
        <w:t xml:space="preserve"> </w:t>
      </w:r>
      <w:r>
        <w:rPr>
          <w:rFonts w:hint="eastAsia"/>
          <w:rtl/>
        </w:rPr>
        <w:t>סוג</w:t>
      </w:r>
      <w:r>
        <w:rPr>
          <w:rtl/>
        </w:rPr>
        <w:t xml:space="preserve"> </w:t>
      </w:r>
      <w:r>
        <w:rPr>
          <w:rFonts w:hint="eastAsia"/>
          <w:rtl/>
        </w:rPr>
        <w:t>הסם</w:t>
      </w:r>
      <w:r>
        <w:rPr>
          <w:rtl/>
        </w:rPr>
        <w:t xml:space="preserve">. </w:t>
      </w: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אילולא</w:t>
      </w:r>
      <w:r>
        <w:rPr>
          <w:rtl/>
        </w:rPr>
        <w:t xml:space="preserve"> </w:t>
      </w:r>
      <w:r>
        <w:rPr>
          <w:rFonts w:hint="eastAsia"/>
          <w:rtl/>
        </w:rPr>
        <w:t>עברו</w:t>
      </w:r>
      <w:r>
        <w:rPr>
          <w:rtl/>
        </w:rPr>
        <w:t xml:space="preserve"> </w:t>
      </w:r>
      <w:r>
        <w:rPr>
          <w:rFonts w:hint="eastAsia"/>
          <w:rtl/>
        </w:rPr>
        <w:t>הפלילי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בגין</w:t>
      </w:r>
      <w:r>
        <w:rPr>
          <w:rtl/>
        </w:rPr>
        <w:t xml:space="preserve"> </w:t>
      </w:r>
      <w:r>
        <w:rPr>
          <w:rFonts w:hint="eastAsia"/>
          <w:rtl/>
        </w:rPr>
        <w:t>צירוף</w:t>
      </w:r>
      <w:r>
        <w:rPr>
          <w:rtl/>
        </w:rPr>
        <w:t xml:space="preserve"> </w:t>
      </w:r>
      <w:r>
        <w:rPr>
          <w:rFonts w:hint="eastAsia"/>
          <w:rtl/>
        </w:rPr>
        <w:t>תיקים</w:t>
      </w:r>
      <w:r>
        <w:rPr>
          <w:rtl/>
        </w:rPr>
        <w:t xml:space="preserve"> </w:t>
      </w:r>
      <w:r>
        <w:rPr>
          <w:rFonts w:hint="eastAsia"/>
          <w:rtl/>
        </w:rPr>
        <w:t>אלו</w:t>
      </w:r>
      <w:r>
        <w:rPr>
          <w:rtl/>
        </w:rPr>
        <w:t xml:space="preserve"> </w:t>
      </w:r>
      <w:r>
        <w:rPr>
          <w:rFonts w:hint="eastAsia"/>
          <w:rtl/>
        </w:rPr>
        <w:t>היה</w:t>
      </w:r>
      <w:r>
        <w:rPr>
          <w:rtl/>
        </w:rPr>
        <w:t xml:space="preserve"> </w:t>
      </w:r>
      <w:r>
        <w:rPr>
          <w:rFonts w:hint="eastAsia"/>
          <w:rtl/>
        </w:rPr>
        <w:t>נע</w:t>
      </w:r>
      <w:r>
        <w:rPr>
          <w:rtl/>
        </w:rPr>
        <w:t xml:space="preserve"> </w:t>
      </w:r>
      <w:r>
        <w:rPr>
          <w:rFonts w:hint="eastAsia"/>
          <w:rtl/>
        </w:rPr>
        <w:t>בין</w:t>
      </w:r>
      <w:r>
        <w:rPr>
          <w:rtl/>
        </w:rPr>
        <w:t xml:space="preserve"> </w:t>
      </w:r>
      <w:r>
        <w:rPr>
          <w:rFonts w:hint="eastAsia"/>
          <w:rtl/>
        </w:rPr>
        <w:t>אי</w:t>
      </w:r>
      <w:r>
        <w:rPr>
          <w:rtl/>
        </w:rPr>
        <w:t xml:space="preserve"> </w:t>
      </w:r>
      <w:r>
        <w:rPr>
          <w:rFonts w:hint="eastAsia"/>
          <w:rtl/>
        </w:rPr>
        <w:t>הרשעה</w:t>
      </w:r>
      <w:r>
        <w:rPr>
          <w:rtl/>
        </w:rPr>
        <w:t xml:space="preserve"> </w:t>
      </w:r>
      <w:r>
        <w:rPr>
          <w:rFonts w:hint="eastAsia"/>
          <w:rtl/>
        </w:rPr>
        <w:t>לבין</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הינו</w:t>
      </w:r>
      <w:r>
        <w:rPr>
          <w:rtl/>
        </w:rPr>
        <w:t xml:space="preserve"> </w:t>
      </w:r>
      <w:r>
        <w:rPr>
          <w:rFonts w:hint="eastAsia"/>
          <w:rtl/>
        </w:rPr>
        <w:t>הפעלת</w:t>
      </w:r>
      <w:r>
        <w:rPr>
          <w:rtl/>
        </w:rPr>
        <w:t xml:space="preserve"> </w:t>
      </w:r>
      <w:r>
        <w:rPr>
          <w:rFonts w:hint="eastAsia"/>
          <w:rtl/>
        </w:rPr>
        <w:t>המאסר</w:t>
      </w:r>
      <w:r>
        <w:rPr>
          <w:rtl/>
        </w:rPr>
        <w:t xml:space="preserve"> </w:t>
      </w:r>
      <w:r>
        <w:rPr>
          <w:rFonts w:hint="eastAsia"/>
          <w:rtl/>
        </w:rPr>
        <w:t>המותנה</w:t>
      </w:r>
      <w:r>
        <w:rPr>
          <w:rtl/>
        </w:rPr>
        <w:t xml:space="preserve"> </w:t>
      </w:r>
      <w:r>
        <w:rPr>
          <w:rFonts w:hint="eastAsia"/>
          <w:rtl/>
        </w:rPr>
        <w:t>שתלוי</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וחפיפת</w:t>
      </w:r>
      <w:r>
        <w:rPr>
          <w:rtl/>
        </w:rPr>
        <w:t xml:space="preserve"> </w:t>
      </w:r>
      <w:r>
        <w:rPr>
          <w:rFonts w:hint="eastAsia"/>
          <w:rtl/>
        </w:rPr>
        <w:t>העונש</w:t>
      </w:r>
      <w:r>
        <w:rPr>
          <w:rtl/>
        </w:rPr>
        <w:t xml:space="preserve"> </w:t>
      </w:r>
      <w:r>
        <w:rPr>
          <w:rFonts w:hint="eastAsia"/>
          <w:rtl/>
        </w:rPr>
        <w:t>שיוטל</w:t>
      </w:r>
      <w:r>
        <w:rPr>
          <w:rtl/>
        </w:rPr>
        <w:t xml:space="preserve"> </w:t>
      </w:r>
      <w:r>
        <w:rPr>
          <w:rFonts w:hint="eastAsia"/>
          <w:rtl/>
        </w:rPr>
        <w:t>בגין</w:t>
      </w:r>
      <w:r>
        <w:rPr>
          <w:rtl/>
        </w:rPr>
        <w:t xml:space="preserve"> </w:t>
      </w:r>
      <w:r>
        <w:rPr>
          <w:rFonts w:hint="eastAsia"/>
          <w:rtl/>
        </w:rPr>
        <w:t>שלושת</w:t>
      </w:r>
      <w:r>
        <w:rPr>
          <w:rtl/>
        </w:rPr>
        <w:t xml:space="preserve"> </w:t>
      </w:r>
      <w:r>
        <w:rPr>
          <w:rFonts w:hint="eastAsia"/>
          <w:rtl/>
        </w:rPr>
        <w:t>התיקים</w:t>
      </w:r>
      <w:r>
        <w:rPr>
          <w:rtl/>
        </w:rPr>
        <w:t xml:space="preserve"> </w:t>
      </w:r>
      <w:r>
        <w:rPr>
          <w:rFonts w:hint="eastAsia"/>
          <w:rtl/>
        </w:rPr>
        <w:t>הנוכחיים</w:t>
      </w:r>
      <w:r>
        <w:rPr>
          <w:rtl/>
        </w:rPr>
        <w:t xml:space="preserve">.  </w:t>
      </w:r>
    </w:p>
    <w:p w14:paraId="67AE66DF" w14:textId="77777777" w:rsidR="00F82889" w:rsidRDefault="00EF52B2">
      <w:pPr>
        <w:pStyle w:val="ac"/>
        <w:jc w:val="both"/>
        <w:rPr>
          <w:rtl/>
        </w:rPr>
      </w:pPr>
      <w:r>
        <w:rPr>
          <w:rtl/>
        </w:rPr>
        <w:t>דיון וגזירת הדין</w:t>
      </w:r>
    </w:p>
    <w:p w14:paraId="28AD5600" w14:textId="77777777" w:rsidR="00F82889" w:rsidRDefault="00EF52B2">
      <w:pPr>
        <w:pStyle w:val="a0"/>
        <w:jc w:val="both"/>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טיעוני</w:t>
      </w:r>
      <w:r>
        <w:rPr>
          <w:rtl/>
        </w:rPr>
        <w:t xml:space="preserve"> </w:t>
      </w:r>
      <w:r>
        <w:rPr>
          <w:rFonts w:hint="eastAsia"/>
          <w:rtl/>
        </w:rPr>
        <w:t>הצדדים</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לצד</w:t>
      </w:r>
      <w:r>
        <w:rPr>
          <w:rtl/>
        </w:rPr>
        <w:t xml:space="preserve"> </w:t>
      </w:r>
      <w:r>
        <w:rPr>
          <w:rFonts w:hint="eastAsia"/>
          <w:rtl/>
        </w:rPr>
        <w:t>הפעלת</w:t>
      </w:r>
      <w:r>
        <w:rPr>
          <w:rtl/>
        </w:rPr>
        <w:t xml:space="preserve"> </w:t>
      </w:r>
      <w:r>
        <w:rPr>
          <w:rFonts w:hint="eastAsia"/>
          <w:rtl/>
        </w:rPr>
        <w:t>עונש</w:t>
      </w:r>
      <w:r>
        <w:rPr>
          <w:rtl/>
        </w:rPr>
        <w:t xml:space="preserve"> </w:t>
      </w:r>
      <w:r>
        <w:rPr>
          <w:rFonts w:hint="eastAsia"/>
          <w:rtl/>
        </w:rPr>
        <w:t>המאסר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במצטבר</w:t>
      </w:r>
      <w:r>
        <w:rPr>
          <w:rtl/>
        </w:rPr>
        <w:t>.</w:t>
      </w:r>
    </w:p>
    <w:p w14:paraId="1CC90170" w14:textId="77777777" w:rsidR="00F82889" w:rsidRDefault="00EF52B2">
      <w:pPr>
        <w:pStyle w:val="a0"/>
        <w:jc w:val="both"/>
      </w:pPr>
      <w:r>
        <w:rPr>
          <w:rFonts w:hint="eastAsia"/>
          <w:rtl/>
        </w:rPr>
        <w:t>בקביעת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כתוצאה</w:t>
      </w:r>
      <w:r>
        <w:rPr>
          <w:rtl/>
        </w:rPr>
        <w:t xml:space="preserve"> </w:t>
      </w:r>
      <w:r>
        <w:rPr>
          <w:rFonts w:hint="eastAsia"/>
          <w:rtl/>
        </w:rPr>
        <w:t>מעבירות</w:t>
      </w:r>
      <w:r>
        <w:rPr>
          <w:rtl/>
        </w:rPr>
        <w:t xml:space="preserve"> </w:t>
      </w:r>
      <w:r>
        <w:rPr>
          <w:rFonts w:hint="eastAsia"/>
          <w:rtl/>
        </w:rPr>
        <w:t>הרכוש</w:t>
      </w:r>
      <w:r>
        <w:rPr>
          <w:rtl/>
        </w:rPr>
        <w:t xml:space="preserve"> </w:t>
      </w:r>
      <w:r>
        <w:rPr>
          <w:rFonts w:hint="eastAsia"/>
          <w:rtl/>
        </w:rPr>
        <w:t>הינו</w:t>
      </w:r>
      <w:r>
        <w:rPr>
          <w:rtl/>
        </w:rPr>
        <w:t xml:space="preserve"> </w:t>
      </w:r>
      <w:r>
        <w:rPr>
          <w:rFonts w:hint="eastAsia"/>
          <w:rtl/>
        </w:rPr>
        <w:t>הזכות</w:t>
      </w:r>
      <w:r>
        <w:rPr>
          <w:rtl/>
        </w:rPr>
        <w:t xml:space="preserve"> </w:t>
      </w:r>
      <w:r>
        <w:rPr>
          <w:rFonts w:hint="eastAsia"/>
          <w:rtl/>
        </w:rPr>
        <w:t>לקניין</w:t>
      </w:r>
      <w:r>
        <w:rPr>
          <w:rtl/>
        </w:rPr>
        <w:t>.</w:t>
      </w:r>
    </w:p>
    <w:p w14:paraId="6648EB72" w14:textId="77777777" w:rsidR="00F82889" w:rsidRDefault="00EF52B2">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נגרמה</w:t>
      </w:r>
      <w:r>
        <w:rPr>
          <w:rtl/>
        </w:rPr>
        <w:t xml:space="preserve"> </w:t>
      </w:r>
      <w:r>
        <w:rPr>
          <w:rFonts w:hint="eastAsia"/>
          <w:rtl/>
        </w:rPr>
        <w:t>פגיעה</w:t>
      </w:r>
      <w:r>
        <w:rPr>
          <w:rtl/>
        </w:rPr>
        <w:t xml:space="preserve"> </w:t>
      </w:r>
      <w:r>
        <w:rPr>
          <w:rFonts w:hint="eastAsia"/>
          <w:rtl/>
        </w:rPr>
        <w:t>ממשית</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הנאשם</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אחר</w:t>
      </w:r>
      <w:r>
        <w:rPr>
          <w:rtl/>
        </w:rPr>
        <w:t xml:space="preserve">, </w:t>
      </w:r>
      <w:r>
        <w:rPr>
          <w:rFonts w:hint="eastAsia"/>
          <w:rtl/>
        </w:rPr>
        <w:t>הסיג</w:t>
      </w:r>
      <w:r>
        <w:rPr>
          <w:rtl/>
        </w:rPr>
        <w:t xml:space="preserve"> </w:t>
      </w:r>
      <w:r>
        <w:rPr>
          <w:rFonts w:hint="eastAsia"/>
          <w:rtl/>
        </w:rPr>
        <w:t>גבול</w:t>
      </w:r>
      <w:r>
        <w:rPr>
          <w:rtl/>
        </w:rPr>
        <w:t xml:space="preserve"> </w:t>
      </w:r>
      <w:r>
        <w:rPr>
          <w:rFonts w:hint="eastAsia"/>
          <w:rtl/>
        </w:rPr>
        <w:t>לתוך</w:t>
      </w:r>
      <w:r>
        <w:rPr>
          <w:rtl/>
        </w:rPr>
        <w:t xml:space="preserve"> </w:t>
      </w:r>
      <w:r>
        <w:rPr>
          <w:rFonts w:hint="eastAsia"/>
          <w:rtl/>
        </w:rPr>
        <w:t>אתר</w:t>
      </w:r>
      <w:r>
        <w:rPr>
          <w:rtl/>
        </w:rPr>
        <w:t xml:space="preserve"> </w:t>
      </w:r>
      <w:r>
        <w:rPr>
          <w:rFonts w:hint="eastAsia"/>
          <w:rtl/>
        </w:rPr>
        <w:t>בנייה</w:t>
      </w:r>
      <w:r>
        <w:rPr>
          <w:rtl/>
        </w:rPr>
        <w:t xml:space="preserve"> </w:t>
      </w:r>
      <w:r>
        <w:rPr>
          <w:rFonts w:hint="eastAsia"/>
          <w:rtl/>
        </w:rPr>
        <w:t>וגנב</w:t>
      </w:r>
      <w:r>
        <w:rPr>
          <w:rtl/>
        </w:rPr>
        <w:t xml:space="preserve"> </w:t>
      </w:r>
      <w:r>
        <w:rPr>
          <w:rFonts w:hint="eastAsia"/>
          <w:rtl/>
        </w:rPr>
        <w:t>משם</w:t>
      </w:r>
      <w:r>
        <w:rPr>
          <w:rtl/>
        </w:rPr>
        <w:t xml:space="preserve"> </w:t>
      </w:r>
      <w:r>
        <w:rPr>
          <w:rFonts w:hint="eastAsia"/>
          <w:rtl/>
        </w:rPr>
        <w:t>ציוד</w:t>
      </w:r>
      <w:r>
        <w:rPr>
          <w:rtl/>
        </w:rPr>
        <w:t xml:space="preserve"> </w:t>
      </w:r>
      <w:r>
        <w:rPr>
          <w:rFonts w:hint="eastAsia"/>
          <w:rtl/>
        </w:rPr>
        <w:t>בניין</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הנאשם</w:t>
      </w:r>
      <w:r>
        <w:rPr>
          <w:rtl/>
        </w:rPr>
        <w:t xml:space="preserve"> </w:t>
      </w:r>
      <w:r>
        <w:rPr>
          <w:rFonts w:hint="eastAsia"/>
          <w:rtl/>
        </w:rPr>
        <w:t>הסיג</w:t>
      </w:r>
      <w:r>
        <w:rPr>
          <w:rtl/>
        </w:rPr>
        <w:t xml:space="preserve"> </w:t>
      </w:r>
      <w:r>
        <w:rPr>
          <w:rFonts w:hint="eastAsia"/>
          <w:rtl/>
        </w:rPr>
        <w:t>גבול</w:t>
      </w:r>
      <w:r>
        <w:rPr>
          <w:rtl/>
        </w:rPr>
        <w:t xml:space="preserve"> </w:t>
      </w:r>
      <w:r>
        <w:rPr>
          <w:rFonts w:hint="eastAsia"/>
          <w:rtl/>
        </w:rPr>
        <w:t>לבית</w:t>
      </w:r>
      <w:r>
        <w:rPr>
          <w:rtl/>
        </w:rPr>
        <w:t xml:space="preserve"> </w:t>
      </w:r>
      <w:r>
        <w:rPr>
          <w:rFonts w:hint="eastAsia"/>
          <w:rtl/>
        </w:rPr>
        <w:t>פרטי</w:t>
      </w:r>
      <w:r>
        <w:rPr>
          <w:rtl/>
        </w:rPr>
        <w:t xml:space="preserve">, </w:t>
      </w:r>
      <w:r>
        <w:rPr>
          <w:rFonts w:hint="eastAsia"/>
          <w:rtl/>
        </w:rPr>
        <w:t>חתך</w:t>
      </w:r>
      <w:r>
        <w:rPr>
          <w:rtl/>
        </w:rPr>
        <w:t xml:space="preserve"> </w:t>
      </w:r>
      <w:r>
        <w:rPr>
          <w:rFonts w:hint="eastAsia"/>
          <w:rtl/>
        </w:rPr>
        <w:t>את</w:t>
      </w:r>
      <w:r>
        <w:rPr>
          <w:rtl/>
        </w:rPr>
        <w:t xml:space="preserve"> </w:t>
      </w:r>
      <w:r>
        <w:rPr>
          <w:rFonts w:hint="eastAsia"/>
          <w:rtl/>
        </w:rPr>
        <w:t>כבלי</w:t>
      </w:r>
      <w:r>
        <w:rPr>
          <w:rtl/>
        </w:rPr>
        <w:t xml:space="preserve"> </w:t>
      </w:r>
      <w:r>
        <w:rPr>
          <w:rFonts w:hint="eastAsia"/>
          <w:rtl/>
        </w:rPr>
        <w:t>הנחושת</w:t>
      </w:r>
      <w:r>
        <w:rPr>
          <w:rtl/>
        </w:rPr>
        <w:t xml:space="preserve"> </w:t>
      </w:r>
      <w:r>
        <w:rPr>
          <w:rFonts w:hint="eastAsia"/>
          <w:rtl/>
        </w:rPr>
        <w:t>של</w:t>
      </w:r>
      <w:r>
        <w:rPr>
          <w:rtl/>
        </w:rPr>
        <w:t xml:space="preserve"> </w:t>
      </w:r>
      <w:r>
        <w:rPr>
          <w:rFonts w:hint="eastAsia"/>
          <w:rtl/>
        </w:rPr>
        <w:t>המזגן</w:t>
      </w:r>
      <w:r>
        <w:rPr>
          <w:rtl/>
        </w:rPr>
        <w:t xml:space="preserve"> </w:t>
      </w:r>
      <w:r>
        <w:rPr>
          <w:rFonts w:hint="eastAsia"/>
          <w:rtl/>
        </w:rPr>
        <w:t>בסמוך</w:t>
      </w:r>
      <w:r>
        <w:rPr>
          <w:rtl/>
        </w:rPr>
        <w:t xml:space="preserve"> </w:t>
      </w:r>
      <w:r>
        <w:rPr>
          <w:rFonts w:hint="eastAsia"/>
          <w:rtl/>
        </w:rPr>
        <w:t>לכניסה</w:t>
      </w:r>
      <w:r>
        <w:rPr>
          <w:rtl/>
        </w:rPr>
        <w:t xml:space="preserve"> </w:t>
      </w:r>
      <w:r>
        <w:rPr>
          <w:rFonts w:hint="eastAsia"/>
          <w:rtl/>
        </w:rPr>
        <w:t>לבית</w:t>
      </w:r>
      <w:r>
        <w:rPr>
          <w:rtl/>
        </w:rPr>
        <w:t xml:space="preserve"> </w:t>
      </w:r>
      <w:r>
        <w:rPr>
          <w:rFonts w:hint="eastAsia"/>
          <w:rtl/>
        </w:rPr>
        <w:t>וגנב</w:t>
      </w:r>
      <w:r>
        <w:rPr>
          <w:rtl/>
        </w:rPr>
        <w:t xml:space="preserve"> </w:t>
      </w:r>
      <w:r>
        <w:rPr>
          <w:rFonts w:hint="eastAsia"/>
          <w:rtl/>
        </w:rPr>
        <w:t>אותם</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לעבירה</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סמים</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הרי</w:t>
      </w:r>
      <w:r>
        <w:rPr>
          <w:rtl/>
        </w:rPr>
        <w:t xml:space="preserve"> </w:t>
      </w:r>
      <w:r>
        <w:rPr>
          <w:rFonts w:hint="eastAsia"/>
          <w:rtl/>
        </w:rPr>
        <w:t>שמדובר</w:t>
      </w:r>
      <w:r>
        <w:rPr>
          <w:rtl/>
        </w:rPr>
        <w:t xml:space="preserve"> </w:t>
      </w:r>
      <w:r>
        <w:rPr>
          <w:rFonts w:hint="eastAsia"/>
          <w:rtl/>
        </w:rPr>
        <w:t>במידה</w:t>
      </w:r>
      <w:r>
        <w:rPr>
          <w:rtl/>
        </w:rPr>
        <w:t xml:space="preserve"> </w:t>
      </w:r>
      <w:r>
        <w:rPr>
          <w:rFonts w:hint="eastAsia"/>
          <w:rtl/>
        </w:rPr>
        <w:t>מועטה</w:t>
      </w:r>
      <w:r>
        <w:rPr>
          <w:rtl/>
        </w:rPr>
        <w:t xml:space="preserve"> </w:t>
      </w:r>
      <w:r>
        <w:rPr>
          <w:rFonts w:hint="eastAsia"/>
          <w:rtl/>
        </w:rPr>
        <w:t>של</w:t>
      </w:r>
      <w:r>
        <w:rPr>
          <w:rtl/>
        </w:rPr>
        <w:t xml:space="preserve"> </w:t>
      </w:r>
      <w:r>
        <w:rPr>
          <w:rFonts w:hint="eastAsia"/>
          <w:rtl/>
        </w:rPr>
        <w:t>פגיעה</w:t>
      </w:r>
      <w:r>
        <w:rPr>
          <w:rtl/>
        </w:rPr>
        <w:t xml:space="preserve"> </w:t>
      </w:r>
      <w:r>
        <w:rPr>
          <w:rFonts w:hint="eastAsia"/>
          <w:rtl/>
        </w:rPr>
        <w:t>בערך</w:t>
      </w:r>
      <w:r>
        <w:rPr>
          <w:rtl/>
        </w:rPr>
        <w:t xml:space="preserve"> </w:t>
      </w:r>
      <w:r>
        <w:rPr>
          <w:rFonts w:hint="eastAsia"/>
          <w:rtl/>
        </w:rPr>
        <w:t>המוגן</w:t>
      </w:r>
      <w:r>
        <w:rPr>
          <w:rtl/>
        </w:rPr>
        <w:t xml:space="preserve">. </w:t>
      </w:r>
    </w:p>
    <w:p w14:paraId="167D5261" w14:textId="77777777" w:rsidR="00F82889" w:rsidRDefault="00EF52B2">
      <w:pPr>
        <w:pStyle w:val="a0"/>
        <w:jc w:val="both"/>
      </w:pPr>
      <w:r>
        <w:rPr>
          <w:rFonts w:hint="eastAsia"/>
          <w:rtl/>
        </w:rPr>
        <w:t>בחינת</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החל</w:t>
      </w:r>
      <w:r>
        <w:rPr>
          <w:rtl/>
        </w:rPr>
        <w:t xml:space="preserve"> </w:t>
      </w:r>
      <w:r>
        <w:rPr>
          <w:rFonts w:hint="eastAsia"/>
          <w:rtl/>
        </w:rPr>
        <w:t>משירות</w:t>
      </w:r>
      <w:r>
        <w:rPr>
          <w:rtl/>
        </w:rPr>
        <w:t xml:space="preserve"> </w:t>
      </w:r>
      <w:r>
        <w:rPr>
          <w:rFonts w:hint="eastAsia"/>
          <w:rtl/>
        </w:rPr>
        <w:t>לתועלת</w:t>
      </w:r>
      <w:r>
        <w:rPr>
          <w:rtl/>
        </w:rPr>
        <w:t xml:space="preserve"> </w:t>
      </w:r>
      <w:r>
        <w:rPr>
          <w:rFonts w:hint="eastAsia"/>
          <w:rtl/>
        </w:rPr>
        <w:t>הציבור</w:t>
      </w:r>
      <w:r>
        <w:rPr>
          <w:rtl/>
        </w:rPr>
        <w:t xml:space="preserve"> </w:t>
      </w:r>
      <w:r>
        <w:rPr>
          <w:rFonts w:hint="eastAsia"/>
          <w:rtl/>
        </w:rPr>
        <w:t>וכלה</w:t>
      </w:r>
      <w:r>
        <w:rPr>
          <w:rtl/>
        </w:rPr>
        <w:t xml:space="preserve"> </w:t>
      </w:r>
      <w:r>
        <w:rPr>
          <w:rFonts w:hint="eastAsia"/>
          <w:rtl/>
        </w:rPr>
        <w:t>במאסרים</w:t>
      </w:r>
      <w:r>
        <w:rPr>
          <w:rtl/>
        </w:rPr>
        <w:t xml:space="preserve"> </w:t>
      </w:r>
      <w:r>
        <w:rPr>
          <w:rFonts w:hint="eastAsia"/>
          <w:rtl/>
        </w:rPr>
        <w:t>בפועל</w:t>
      </w:r>
      <w:r>
        <w:rPr>
          <w:rtl/>
        </w:rPr>
        <w:t xml:space="preserve"> </w:t>
      </w:r>
      <w:r>
        <w:rPr>
          <w:rFonts w:hint="eastAsia"/>
          <w:rtl/>
        </w:rPr>
        <w:t>למספר</w:t>
      </w:r>
      <w:r>
        <w:rPr>
          <w:rtl/>
        </w:rPr>
        <w:t xml:space="preserve"> </w:t>
      </w:r>
      <w:r>
        <w:rPr>
          <w:rFonts w:hint="eastAsia"/>
          <w:rtl/>
        </w:rPr>
        <w:t>חודשים</w:t>
      </w:r>
      <w:r>
        <w:rPr>
          <w:rtl/>
        </w:rPr>
        <w:t xml:space="preserve">, </w:t>
      </w:r>
      <w:r>
        <w:rPr>
          <w:rFonts w:hint="eastAsia"/>
          <w:rtl/>
        </w:rPr>
        <w:t>כמפורט</w:t>
      </w:r>
      <w:r>
        <w:rPr>
          <w:rtl/>
        </w:rPr>
        <w:t xml:space="preserve"> </w:t>
      </w:r>
      <w:r>
        <w:rPr>
          <w:rFonts w:hint="eastAsia"/>
          <w:rtl/>
        </w:rPr>
        <w:t>להלן</w:t>
      </w:r>
      <w:r>
        <w:rPr>
          <w:rtl/>
        </w:rPr>
        <w:t>:</w:t>
      </w:r>
    </w:p>
    <w:p w14:paraId="60CDFE2C" w14:textId="77777777" w:rsidR="00F82889" w:rsidRDefault="00EF52B2">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34" w:history="1">
        <w:r w:rsidR="00E81F38" w:rsidRPr="00E81F38">
          <w:rPr>
            <w:rStyle w:val="Hyperlink"/>
            <w:rtl/>
          </w:rPr>
          <w:t>עפ"ג (מח' ב"ש) 47551-07-10</w:t>
        </w:r>
      </w:hyperlink>
      <w:r>
        <w:rPr>
          <w:rStyle w:val="default"/>
          <w:rFonts w:cs="David"/>
          <w:sz w:val="24"/>
          <w:szCs w:val="24"/>
          <w:rtl/>
        </w:rPr>
        <w:t xml:space="preserve"> </w:t>
      </w:r>
      <w:r>
        <w:rPr>
          <w:rStyle w:val="default"/>
          <w:rFonts w:cs="David"/>
          <w:b/>
          <w:bCs/>
          <w:sz w:val="24"/>
          <w:szCs w:val="24"/>
          <w:rtl/>
        </w:rPr>
        <w:t>חביב נ' מדינת ישראל</w:t>
      </w:r>
      <w:r>
        <w:rPr>
          <w:rStyle w:val="default"/>
          <w:rFonts w:cs="David"/>
          <w:sz w:val="24"/>
          <w:szCs w:val="24"/>
          <w:rtl/>
        </w:rPr>
        <w:t xml:space="preserve"> (10.11.10), נדחה ערעורם של נאשמים, שזו מעידתם הראשונה, אשר הורשעו בביצוע עבירות של ניסיון גניבה, הסגת גבול פלילית, וכן בשתי עבירות של היזק לרכוש במזיד, ונדונו ל-60 ימי מאסר בפועל.</w:t>
      </w:r>
    </w:p>
    <w:p w14:paraId="599CBAE5" w14:textId="77777777" w:rsidR="00F82889" w:rsidRDefault="00EF52B2">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35" w:history="1">
        <w:r w:rsidR="00E81F38" w:rsidRPr="00E81F38">
          <w:rPr>
            <w:rStyle w:val="Hyperlink"/>
            <w:rtl/>
          </w:rPr>
          <w:t>ת"פ (עכו) 14166-05-11</w:t>
        </w:r>
      </w:hyperlink>
      <w:r>
        <w:rPr>
          <w:rStyle w:val="default"/>
          <w:rFonts w:cs="David"/>
          <w:sz w:val="24"/>
          <w:szCs w:val="24"/>
          <w:rtl/>
        </w:rPr>
        <w:t xml:space="preserve"> </w:t>
      </w:r>
      <w:r>
        <w:rPr>
          <w:rStyle w:val="default"/>
          <w:rFonts w:cs="David"/>
          <w:b/>
          <w:bCs/>
          <w:sz w:val="24"/>
          <w:szCs w:val="24"/>
          <w:rtl/>
        </w:rPr>
        <w:t>מדינת ישראל נ' מרעי</w:t>
      </w:r>
      <w:r>
        <w:rPr>
          <w:rStyle w:val="default"/>
          <w:rFonts w:cs="David"/>
          <w:sz w:val="24"/>
          <w:szCs w:val="24"/>
          <w:rtl/>
        </w:rPr>
        <w:t xml:space="preserve"> (5.7.11), הורשע הנאשם בביצוע עבירות של הסגת גבול פלילית, גניבה והחזקת סכין למטרה לא כשרה, ונדון למאסר בפועל למשך חודשיים, יחד עם הפעלת מאסרים מותנים, סה"כ 10 חודשים.</w:t>
      </w:r>
    </w:p>
    <w:p w14:paraId="6CBAC605" w14:textId="77777777" w:rsidR="00F82889" w:rsidRDefault="00EF52B2">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36" w:history="1">
        <w:r w:rsidR="00E81F38" w:rsidRPr="00E81F38">
          <w:rPr>
            <w:rStyle w:val="Hyperlink"/>
            <w:rtl/>
          </w:rPr>
          <w:t>ת"פ (ב"ש) 40890-08-10</w:t>
        </w:r>
      </w:hyperlink>
      <w:r>
        <w:rPr>
          <w:rStyle w:val="default"/>
          <w:rFonts w:cs="David"/>
          <w:sz w:val="24"/>
          <w:szCs w:val="24"/>
          <w:rtl/>
        </w:rPr>
        <w:t xml:space="preserve"> </w:t>
      </w:r>
      <w:r>
        <w:rPr>
          <w:rStyle w:val="default"/>
          <w:rFonts w:cs="David"/>
          <w:b/>
          <w:bCs/>
          <w:sz w:val="24"/>
          <w:szCs w:val="24"/>
          <w:rtl/>
        </w:rPr>
        <w:t>מדינת ישראל נ' שחק</w:t>
      </w:r>
      <w:r>
        <w:rPr>
          <w:rStyle w:val="default"/>
          <w:rFonts w:cs="David"/>
          <w:sz w:val="24"/>
          <w:szCs w:val="24"/>
          <w:rtl/>
        </w:rPr>
        <w:t xml:space="preserve"> (22.5.11), הורשע הנאשם בארבעה כתבי אישום בביצוע עבירות של גניבה, ניסיון היזק במזיד, החזקת סם לצריכה עצמית ועוד, ונדון למאסר בפועל למשך 9 חודשים.</w:t>
      </w:r>
    </w:p>
    <w:p w14:paraId="544B9E0F" w14:textId="77777777" w:rsidR="00F82889" w:rsidRDefault="00EF52B2">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37" w:history="1">
        <w:r w:rsidR="00E81F38" w:rsidRPr="00E81F38">
          <w:rPr>
            <w:rStyle w:val="Hyperlink"/>
            <w:rtl/>
          </w:rPr>
          <w:t>ת"פ (רמ') 25394-04-10</w:t>
        </w:r>
      </w:hyperlink>
      <w:r>
        <w:rPr>
          <w:rStyle w:val="default"/>
          <w:rFonts w:cs="David"/>
          <w:sz w:val="24"/>
          <w:szCs w:val="24"/>
          <w:rtl/>
        </w:rPr>
        <w:t xml:space="preserve"> </w:t>
      </w:r>
      <w:r>
        <w:rPr>
          <w:rStyle w:val="default"/>
          <w:rFonts w:cs="David"/>
          <w:b/>
          <w:bCs/>
          <w:sz w:val="24"/>
          <w:szCs w:val="24"/>
          <w:rtl/>
        </w:rPr>
        <w:t>מדינת ישראל נ' יאקובוב</w:t>
      </w:r>
      <w:r>
        <w:rPr>
          <w:rStyle w:val="default"/>
          <w:rFonts w:cs="David"/>
          <w:sz w:val="24"/>
          <w:szCs w:val="24"/>
          <w:rtl/>
        </w:rPr>
        <w:t xml:space="preserve"> (14.11.10), הורשע הנאשם בביצוע עבירות של גניבה, החזקת סם לצריכה עצמית ובהונאה בכרטיס חיוב, ונדון ל-7 חודשי מאסר בפועל.</w:t>
      </w:r>
    </w:p>
    <w:p w14:paraId="73FB832F" w14:textId="77777777" w:rsidR="00F82889" w:rsidRDefault="00EF52B2">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38" w:history="1">
        <w:r w:rsidR="00E81F38" w:rsidRPr="00E81F38">
          <w:rPr>
            <w:rStyle w:val="Hyperlink"/>
            <w:rtl/>
          </w:rPr>
          <w:t>ת"פ (ת"א) 5834-09</w:t>
        </w:r>
      </w:hyperlink>
      <w:r>
        <w:rPr>
          <w:rStyle w:val="default"/>
          <w:rFonts w:cs="David"/>
          <w:sz w:val="24"/>
          <w:szCs w:val="24"/>
          <w:rtl/>
        </w:rPr>
        <w:t xml:space="preserve"> </w:t>
      </w:r>
      <w:r>
        <w:rPr>
          <w:rStyle w:val="default"/>
          <w:rFonts w:cs="David"/>
          <w:b/>
          <w:bCs/>
          <w:sz w:val="24"/>
          <w:szCs w:val="24"/>
          <w:rtl/>
        </w:rPr>
        <w:t>מדינת ישראל נ' מבארוק</w:t>
      </w:r>
      <w:r>
        <w:rPr>
          <w:rStyle w:val="default"/>
          <w:rFonts w:cs="David"/>
          <w:sz w:val="24"/>
          <w:szCs w:val="24"/>
          <w:rtl/>
        </w:rPr>
        <w:t xml:space="preserve"> (4.11.10), הורשע הנאשם, בצירוף תיקים, בביצוע עבירות של גניבה, היזק במזיד לרכוש, הסגת גבול פלילית, החזקת סם לצריכה עצמית ועוד, ונגזר עליו עונש של 6 חודשי מאסר בפועל.</w:t>
      </w:r>
    </w:p>
    <w:p w14:paraId="12E484D5" w14:textId="77777777" w:rsidR="00F82889" w:rsidRDefault="00EF52B2">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r w:rsidRPr="002C546B">
        <w:rPr>
          <w:rStyle w:val="default"/>
          <w:rFonts w:cs="David"/>
          <w:color w:val="000000"/>
          <w:sz w:val="24"/>
          <w:szCs w:val="24"/>
          <w:rtl/>
        </w:rPr>
        <w:t xml:space="preserve">ת"פ (ת"א) </w:t>
      </w:r>
      <w:hyperlink r:id="rId39" w:history="1">
        <w:r w:rsidR="0093381E" w:rsidRPr="0093381E">
          <w:rPr>
            <w:rStyle w:val="default"/>
            <w:rFonts w:cs="David"/>
            <w:color w:val="0000FF"/>
            <w:sz w:val="24"/>
            <w:szCs w:val="24"/>
            <w:u w:val="single"/>
            <w:rtl/>
          </w:rPr>
          <w:t>5362-09</w:t>
        </w:r>
      </w:hyperlink>
      <w:r>
        <w:rPr>
          <w:rStyle w:val="default"/>
          <w:rFonts w:cs="David"/>
          <w:sz w:val="24"/>
          <w:szCs w:val="24"/>
          <w:rtl/>
        </w:rPr>
        <w:t xml:space="preserve"> </w:t>
      </w:r>
      <w:r>
        <w:rPr>
          <w:rStyle w:val="default"/>
          <w:rFonts w:cs="David"/>
          <w:b/>
          <w:bCs/>
          <w:sz w:val="24"/>
          <w:szCs w:val="24"/>
          <w:rtl/>
        </w:rPr>
        <w:t>מדינת ישראל נ' דבידה</w:t>
      </w:r>
      <w:r>
        <w:rPr>
          <w:rStyle w:val="default"/>
          <w:rFonts w:cs="David"/>
          <w:sz w:val="24"/>
          <w:szCs w:val="24"/>
          <w:rtl/>
        </w:rPr>
        <w:t xml:space="preserve"> (7.6.10), הורשעו הנאשמים בביצוע עבירות של גניבה, הסגת גבול פלילית ועוד, ונגזר עליהם עונש של מאסר בפועל למשך 3 חודשים לריצוי בדרך של עבודות שירות.</w:t>
      </w:r>
    </w:p>
    <w:p w14:paraId="63C8A270" w14:textId="77777777" w:rsidR="00F82889" w:rsidRDefault="00EF52B2">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40" w:history="1">
        <w:r w:rsidR="00E81F38" w:rsidRPr="00E81F38">
          <w:rPr>
            <w:rStyle w:val="Hyperlink"/>
            <w:rtl/>
          </w:rPr>
          <w:t>ת"פ (טב') 1704-09-09</w:t>
        </w:r>
      </w:hyperlink>
      <w:r>
        <w:rPr>
          <w:rStyle w:val="default"/>
          <w:rFonts w:cs="David"/>
          <w:sz w:val="24"/>
          <w:szCs w:val="24"/>
          <w:rtl/>
        </w:rPr>
        <w:t xml:space="preserve"> </w:t>
      </w:r>
      <w:r>
        <w:rPr>
          <w:rStyle w:val="default"/>
          <w:rFonts w:cs="David"/>
          <w:b/>
          <w:bCs/>
          <w:sz w:val="24"/>
          <w:szCs w:val="24"/>
          <w:rtl/>
        </w:rPr>
        <w:t>מדינת ישראל נ' חופי</w:t>
      </w:r>
      <w:r>
        <w:rPr>
          <w:rStyle w:val="default"/>
          <w:rFonts w:cs="David"/>
          <w:sz w:val="24"/>
          <w:szCs w:val="24"/>
          <w:rtl/>
        </w:rPr>
        <w:t xml:space="preserve"> (24.5.10), הורשע הנאשם 2 בביצוע עבירה של הסגת גבול פלילית, גניבה, היזק לרכוש במזיד, ונדון לחודשיים עבודות שירות.</w:t>
      </w:r>
    </w:p>
    <w:p w14:paraId="230C9255" w14:textId="77777777" w:rsidR="00F82889" w:rsidRDefault="00EF52B2">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41" w:history="1">
        <w:r w:rsidR="00E81F38" w:rsidRPr="00E81F38">
          <w:rPr>
            <w:rStyle w:val="Hyperlink"/>
            <w:rtl/>
          </w:rPr>
          <w:t>ת"פ (אשד') 27283-04-11</w:t>
        </w:r>
      </w:hyperlink>
      <w:r>
        <w:rPr>
          <w:rStyle w:val="default"/>
          <w:rFonts w:cs="David"/>
          <w:sz w:val="24"/>
          <w:szCs w:val="24"/>
          <w:rtl/>
        </w:rPr>
        <w:t xml:space="preserve"> </w:t>
      </w:r>
      <w:r>
        <w:rPr>
          <w:rStyle w:val="default"/>
          <w:rFonts w:cs="David"/>
          <w:b/>
          <w:bCs/>
          <w:sz w:val="24"/>
          <w:szCs w:val="24"/>
          <w:rtl/>
        </w:rPr>
        <w:t>מדינת ישראל נ' חמו</w:t>
      </w:r>
      <w:r>
        <w:rPr>
          <w:rStyle w:val="default"/>
          <w:rFonts w:cs="David"/>
          <w:sz w:val="24"/>
          <w:szCs w:val="24"/>
          <w:rtl/>
        </w:rPr>
        <w:t xml:space="preserve"> (17.10.12), הורשע הנאשם בביצוע עבירה של גניבה ובעבירות נלוות, ונדון ל-300 שעות של שירות לתועלת הציבור.</w:t>
      </w:r>
    </w:p>
    <w:p w14:paraId="34569315" w14:textId="77777777" w:rsidR="00F82889" w:rsidRDefault="00EF52B2">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42" w:history="1">
        <w:r w:rsidR="00E81F38" w:rsidRPr="00E81F38">
          <w:rPr>
            <w:rStyle w:val="Hyperlink"/>
            <w:rtl/>
          </w:rPr>
          <w:t>ת"פ (כ"ס) 40345-02-10</w:t>
        </w:r>
      </w:hyperlink>
      <w:r>
        <w:rPr>
          <w:rStyle w:val="default"/>
          <w:rFonts w:cs="David"/>
          <w:sz w:val="24"/>
          <w:szCs w:val="24"/>
          <w:rtl/>
        </w:rPr>
        <w:t xml:space="preserve"> </w:t>
      </w:r>
      <w:r>
        <w:rPr>
          <w:rStyle w:val="default"/>
          <w:rFonts w:cs="David"/>
          <w:b/>
          <w:bCs/>
          <w:sz w:val="24"/>
          <w:szCs w:val="24"/>
          <w:rtl/>
        </w:rPr>
        <w:t>מדינת ישראל נ' תאיה</w:t>
      </w:r>
      <w:r>
        <w:rPr>
          <w:rStyle w:val="default"/>
          <w:rFonts w:cs="David"/>
          <w:sz w:val="24"/>
          <w:szCs w:val="24"/>
          <w:rtl/>
        </w:rPr>
        <w:t xml:space="preserve"> (15.7.12), הורשעה הנאשמת בביצוע עבירת גניבה, ונדונה לשירות לתועלת הציבור בהיקף של 250 שעות. </w:t>
      </w:r>
    </w:p>
    <w:p w14:paraId="78555C0D" w14:textId="77777777" w:rsidR="00F82889" w:rsidRDefault="00EF52B2">
      <w:pPr>
        <w:pStyle w:val="a0"/>
        <w:jc w:val="both"/>
        <w:rPr>
          <w:rStyle w:val="default"/>
          <w:rFonts w:cs="David"/>
          <w:sz w:val="24"/>
          <w:szCs w:val="24"/>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hyperlink r:id="rId43" w:history="1">
        <w:r w:rsidR="0093381E" w:rsidRPr="0093381E">
          <w:rPr>
            <w:color w:val="0000FF"/>
            <w:u w:val="single"/>
            <w:rtl/>
          </w:rPr>
          <w:t>סעיף 40 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7DB94D3D" w14:textId="77777777" w:rsidR="00F82889" w:rsidRDefault="00EF52B2">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חלקו היחסי של הנאשם בביצוע העבירה ומידת ההשפעה של אחר על הנאשם בביצוע העבירה</w:t>
      </w:r>
      <w:r>
        <w:rPr>
          <w:rStyle w:val="default"/>
          <w:rFonts w:cs="David"/>
          <w:sz w:val="24"/>
          <w:szCs w:val="24"/>
          <w:rtl/>
        </w:rPr>
        <w:t xml:space="preserve">; באשר לתיק הראשון, כפי שעולה מטיעוני ב"כ הנאשם, הנאשם 1 היה הדומיננטי בביצוע העבירות והוא שתכנן את ביצוען. </w:t>
      </w:r>
    </w:p>
    <w:p w14:paraId="48D51A5D" w14:textId="77777777" w:rsidR="00F82889" w:rsidRDefault="00EF52B2">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הנזק שנגרם מביצוע העבירה</w:t>
      </w:r>
      <w:r>
        <w:rPr>
          <w:rStyle w:val="default"/>
          <w:rFonts w:cs="David"/>
          <w:sz w:val="24"/>
          <w:szCs w:val="24"/>
          <w:rtl/>
        </w:rPr>
        <w:t xml:space="preserve">; כתוצאה מביצוע העבירות בתיק הראשון, נקרע שק היוטה וגדר העץ אשר חסמו את המעבר לאתר הבנייה. כתוצאה מביצוע העבירות בתיק השני, נחתכו כבלים מנחושת של המזגן בכניסה לבית. </w:t>
      </w:r>
    </w:p>
    <w:p w14:paraId="32614FB5" w14:textId="77777777" w:rsidR="00F82889" w:rsidRDefault="00EF52B2">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הסיבות שהביאו את הנאשם לבצע את העבירה</w:t>
      </w:r>
      <w:r>
        <w:rPr>
          <w:rStyle w:val="default"/>
          <w:rFonts w:cs="David"/>
          <w:sz w:val="24"/>
          <w:szCs w:val="24"/>
          <w:rtl/>
        </w:rPr>
        <w:t>; נראה כי קיים קשר הדוק בין ביצוע עבירות הרכוש לבין עבירות הסמים שביצע הנאשם.</w:t>
      </w:r>
    </w:p>
    <w:p w14:paraId="5A3B9823" w14:textId="77777777" w:rsidR="00F82889" w:rsidRDefault="00EF52B2">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44" w:history="1">
        <w:r w:rsidR="00E81F38" w:rsidRPr="00E81F38">
          <w:rPr>
            <w:rStyle w:val="Hyperlink"/>
            <w:rtl/>
          </w:rPr>
          <w:t>חוק העונשין</w:t>
        </w:r>
      </w:hyperlink>
      <w:r>
        <w:rPr>
          <w:rtl/>
        </w:rPr>
        <w:t xml:space="preserve"> (</w:t>
      </w:r>
      <w:hyperlink r:id="rId45" w:history="1">
        <w:r w:rsidR="0093381E" w:rsidRPr="0093381E">
          <w:rPr>
            <w:color w:val="0000FF"/>
            <w:u w:val="single"/>
            <w:rtl/>
          </w:rPr>
          <w:t>סעיף 40 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לכל</w:t>
      </w:r>
      <w:r>
        <w:rPr>
          <w:rtl/>
        </w:rPr>
        <w:t xml:space="preserve"> </w:t>
      </w:r>
      <w:r>
        <w:rPr>
          <w:rFonts w:hint="eastAsia"/>
          <w:rtl/>
        </w:rPr>
        <w:t>אחד</w:t>
      </w:r>
      <w:r>
        <w:rPr>
          <w:rtl/>
        </w:rPr>
        <w:t xml:space="preserve"> </w:t>
      </w:r>
      <w:r>
        <w:rPr>
          <w:rFonts w:hint="eastAsia"/>
          <w:rtl/>
        </w:rPr>
        <w:t>מהתיקים</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הרכוש</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משל</w:t>
      </w:r>
      <w:r>
        <w:rPr>
          <w:rtl/>
        </w:rPr>
        <w:t>"</w:t>
      </w:r>
      <w:r>
        <w:rPr>
          <w:rFonts w:hint="eastAsia"/>
          <w:rtl/>
        </w:rPr>
        <w:t>צ</w:t>
      </w:r>
      <w:r>
        <w:rPr>
          <w:rtl/>
        </w:rPr>
        <w:t xml:space="preserve"> </w:t>
      </w:r>
      <w:r>
        <w:rPr>
          <w:rFonts w:hint="eastAsia"/>
          <w:rtl/>
        </w:rPr>
        <w:t>וכלה</w:t>
      </w:r>
      <w:r>
        <w:rPr>
          <w:rtl/>
        </w:rPr>
        <w:t xml:space="preserve"> </w:t>
      </w:r>
      <w:r>
        <w:rPr>
          <w:rFonts w:hint="eastAsia"/>
          <w:rtl/>
        </w:rPr>
        <w:t>ב</w:t>
      </w:r>
      <w:r>
        <w:rPr>
          <w:rtl/>
        </w:rPr>
        <w:t xml:space="preserve">-12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לעבירת</w:t>
      </w:r>
      <w:r>
        <w:rPr>
          <w:rtl/>
        </w:rPr>
        <w:t xml:space="preserve"> </w:t>
      </w:r>
      <w:r>
        <w:rPr>
          <w:rFonts w:hint="eastAsia"/>
          <w:rtl/>
        </w:rPr>
        <w:t>הסמים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וכלה</w:t>
      </w:r>
      <w:r>
        <w:rPr>
          <w:rtl/>
        </w:rPr>
        <w:t xml:space="preserve"> </w:t>
      </w:r>
      <w:r>
        <w:rPr>
          <w:rFonts w:hint="eastAsia"/>
          <w:rtl/>
        </w:rPr>
        <w:t>ב</w:t>
      </w:r>
      <w:r>
        <w:rPr>
          <w:rtl/>
        </w:rPr>
        <w:t xml:space="preserve">- 6 </w:t>
      </w:r>
      <w:r>
        <w:rPr>
          <w:rFonts w:hint="eastAsia"/>
          <w:rtl/>
        </w:rPr>
        <w:t>חודשי</w:t>
      </w:r>
      <w:r>
        <w:rPr>
          <w:rtl/>
        </w:rPr>
        <w:t xml:space="preserve"> </w:t>
      </w:r>
      <w:r>
        <w:rPr>
          <w:rFonts w:hint="eastAsia"/>
          <w:rtl/>
        </w:rPr>
        <w:t>מאסר</w:t>
      </w:r>
      <w:r>
        <w:rPr>
          <w:rtl/>
        </w:rPr>
        <w:t>.</w:t>
      </w:r>
    </w:p>
    <w:p w14:paraId="3B485832" w14:textId="77777777" w:rsidR="00F82889" w:rsidRDefault="00EF52B2">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r>
        <w:rPr>
          <w:rFonts w:hint="eastAsia"/>
          <w:rtl/>
        </w:rPr>
        <w:t>שיקול</w:t>
      </w:r>
      <w:r>
        <w:rPr>
          <w:rtl/>
        </w:rPr>
        <w:t xml:space="preserve"> </w:t>
      </w:r>
      <w:r>
        <w:rPr>
          <w:rFonts w:hint="eastAsia"/>
          <w:rtl/>
        </w:rPr>
        <w:t>ההגנה</w:t>
      </w:r>
      <w:r>
        <w:rPr>
          <w:rtl/>
        </w:rPr>
        <w:t xml:space="preserve"> </w:t>
      </w:r>
      <w:r>
        <w:rPr>
          <w:rFonts w:hint="eastAsia"/>
          <w:rtl/>
        </w:rPr>
        <w:t>על</w:t>
      </w:r>
      <w:r>
        <w:rPr>
          <w:rtl/>
        </w:rPr>
        <w:t xml:space="preserve"> </w:t>
      </w:r>
      <w:r>
        <w:rPr>
          <w:rFonts w:hint="eastAsia"/>
          <w:rtl/>
        </w:rPr>
        <w:t>שלום</w:t>
      </w:r>
      <w:r>
        <w:rPr>
          <w:rtl/>
        </w:rPr>
        <w:t xml:space="preserve"> </w:t>
      </w:r>
      <w:r>
        <w:rPr>
          <w:rFonts w:hint="eastAsia"/>
          <w:rtl/>
        </w:rPr>
        <w:t>הציבור</w:t>
      </w:r>
      <w:r>
        <w:rPr>
          <w:rtl/>
        </w:rPr>
        <w:t xml:space="preserve"> </w:t>
      </w:r>
      <w:r>
        <w:rPr>
          <w:rFonts w:hint="eastAsia"/>
          <w:rtl/>
        </w:rPr>
        <w:t>אינו</w:t>
      </w:r>
      <w:r>
        <w:rPr>
          <w:rtl/>
        </w:rPr>
        <w:t xml:space="preserve"> </w:t>
      </w:r>
      <w:r>
        <w:rPr>
          <w:rFonts w:hint="eastAsia"/>
          <w:rtl/>
        </w:rPr>
        <w:t>ממין</w:t>
      </w:r>
      <w:r>
        <w:rPr>
          <w:rtl/>
        </w:rPr>
        <w:t xml:space="preserve"> </w:t>
      </w:r>
      <w:r>
        <w:rPr>
          <w:rFonts w:hint="eastAsia"/>
          <w:rtl/>
        </w:rPr>
        <w:t>העניין</w:t>
      </w:r>
      <w:r>
        <w:rPr>
          <w:rtl/>
        </w:rPr>
        <w:t xml:space="preserve">. </w:t>
      </w:r>
      <w:r>
        <w:rPr>
          <w:rFonts w:hint="eastAsia"/>
          <w:rtl/>
        </w:rPr>
        <w:t>השיקול</w:t>
      </w:r>
      <w:r>
        <w:rPr>
          <w:rtl/>
        </w:rPr>
        <w:t xml:space="preserve"> </w:t>
      </w:r>
      <w:r>
        <w:rPr>
          <w:rFonts w:hint="eastAsia"/>
          <w:rtl/>
        </w:rPr>
        <w:t>השיקומי</w:t>
      </w:r>
      <w:r>
        <w:rPr>
          <w:rtl/>
        </w:rPr>
        <w:t xml:space="preserve"> </w:t>
      </w:r>
      <w:r>
        <w:rPr>
          <w:rFonts w:hint="eastAsia"/>
          <w:rtl/>
        </w:rPr>
        <w:t>אף</w:t>
      </w:r>
      <w:r>
        <w:rPr>
          <w:rtl/>
        </w:rPr>
        <w:t xml:space="preserve"> </w:t>
      </w:r>
      <w:r>
        <w:rPr>
          <w:rFonts w:hint="eastAsia"/>
          <w:rtl/>
        </w:rPr>
        <w:t>הוא</w:t>
      </w:r>
      <w:r>
        <w:rPr>
          <w:rtl/>
        </w:rPr>
        <w:t xml:space="preserve"> </w:t>
      </w:r>
      <w:r>
        <w:rPr>
          <w:rFonts w:hint="eastAsia"/>
          <w:rtl/>
        </w:rPr>
        <w:t>אינו</w:t>
      </w:r>
      <w:r>
        <w:rPr>
          <w:rtl/>
        </w:rPr>
        <w:t xml:space="preserve"> </w:t>
      </w:r>
      <w:r>
        <w:rPr>
          <w:rFonts w:hint="eastAsia"/>
          <w:rtl/>
        </w:rPr>
        <w:t>ממין</w:t>
      </w:r>
      <w:r>
        <w:rPr>
          <w:rtl/>
        </w:rPr>
        <w:t xml:space="preserve"> </w:t>
      </w:r>
      <w:r>
        <w:rPr>
          <w:rFonts w:hint="eastAsia"/>
          <w:rtl/>
        </w:rPr>
        <w:t>העניין</w:t>
      </w:r>
      <w:r>
        <w:rPr>
          <w:rtl/>
        </w:rPr>
        <w:t>.</w:t>
      </w:r>
    </w:p>
    <w:p w14:paraId="616C5C11" w14:textId="77777777" w:rsidR="00F82889" w:rsidRDefault="00EF52B2">
      <w:pPr>
        <w:pStyle w:val="a0"/>
        <w:jc w:val="both"/>
        <w:rPr>
          <w:rStyle w:val="default"/>
          <w:rFonts w:cs="David"/>
          <w:sz w:val="24"/>
          <w:szCs w:val="24"/>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hyperlink r:id="rId46" w:history="1">
        <w:r w:rsidR="0093381E" w:rsidRPr="0093381E">
          <w:rPr>
            <w:rStyle w:val="Hyperlink"/>
            <w:rtl/>
          </w:rPr>
          <w:t>סעיף 40 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rFonts w:cs="David"/>
          <w:sz w:val="24"/>
          <w:szCs w:val="24"/>
          <w:rtl/>
        </w:rPr>
        <w:t>מן הראוי ליתן את הדעת לנסיבות הבאות:</w:t>
      </w:r>
    </w:p>
    <w:p w14:paraId="1514D337" w14:textId="77777777" w:rsidR="00F82889" w:rsidRDefault="00EF52B2">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הפגיעה של העונש בנאשם, לרבות בשל גילו</w:t>
      </w:r>
      <w:r>
        <w:rPr>
          <w:rStyle w:val="default"/>
          <w:rFonts w:cs="David"/>
          <w:sz w:val="24"/>
          <w:szCs w:val="24"/>
          <w:rtl/>
        </w:rPr>
        <w:t xml:space="preserve">; מובן הדבר כי הטלת מאסר בפועל תפגע בנאשם. </w:t>
      </w:r>
    </w:p>
    <w:p w14:paraId="5AF7B30E" w14:textId="77777777" w:rsidR="00F82889" w:rsidRDefault="00EF52B2">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הפגיעה של העונש במשפחתו של הנאשם</w:t>
      </w:r>
      <w:r>
        <w:rPr>
          <w:rStyle w:val="default"/>
          <w:rFonts w:cs="David"/>
          <w:sz w:val="24"/>
          <w:szCs w:val="24"/>
          <w:rtl/>
        </w:rPr>
        <w:t xml:space="preserve">; הטלת עונש מאסר בפועל תפגע אף במשפחתו של הנאשם. הנאשם הינו אב לתאומים בני שנה וריצוי עונש מאסר מאחורי סורג ובריח ימנע ממנו לסייע בפרנסתם ובגידולם. </w:t>
      </w:r>
    </w:p>
    <w:p w14:paraId="6B9D0443" w14:textId="77777777" w:rsidR="00F82889" w:rsidRDefault="00EF52B2">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נטילת האחריות של הנאשם על מעשיו, וחזרתו למוטב או מאמציו לחזור למוטב</w:t>
      </w:r>
      <w:r>
        <w:rPr>
          <w:rStyle w:val="default"/>
          <w:rFonts w:cs="David"/>
          <w:sz w:val="24"/>
          <w:szCs w:val="24"/>
          <w:rtl/>
        </w:rPr>
        <w:t xml:space="preserve">; הנאשם נטל אחריות למעשיו, הודה בהם, ואף צירף תיקים. </w:t>
      </w:r>
    </w:p>
    <w:p w14:paraId="01B978ED" w14:textId="77777777" w:rsidR="00F82889" w:rsidRDefault="00EF52B2">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עברו הפלילי של הנאשם או העדרו</w:t>
      </w:r>
      <w:r>
        <w:rPr>
          <w:rStyle w:val="default"/>
          <w:rFonts w:cs="David"/>
          <w:sz w:val="24"/>
          <w:szCs w:val="24"/>
          <w:rtl/>
        </w:rPr>
        <w:t>. לנאשם 9 הרשעות קודמות, שחלקן בצירופי מספר תיקים. העבירות שבהן הורשע הנאשם הינן בעיקר בגין ביצוע עבירות סמים ורכוש. הנאשם אף ריצה בעבר עונשי מאסר לתקופות של 32 חודשים, 14 חודשים, 8 חודשים ועוד. נגד הנאשם תלוי ועומד מאסר על תנאי בר הפעלה של 6 חודשים שהוארך ב</w:t>
      </w:r>
      <w:hyperlink r:id="rId47" w:history="1">
        <w:r w:rsidR="00E81F38" w:rsidRPr="00E81F38">
          <w:rPr>
            <w:rStyle w:val="Hyperlink"/>
            <w:rtl/>
          </w:rPr>
          <w:t>ת"פ 18619-05-10</w:t>
        </w:r>
      </w:hyperlink>
      <w:r>
        <w:rPr>
          <w:rStyle w:val="default"/>
          <w:rFonts w:cs="David"/>
          <w:sz w:val="24"/>
          <w:szCs w:val="24"/>
          <w:rtl/>
        </w:rPr>
        <w:t>, וכן התחייבות בת הפעלה בסך של 2,000 ₪ שהוטלה עליו ב</w:t>
      </w:r>
      <w:hyperlink r:id="rId48" w:history="1">
        <w:r w:rsidR="00E81F38" w:rsidRPr="00E81F38">
          <w:rPr>
            <w:rStyle w:val="Hyperlink"/>
            <w:rtl/>
          </w:rPr>
          <w:t>ת"פ 18619-05-10</w:t>
        </w:r>
      </w:hyperlink>
      <w:r>
        <w:rPr>
          <w:rStyle w:val="default"/>
          <w:rFonts w:cs="David"/>
          <w:sz w:val="24"/>
          <w:szCs w:val="24"/>
          <w:rtl/>
        </w:rPr>
        <w:t xml:space="preserve">. </w:t>
      </w:r>
    </w:p>
    <w:p w14:paraId="4360D5DE" w14:textId="77777777" w:rsidR="00F82889" w:rsidRDefault="00EF52B2">
      <w:pPr>
        <w:pStyle w:val="a0"/>
        <w:jc w:val="both"/>
        <w:rPr>
          <w:rStyle w:val="default"/>
          <w:rFonts w:cs="David"/>
          <w:sz w:val="24"/>
          <w:szCs w:val="24"/>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לכך</w:t>
      </w:r>
      <w:r>
        <w:rPr>
          <w:rStyle w:val="default"/>
          <w:rFonts w:cs="David"/>
          <w:sz w:val="24"/>
          <w:szCs w:val="24"/>
          <w:rtl/>
        </w:rPr>
        <w:t xml:space="preserve"> שהנאשם שב ומבצע עבירות סמים ורכוש וכי תלוי נגדו עונש מאסר מותנה חב הפעלה של 6 חודשים, וכן התחייבות בסך של 2,000 ₪, שלא היה בהם כדי להרתיעו מלשוב לסורו. כן יש ליתן את הדעת לשיקול </w:t>
      </w:r>
      <w:r>
        <w:rPr>
          <w:rStyle w:val="default"/>
          <w:rFonts w:cs="David"/>
          <w:b/>
          <w:bCs/>
          <w:sz w:val="24"/>
          <w:szCs w:val="24"/>
          <w:rtl/>
        </w:rPr>
        <w:t>הרתעת הרבים</w:t>
      </w:r>
      <w:r>
        <w:rPr>
          <w:rStyle w:val="default"/>
          <w:rFonts w:cs="David"/>
          <w:sz w:val="24"/>
          <w:szCs w:val="24"/>
          <w:rtl/>
        </w:rPr>
        <w:t xml:space="preserve"> בגדרו של המתחם. </w:t>
      </w:r>
    </w:p>
    <w:p w14:paraId="74F98136" w14:textId="77777777" w:rsidR="00F82889" w:rsidRDefault="00EF52B2">
      <w:pPr>
        <w:pStyle w:val="a0"/>
        <w:jc w:val="both"/>
        <w:rPr>
          <w:rStyle w:val="default"/>
          <w:rFonts w:cs="David"/>
          <w:sz w:val="24"/>
          <w:szCs w:val="24"/>
          <w:rtl/>
        </w:rPr>
      </w:pPr>
      <w:r>
        <w:rPr>
          <w:rStyle w:val="default"/>
          <w:rFonts w:cs="David"/>
          <w:sz w:val="24"/>
          <w:szCs w:val="24"/>
          <w:rtl/>
        </w:rPr>
        <w:t xml:space="preserve">באיזון בין השיקולים השונים סבורני כי יש לגזור על הנאשם עונש מאסר בפועל, וזאת לצד הפעלת המאסר המותנה במצטבר ולצד רכיבים עונשיים נלווים. לא קיימת הצדקה להפעלת המאסר על תנאי באופן חופף. </w:t>
      </w:r>
    </w:p>
    <w:p w14:paraId="22DEE41D" w14:textId="77777777" w:rsidR="00F82889" w:rsidRDefault="00EF52B2">
      <w:pPr>
        <w:pStyle w:val="ac"/>
        <w:jc w:val="both"/>
        <w:rPr>
          <w:rtl/>
        </w:rPr>
      </w:pPr>
      <w:r>
        <w:rPr>
          <w:rtl/>
        </w:rPr>
        <w:t>הקנס הכספי</w:t>
      </w:r>
    </w:p>
    <w:p w14:paraId="5BE1EACD" w14:textId="77777777" w:rsidR="00F82889" w:rsidRDefault="00EF52B2">
      <w:pPr>
        <w:pStyle w:val="a0"/>
        <w:jc w:val="both"/>
      </w:pPr>
      <w:r>
        <w:rPr>
          <w:rFonts w:hint="eastAsia"/>
          <w:rtl/>
        </w:rPr>
        <w:t>בשל</w:t>
      </w:r>
      <w:r>
        <w:rPr>
          <w:rtl/>
        </w:rPr>
        <w:t xml:space="preserve"> </w:t>
      </w:r>
      <w:r>
        <w:rPr>
          <w:rFonts w:hint="eastAsia"/>
          <w:rtl/>
        </w:rPr>
        <w:t>העובדה</w:t>
      </w:r>
      <w:r>
        <w:rPr>
          <w:rtl/>
        </w:rPr>
        <w:t xml:space="preserve"> </w:t>
      </w:r>
      <w:r>
        <w:rPr>
          <w:rFonts w:hint="eastAsia"/>
          <w:rtl/>
        </w:rPr>
        <w:t>שנגד</w:t>
      </w:r>
      <w:r>
        <w:rPr>
          <w:rtl/>
        </w:rPr>
        <w:t xml:space="preserve"> </w:t>
      </w:r>
      <w:r>
        <w:rPr>
          <w:rFonts w:hint="eastAsia"/>
          <w:rtl/>
        </w:rPr>
        <w:t>הנאשם</w:t>
      </w:r>
      <w:r>
        <w:rPr>
          <w:rtl/>
        </w:rPr>
        <w:t xml:space="preserve"> </w:t>
      </w:r>
      <w:r>
        <w:rPr>
          <w:rFonts w:hint="eastAsia"/>
          <w:rtl/>
        </w:rPr>
        <w:t>קיימת</w:t>
      </w:r>
      <w:r>
        <w:rPr>
          <w:rtl/>
        </w:rPr>
        <w:t xml:space="preserve"> </w:t>
      </w:r>
      <w:r>
        <w:rPr>
          <w:rFonts w:hint="eastAsia"/>
          <w:rtl/>
        </w:rPr>
        <w:t>התחייבות</w:t>
      </w:r>
      <w:r>
        <w:rPr>
          <w:rtl/>
        </w:rPr>
        <w:t xml:space="preserve"> </w:t>
      </w:r>
      <w:r>
        <w:rPr>
          <w:rFonts w:hint="eastAsia"/>
          <w:rtl/>
        </w:rPr>
        <w:t>בת</w:t>
      </w:r>
      <w:r>
        <w:rPr>
          <w:rtl/>
        </w:rPr>
        <w:t xml:space="preserve"> </w:t>
      </w:r>
      <w:r>
        <w:rPr>
          <w:rFonts w:hint="eastAsia"/>
          <w:rtl/>
        </w:rPr>
        <w:t>הפעלה</w:t>
      </w:r>
      <w:r>
        <w:rPr>
          <w:rtl/>
        </w:rPr>
        <w:t xml:space="preserve"> </w:t>
      </w:r>
      <w:r>
        <w:rPr>
          <w:rFonts w:hint="eastAsia"/>
          <w:rtl/>
        </w:rPr>
        <w:t>בסך</w:t>
      </w:r>
      <w:r>
        <w:rPr>
          <w:rtl/>
        </w:rPr>
        <w:t xml:space="preserve"> </w:t>
      </w:r>
      <w:r>
        <w:rPr>
          <w:rFonts w:hint="eastAsia"/>
          <w:rtl/>
        </w:rPr>
        <w:t>של</w:t>
      </w:r>
      <w:r>
        <w:rPr>
          <w:rtl/>
        </w:rPr>
        <w:t xml:space="preserve"> 2,000, </w:t>
      </w:r>
      <w:r>
        <w:rPr>
          <w:rFonts w:hint="eastAsia"/>
          <w:rtl/>
        </w:rPr>
        <w:t>סבורני</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אף</w:t>
      </w:r>
      <w:r>
        <w:rPr>
          <w:rtl/>
        </w:rPr>
        <w:t xml:space="preserve"> </w:t>
      </w:r>
      <w:r>
        <w:rPr>
          <w:rFonts w:hint="eastAsia"/>
          <w:rtl/>
        </w:rPr>
        <w:t>קנס</w:t>
      </w:r>
      <w:r>
        <w:rPr>
          <w:rtl/>
        </w:rPr>
        <w:t xml:space="preserve"> </w:t>
      </w:r>
      <w:r>
        <w:rPr>
          <w:rFonts w:hint="eastAsia"/>
          <w:rtl/>
        </w:rPr>
        <w:t>כספי</w:t>
      </w:r>
      <w:r>
        <w:rPr>
          <w:rtl/>
        </w:rPr>
        <w:t>.</w:t>
      </w:r>
    </w:p>
    <w:p w14:paraId="04F99225" w14:textId="77777777" w:rsidR="00F82889" w:rsidRDefault="00EF52B2">
      <w:pPr>
        <w:pStyle w:val="a"/>
        <w:numPr>
          <w:ilvl w:val="0"/>
          <w:numId w:val="0"/>
        </w:numPr>
        <w:ind w:right="0"/>
        <w:jc w:val="both"/>
        <w:rPr>
          <w:b/>
          <w:bCs/>
          <w:u w:val="single"/>
          <w:rtl/>
        </w:rPr>
      </w:pPr>
      <w:r>
        <w:rPr>
          <w:b/>
          <w:bCs/>
          <w:u w:val="single"/>
          <w:rtl/>
        </w:rPr>
        <w:t>סוף דבר</w:t>
      </w:r>
    </w:p>
    <w:p w14:paraId="7568367B" w14:textId="77777777" w:rsidR="00F82889" w:rsidRDefault="00EF52B2">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39FF10DC" w14:textId="77777777" w:rsidR="00F82889" w:rsidRDefault="00EF52B2">
      <w:pPr>
        <w:pStyle w:val="a"/>
        <w:numPr>
          <w:ilvl w:val="1"/>
          <w:numId w:val="4"/>
        </w:numPr>
        <w:tabs>
          <w:tab w:val="clear" w:pos="1620"/>
          <w:tab w:val="num" w:pos="1286"/>
        </w:tabs>
        <w:ind w:left="1287" w:right="0" w:hanging="539"/>
        <w:jc w:val="both"/>
        <w:rPr>
          <w:rStyle w:val="default"/>
          <w:rFonts w:cs="David"/>
          <w:sz w:val="24"/>
          <w:szCs w:val="24"/>
        </w:rPr>
      </w:pPr>
      <w:r>
        <w:rPr>
          <w:rtl/>
          <w:lang w:eastAsia="he-IL"/>
        </w:rPr>
        <w:t xml:space="preserve">ארבעה </w:t>
      </w:r>
      <w:r>
        <w:rPr>
          <w:rStyle w:val="default"/>
          <w:rFonts w:cs="David"/>
          <w:sz w:val="24"/>
          <w:szCs w:val="24"/>
          <w:rtl/>
        </w:rPr>
        <w:t xml:space="preserve">חודשי מאסר בפועל, בניכוי ימי מעצרו 21.6.12, 11.10.12-14.10.12 ומיום 9.3.13 ועד היום. </w:t>
      </w:r>
    </w:p>
    <w:p w14:paraId="09368B49" w14:textId="77777777" w:rsidR="00F82889" w:rsidRDefault="00EF52B2">
      <w:pPr>
        <w:pStyle w:val="a"/>
        <w:numPr>
          <w:ilvl w:val="1"/>
          <w:numId w:val="4"/>
        </w:numPr>
        <w:tabs>
          <w:tab w:val="clear" w:pos="1620"/>
          <w:tab w:val="num" w:pos="1286"/>
        </w:tabs>
        <w:ind w:left="1287" w:right="0" w:hanging="539"/>
        <w:jc w:val="both"/>
        <w:rPr>
          <w:rStyle w:val="default"/>
          <w:rFonts w:cs="David"/>
          <w:sz w:val="24"/>
          <w:szCs w:val="24"/>
          <w:rtl/>
        </w:rPr>
      </w:pPr>
      <w:r>
        <w:rPr>
          <w:rStyle w:val="default"/>
          <w:rFonts w:cs="David"/>
          <w:sz w:val="24"/>
          <w:szCs w:val="24"/>
          <w:rtl/>
        </w:rPr>
        <w:t>הפעלת מאסר על תנאי של 6 חודשים אשר הושת על הנאשם ב</w:t>
      </w:r>
      <w:hyperlink r:id="rId49" w:history="1">
        <w:r w:rsidR="00E81F38" w:rsidRPr="00E81F38">
          <w:rPr>
            <w:rStyle w:val="Hyperlink"/>
            <w:rtl/>
          </w:rPr>
          <w:t>ת"פ 18619-05-10</w:t>
        </w:r>
      </w:hyperlink>
      <w:r>
        <w:rPr>
          <w:rStyle w:val="default"/>
          <w:rFonts w:cs="David"/>
          <w:sz w:val="24"/>
          <w:szCs w:val="24"/>
          <w:rtl/>
        </w:rPr>
        <w:t xml:space="preserve"> </w:t>
      </w:r>
      <w:r>
        <w:rPr>
          <w:rStyle w:val="default"/>
          <w:rFonts w:cs="David"/>
          <w:b/>
          <w:bCs/>
          <w:sz w:val="24"/>
          <w:szCs w:val="24"/>
          <w:rtl/>
        </w:rPr>
        <w:t>מדינת ישראל נ' וולקוב</w:t>
      </w:r>
      <w:r>
        <w:rPr>
          <w:rStyle w:val="default"/>
          <w:rFonts w:cs="David"/>
          <w:sz w:val="24"/>
          <w:szCs w:val="24"/>
          <w:rtl/>
        </w:rPr>
        <w:t xml:space="preserve"> (5.10.10) והוארך ב</w:t>
      </w:r>
      <w:hyperlink r:id="rId50" w:history="1">
        <w:r w:rsidR="00E81F38" w:rsidRPr="00E81F38">
          <w:rPr>
            <w:rStyle w:val="Hyperlink"/>
            <w:rtl/>
          </w:rPr>
          <w:t>ת"פ 53765-09-12</w:t>
        </w:r>
      </w:hyperlink>
      <w:r>
        <w:rPr>
          <w:rStyle w:val="default"/>
          <w:rFonts w:cs="David"/>
          <w:sz w:val="24"/>
          <w:szCs w:val="24"/>
          <w:rtl/>
        </w:rPr>
        <w:t xml:space="preserve"> </w:t>
      </w:r>
      <w:r>
        <w:rPr>
          <w:rStyle w:val="default"/>
          <w:rFonts w:cs="David"/>
          <w:b/>
          <w:bCs/>
          <w:sz w:val="24"/>
          <w:szCs w:val="24"/>
          <w:rtl/>
        </w:rPr>
        <w:t>מדינת ישראל נ' וולקוב</w:t>
      </w:r>
      <w:r>
        <w:rPr>
          <w:rStyle w:val="default"/>
          <w:rFonts w:cs="David"/>
          <w:sz w:val="24"/>
          <w:szCs w:val="24"/>
          <w:rtl/>
        </w:rPr>
        <w:t xml:space="preserve"> (8.11.12). המאסר המותנה יופעל במצטבר לעונש שמוטל בגין תיק זה כך ש</w:t>
      </w:r>
      <w:r>
        <w:rPr>
          <w:rStyle w:val="default"/>
          <w:rFonts w:cs="David"/>
          <w:b/>
          <w:bCs/>
          <w:sz w:val="24"/>
          <w:szCs w:val="24"/>
          <w:rtl/>
        </w:rPr>
        <w:t>סה"כ ירצה הנאשם עשרה חודשי מאסר בפועל</w:t>
      </w:r>
      <w:r>
        <w:rPr>
          <w:rStyle w:val="default"/>
          <w:rFonts w:cs="David"/>
          <w:sz w:val="24"/>
          <w:szCs w:val="24"/>
          <w:rtl/>
        </w:rPr>
        <w:t xml:space="preserve">, בניכוי ימי מעצרו. </w:t>
      </w:r>
    </w:p>
    <w:p w14:paraId="0C8A2E50" w14:textId="77777777" w:rsidR="00F82889" w:rsidRDefault="00EF52B2">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7 חודשי מאסר על תנאי, לבל יעבור הנאשם במשך 3 שנים מיום שחרורו מן המאסר כל עבירת רכוש מסוג פשע או עבירת סמים מסוג פשע.</w:t>
      </w:r>
    </w:p>
    <w:p w14:paraId="2C1F6EC8" w14:textId="77777777" w:rsidR="00F82889" w:rsidRDefault="00EF52B2">
      <w:pPr>
        <w:pStyle w:val="a"/>
        <w:numPr>
          <w:ilvl w:val="1"/>
          <w:numId w:val="4"/>
        </w:numPr>
        <w:tabs>
          <w:tab w:val="clear" w:pos="1620"/>
          <w:tab w:val="num" w:pos="1286"/>
        </w:tabs>
        <w:ind w:left="1287" w:right="0" w:hanging="539"/>
        <w:jc w:val="both"/>
        <w:rPr>
          <w:rStyle w:val="default"/>
          <w:rFonts w:cs="David"/>
          <w:sz w:val="24"/>
          <w:szCs w:val="24"/>
          <w:rtl/>
        </w:rPr>
      </w:pPr>
      <w:r>
        <w:rPr>
          <w:rStyle w:val="default"/>
          <w:rFonts w:cs="David"/>
          <w:sz w:val="24"/>
          <w:szCs w:val="24"/>
          <w:rtl/>
        </w:rPr>
        <w:t xml:space="preserve">3 חודשי מאסר על תנאי, לבלי יעבור הנאשם במשך 3 שנים מיום שחרורו מן המאסר כל עבירת רכוש מסוג עוון או עבירת סמים מסוג עוון. </w:t>
      </w:r>
    </w:p>
    <w:p w14:paraId="4CE9BF94" w14:textId="77777777" w:rsidR="00F82889" w:rsidRDefault="00EF52B2">
      <w:pPr>
        <w:pStyle w:val="a"/>
        <w:numPr>
          <w:ilvl w:val="1"/>
          <w:numId w:val="4"/>
        </w:numPr>
        <w:tabs>
          <w:tab w:val="clear" w:pos="1620"/>
          <w:tab w:val="num" w:pos="1286"/>
        </w:tabs>
        <w:ind w:left="1287" w:right="0" w:hanging="539"/>
        <w:jc w:val="both"/>
        <w:rPr>
          <w:lang w:eastAsia="he-IL"/>
        </w:rPr>
      </w:pPr>
      <w:r>
        <w:rPr>
          <w:rStyle w:val="default"/>
          <w:rFonts w:cs="David"/>
          <w:sz w:val="24"/>
          <w:szCs w:val="24"/>
          <w:rtl/>
        </w:rPr>
        <w:t>הפעלת ההתחייבות אשר הושתה על הנאשם ב</w:t>
      </w:r>
      <w:hyperlink r:id="rId51" w:history="1">
        <w:r w:rsidR="00E81F38" w:rsidRPr="00E81F38">
          <w:rPr>
            <w:rStyle w:val="Hyperlink"/>
            <w:rtl/>
          </w:rPr>
          <w:t>ת"פ 18619-05-10</w:t>
        </w:r>
      </w:hyperlink>
      <w:r>
        <w:rPr>
          <w:rStyle w:val="default"/>
          <w:rFonts w:cs="David"/>
          <w:sz w:val="24"/>
          <w:szCs w:val="24"/>
          <w:rtl/>
        </w:rPr>
        <w:t xml:space="preserve"> </w:t>
      </w:r>
      <w:r>
        <w:rPr>
          <w:rStyle w:val="default"/>
          <w:rFonts w:cs="David"/>
          <w:b/>
          <w:bCs/>
          <w:sz w:val="24"/>
          <w:szCs w:val="24"/>
          <w:rtl/>
        </w:rPr>
        <w:t>מדינת ישראל נ' וולקוב</w:t>
      </w:r>
      <w:r>
        <w:rPr>
          <w:rStyle w:val="default"/>
          <w:rFonts w:cs="David"/>
          <w:sz w:val="24"/>
          <w:szCs w:val="24"/>
          <w:rtl/>
        </w:rPr>
        <w:t xml:space="preserve"> (5.10.10).</w:t>
      </w:r>
      <w:r>
        <w:rPr>
          <w:rtl/>
          <w:lang w:eastAsia="he-IL"/>
        </w:rPr>
        <w:t xml:space="preserve"> הנאשם יפקיד את סכום ההתחייבות בסך של 2,000 ₪ בקופת בית המשפט עד ליום 1.1.14.</w:t>
      </w:r>
    </w:p>
    <w:p w14:paraId="3E677133" w14:textId="77777777" w:rsidR="00F82889" w:rsidRDefault="00F82889">
      <w:pPr>
        <w:pStyle w:val="a"/>
        <w:numPr>
          <w:ilvl w:val="0"/>
          <w:numId w:val="0"/>
        </w:numPr>
        <w:ind w:left="720" w:right="0" w:hanging="360"/>
        <w:jc w:val="both"/>
        <w:rPr>
          <w:b/>
          <w:bCs/>
          <w:rtl/>
          <w:lang w:eastAsia="he-IL"/>
        </w:rPr>
      </w:pPr>
    </w:p>
    <w:p w14:paraId="216E829A" w14:textId="77777777" w:rsidR="00F82889" w:rsidRDefault="00EF52B2">
      <w:pPr>
        <w:pStyle w:val="a"/>
        <w:numPr>
          <w:ilvl w:val="0"/>
          <w:numId w:val="0"/>
        </w:numPr>
        <w:ind w:right="0" w:firstLine="720"/>
        <w:jc w:val="both"/>
        <w:rPr>
          <w:rtl/>
          <w:lang w:eastAsia="he-IL"/>
        </w:rPr>
      </w:pPr>
      <w:r>
        <w:rPr>
          <w:rFonts w:hint="cs"/>
          <w:rtl/>
          <w:lang w:eastAsia="he-IL"/>
        </w:rPr>
        <w:t>המוצגים בתיקים (למעט ב</w:t>
      </w:r>
      <w:hyperlink r:id="rId52" w:history="1">
        <w:r w:rsidR="00E81F38" w:rsidRPr="00E81F38">
          <w:rPr>
            <w:rStyle w:val="Hyperlink"/>
            <w:rtl/>
            <w:lang w:eastAsia="he-IL"/>
          </w:rPr>
          <w:t>ת"פ 23710-03-13</w:t>
        </w:r>
      </w:hyperlink>
      <w:r>
        <w:rPr>
          <w:rFonts w:hint="cs"/>
          <w:rtl/>
          <w:lang w:eastAsia="he-IL"/>
        </w:rPr>
        <w:t xml:space="preserve">) יושמדו. </w:t>
      </w:r>
    </w:p>
    <w:p w14:paraId="279515F4" w14:textId="77777777" w:rsidR="00F82889" w:rsidRDefault="00EF52B2">
      <w:pPr>
        <w:pStyle w:val="a"/>
        <w:numPr>
          <w:ilvl w:val="0"/>
          <w:numId w:val="0"/>
        </w:numPr>
        <w:ind w:right="0" w:firstLine="720"/>
        <w:jc w:val="both"/>
        <w:rPr>
          <w:rtl/>
          <w:lang w:eastAsia="he-IL"/>
        </w:rPr>
      </w:pPr>
      <w:r>
        <w:rPr>
          <w:rtl/>
          <w:lang w:eastAsia="he-IL"/>
        </w:rPr>
        <w:t xml:space="preserve">זכות ערעור לבית-המשפט המחוזי תוך 45 ימים. </w:t>
      </w:r>
    </w:p>
    <w:p w14:paraId="1D77FA79" w14:textId="77777777" w:rsidR="00F82889" w:rsidRPr="00EF52B2" w:rsidRDefault="00EF52B2">
      <w:pPr>
        <w:spacing w:line="360" w:lineRule="auto"/>
        <w:jc w:val="both"/>
        <w:rPr>
          <w:rFonts w:ascii="David" w:hAnsi="David"/>
          <w:color w:val="FFFFFF"/>
          <w:sz w:val="2"/>
          <w:szCs w:val="2"/>
          <w:rtl/>
        </w:rPr>
      </w:pPr>
      <w:r w:rsidRPr="00EF52B2">
        <w:rPr>
          <w:rFonts w:ascii="David" w:hAnsi="David"/>
          <w:color w:val="FFFFFF"/>
          <w:sz w:val="2"/>
          <w:szCs w:val="2"/>
          <w:rtl/>
        </w:rPr>
        <w:t>5129371</w:t>
      </w:r>
    </w:p>
    <w:p w14:paraId="1ED0BCB7" w14:textId="77777777" w:rsidR="00F82889" w:rsidRDefault="00EF52B2">
      <w:pPr>
        <w:jc w:val="both"/>
        <w:rPr>
          <w:rtl/>
        </w:rPr>
      </w:pPr>
      <w:r w:rsidRPr="00EF52B2">
        <w:rPr>
          <w:rFonts w:ascii="Arial" w:hAnsi="Arial"/>
          <w:color w:val="FFFFFF"/>
          <w:sz w:val="2"/>
          <w:szCs w:val="2"/>
          <w:rtl/>
        </w:rPr>
        <w:t>54678313</w:t>
      </w:r>
      <w:r>
        <w:rPr>
          <w:rFonts w:ascii="Arial" w:hAnsi="Arial"/>
          <w:rtl/>
        </w:rPr>
        <w:t xml:space="preserve">ניתן היום,  כ"ה תשרי תשע"ד, 29 ספטמבר 2013, במעמד הצדדים. </w:t>
      </w:r>
    </w:p>
    <w:p w14:paraId="48E47A44" w14:textId="77777777" w:rsidR="00F82889" w:rsidRDefault="00EF52B2">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0336EFB" w14:textId="77777777" w:rsidR="00F82889" w:rsidRDefault="00F82889">
      <w:pPr>
        <w:jc w:val="both"/>
        <w:rPr>
          <w:rFonts w:ascii="Arial" w:hAnsi="Arial"/>
          <w:rtl/>
        </w:rPr>
      </w:pPr>
    </w:p>
    <w:p w14:paraId="5035325A" w14:textId="77777777" w:rsidR="00F82889" w:rsidRDefault="00F82889">
      <w:pPr>
        <w:jc w:val="both"/>
        <w:rPr>
          <w:rtl/>
        </w:rPr>
      </w:pPr>
    </w:p>
    <w:p w14:paraId="23D9961E" w14:textId="77777777" w:rsidR="00F82889" w:rsidRPr="004240F2" w:rsidRDefault="004240F2">
      <w:pPr>
        <w:pStyle w:val="a5"/>
        <w:jc w:val="both"/>
        <w:rPr>
          <w:color w:val="FFFFFF"/>
          <w:sz w:val="2"/>
          <w:szCs w:val="2"/>
          <w:rtl/>
        </w:rPr>
      </w:pPr>
      <w:r w:rsidRPr="004240F2">
        <w:rPr>
          <w:color w:val="FFFFFF"/>
          <w:sz w:val="2"/>
          <w:szCs w:val="2"/>
          <w:rtl/>
        </w:rPr>
        <w:t>5129371</w:t>
      </w:r>
    </w:p>
    <w:p w14:paraId="6D60C294" w14:textId="77777777" w:rsidR="00EF52B2" w:rsidRPr="004240F2" w:rsidRDefault="004240F2" w:rsidP="00EF52B2">
      <w:pPr>
        <w:keepNext/>
        <w:rPr>
          <w:rFonts w:ascii="David" w:hAnsi="David"/>
          <w:color w:val="FFFFFF"/>
          <w:sz w:val="2"/>
          <w:szCs w:val="2"/>
          <w:rtl/>
        </w:rPr>
      </w:pPr>
      <w:r w:rsidRPr="004240F2">
        <w:rPr>
          <w:rFonts w:ascii="David" w:hAnsi="David"/>
          <w:color w:val="FFFFFF"/>
          <w:sz w:val="2"/>
          <w:szCs w:val="2"/>
          <w:rtl/>
        </w:rPr>
        <w:t>54678313</w:t>
      </w:r>
    </w:p>
    <w:p w14:paraId="3415A51F" w14:textId="77777777" w:rsidR="00EF52B2" w:rsidRPr="00EF52B2" w:rsidRDefault="00EF52B2" w:rsidP="00EF52B2">
      <w:pPr>
        <w:keepNext/>
        <w:rPr>
          <w:rFonts w:ascii="David" w:hAnsi="David"/>
          <w:color w:val="000000"/>
          <w:sz w:val="22"/>
          <w:szCs w:val="22"/>
          <w:rtl/>
        </w:rPr>
      </w:pPr>
      <w:r w:rsidRPr="00EF52B2">
        <w:rPr>
          <w:rFonts w:ascii="David" w:hAnsi="David"/>
          <w:color w:val="000000"/>
          <w:sz w:val="22"/>
          <w:szCs w:val="22"/>
          <w:rtl/>
        </w:rPr>
        <w:t>ד"ר עמי קובו 54678313</w:t>
      </w:r>
    </w:p>
    <w:p w14:paraId="3D6C6BC1" w14:textId="77777777" w:rsidR="00EF52B2" w:rsidRDefault="00EF52B2" w:rsidP="00EF52B2">
      <w:r w:rsidRPr="00EF52B2">
        <w:rPr>
          <w:color w:val="000000"/>
          <w:rtl/>
        </w:rPr>
        <w:t>נוסח מסמך זה כפוף לשינויי ניסוח ועריכה</w:t>
      </w:r>
    </w:p>
    <w:p w14:paraId="036EAE9F" w14:textId="77777777" w:rsidR="00EF52B2" w:rsidRDefault="00EF52B2" w:rsidP="00EF52B2">
      <w:pPr>
        <w:rPr>
          <w:rtl/>
        </w:rPr>
      </w:pPr>
    </w:p>
    <w:p w14:paraId="482DC5A1" w14:textId="77777777" w:rsidR="00EF52B2" w:rsidRDefault="00EF52B2" w:rsidP="00EF52B2">
      <w:pPr>
        <w:jc w:val="center"/>
        <w:rPr>
          <w:color w:val="0000FF"/>
          <w:u w:val="single"/>
        </w:rPr>
      </w:pPr>
      <w:r w:rsidRPr="002C546B">
        <w:rPr>
          <w:color w:val="000000"/>
          <w:rtl/>
        </w:rPr>
        <w:t>בעניין עריכה ושינויים במסמכי פסיקה, חקיקה ועוד באתר נבו – הקש כאן</w:t>
      </w:r>
    </w:p>
    <w:p w14:paraId="1F03905A" w14:textId="77777777" w:rsidR="004240F2" w:rsidRPr="004240F2" w:rsidRDefault="004240F2" w:rsidP="004240F2">
      <w:pPr>
        <w:keepNext/>
        <w:rPr>
          <w:rFonts w:ascii="David" w:hAnsi="David"/>
          <w:color w:val="000000"/>
          <w:sz w:val="22"/>
          <w:szCs w:val="22"/>
          <w:rtl/>
        </w:rPr>
      </w:pPr>
    </w:p>
    <w:sectPr w:rsidR="004240F2" w:rsidRPr="004240F2" w:rsidSect="004240F2">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22DCD" w14:textId="77777777" w:rsidR="00547E47" w:rsidRPr="00921F52" w:rsidRDefault="00547E47">
      <w:pPr>
        <w:rPr>
          <w:rFonts w:cs="Arial"/>
          <w:szCs w:val="20"/>
        </w:rPr>
      </w:pPr>
      <w:r>
        <w:separator/>
      </w:r>
    </w:p>
  </w:endnote>
  <w:endnote w:type="continuationSeparator" w:id="0">
    <w:p w14:paraId="695868B4" w14:textId="77777777" w:rsidR="00547E47" w:rsidRPr="00921F52" w:rsidRDefault="00547E4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A8FED" w14:textId="77777777" w:rsidR="00547E47" w:rsidRDefault="00547E47" w:rsidP="004240F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E003E21" w14:textId="77777777" w:rsidR="00547E47" w:rsidRPr="004240F2" w:rsidRDefault="00547E47" w:rsidP="004240F2">
    <w:pPr>
      <w:pStyle w:val="a6"/>
      <w:pBdr>
        <w:top w:val="single" w:sz="4" w:space="1" w:color="auto"/>
        <w:between w:val="single" w:sz="4" w:space="0" w:color="auto"/>
      </w:pBdr>
      <w:spacing w:after="60"/>
      <w:jc w:val="center"/>
      <w:rPr>
        <w:rFonts w:ascii="FrankRuehl" w:hAnsi="FrankRuehl" w:cs="FrankRuehl"/>
        <w:color w:val="000000"/>
      </w:rPr>
    </w:pPr>
    <w:r w:rsidRPr="004240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B76C1" w14:textId="77777777" w:rsidR="00547E47" w:rsidRDefault="00547E47" w:rsidP="004240F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21B4">
      <w:rPr>
        <w:rFonts w:ascii="FrankRuehl" w:hAnsi="FrankRuehl" w:cs="FrankRuehl"/>
        <w:noProof/>
        <w:rtl/>
      </w:rPr>
      <w:t>1</w:t>
    </w:r>
    <w:r>
      <w:rPr>
        <w:rFonts w:ascii="FrankRuehl" w:hAnsi="FrankRuehl" w:cs="FrankRuehl"/>
        <w:rtl/>
      </w:rPr>
      <w:fldChar w:fldCharType="end"/>
    </w:r>
  </w:p>
  <w:p w14:paraId="5567AD8B" w14:textId="77777777" w:rsidR="00547E47" w:rsidRPr="004240F2" w:rsidRDefault="00547E47" w:rsidP="004240F2">
    <w:pPr>
      <w:pStyle w:val="a6"/>
      <w:pBdr>
        <w:top w:val="single" w:sz="4" w:space="1" w:color="auto"/>
        <w:between w:val="single" w:sz="4" w:space="0" w:color="auto"/>
      </w:pBdr>
      <w:spacing w:after="60"/>
      <w:jc w:val="center"/>
      <w:rPr>
        <w:rFonts w:ascii="FrankRuehl" w:hAnsi="FrankRuehl" w:cs="FrankRuehl"/>
        <w:color w:val="000000"/>
      </w:rPr>
    </w:pPr>
    <w:r w:rsidRPr="004240F2">
      <w:rPr>
        <w:rFonts w:ascii="FrankRuehl" w:hAnsi="FrankRuehl" w:cs="FrankRuehl"/>
        <w:color w:val="000000"/>
      </w:rPr>
      <w:pict w14:anchorId="318E2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3AC80" w14:textId="77777777" w:rsidR="00547E47" w:rsidRPr="00921F52" w:rsidRDefault="00547E47">
      <w:pPr>
        <w:rPr>
          <w:rFonts w:cs="Arial"/>
          <w:szCs w:val="20"/>
        </w:rPr>
      </w:pPr>
      <w:r>
        <w:separator/>
      </w:r>
    </w:p>
  </w:footnote>
  <w:footnote w:type="continuationSeparator" w:id="0">
    <w:p w14:paraId="0FE03800" w14:textId="77777777" w:rsidR="00547E47" w:rsidRPr="00921F52" w:rsidRDefault="00547E4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877B3" w14:textId="77777777" w:rsidR="00547E47" w:rsidRPr="004240F2" w:rsidRDefault="00547E47" w:rsidP="004240F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23710-03-13</w:t>
    </w:r>
    <w:r>
      <w:rPr>
        <w:rFonts w:ascii="David" w:hAnsi="David"/>
        <w:color w:val="000000"/>
        <w:sz w:val="22"/>
        <w:szCs w:val="22"/>
        <w:rtl/>
      </w:rPr>
      <w:tab/>
      <w:t xml:space="preserve"> מדינת ישראל נ' פבל וולקוב וולדוג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460CE" w14:textId="77777777" w:rsidR="00547E47" w:rsidRPr="004240F2" w:rsidRDefault="00547E47" w:rsidP="004240F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23710-03-13</w:t>
    </w:r>
    <w:r>
      <w:rPr>
        <w:rFonts w:ascii="David" w:hAnsi="David"/>
        <w:color w:val="000000"/>
        <w:sz w:val="22"/>
        <w:szCs w:val="22"/>
        <w:rtl/>
      </w:rPr>
      <w:tab/>
      <w:t xml:space="preserve"> מדינת ישראל נ' פבל וולקוב וולדוג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1B84EBB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1EA64502"/>
    <w:lvl w:ilvl="0" w:tplc="B8647CCC">
      <w:start w:val="1"/>
      <w:numFmt w:val="decimal"/>
      <w:pStyle w:val="a0"/>
      <w:lvlText w:val="%1."/>
      <w:lvlJc w:val="left"/>
      <w:pPr>
        <w:tabs>
          <w:tab w:val="num" w:pos="720"/>
        </w:tabs>
        <w:ind w:left="720" w:hanging="720"/>
      </w:pPr>
      <w:rPr>
        <w:rFonts w:cs="David" w:hint="default"/>
      </w:rPr>
    </w:lvl>
    <w:lvl w:ilvl="1" w:tplc="1E30950E">
      <w:start w:val="1"/>
      <w:numFmt w:val="hebrew1"/>
      <w:lvlText w:val="%2."/>
      <w:lvlJc w:val="left"/>
      <w:pPr>
        <w:tabs>
          <w:tab w:val="num" w:pos="1620"/>
        </w:tabs>
        <w:ind w:left="1620" w:hanging="360"/>
      </w:pPr>
      <w:rPr>
        <w:rFonts w:cs="David" w:hint="default"/>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72874467">
    <w:abstractNumId w:val="3"/>
  </w:num>
  <w:num w:numId="2" w16cid:durableId="1373532815">
    <w:abstractNumId w:val="1"/>
  </w:num>
  <w:num w:numId="3" w16cid:durableId="937056995">
    <w:abstractNumId w:val="0"/>
  </w:num>
  <w:num w:numId="4" w16cid:durableId="2134245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2889"/>
    <w:rsid w:val="00032F13"/>
    <w:rsid w:val="002C1A11"/>
    <w:rsid w:val="002C546B"/>
    <w:rsid w:val="0035006E"/>
    <w:rsid w:val="004240F2"/>
    <w:rsid w:val="00547E47"/>
    <w:rsid w:val="006F7DF4"/>
    <w:rsid w:val="007821B4"/>
    <w:rsid w:val="0093381E"/>
    <w:rsid w:val="009837B8"/>
    <w:rsid w:val="00C10EE9"/>
    <w:rsid w:val="00C659BC"/>
    <w:rsid w:val="00D76877"/>
    <w:rsid w:val="00E81F38"/>
    <w:rsid w:val="00EF52B2"/>
    <w:rsid w:val="00F82889"/>
    <w:rsid w:val="00FB68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AF61EC"/>
  <w15:chartTrackingRefBased/>
  <w15:docId w15:val="{7D639C17-7266-4103-B7CA-9D36A02A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82889"/>
    <w:pPr>
      <w:bidi/>
    </w:pPr>
    <w:rPr>
      <w:rFonts w:cs="David"/>
      <w:sz w:val="24"/>
      <w:szCs w:val="24"/>
    </w:rPr>
  </w:style>
  <w:style w:type="paragraph" w:styleId="1">
    <w:name w:val="heading 1"/>
    <w:basedOn w:val="a1"/>
    <w:next w:val="a1"/>
    <w:qFormat/>
    <w:rsid w:val="00F82889"/>
    <w:pPr>
      <w:keepNext/>
      <w:spacing w:before="240" w:after="60"/>
      <w:outlineLvl w:val="0"/>
    </w:pPr>
    <w:rPr>
      <w:rFonts w:ascii="Arial" w:hAnsi="Arial" w:cs="Arial"/>
      <w:b/>
      <w:bCs/>
      <w:kern w:val="32"/>
      <w:sz w:val="32"/>
      <w:szCs w:val="32"/>
    </w:rPr>
  </w:style>
  <w:style w:type="paragraph" w:styleId="4">
    <w:name w:val="heading 4"/>
    <w:basedOn w:val="a1"/>
    <w:next w:val="a1"/>
    <w:qFormat/>
    <w:rsid w:val="00F82889"/>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F82889"/>
    <w:pPr>
      <w:tabs>
        <w:tab w:val="center" w:pos="4153"/>
        <w:tab w:val="right" w:pos="8306"/>
      </w:tabs>
    </w:pPr>
  </w:style>
  <w:style w:type="paragraph" w:styleId="a6">
    <w:name w:val="footer"/>
    <w:basedOn w:val="a1"/>
    <w:rsid w:val="00F82889"/>
    <w:pPr>
      <w:tabs>
        <w:tab w:val="center" w:pos="4153"/>
        <w:tab w:val="right" w:pos="8306"/>
      </w:tabs>
    </w:pPr>
  </w:style>
  <w:style w:type="character" w:styleId="a7">
    <w:name w:val="annotation reference"/>
    <w:rsid w:val="00F82889"/>
    <w:rPr>
      <w:sz w:val="16"/>
      <w:szCs w:val="16"/>
    </w:rPr>
  </w:style>
  <w:style w:type="paragraph" w:styleId="a8">
    <w:name w:val="annotation text"/>
    <w:basedOn w:val="a1"/>
    <w:rsid w:val="00F82889"/>
    <w:rPr>
      <w:rFonts w:cs="Times New Roman"/>
      <w:lang w:eastAsia="he-IL"/>
    </w:rPr>
  </w:style>
  <w:style w:type="paragraph" w:styleId="a9">
    <w:name w:val="Balloon Text"/>
    <w:basedOn w:val="a1"/>
    <w:rsid w:val="00F82889"/>
    <w:rPr>
      <w:rFonts w:ascii="Tahoma" w:hAnsi="Tahoma" w:cs="Tahoma"/>
      <w:sz w:val="16"/>
      <w:szCs w:val="16"/>
    </w:rPr>
  </w:style>
  <w:style w:type="table" w:styleId="aa">
    <w:name w:val="Table Grid"/>
    <w:basedOn w:val="a3"/>
    <w:rsid w:val="00F8288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F82889"/>
  </w:style>
  <w:style w:type="paragraph" w:styleId="a">
    <w:name w:val="List Number"/>
    <w:basedOn w:val="a1"/>
    <w:rsid w:val="00F82889"/>
    <w:pPr>
      <w:numPr>
        <w:numId w:val="3"/>
      </w:numPr>
      <w:spacing w:after="120" w:line="360" w:lineRule="auto"/>
      <w:ind w:right="360"/>
    </w:pPr>
  </w:style>
  <w:style w:type="paragraph" w:customStyle="1" w:styleId="ac">
    <w:name w:val="כותרת"/>
    <w:basedOn w:val="a1"/>
    <w:next w:val="ad"/>
    <w:autoRedefine/>
    <w:rsid w:val="00F82889"/>
    <w:pPr>
      <w:spacing w:after="120" w:line="360" w:lineRule="auto"/>
    </w:pPr>
    <w:rPr>
      <w:bCs/>
      <w:u w:val="single"/>
      <w:lang w:eastAsia="he-IL"/>
    </w:rPr>
  </w:style>
  <w:style w:type="paragraph" w:customStyle="1" w:styleId="a0">
    <w:name w:val="ממוספר"/>
    <w:basedOn w:val="a1"/>
    <w:rsid w:val="00F82889"/>
    <w:pPr>
      <w:numPr>
        <w:numId w:val="4"/>
      </w:numPr>
      <w:spacing w:after="120" w:line="360" w:lineRule="auto"/>
    </w:pPr>
    <w:rPr>
      <w:rFonts w:ascii="David" w:hAnsi="David"/>
      <w:color w:val="000000"/>
    </w:rPr>
  </w:style>
  <w:style w:type="character" w:customStyle="1" w:styleId="default">
    <w:name w:val="default"/>
    <w:rsid w:val="00F82889"/>
    <w:rPr>
      <w:rFonts w:ascii="Times New Roman" w:hAnsi="Times New Roman" w:cs="Times New Roman"/>
      <w:sz w:val="26"/>
      <w:szCs w:val="26"/>
    </w:rPr>
  </w:style>
  <w:style w:type="paragraph" w:styleId="ad">
    <w:name w:val="List"/>
    <w:basedOn w:val="a1"/>
    <w:rsid w:val="00F82889"/>
    <w:pPr>
      <w:ind w:left="283" w:hanging="283"/>
    </w:pPr>
    <w:rPr>
      <w:rFonts w:cs="Times New Roman"/>
    </w:rPr>
  </w:style>
  <w:style w:type="character" w:styleId="Hyperlink">
    <w:name w:val="Hyperlink"/>
    <w:rsid w:val="00EF52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47.a" TargetMode="External"/><Relationship Id="rId18" Type="http://schemas.openxmlformats.org/officeDocument/2006/relationships/hyperlink" Target="http://www.nevo.co.il/law/70301/447.a" TargetMode="External"/><Relationship Id="rId26" Type="http://schemas.openxmlformats.org/officeDocument/2006/relationships/hyperlink" Target="http://www.nevo.co.il/law/70301/452" TargetMode="External"/><Relationship Id="rId39" Type="http://schemas.openxmlformats.org/officeDocument/2006/relationships/hyperlink" Target="http://www.nevo.co.il/case/2528504" TargetMode="External"/><Relationship Id="rId21" Type="http://schemas.openxmlformats.org/officeDocument/2006/relationships/hyperlink" Target="http://www.nevo.co.il/law/70301/29.a" TargetMode="External"/><Relationship Id="rId34" Type="http://schemas.openxmlformats.org/officeDocument/2006/relationships/hyperlink" Target="http://www.nevo.co.il/case/4617019" TargetMode="External"/><Relationship Id="rId42" Type="http://schemas.openxmlformats.org/officeDocument/2006/relationships/hyperlink" Target="http://www.nevo.co.il/case/4401965" TargetMode="External"/><Relationship Id="rId47" Type="http://schemas.openxmlformats.org/officeDocument/2006/relationships/hyperlink" Target="http://www.nevo.co.il/case/4791006" TargetMode="External"/><Relationship Id="rId50" Type="http://schemas.openxmlformats.org/officeDocument/2006/relationships/hyperlink" Target="http://www.nevo.co.il/case/3956078"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law/4216/7.a"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law/70301/384" TargetMode="External"/><Relationship Id="rId32" Type="http://schemas.openxmlformats.org/officeDocument/2006/relationships/hyperlink" Target="http://www.nevo.co.il/law/4216/7.a" TargetMode="External"/><Relationship Id="rId37" Type="http://schemas.openxmlformats.org/officeDocument/2006/relationships/hyperlink" Target="http://www.nevo.co.il/case/4391631" TargetMode="External"/><Relationship Id="rId40" Type="http://schemas.openxmlformats.org/officeDocument/2006/relationships/hyperlink" Target="http://www.nevo.co.il/case/5251631" TargetMode="External"/><Relationship Id="rId45" Type="http://schemas.openxmlformats.org/officeDocument/2006/relationships/hyperlink" Target="http://www.nevo.co.il/law/70301/40jc"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45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7.c" TargetMode="External"/><Relationship Id="rId35" Type="http://schemas.openxmlformats.org/officeDocument/2006/relationships/hyperlink" Target="http://www.nevo.co.il/case/3520445" TargetMode="External"/><Relationship Id="rId43" Type="http://schemas.openxmlformats.org/officeDocument/2006/relationships/hyperlink" Target="http://www.nevo.co.il/law/70301/40i" TargetMode="External"/><Relationship Id="rId48" Type="http://schemas.openxmlformats.org/officeDocument/2006/relationships/hyperlink" Target="http://www.nevo.co.il/case/4791006" TargetMode="External"/><Relationship Id="rId56" Type="http://schemas.openxmlformats.org/officeDocument/2006/relationships/footer" Target="footer2.xml"/><Relationship Id="rId8" Type="http://schemas.openxmlformats.org/officeDocument/2006/relationships/hyperlink" Target="http://www.nevo.co.il/law/70301/29.a" TargetMode="External"/><Relationship Id="rId51" Type="http://schemas.openxmlformats.org/officeDocument/2006/relationships/hyperlink" Target="http://www.nevo.co.il/case/4791006"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 TargetMode="External"/><Relationship Id="rId33" Type="http://schemas.openxmlformats.org/officeDocument/2006/relationships/hyperlink" Target="http://www.nevo.co.il/law/4216/7.c" TargetMode="External"/><Relationship Id="rId38" Type="http://schemas.openxmlformats.org/officeDocument/2006/relationships/hyperlink" Target="http://www.nevo.co.il/case/2500394"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law/70301/384" TargetMode="External"/><Relationship Id="rId41" Type="http://schemas.openxmlformats.org/officeDocument/2006/relationships/hyperlink" Target="http://www.nevo.co.il/case/2787410"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4146764" TargetMode="External"/><Relationship Id="rId28" Type="http://schemas.openxmlformats.org/officeDocument/2006/relationships/hyperlink" Target="http://www.nevo.co.il/case/4005808" TargetMode="External"/><Relationship Id="rId36" Type="http://schemas.openxmlformats.org/officeDocument/2006/relationships/hyperlink" Target="http://www.nevo.co.il/case/4216136" TargetMode="External"/><Relationship Id="rId49" Type="http://schemas.openxmlformats.org/officeDocument/2006/relationships/hyperlink" Target="http://www.nevo.co.il/case/4791006" TargetMode="External"/><Relationship Id="rId57" Type="http://schemas.openxmlformats.org/officeDocument/2006/relationships/fontTable" Target="fontTable.xml"/><Relationship Id="rId10" Type="http://schemas.openxmlformats.org/officeDocument/2006/relationships/hyperlink" Target="http://www.nevo.co.il/law/70301/384" TargetMode="External"/><Relationship Id="rId31" Type="http://schemas.openxmlformats.org/officeDocument/2006/relationships/hyperlink" Target="http://www.nevo.co.il/law/4216"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682724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2037</Words>
  <Characters>10187</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12200</CharactersWithSpaces>
  <SharedDoc>false</SharedDoc>
  <HLinks>
    <vt:vector size="276" baseType="variant">
      <vt:variant>
        <vt:i4>3604607</vt:i4>
      </vt:variant>
      <vt:variant>
        <vt:i4>135</vt:i4>
      </vt:variant>
      <vt:variant>
        <vt:i4>0</vt:i4>
      </vt:variant>
      <vt:variant>
        <vt:i4>5</vt:i4>
      </vt:variant>
      <vt:variant>
        <vt:lpwstr>http://www.nevo.co.il/case/6827241</vt:lpwstr>
      </vt:variant>
      <vt:variant>
        <vt:lpwstr/>
      </vt:variant>
      <vt:variant>
        <vt:i4>3866738</vt:i4>
      </vt:variant>
      <vt:variant>
        <vt:i4>132</vt:i4>
      </vt:variant>
      <vt:variant>
        <vt:i4>0</vt:i4>
      </vt:variant>
      <vt:variant>
        <vt:i4>5</vt:i4>
      </vt:variant>
      <vt:variant>
        <vt:lpwstr>http://www.nevo.co.il/case/4791006</vt:lpwstr>
      </vt:variant>
      <vt:variant>
        <vt:lpwstr/>
      </vt:variant>
      <vt:variant>
        <vt:i4>4063356</vt:i4>
      </vt:variant>
      <vt:variant>
        <vt:i4>129</vt:i4>
      </vt:variant>
      <vt:variant>
        <vt:i4>0</vt:i4>
      </vt:variant>
      <vt:variant>
        <vt:i4>5</vt:i4>
      </vt:variant>
      <vt:variant>
        <vt:lpwstr>http://www.nevo.co.il/case/3956078</vt:lpwstr>
      </vt:variant>
      <vt:variant>
        <vt:lpwstr/>
      </vt:variant>
      <vt:variant>
        <vt:i4>3866738</vt:i4>
      </vt:variant>
      <vt:variant>
        <vt:i4>126</vt:i4>
      </vt:variant>
      <vt:variant>
        <vt:i4>0</vt:i4>
      </vt:variant>
      <vt:variant>
        <vt:i4>5</vt:i4>
      </vt:variant>
      <vt:variant>
        <vt:lpwstr>http://www.nevo.co.il/case/4791006</vt:lpwstr>
      </vt:variant>
      <vt:variant>
        <vt:lpwstr/>
      </vt:variant>
      <vt:variant>
        <vt:i4>3866738</vt:i4>
      </vt:variant>
      <vt:variant>
        <vt:i4>123</vt:i4>
      </vt:variant>
      <vt:variant>
        <vt:i4>0</vt:i4>
      </vt:variant>
      <vt:variant>
        <vt:i4>5</vt:i4>
      </vt:variant>
      <vt:variant>
        <vt:lpwstr>http://www.nevo.co.il/case/4791006</vt:lpwstr>
      </vt:variant>
      <vt:variant>
        <vt:lpwstr/>
      </vt:variant>
      <vt:variant>
        <vt:i4>3866738</vt:i4>
      </vt:variant>
      <vt:variant>
        <vt:i4>120</vt:i4>
      </vt:variant>
      <vt:variant>
        <vt:i4>0</vt:i4>
      </vt:variant>
      <vt:variant>
        <vt:i4>5</vt:i4>
      </vt:variant>
      <vt:variant>
        <vt:lpwstr>http://www.nevo.co.il/case/4791006</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393227</vt:i4>
      </vt:variant>
      <vt:variant>
        <vt:i4>114</vt:i4>
      </vt:variant>
      <vt:variant>
        <vt:i4>0</vt:i4>
      </vt:variant>
      <vt:variant>
        <vt:i4>5</vt:i4>
      </vt:variant>
      <vt:variant>
        <vt:lpwstr>http://www.nevo.co.il/law/70301/40jc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http://www.nevo.co.il/law/70301/40i</vt:lpwstr>
      </vt:variant>
      <vt:variant>
        <vt:lpwstr/>
      </vt:variant>
      <vt:variant>
        <vt:i4>3670135</vt:i4>
      </vt:variant>
      <vt:variant>
        <vt:i4>105</vt:i4>
      </vt:variant>
      <vt:variant>
        <vt:i4>0</vt:i4>
      </vt:variant>
      <vt:variant>
        <vt:i4>5</vt:i4>
      </vt:variant>
      <vt:variant>
        <vt:lpwstr>http://www.nevo.co.il/case/4401965</vt:lpwstr>
      </vt:variant>
      <vt:variant>
        <vt:lpwstr/>
      </vt:variant>
      <vt:variant>
        <vt:i4>4063349</vt:i4>
      </vt:variant>
      <vt:variant>
        <vt:i4>102</vt:i4>
      </vt:variant>
      <vt:variant>
        <vt:i4>0</vt:i4>
      </vt:variant>
      <vt:variant>
        <vt:i4>5</vt:i4>
      </vt:variant>
      <vt:variant>
        <vt:lpwstr>http://www.nevo.co.il/case/2787410</vt:lpwstr>
      </vt:variant>
      <vt:variant>
        <vt:lpwstr/>
      </vt:variant>
      <vt:variant>
        <vt:i4>3604596</vt:i4>
      </vt:variant>
      <vt:variant>
        <vt:i4>99</vt:i4>
      </vt:variant>
      <vt:variant>
        <vt:i4>0</vt:i4>
      </vt:variant>
      <vt:variant>
        <vt:i4>5</vt:i4>
      </vt:variant>
      <vt:variant>
        <vt:lpwstr>http://www.nevo.co.il/case/5251631</vt:lpwstr>
      </vt:variant>
      <vt:variant>
        <vt:lpwstr/>
      </vt:variant>
      <vt:variant>
        <vt:i4>3211385</vt:i4>
      </vt:variant>
      <vt:variant>
        <vt:i4>96</vt:i4>
      </vt:variant>
      <vt:variant>
        <vt:i4>0</vt:i4>
      </vt:variant>
      <vt:variant>
        <vt:i4>5</vt:i4>
      </vt:variant>
      <vt:variant>
        <vt:lpwstr>http://www.nevo.co.il/case/2528504</vt:lpwstr>
      </vt:variant>
      <vt:variant>
        <vt:lpwstr/>
      </vt:variant>
      <vt:variant>
        <vt:i4>3473528</vt:i4>
      </vt:variant>
      <vt:variant>
        <vt:i4>93</vt:i4>
      </vt:variant>
      <vt:variant>
        <vt:i4>0</vt:i4>
      </vt:variant>
      <vt:variant>
        <vt:i4>5</vt:i4>
      </vt:variant>
      <vt:variant>
        <vt:lpwstr>http://www.nevo.co.il/case/2500394</vt:lpwstr>
      </vt:variant>
      <vt:variant>
        <vt:lpwstr/>
      </vt:variant>
      <vt:variant>
        <vt:i4>3801205</vt:i4>
      </vt:variant>
      <vt:variant>
        <vt:i4>90</vt:i4>
      </vt:variant>
      <vt:variant>
        <vt:i4>0</vt:i4>
      </vt:variant>
      <vt:variant>
        <vt:i4>5</vt:i4>
      </vt:variant>
      <vt:variant>
        <vt:lpwstr>http://www.nevo.co.il/case/4391631</vt:lpwstr>
      </vt:variant>
      <vt:variant>
        <vt:lpwstr/>
      </vt:variant>
      <vt:variant>
        <vt:i4>3276915</vt:i4>
      </vt:variant>
      <vt:variant>
        <vt:i4>87</vt:i4>
      </vt:variant>
      <vt:variant>
        <vt:i4>0</vt:i4>
      </vt:variant>
      <vt:variant>
        <vt:i4>5</vt:i4>
      </vt:variant>
      <vt:variant>
        <vt:lpwstr>http://www.nevo.co.il/case/4216136</vt:lpwstr>
      </vt:variant>
      <vt:variant>
        <vt:lpwstr/>
      </vt:variant>
      <vt:variant>
        <vt:i4>3145845</vt:i4>
      </vt:variant>
      <vt:variant>
        <vt:i4>84</vt:i4>
      </vt:variant>
      <vt:variant>
        <vt:i4>0</vt:i4>
      </vt:variant>
      <vt:variant>
        <vt:i4>5</vt:i4>
      </vt:variant>
      <vt:variant>
        <vt:lpwstr>http://www.nevo.co.il/case/3520445</vt:lpwstr>
      </vt:variant>
      <vt:variant>
        <vt:lpwstr/>
      </vt:variant>
      <vt:variant>
        <vt:i4>3932276</vt:i4>
      </vt:variant>
      <vt:variant>
        <vt:i4>81</vt:i4>
      </vt:variant>
      <vt:variant>
        <vt:i4>0</vt:i4>
      </vt:variant>
      <vt:variant>
        <vt:i4>5</vt:i4>
      </vt:variant>
      <vt:variant>
        <vt:lpwstr>http://www.nevo.co.il/case/4617019</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8257637</vt:i4>
      </vt:variant>
      <vt:variant>
        <vt:i4>72</vt:i4>
      </vt:variant>
      <vt:variant>
        <vt:i4>0</vt:i4>
      </vt:variant>
      <vt:variant>
        <vt:i4>5</vt:i4>
      </vt:variant>
      <vt:variant>
        <vt:lpwstr>http://www.nevo.co.il/law/4216</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3407985</vt:i4>
      </vt:variant>
      <vt:variant>
        <vt:i4>63</vt:i4>
      </vt:variant>
      <vt:variant>
        <vt:i4>0</vt:i4>
      </vt:variant>
      <vt:variant>
        <vt:i4>5</vt:i4>
      </vt:variant>
      <vt:variant>
        <vt:lpwstr>http://www.nevo.co.il/case/4005808</vt:lpwstr>
      </vt:variant>
      <vt:variant>
        <vt:lpwstr/>
      </vt:variant>
      <vt:variant>
        <vt:i4>7995492</vt:i4>
      </vt:variant>
      <vt:variant>
        <vt:i4>60</vt:i4>
      </vt:variant>
      <vt:variant>
        <vt:i4>0</vt:i4>
      </vt:variant>
      <vt:variant>
        <vt:i4>5</vt:i4>
      </vt:variant>
      <vt:variant>
        <vt:lpwstr>http://www.nevo.co.il/law/70301</vt:lpwstr>
      </vt:variant>
      <vt:variant>
        <vt:lpwstr/>
      </vt:variant>
      <vt:variant>
        <vt:i4>6291553</vt:i4>
      </vt:variant>
      <vt:variant>
        <vt:i4>57</vt:i4>
      </vt:variant>
      <vt:variant>
        <vt:i4>0</vt:i4>
      </vt:variant>
      <vt:variant>
        <vt:i4>5</vt:i4>
      </vt:variant>
      <vt:variant>
        <vt:lpwstr>http://www.nevo.co.il/law/70301/452</vt:lpwstr>
      </vt:variant>
      <vt:variant>
        <vt:lpwstr/>
      </vt:variant>
      <vt:variant>
        <vt:i4>7995492</vt:i4>
      </vt:variant>
      <vt:variant>
        <vt:i4>54</vt:i4>
      </vt:variant>
      <vt:variant>
        <vt:i4>0</vt:i4>
      </vt:variant>
      <vt:variant>
        <vt:i4>5</vt:i4>
      </vt:variant>
      <vt:variant>
        <vt:lpwstr>http://www.nevo.co.il/law/70301</vt:lpwstr>
      </vt:variant>
      <vt:variant>
        <vt:lpwstr/>
      </vt:variant>
      <vt:variant>
        <vt:i4>7143526</vt:i4>
      </vt:variant>
      <vt:variant>
        <vt:i4>51</vt:i4>
      </vt:variant>
      <vt:variant>
        <vt:i4>0</vt:i4>
      </vt:variant>
      <vt:variant>
        <vt:i4>5</vt:i4>
      </vt:variant>
      <vt:variant>
        <vt:lpwstr>http://www.nevo.co.il/law/70301/384</vt:lpwstr>
      </vt:variant>
      <vt:variant>
        <vt:lpwstr/>
      </vt:variant>
      <vt:variant>
        <vt:i4>3342453</vt:i4>
      </vt:variant>
      <vt:variant>
        <vt:i4>48</vt:i4>
      </vt:variant>
      <vt:variant>
        <vt:i4>0</vt:i4>
      </vt:variant>
      <vt:variant>
        <vt:i4>5</vt:i4>
      </vt:variant>
      <vt:variant>
        <vt:lpwstr>http://www.nevo.co.il/case/4146764</vt:lpwstr>
      </vt:variant>
      <vt:variant>
        <vt:lpwstr/>
      </vt:variant>
      <vt:variant>
        <vt:i4>7995492</vt:i4>
      </vt:variant>
      <vt:variant>
        <vt:i4>45</vt:i4>
      </vt:variant>
      <vt:variant>
        <vt:i4>0</vt:i4>
      </vt:variant>
      <vt:variant>
        <vt:i4>5</vt:i4>
      </vt:variant>
      <vt:variant>
        <vt:lpwstr>http://www.nevo.co.il/law/70301</vt:lpwstr>
      </vt:variant>
      <vt:variant>
        <vt:lpwstr/>
      </vt:variant>
      <vt:variant>
        <vt:i4>852041</vt:i4>
      </vt:variant>
      <vt:variant>
        <vt:i4>42</vt:i4>
      </vt:variant>
      <vt:variant>
        <vt:i4>0</vt:i4>
      </vt:variant>
      <vt:variant>
        <vt:i4>5</vt:i4>
      </vt:variant>
      <vt:variant>
        <vt:lpwstr>http://www.nevo.co.il/law/70301/29.a</vt:lpwstr>
      </vt:variant>
      <vt:variant>
        <vt:lpwstr/>
      </vt:variant>
      <vt:variant>
        <vt:i4>7143526</vt:i4>
      </vt:variant>
      <vt:variant>
        <vt:i4>39</vt:i4>
      </vt:variant>
      <vt:variant>
        <vt:i4>0</vt:i4>
      </vt:variant>
      <vt:variant>
        <vt:i4>5</vt:i4>
      </vt:variant>
      <vt:variant>
        <vt:lpwstr>http://www.nevo.co.il/law/70301/384</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5177430</vt:i4>
      </vt:variant>
      <vt:variant>
        <vt:i4>33</vt:i4>
      </vt:variant>
      <vt:variant>
        <vt:i4>0</vt:i4>
      </vt:variant>
      <vt:variant>
        <vt:i4>5</vt:i4>
      </vt:variant>
      <vt:variant>
        <vt:lpwstr>http://www.nevo.co.il/law/70301/447.a</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6291553</vt:i4>
      </vt:variant>
      <vt:variant>
        <vt:i4>21</vt:i4>
      </vt:variant>
      <vt:variant>
        <vt:i4>0</vt:i4>
      </vt:variant>
      <vt:variant>
        <vt:i4>5</vt:i4>
      </vt:variant>
      <vt:variant>
        <vt:lpwstr>http://www.nevo.co.il/law/70301/452</vt:lpwstr>
      </vt:variant>
      <vt:variant>
        <vt:lpwstr/>
      </vt:variant>
      <vt:variant>
        <vt:i4>5177430</vt:i4>
      </vt:variant>
      <vt:variant>
        <vt:i4>18</vt:i4>
      </vt:variant>
      <vt:variant>
        <vt:i4>0</vt:i4>
      </vt:variant>
      <vt:variant>
        <vt:i4>5</vt:i4>
      </vt:variant>
      <vt:variant>
        <vt:lpwstr>http://www.nevo.co.il/law/70301/447.a</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852041</vt:i4>
      </vt:variant>
      <vt:variant>
        <vt:i4>3</vt:i4>
      </vt:variant>
      <vt:variant>
        <vt:i4>0</vt:i4>
      </vt:variant>
      <vt:variant>
        <vt:i4>5</vt:i4>
      </vt:variant>
      <vt:variant>
        <vt:lpwstr>http://www.nevo.co.il/law/70301/29.a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2025-04-22T21:58:00Z</dcterms:created>
  <dcterms:modified xsi:type="dcterms:W3CDTF">2025-04-22T21:58:00Z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23710;6396;47589</vt:lpwstr>
  </property>
  <property fmtid="{D5CDD505-2E9C-101B-9397-08002B2CF9AE}" pid="6" name="NEWPARTB">
    <vt:lpwstr>03;01;10</vt:lpwstr>
  </property>
  <property fmtid="{D5CDD505-2E9C-101B-9397-08002B2CF9AE}" pid="7" name="NEWPARTC">
    <vt:lpwstr>13;;</vt:lpwstr>
  </property>
  <property fmtid="{D5CDD505-2E9C-101B-9397-08002B2CF9AE}" pid="8" name="APPELLEE">
    <vt:lpwstr>פבל וולקוב וולדוג</vt:lpwstr>
  </property>
  <property fmtid="{D5CDD505-2E9C-101B-9397-08002B2CF9AE}" pid="9" name="LAWYER">
    <vt:lpwstr>תמיר גינדין ;יסמין נוי;קירה קרביץ</vt:lpwstr>
  </property>
  <property fmtid="{D5CDD505-2E9C-101B-9397-08002B2CF9AE}" pid="10" name="JUDGE">
    <vt:lpwstr>ד#ר עמי קובו</vt:lpwstr>
  </property>
  <property fmtid="{D5CDD505-2E9C-101B-9397-08002B2CF9AE}" pid="11" name="CITY">
    <vt:lpwstr>פ"ת</vt:lpwstr>
  </property>
  <property fmtid="{D5CDD505-2E9C-101B-9397-08002B2CF9AE}" pid="12" name="DATE">
    <vt:lpwstr>20130929</vt:lpwstr>
  </property>
  <property fmtid="{D5CDD505-2E9C-101B-9397-08002B2CF9AE}" pid="13" name="TYPE_N_DATE">
    <vt:lpwstr>38020130929</vt:lpwstr>
  </property>
  <property fmtid="{D5CDD505-2E9C-101B-9397-08002B2CF9AE}" pid="14" name="WORDNUMPAGES">
    <vt:lpwstr>6</vt:lpwstr>
  </property>
  <property fmtid="{D5CDD505-2E9C-101B-9397-08002B2CF9AE}" pid="15" name="TYPE_ABS_DATE">
    <vt:lpwstr>380020130929</vt:lpwstr>
  </property>
  <property fmtid="{D5CDD505-2E9C-101B-9397-08002B2CF9AE}" pid="16" name="APPELLANT">
    <vt:lpwstr>מדינת ישראל</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4146764;4005808;4617019;3520445;4216136;4391631;2500394;2528504;5251631;2787410;4401965;4791006:4;3956078;6827241</vt:lpwstr>
  </property>
  <property fmtid="{D5CDD505-2E9C-101B-9397-08002B2CF9AE}" pid="36" name="LAWLISTTMP1">
    <vt:lpwstr>70301/447.a;384:2;029.a;452;040i;40jc;40ja</vt:lpwstr>
  </property>
  <property fmtid="{D5CDD505-2E9C-101B-9397-08002B2CF9AE}" pid="37" name="LAWLISTTMP2">
    <vt:lpwstr>4216/007.a:2;007.c:2</vt:lpwstr>
  </property>
</Properties>
</file>