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6827C3" w:rsidRPr="007D7BED" w14:paraId="12C871BB" w14:textId="77777777">
        <w:trPr>
          <w:trHeight w:hRule="exact" w:val="418"/>
          <w:jc w:val="center"/>
        </w:trPr>
        <w:tc>
          <w:tcPr>
            <w:tcW w:w="8720" w:type="dxa"/>
            <w:gridSpan w:val="3"/>
          </w:tcPr>
          <w:p w14:paraId="3BE9C8C8" w14:textId="77777777" w:rsidR="006827C3" w:rsidRPr="007D7BED" w:rsidRDefault="007D7BED">
            <w:pPr>
              <w:pStyle w:val="a3"/>
              <w:tabs>
                <w:tab w:val="clear" w:pos="8306"/>
              </w:tabs>
              <w:jc w:val="center"/>
              <w:rPr>
                <w:rFonts w:ascii="Tahoma" w:hAnsi="Tahoma" w:cs="Tahoma"/>
                <w:b/>
                <w:bCs/>
                <w:color w:val="000080"/>
                <w:sz w:val="20"/>
                <w:szCs w:val="20"/>
                <w:rtl/>
              </w:rPr>
            </w:pPr>
            <w:bookmarkStart w:id="0" w:name="LastJudge"/>
            <w:r w:rsidRPr="007D7BED">
              <w:rPr>
                <w:rFonts w:ascii="Tahoma" w:hAnsi="Tahoma" w:cs="Tahoma"/>
                <w:b/>
                <w:bCs/>
                <w:color w:val="000080"/>
                <w:sz w:val="20"/>
                <w:szCs w:val="20"/>
                <w:rtl/>
              </w:rPr>
              <w:t>בית משפט השלום ברחובות</w:t>
            </w:r>
          </w:p>
        </w:tc>
      </w:tr>
      <w:tr w:rsidR="006827C3" w:rsidRPr="007D7BED" w14:paraId="65800C86" w14:textId="77777777">
        <w:trPr>
          <w:trHeight w:val="337"/>
          <w:jc w:val="center"/>
        </w:trPr>
        <w:tc>
          <w:tcPr>
            <w:tcW w:w="6396" w:type="dxa"/>
          </w:tcPr>
          <w:p w14:paraId="2EBFDAF1" w14:textId="77777777" w:rsidR="006827C3" w:rsidRPr="007D7BED" w:rsidRDefault="007D7BED">
            <w:pPr>
              <w:rPr>
                <w:b/>
                <w:bCs/>
                <w:sz w:val="26"/>
                <w:szCs w:val="26"/>
                <w:rtl/>
              </w:rPr>
            </w:pPr>
            <w:r w:rsidRPr="007D7BED">
              <w:rPr>
                <w:b/>
                <w:bCs/>
                <w:sz w:val="26"/>
                <w:szCs w:val="26"/>
                <w:rtl/>
              </w:rPr>
              <w:t>ת"פ</w:t>
            </w:r>
            <w:r w:rsidRPr="007D7BED">
              <w:rPr>
                <w:rFonts w:hint="cs"/>
                <w:b/>
                <w:bCs/>
                <w:sz w:val="26"/>
                <w:szCs w:val="26"/>
                <w:rtl/>
              </w:rPr>
              <w:t xml:space="preserve"> </w:t>
            </w:r>
            <w:r w:rsidRPr="007D7BED">
              <w:rPr>
                <w:b/>
                <w:bCs/>
                <w:sz w:val="26"/>
                <w:szCs w:val="26"/>
                <w:rtl/>
              </w:rPr>
              <w:t>17837-08-13</w:t>
            </w:r>
            <w:r w:rsidRPr="007D7BED">
              <w:rPr>
                <w:rFonts w:hint="cs"/>
                <w:b/>
                <w:bCs/>
                <w:sz w:val="26"/>
                <w:szCs w:val="26"/>
                <w:rtl/>
              </w:rPr>
              <w:t xml:space="preserve"> </w:t>
            </w:r>
            <w:r w:rsidRPr="007D7BED">
              <w:rPr>
                <w:b/>
                <w:bCs/>
                <w:sz w:val="26"/>
                <w:szCs w:val="26"/>
                <w:rtl/>
              </w:rPr>
              <w:t>מדינת ישראל נ' גורוחוב</w:t>
            </w:r>
          </w:p>
          <w:p w14:paraId="113F1862" w14:textId="77777777" w:rsidR="006827C3" w:rsidRPr="007D7BED" w:rsidRDefault="006827C3">
            <w:pPr>
              <w:rPr>
                <w:b/>
                <w:bCs/>
                <w:sz w:val="26"/>
                <w:szCs w:val="26"/>
                <w:rtl/>
              </w:rPr>
            </w:pPr>
          </w:p>
        </w:tc>
        <w:tc>
          <w:tcPr>
            <w:tcW w:w="236" w:type="dxa"/>
          </w:tcPr>
          <w:p w14:paraId="3C97305C" w14:textId="77777777" w:rsidR="006827C3" w:rsidRPr="007D7BED" w:rsidRDefault="006827C3">
            <w:pPr>
              <w:pStyle w:val="a3"/>
              <w:jc w:val="right"/>
              <w:rPr>
                <w:b/>
                <w:bCs/>
                <w:sz w:val="26"/>
                <w:szCs w:val="26"/>
                <w:rtl/>
              </w:rPr>
            </w:pPr>
          </w:p>
        </w:tc>
        <w:tc>
          <w:tcPr>
            <w:tcW w:w="2088" w:type="dxa"/>
          </w:tcPr>
          <w:p w14:paraId="0F26FB36" w14:textId="77777777" w:rsidR="006827C3" w:rsidRPr="007D7BED" w:rsidRDefault="007D7BED">
            <w:pPr>
              <w:pStyle w:val="a3"/>
              <w:tabs>
                <w:tab w:val="clear" w:pos="4153"/>
              </w:tabs>
              <w:jc w:val="right"/>
              <w:rPr>
                <w:b/>
                <w:bCs/>
                <w:sz w:val="26"/>
                <w:szCs w:val="26"/>
                <w:rtl/>
              </w:rPr>
            </w:pPr>
            <w:r w:rsidRPr="007D7BED">
              <w:rPr>
                <w:b/>
                <w:bCs/>
                <w:sz w:val="26"/>
                <w:szCs w:val="26"/>
                <w:rtl/>
              </w:rPr>
              <w:t>23 אפריל 2014</w:t>
            </w:r>
          </w:p>
        </w:tc>
      </w:tr>
    </w:tbl>
    <w:p w14:paraId="7C6D5C93" w14:textId="77777777" w:rsidR="006827C3" w:rsidRPr="007D7BED" w:rsidRDefault="006827C3">
      <w:pPr>
        <w:pStyle w:val="a3"/>
        <w:jc w:val="center"/>
        <w:rPr>
          <w:rFonts w:ascii="Tahoma" w:hAnsi="Tahoma" w:cs="Tahoma"/>
          <w:b/>
          <w:bCs/>
          <w:color w:val="000080"/>
          <w:sz w:val="20"/>
          <w:szCs w:val="20"/>
          <w:rtl/>
        </w:rPr>
      </w:pPr>
    </w:p>
    <w:p w14:paraId="0A8562D3" w14:textId="77777777" w:rsidR="006827C3" w:rsidRPr="007D7BED" w:rsidRDefault="006827C3">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6827C3" w:rsidRPr="007D7BED" w14:paraId="655AD219" w14:textId="77777777">
        <w:trPr>
          <w:trHeight w:val="337"/>
          <w:jc w:val="center"/>
        </w:trPr>
        <w:tc>
          <w:tcPr>
            <w:tcW w:w="1592" w:type="dxa"/>
          </w:tcPr>
          <w:p w14:paraId="3A2CF006" w14:textId="77777777" w:rsidR="006827C3" w:rsidRPr="007D7BED" w:rsidRDefault="007D7BED">
            <w:pPr>
              <w:pStyle w:val="a3"/>
              <w:bidi w:val="0"/>
              <w:spacing w:line="360" w:lineRule="auto"/>
              <w:jc w:val="both"/>
              <w:rPr>
                <w:rFonts w:ascii="Times New Roman" w:hAnsi="Times New Roman"/>
              </w:rPr>
            </w:pPr>
            <w:r w:rsidRPr="007D7BED">
              <w:rPr>
                <w:rFonts w:ascii="Times New Roman" w:hAnsi="Times New Roman"/>
              </w:rPr>
              <w:t xml:space="preserve">  </w:t>
            </w:r>
          </w:p>
        </w:tc>
        <w:tc>
          <w:tcPr>
            <w:tcW w:w="7128" w:type="dxa"/>
          </w:tcPr>
          <w:p w14:paraId="6900F8EF" w14:textId="77777777" w:rsidR="006827C3" w:rsidRPr="007D7BED" w:rsidRDefault="007D7BED">
            <w:pPr>
              <w:pStyle w:val="a3"/>
              <w:jc w:val="right"/>
              <w:rPr>
                <w:b/>
                <w:bCs/>
                <w:sz w:val="26"/>
                <w:szCs w:val="26"/>
                <w:rtl/>
              </w:rPr>
            </w:pPr>
            <w:r w:rsidRPr="007D7BED">
              <w:rPr>
                <w:rFonts w:hint="cs"/>
                <w:rtl/>
              </w:rPr>
              <w:t xml:space="preserve"> </w:t>
            </w:r>
          </w:p>
        </w:tc>
      </w:tr>
    </w:tbl>
    <w:p w14:paraId="683AEAC9" w14:textId="77777777" w:rsidR="006827C3" w:rsidRPr="007D7BED" w:rsidRDefault="006827C3">
      <w:pPr>
        <w:spacing w:line="360" w:lineRule="auto"/>
        <w:jc w:val="both"/>
        <w:rPr>
          <w:rFonts w:ascii="Arial" w:hAnsi="Arial"/>
          <w:rtl/>
        </w:rPr>
      </w:pPr>
    </w:p>
    <w:p w14:paraId="374E1BD4" w14:textId="77777777" w:rsidR="006827C3" w:rsidRPr="007D7BED" w:rsidRDefault="006827C3">
      <w:pPr>
        <w:spacing w:line="360" w:lineRule="auto"/>
        <w:jc w:val="both"/>
        <w:rPr>
          <w:rtl/>
        </w:rPr>
      </w:pPr>
    </w:p>
    <w:tbl>
      <w:tblPr>
        <w:bidiVisual/>
        <w:tblW w:w="8802" w:type="dxa"/>
        <w:tblInd w:w="-28" w:type="dxa"/>
        <w:tblLook w:val="01E0" w:firstRow="1" w:lastRow="1" w:firstColumn="1" w:lastColumn="1" w:noHBand="0" w:noVBand="0"/>
      </w:tblPr>
      <w:tblGrid>
        <w:gridCol w:w="2880"/>
        <w:gridCol w:w="5839"/>
        <w:gridCol w:w="83"/>
      </w:tblGrid>
      <w:tr w:rsidR="006827C3" w:rsidRPr="007D7BED" w14:paraId="536CEF80" w14:textId="77777777">
        <w:trPr>
          <w:gridAfter w:val="1"/>
          <w:wAfter w:w="55" w:type="dxa"/>
        </w:trPr>
        <w:tc>
          <w:tcPr>
            <w:tcW w:w="8719" w:type="dxa"/>
            <w:gridSpan w:val="2"/>
          </w:tcPr>
          <w:p w14:paraId="4A8E62B1" w14:textId="77777777" w:rsidR="006827C3" w:rsidRPr="007D7BED" w:rsidRDefault="007D7BED">
            <w:pPr>
              <w:spacing w:line="360" w:lineRule="auto"/>
              <w:rPr>
                <w:rFonts w:ascii="Times New Roman" w:eastAsia="Times New Roman" w:hAnsi="Times New Roman"/>
                <w:b/>
                <w:bCs/>
                <w:sz w:val="26"/>
                <w:szCs w:val="26"/>
                <w:rtl/>
              </w:rPr>
            </w:pPr>
            <w:r w:rsidRPr="007D7BED">
              <w:rPr>
                <w:rFonts w:ascii="Times New Roman" w:eastAsia="Times New Roman" w:hAnsi="Times New Roman" w:hint="cs"/>
                <w:b/>
                <w:bCs/>
                <w:sz w:val="26"/>
                <w:szCs w:val="26"/>
                <w:rtl/>
              </w:rPr>
              <w:t>בפני כב' ה</w:t>
            </w:r>
            <w:r w:rsidRPr="007D7BED">
              <w:rPr>
                <w:rFonts w:ascii="Times New Roman" w:eastAsia="Times New Roman" w:hAnsi="Times New Roman" w:hint="cs"/>
                <w:rtl/>
              </w:rPr>
              <w:t>סגנית נשיאה עינת רון</w:t>
            </w:r>
            <w:r w:rsidRPr="007D7BED">
              <w:rPr>
                <w:rStyle w:val="TimesNewRomanTimesNewRoman"/>
                <w:rFonts w:eastAsia="Times New Roman"/>
                <w:rtl/>
              </w:rPr>
              <w:t xml:space="preserve"> </w:t>
            </w:r>
          </w:p>
        </w:tc>
      </w:tr>
      <w:tr w:rsidR="006827C3" w:rsidRPr="007D7BED" w14:paraId="1E398BD8" w14:textId="77777777">
        <w:tc>
          <w:tcPr>
            <w:tcW w:w="2880" w:type="dxa"/>
          </w:tcPr>
          <w:p w14:paraId="152CDB1E" w14:textId="77777777" w:rsidR="006827C3" w:rsidRPr="007D7BED" w:rsidRDefault="007D7BED">
            <w:pPr>
              <w:ind w:left="26"/>
              <w:rPr>
                <w:rFonts w:ascii="Times New Roman" w:eastAsia="Times New Roman" w:hAnsi="Times New Roman"/>
                <w:b/>
                <w:bCs/>
                <w:sz w:val="26"/>
                <w:szCs w:val="26"/>
                <w:rtl/>
              </w:rPr>
            </w:pPr>
            <w:bookmarkStart w:id="1" w:name="FirstAppellant"/>
            <w:r w:rsidRPr="007D7BED">
              <w:rPr>
                <w:rFonts w:ascii="Times New Roman" w:eastAsia="Times New Roman" w:hAnsi="Times New Roman" w:hint="cs"/>
                <w:b/>
                <w:bCs/>
                <w:sz w:val="26"/>
                <w:szCs w:val="26"/>
                <w:rtl/>
              </w:rPr>
              <w:t>ה</w:t>
            </w:r>
            <w:r w:rsidRPr="007D7BED">
              <w:rPr>
                <w:rFonts w:ascii="Times New Roman" w:eastAsia="Times New Roman" w:hAnsi="Times New Roman" w:hint="cs"/>
                <w:rtl/>
              </w:rPr>
              <w:t>מאשימה</w:t>
            </w:r>
          </w:p>
        </w:tc>
        <w:tc>
          <w:tcPr>
            <w:tcW w:w="5922" w:type="dxa"/>
            <w:gridSpan w:val="2"/>
          </w:tcPr>
          <w:p w14:paraId="74DECAAA" w14:textId="77777777" w:rsidR="006827C3" w:rsidRPr="007D7BED" w:rsidRDefault="007D7BED">
            <w:pPr>
              <w:rPr>
                <w:rFonts w:ascii="Times New Roman" w:eastAsia="Times New Roman" w:hAnsi="Times New Roman"/>
                <w:b/>
                <w:bCs/>
                <w:sz w:val="26"/>
                <w:szCs w:val="26"/>
                <w:rtl/>
              </w:rPr>
            </w:pPr>
            <w:r w:rsidRPr="007D7BED">
              <w:rPr>
                <w:rFonts w:ascii="Times New Roman" w:eastAsia="Times New Roman" w:hAnsi="Times New Roman" w:hint="cs"/>
                <w:rtl/>
              </w:rPr>
              <w:t>מדינת ישראל</w:t>
            </w:r>
          </w:p>
          <w:p w14:paraId="2211C183" w14:textId="77777777" w:rsidR="006827C3" w:rsidRPr="007D7BED" w:rsidRDefault="006827C3">
            <w:pPr>
              <w:rPr>
                <w:rFonts w:ascii="Times New Roman" w:eastAsia="Times New Roman" w:hAnsi="Times New Roman"/>
                <w:b/>
                <w:bCs/>
                <w:sz w:val="26"/>
                <w:szCs w:val="26"/>
                <w:rtl/>
              </w:rPr>
            </w:pPr>
          </w:p>
        </w:tc>
      </w:tr>
      <w:bookmarkEnd w:id="1"/>
      <w:tr w:rsidR="006827C3" w:rsidRPr="007D7BED" w14:paraId="0CF883B0" w14:textId="77777777">
        <w:tc>
          <w:tcPr>
            <w:tcW w:w="8802" w:type="dxa"/>
            <w:gridSpan w:val="3"/>
          </w:tcPr>
          <w:p w14:paraId="20B69B5D" w14:textId="77777777" w:rsidR="006827C3" w:rsidRPr="007D7BED" w:rsidRDefault="007D7BED">
            <w:pPr>
              <w:jc w:val="center"/>
              <w:rPr>
                <w:rFonts w:ascii="Arial" w:eastAsia="Times New Roman" w:hAnsi="Arial"/>
                <w:b/>
                <w:bCs/>
                <w:sz w:val="26"/>
                <w:szCs w:val="26"/>
                <w:rtl/>
              </w:rPr>
            </w:pPr>
            <w:r w:rsidRPr="007D7BED">
              <w:rPr>
                <w:rFonts w:ascii="Arial" w:eastAsia="Times New Roman" w:hAnsi="Arial"/>
                <w:b/>
                <w:bCs/>
                <w:sz w:val="26"/>
                <w:szCs w:val="26"/>
                <w:rtl/>
              </w:rPr>
              <w:t>נגד</w:t>
            </w:r>
          </w:p>
          <w:p w14:paraId="1872F39D" w14:textId="77777777" w:rsidR="006827C3" w:rsidRPr="007D7BED" w:rsidRDefault="006827C3">
            <w:pPr>
              <w:jc w:val="center"/>
              <w:rPr>
                <w:rFonts w:ascii="Arial" w:eastAsia="Times New Roman" w:hAnsi="Arial"/>
                <w:b/>
                <w:bCs/>
                <w:sz w:val="26"/>
                <w:szCs w:val="26"/>
              </w:rPr>
            </w:pPr>
          </w:p>
        </w:tc>
      </w:tr>
      <w:tr w:rsidR="006827C3" w:rsidRPr="007D7BED" w14:paraId="2D6A2559" w14:textId="77777777">
        <w:tc>
          <w:tcPr>
            <w:tcW w:w="2880" w:type="dxa"/>
          </w:tcPr>
          <w:p w14:paraId="34E0AC83" w14:textId="77777777" w:rsidR="006827C3" w:rsidRPr="007D7BED" w:rsidRDefault="007D7BED">
            <w:pPr>
              <w:ind w:left="26"/>
              <w:rPr>
                <w:rFonts w:ascii="Times New Roman" w:eastAsia="Times New Roman" w:hAnsi="Times New Roman"/>
                <w:b/>
                <w:bCs/>
                <w:sz w:val="26"/>
                <w:szCs w:val="26"/>
                <w:rtl/>
              </w:rPr>
            </w:pPr>
            <w:r w:rsidRPr="007D7BED">
              <w:rPr>
                <w:rFonts w:ascii="Times New Roman" w:eastAsia="Times New Roman" w:hAnsi="Times New Roman" w:hint="cs"/>
                <w:b/>
                <w:bCs/>
                <w:sz w:val="26"/>
                <w:szCs w:val="26"/>
                <w:rtl/>
              </w:rPr>
              <w:t>ה</w:t>
            </w:r>
            <w:r w:rsidRPr="007D7BED">
              <w:rPr>
                <w:rFonts w:ascii="Times New Roman" w:eastAsia="Times New Roman" w:hAnsi="Times New Roman" w:hint="cs"/>
                <w:rtl/>
              </w:rPr>
              <w:t>נאשמת</w:t>
            </w:r>
          </w:p>
        </w:tc>
        <w:tc>
          <w:tcPr>
            <w:tcW w:w="5922" w:type="dxa"/>
            <w:gridSpan w:val="2"/>
          </w:tcPr>
          <w:p w14:paraId="2A46F28F" w14:textId="77777777" w:rsidR="006827C3" w:rsidRPr="007D7BED" w:rsidRDefault="007D7BED">
            <w:pPr>
              <w:rPr>
                <w:rFonts w:ascii="Times New Roman" w:eastAsia="Times New Roman" w:hAnsi="Times New Roman"/>
                <w:b/>
                <w:bCs/>
                <w:sz w:val="26"/>
                <w:szCs w:val="26"/>
                <w:rtl/>
              </w:rPr>
            </w:pPr>
            <w:r w:rsidRPr="007D7BED">
              <w:rPr>
                <w:rFonts w:ascii="Times New Roman" w:eastAsia="Times New Roman" w:hAnsi="Times New Roman" w:hint="cs"/>
                <w:rtl/>
              </w:rPr>
              <w:t>מרגריטה גורוחוב</w:t>
            </w:r>
          </w:p>
          <w:p w14:paraId="7ED43109" w14:textId="77777777" w:rsidR="006827C3" w:rsidRPr="007D7BED" w:rsidRDefault="006827C3">
            <w:pPr>
              <w:rPr>
                <w:rFonts w:ascii="Times New Roman" w:eastAsia="Times New Roman" w:hAnsi="Times New Roman"/>
                <w:b/>
                <w:bCs/>
                <w:sz w:val="26"/>
                <w:szCs w:val="26"/>
                <w:rtl/>
              </w:rPr>
            </w:pPr>
          </w:p>
        </w:tc>
      </w:tr>
    </w:tbl>
    <w:p w14:paraId="5C27A391" w14:textId="77777777" w:rsidR="006827C3" w:rsidRPr="007D7BED" w:rsidRDefault="006827C3">
      <w:pPr>
        <w:spacing w:line="360" w:lineRule="auto"/>
        <w:jc w:val="both"/>
        <w:rPr>
          <w:rtl/>
        </w:rPr>
      </w:pPr>
    </w:p>
    <w:p w14:paraId="77BAE284" w14:textId="77777777" w:rsidR="006827C3" w:rsidRPr="007D7BED" w:rsidRDefault="007D7BED">
      <w:pPr>
        <w:spacing w:line="360" w:lineRule="auto"/>
        <w:jc w:val="both"/>
        <w:rPr>
          <w:sz w:val="6"/>
          <w:szCs w:val="6"/>
          <w:rtl/>
        </w:rPr>
      </w:pPr>
      <w:r w:rsidRPr="007D7BED">
        <w:rPr>
          <w:sz w:val="6"/>
          <w:szCs w:val="6"/>
          <w:rtl/>
        </w:rPr>
        <w:t>&lt;#2#&gt;</w:t>
      </w:r>
    </w:p>
    <w:p w14:paraId="5790D0EC" w14:textId="77777777" w:rsidR="006827C3" w:rsidRPr="007D7BED" w:rsidRDefault="007D7BED">
      <w:pPr>
        <w:pStyle w:val="12"/>
        <w:rPr>
          <w:u w:val="none"/>
          <w:rtl/>
        </w:rPr>
      </w:pPr>
      <w:r w:rsidRPr="007D7BED">
        <w:rPr>
          <w:rFonts w:hint="cs"/>
          <w:u w:val="none"/>
          <w:rtl/>
        </w:rPr>
        <w:t>נוכחים:</w:t>
      </w:r>
    </w:p>
    <w:p w14:paraId="69ABC805" w14:textId="77777777" w:rsidR="006827C3" w:rsidRPr="007D7BED" w:rsidRDefault="007D7BED">
      <w:pPr>
        <w:pStyle w:val="12"/>
        <w:rPr>
          <w:sz w:val="4"/>
          <w:szCs w:val="4"/>
          <w:u w:val="none"/>
          <w:rtl/>
        </w:rPr>
      </w:pPr>
      <w:r w:rsidRPr="007D7BED">
        <w:rPr>
          <w:rFonts w:hint="cs"/>
          <w:b w:val="0"/>
          <w:bCs w:val="0"/>
          <w:sz w:val="4"/>
          <w:szCs w:val="4"/>
          <w:u w:val="none"/>
          <w:rtl/>
        </w:rPr>
        <w:t xml:space="preserve"> </w:t>
      </w:r>
    </w:p>
    <w:p w14:paraId="7E25634B" w14:textId="77777777" w:rsidR="006827C3" w:rsidRPr="007D7BED" w:rsidRDefault="007D7BED">
      <w:pPr>
        <w:pStyle w:val="12"/>
        <w:rPr>
          <w:u w:val="none"/>
          <w:rtl/>
        </w:rPr>
      </w:pPr>
      <w:bookmarkStart w:id="2" w:name="FirstLawyer"/>
      <w:r w:rsidRPr="007D7BED">
        <w:rPr>
          <w:rFonts w:hint="cs"/>
          <w:b w:val="0"/>
          <w:bCs w:val="0"/>
          <w:u w:val="none"/>
          <w:rtl/>
        </w:rPr>
        <w:t>ב"כ</w:t>
      </w:r>
      <w:bookmarkEnd w:id="2"/>
      <w:r w:rsidRPr="007D7BED">
        <w:rPr>
          <w:rFonts w:hint="cs"/>
          <w:b w:val="0"/>
          <w:bCs w:val="0"/>
          <w:u w:val="none"/>
          <w:rtl/>
        </w:rPr>
        <w:t xml:space="preserve"> המאשימה עו"ד אביטל פורטנוי ועו"ד רוטל אהרונוביץ' בן-טולילה  </w:t>
      </w:r>
      <w:r w:rsidRPr="007D7BED">
        <w:rPr>
          <w:rFonts w:hint="cs"/>
          <w:b w:val="0"/>
          <w:bCs w:val="0"/>
          <w:u w:val="none"/>
          <w:rtl/>
        </w:rPr>
        <w:br/>
        <w:t>הנאשמת בעצמה</w:t>
      </w:r>
      <w:r w:rsidRPr="007D7BED">
        <w:rPr>
          <w:rFonts w:hint="cs"/>
          <w:b w:val="0"/>
          <w:bCs w:val="0"/>
          <w:u w:val="none"/>
          <w:rtl/>
        </w:rPr>
        <w:br/>
        <w:t xml:space="preserve">בא כוח הנאשמת  עו"ד </w:t>
      </w:r>
      <w:r w:rsidRPr="007D7BED">
        <w:rPr>
          <w:rFonts w:hint="cs"/>
          <w:u w:val="none"/>
          <w:rtl/>
        </w:rPr>
        <w:t>דגנית</w:t>
      </w:r>
      <w:r w:rsidRPr="007D7BED">
        <w:rPr>
          <w:rFonts w:hint="cs"/>
          <w:b w:val="0"/>
          <w:bCs w:val="0"/>
          <w:u w:val="none"/>
          <w:rtl/>
        </w:rPr>
        <w:t xml:space="preserve"> </w:t>
      </w:r>
      <w:r w:rsidRPr="007D7BED">
        <w:rPr>
          <w:rFonts w:hint="cs"/>
          <w:u w:val="none"/>
          <w:rtl/>
        </w:rPr>
        <w:t>משעלי-ביטון</w:t>
      </w:r>
      <w:r w:rsidRPr="007D7BED">
        <w:rPr>
          <w:rFonts w:hint="cs"/>
          <w:b w:val="0"/>
          <w:bCs w:val="0"/>
          <w:u w:val="none"/>
          <w:rtl/>
        </w:rPr>
        <w:t xml:space="preserve">  </w:t>
      </w:r>
    </w:p>
    <w:p w14:paraId="7B5F41A2" w14:textId="77777777" w:rsidR="006827C3" w:rsidRPr="007D7BED" w:rsidRDefault="006827C3">
      <w:pPr>
        <w:pStyle w:val="12"/>
        <w:rPr>
          <w:b w:val="0"/>
          <w:bCs w:val="0"/>
          <w:sz w:val="4"/>
          <w:szCs w:val="4"/>
          <w:u w:val="none"/>
        </w:rPr>
      </w:pPr>
    </w:p>
    <w:p w14:paraId="1065DAC4" w14:textId="77777777" w:rsidR="006827C3" w:rsidRPr="007D7BED" w:rsidRDefault="006827C3">
      <w:pPr>
        <w:pStyle w:val="12"/>
        <w:rPr>
          <w:b w:val="0"/>
          <w:bCs w:val="0"/>
          <w:u w:val="none"/>
          <w:rtl/>
        </w:rPr>
      </w:pPr>
    </w:p>
    <w:p w14:paraId="2E864EDF" w14:textId="77777777" w:rsidR="006827C3" w:rsidRPr="007D7BED" w:rsidRDefault="006827C3">
      <w:pPr>
        <w:pStyle w:val="12"/>
        <w:rPr>
          <w:b w:val="0"/>
          <w:bCs w:val="0"/>
          <w:u w:val="none"/>
          <w:rtl/>
        </w:rPr>
      </w:pPr>
    </w:p>
    <w:p w14:paraId="718C874B" w14:textId="77777777" w:rsidR="00BF756A" w:rsidRDefault="007D7BED">
      <w:pPr>
        <w:spacing w:line="360" w:lineRule="auto"/>
        <w:jc w:val="center"/>
        <w:rPr>
          <w:rFonts w:ascii="Arial" w:hAnsi="Arial"/>
          <w:sz w:val="28"/>
          <w:szCs w:val="28"/>
          <w:rtl/>
        </w:rPr>
      </w:pPr>
      <w:r w:rsidRPr="007D7BED">
        <w:rPr>
          <w:rFonts w:ascii="Arial" w:hAnsi="Arial"/>
          <w:b/>
          <w:color w:val="FF0000"/>
          <w:sz w:val="28"/>
          <w:rtl/>
        </w:rPr>
        <w:t>במסמך זה הושמטו פרוטוקולים</w:t>
      </w:r>
      <w:bookmarkStart w:id="3" w:name="LawTable"/>
      <w:bookmarkEnd w:id="3"/>
    </w:p>
    <w:p w14:paraId="372F309F" w14:textId="77777777" w:rsidR="00BF756A" w:rsidRPr="00BF756A" w:rsidRDefault="00BF756A" w:rsidP="00BF756A">
      <w:pPr>
        <w:spacing w:after="120" w:line="240" w:lineRule="exact"/>
        <w:ind w:left="283" w:hanging="283"/>
        <w:jc w:val="both"/>
        <w:rPr>
          <w:rFonts w:ascii="FrankRuehl" w:hAnsi="FrankRuehl" w:cs="FrankRuehl"/>
          <w:rtl/>
        </w:rPr>
      </w:pPr>
    </w:p>
    <w:p w14:paraId="28691EA7" w14:textId="77777777" w:rsidR="00BF756A" w:rsidRPr="00BF756A" w:rsidRDefault="00BF756A" w:rsidP="00BF756A">
      <w:pPr>
        <w:spacing w:after="120" w:line="240" w:lineRule="exact"/>
        <w:ind w:left="283" w:hanging="283"/>
        <w:jc w:val="both"/>
        <w:rPr>
          <w:rFonts w:ascii="FrankRuehl" w:hAnsi="FrankRuehl" w:cs="FrankRuehl"/>
          <w:rtl/>
        </w:rPr>
      </w:pPr>
      <w:r w:rsidRPr="00BF756A">
        <w:rPr>
          <w:rFonts w:ascii="FrankRuehl" w:hAnsi="FrankRuehl" w:cs="FrankRuehl"/>
          <w:rtl/>
        </w:rPr>
        <w:t xml:space="preserve">חקיקה שאוזכרה: </w:t>
      </w:r>
    </w:p>
    <w:p w14:paraId="63C9ACCE" w14:textId="77777777" w:rsidR="00BF756A" w:rsidRPr="00BF756A" w:rsidRDefault="00BF756A" w:rsidP="00BF756A">
      <w:pPr>
        <w:spacing w:after="120" w:line="240" w:lineRule="exact"/>
        <w:ind w:left="283" w:hanging="283"/>
        <w:jc w:val="both"/>
        <w:rPr>
          <w:rFonts w:ascii="FrankRuehl" w:hAnsi="FrankRuehl" w:cs="FrankRuehl"/>
          <w:rtl/>
        </w:rPr>
      </w:pPr>
      <w:hyperlink r:id="rId6" w:history="1">
        <w:r w:rsidRPr="00BF756A">
          <w:rPr>
            <w:rFonts w:ascii="FrankRuehl" w:hAnsi="FrankRuehl" w:cs="FrankRuehl"/>
            <w:color w:val="0000FF"/>
            <w:u w:val="single"/>
            <w:rtl/>
          </w:rPr>
          <w:t>פקודת הסמים המסוכנים [נוסח חדש], תשל"ג-1973</w:t>
        </w:r>
      </w:hyperlink>
      <w:r w:rsidRPr="00BF756A">
        <w:rPr>
          <w:rFonts w:ascii="FrankRuehl" w:hAnsi="FrankRuehl" w:cs="FrankRuehl"/>
          <w:rtl/>
        </w:rPr>
        <w:t xml:space="preserve">: סע'  </w:t>
      </w:r>
      <w:hyperlink r:id="rId7" w:history="1">
        <w:r w:rsidRPr="00BF756A">
          <w:rPr>
            <w:rFonts w:ascii="FrankRuehl" w:hAnsi="FrankRuehl" w:cs="FrankRuehl"/>
            <w:color w:val="0000FF"/>
            <w:u w:val="single"/>
            <w:rtl/>
          </w:rPr>
          <w:t>7 (א)</w:t>
        </w:r>
      </w:hyperlink>
      <w:r w:rsidRPr="00BF756A">
        <w:rPr>
          <w:rFonts w:ascii="FrankRuehl" w:hAnsi="FrankRuehl" w:cs="FrankRuehl"/>
          <w:rtl/>
        </w:rPr>
        <w:t xml:space="preserve">, </w:t>
      </w:r>
      <w:hyperlink r:id="rId8" w:history="1">
        <w:r w:rsidRPr="00BF756A">
          <w:rPr>
            <w:rFonts w:ascii="FrankRuehl" w:hAnsi="FrankRuehl" w:cs="FrankRuehl"/>
            <w:color w:val="0000FF"/>
            <w:u w:val="single"/>
            <w:rtl/>
          </w:rPr>
          <w:t>(ג)</w:t>
        </w:r>
      </w:hyperlink>
    </w:p>
    <w:p w14:paraId="4AF74742" w14:textId="77777777" w:rsidR="00BF756A" w:rsidRPr="00BF756A" w:rsidRDefault="00BF756A" w:rsidP="00BF756A">
      <w:pPr>
        <w:spacing w:after="120" w:line="240" w:lineRule="exact"/>
        <w:ind w:left="283" w:hanging="283"/>
        <w:jc w:val="both"/>
        <w:rPr>
          <w:rFonts w:ascii="FrankRuehl" w:hAnsi="FrankRuehl" w:cs="FrankRuehl"/>
          <w:rtl/>
        </w:rPr>
      </w:pPr>
    </w:p>
    <w:p w14:paraId="0B758273" w14:textId="77777777" w:rsidR="007D7BED" w:rsidRPr="007D7BED" w:rsidRDefault="007D7BED">
      <w:pPr>
        <w:spacing w:line="360" w:lineRule="auto"/>
        <w:jc w:val="center"/>
        <w:rPr>
          <w:rFonts w:ascii="Arial" w:hAnsi="Arial"/>
          <w:sz w:val="28"/>
          <w:szCs w:val="28"/>
          <w:rtl/>
        </w:rPr>
      </w:pPr>
      <w:bookmarkStart w:id="4" w:name="LawTable_End"/>
      <w:bookmarkEnd w:id="4"/>
    </w:p>
    <w:bookmarkEnd w:id="0"/>
    <w:p w14:paraId="361A3697" w14:textId="77777777" w:rsidR="007D7BED" w:rsidRPr="007D7BED" w:rsidRDefault="007D7BED" w:rsidP="007D7BED">
      <w:pPr>
        <w:spacing w:line="360" w:lineRule="auto"/>
        <w:jc w:val="center"/>
        <w:rPr>
          <w:rFonts w:ascii="Arial" w:hAnsi="Arial"/>
          <w:b/>
          <w:bCs/>
          <w:sz w:val="28"/>
          <w:szCs w:val="28"/>
          <w:u w:val="single"/>
          <w:rtl/>
        </w:rPr>
      </w:pPr>
      <w:r w:rsidRPr="007D7BED">
        <w:rPr>
          <w:rFonts w:ascii="Arial" w:hAnsi="Arial"/>
          <w:b/>
          <w:bCs/>
          <w:sz w:val="28"/>
          <w:szCs w:val="28"/>
          <w:u w:val="single"/>
          <w:rtl/>
        </w:rPr>
        <w:t>החלטה</w:t>
      </w:r>
    </w:p>
    <w:p w14:paraId="26AD1D44" w14:textId="77777777" w:rsidR="006827C3" w:rsidRDefault="006827C3">
      <w:pPr>
        <w:spacing w:line="360" w:lineRule="auto"/>
        <w:jc w:val="both"/>
        <w:rPr>
          <w:rtl/>
        </w:rPr>
      </w:pPr>
    </w:p>
    <w:p w14:paraId="5A488E72" w14:textId="77777777" w:rsidR="006827C3" w:rsidRDefault="007D7BED">
      <w:pPr>
        <w:spacing w:line="360" w:lineRule="auto"/>
        <w:jc w:val="both"/>
        <w:rPr>
          <w:b/>
          <w:bCs/>
          <w:sz w:val="20"/>
          <w:rtl/>
        </w:rPr>
      </w:pPr>
      <w:r>
        <w:rPr>
          <w:rFonts w:hint="cs"/>
          <w:b/>
          <w:bCs/>
          <w:sz w:val="20"/>
          <w:rtl/>
        </w:rPr>
        <w:t>כתב האישום המתוקן מתקבל.</w:t>
      </w:r>
    </w:p>
    <w:p w14:paraId="2C8D95F7" w14:textId="77777777" w:rsidR="006827C3" w:rsidRDefault="006827C3">
      <w:pPr>
        <w:spacing w:line="360" w:lineRule="auto"/>
        <w:jc w:val="both"/>
        <w:rPr>
          <w:b/>
          <w:bCs/>
          <w:sz w:val="20"/>
          <w:u w:val="single"/>
          <w:rtl/>
        </w:rPr>
      </w:pPr>
    </w:p>
    <w:p w14:paraId="4EBEE372" w14:textId="77777777" w:rsidR="006827C3" w:rsidRDefault="007D7BED">
      <w:pPr>
        <w:spacing w:line="360" w:lineRule="auto"/>
        <w:jc w:val="both"/>
        <w:rPr>
          <w:b/>
          <w:bCs/>
          <w:sz w:val="20"/>
          <w:u w:val="single"/>
          <w:rtl/>
        </w:rPr>
      </w:pPr>
      <w:r>
        <w:rPr>
          <w:rFonts w:hint="cs"/>
          <w:b/>
          <w:bCs/>
          <w:sz w:val="20"/>
          <w:u w:val="single"/>
          <w:rtl/>
        </w:rPr>
        <w:t>המזכירות תסרוק העתק כתב האישום המתוקן.</w:t>
      </w:r>
    </w:p>
    <w:p w14:paraId="0C286788" w14:textId="77777777" w:rsidR="006827C3" w:rsidRDefault="006827C3">
      <w:pPr>
        <w:rPr>
          <w:rtl/>
        </w:rPr>
      </w:pPr>
    </w:p>
    <w:p w14:paraId="05187B17" w14:textId="77777777" w:rsidR="006827C3" w:rsidRDefault="006827C3">
      <w:pPr>
        <w:rPr>
          <w:rtl/>
        </w:rPr>
      </w:pPr>
    </w:p>
    <w:p w14:paraId="1736DB0E" w14:textId="77777777" w:rsidR="006827C3" w:rsidRDefault="007D7BED">
      <w:pPr>
        <w:rPr>
          <w:sz w:val="6"/>
          <w:szCs w:val="6"/>
          <w:rtl/>
        </w:rPr>
      </w:pPr>
      <w:r>
        <w:rPr>
          <w:sz w:val="6"/>
          <w:szCs w:val="6"/>
          <w:rtl/>
        </w:rPr>
        <w:t>&lt;#6#&gt;</w:t>
      </w:r>
    </w:p>
    <w:p w14:paraId="2E7E5651" w14:textId="77777777" w:rsidR="006827C3" w:rsidRDefault="006827C3">
      <w:pPr>
        <w:jc w:val="right"/>
        <w:rPr>
          <w:rtl/>
        </w:rPr>
      </w:pPr>
    </w:p>
    <w:p w14:paraId="3FC23E0A" w14:textId="77777777" w:rsidR="006827C3" w:rsidRDefault="007D7BED">
      <w:pPr>
        <w:spacing w:line="360" w:lineRule="auto"/>
        <w:rPr>
          <w:rtl/>
        </w:rPr>
      </w:pPr>
      <w:r>
        <w:rPr>
          <w:rFonts w:hint="cs"/>
          <w:b/>
          <w:bCs/>
          <w:rtl/>
        </w:rPr>
        <w:t xml:space="preserve">ניתנה והודעה היום </w:t>
      </w:r>
      <w:r>
        <w:rPr>
          <w:rFonts w:hint="cs"/>
          <w:rtl/>
        </w:rPr>
        <w:t>כ"ג ניסן תשע"ד</w:t>
      </w:r>
      <w:r>
        <w:rPr>
          <w:rFonts w:hint="cs"/>
          <w:b/>
          <w:bCs/>
          <w:rtl/>
        </w:rPr>
        <w:t xml:space="preserve">, </w:t>
      </w:r>
      <w:r>
        <w:rPr>
          <w:rFonts w:hint="cs"/>
          <w:rtl/>
        </w:rPr>
        <w:t>23/04/2014</w:t>
      </w:r>
      <w:r>
        <w:rPr>
          <w:rFonts w:hint="cs"/>
          <w:b/>
          <w:bCs/>
          <w:rtl/>
        </w:rPr>
        <w:t xml:space="preserve"> במעמד הנוכחים.</w:t>
      </w:r>
    </w:p>
    <w:p w14:paraId="19D2CC98" w14:textId="77777777" w:rsidR="006827C3" w:rsidRDefault="006827C3">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6827C3" w14:paraId="337E2DDE" w14:textId="77777777">
        <w:trPr>
          <w:trHeight w:val="364"/>
          <w:jc w:val="right"/>
        </w:trPr>
        <w:tc>
          <w:tcPr>
            <w:tcW w:w="3708" w:type="dxa"/>
          </w:tcPr>
          <w:p w14:paraId="46FF9738" w14:textId="77777777" w:rsidR="006827C3" w:rsidRDefault="006827C3">
            <w:pPr>
              <w:jc w:val="center"/>
              <w:rPr>
                <w:rFonts w:ascii="Times New Roman" w:eastAsia="Times New Roman" w:hAnsi="Times New Roman" w:cs="Times New Roman"/>
              </w:rPr>
            </w:pPr>
          </w:p>
          <w:p w14:paraId="56591B6E" w14:textId="77777777" w:rsidR="006827C3" w:rsidRDefault="006827C3">
            <w:pPr>
              <w:jc w:val="center"/>
              <w:rPr>
                <w:rFonts w:ascii="Times New Roman" w:eastAsia="Times New Roman" w:hAnsi="Times New Roman" w:cs="Times New Roman"/>
                <w:rtl/>
              </w:rPr>
            </w:pPr>
          </w:p>
        </w:tc>
      </w:tr>
      <w:tr w:rsidR="006827C3" w14:paraId="7A45D799" w14:textId="77777777">
        <w:trPr>
          <w:trHeight w:val="415"/>
          <w:jc w:val="right"/>
        </w:trPr>
        <w:tc>
          <w:tcPr>
            <w:tcW w:w="3708" w:type="dxa"/>
          </w:tcPr>
          <w:p w14:paraId="0AB26E80" w14:textId="77777777" w:rsidR="006827C3" w:rsidRDefault="007D7BED">
            <w:pPr>
              <w:jc w:val="center"/>
              <w:rPr>
                <w:rFonts w:ascii="Times New Roman" w:eastAsia="Times New Roman" w:hAnsi="Times New Roman"/>
                <w:b/>
                <w:bCs/>
                <w:rtl/>
              </w:rPr>
            </w:pPr>
            <w:r>
              <w:rPr>
                <w:rFonts w:ascii="Times New Roman" w:eastAsia="Times New Roman" w:hAnsi="Times New Roman" w:hint="cs"/>
                <w:rtl/>
              </w:rPr>
              <w:t>עינת</w:t>
            </w:r>
            <w:r>
              <w:rPr>
                <w:rFonts w:ascii="Times New Roman" w:eastAsia="Times New Roman" w:hAnsi="Times New Roman" w:hint="cs"/>
                <w:b/>
                <w:bCs/>
                <w:rtl/>
              </w:rPr>
              <w:t xml:space="preserve"> </w:t>
            </w:r>
            <w:r>
              <w:rPr>
                <w:rFonts w:ascii="Times New Roman" w:eastAsia="Times New Roman" w:hAnsi="Times New Roman" w:hint="cs"/>
                <w:rtl/>
              </w:rPr>
              <w:t>רון</w:t>
            </w:r>
            <w:r>
              <w:rPr>
                <w:rFonts w:ascii="Times New Roman" w:eastAsia="Times New Roman" w:hAnsi="Times New Roman" w:hint="cs"/>
                <w:b/>
                <w:bCs/>
                <w:rtl/>
              </w:rPr>
              <w:t xml:space="preserve">, </w:t>
            </w:r>
            <w:r>
              <w:rPr>
                <w:rFonts w:ascii="Times New Roman" w:eastAsia="Times New Roman" w:hAnsi="Times New Roman" w:hint="cs"/>
                <w:rtl/>
              </w:rPr>
              <w:t>סגנית נשיאה</w:t>
            </w:r>
          </w:p>
        </w:tc>
      </w:tr>
    </w:tbl>
    <w:p w14:paraId="646D0423" w14:textId="77777777" w:rsidR="006827C3" w:rsidRDefault="006827C3">
      <w:pPr>
        <w:jc w:val="right"/>
        <w:rPr>
          <w:rtl/>
        </w:rPr>
      </w:pPr>
    </w:p>
    <w:p w14:paraId="4544A0C9" w14:textId="77777777" w:rsidR="006827C3" w:rsidRDefault="006827C3">
      <w:pPr>
        <w:jc w:val="center"/>
        <w:rPr>
          <w:rtl/>
        </w:rPr>
      </w:pPr>
    </w:p>
    <w:p w14:paraId="74D91256" w14:textId="77777777" w:rsidR="006827C3" w:rsidRDefault="006827C3">
      <w:pPr>
        <w:spacing w:line="360" w:lineRule="auto"/>
        <w:jc w:val="both"/>
        <w:rPr>
          <w:b/>
          <w:bCs/>
          <w:sz w:val="20"/>
          <w:rtl/>
        </w:rPr>
      </w:pPr>
    </w:p>
    <w:p w14:paraId="46A16CD8" w14:textId="77777777" w:rsidR="006827C3" w:rsidRDefault="007D7BED">
      <w:pPr>
        <w:spacing w:line="360" w:lineRule="auto"/>
        <w:jc w:val="both"/>
        <w:rPr>
          <w:b/>
          <w:bCs/>
          <w:sz w:val="6"/>
          <w:szCs w:val="6"/>
          <w:rtl/>
        </w:rPr>
      </w:pPr>
      <w:r>
        <w:rPr>
          <w:b/>
          <w:bCs/>
          <w:sz w:val="6"/>
          <w:szCs w:val="6"/>
          <w:rtl/>
        </w:rPr>
        <w:t>&lt;#8#&gt;</w:t>
      </w:r>
    </w:p>
    <w:p w14:paraId="39D98132" w14:textId="77777777" w:rsidR="006827C3" w:rsidRDefault="007D7BED">
      <w:pPr>
        <w:spacing w:line="360" w:lineRule="auto"/>
        <w:jc w:val="center"/>
        <w:rPr>
          <w:rFonts w:ascii="Arial" w:hAnsi="Arial"/>
          <w:b/>
          <w:bCs/>
          <w:sz w:val="28"/>
          <w:szCs w:val="28"/>
          <w:u w:val="single"/>
          <w:rtl/>
        </w:rPr>
      </w:pPr>
      <w:r>
        <w:rPr>
          <w:rFonts w:ascii="Arial" w:hAnsi="Arial" w:hint="cs"/>
          <w:b/>
          <w:bCs/>
          <w:sz w:val="28"/>
          <w:szCs w:val="28"/>
          <w:u w:val="single"/>
          <w:rtl/>
        </w:rPr>
        <w:t>הכרעת דין</w:t>
      </w:r>
    </w:p>
    <w:p w14:paraId="683E3620" w14:textId="77777777" w:rsidR="006827C3" w:rsidRDefault="006827C3">
      <w:pPr>
        <w:spacing w:line="360" w:lineRule="auto"/>
        <w:jc w:val="both"/>
        <w:rPr>
          <w:rtl/>
        </w:rPr>
      </w:pPr>
    </w:p>
    <w:p w14:paraId="35AF5719" w14:textId="77777777" w:rsidR="006827C3" w:rsidRDefault="007D7BED">
      <w:pPr>
        <w:spacing w:line="360" w:lineRule="auto"/>
        <w:jc w:val="both"/>
        <w:rPr>
          <w:b/>
          <w:bCs/>
          <w:sz w:val="20"/>
          <w:rtl/>
        </w:rPr>
      </w:pPr>
      <w:r>
        <w:rPr>
          <w:rFonts w:hint="cs"/>
          <w:b/>
          <w:bCs/>
          <w:sz w:val="20"/>
          <w:rtl/>
        </w:rPr>
        <w:t xml:space="preserve">על סמך הודאת הנאשמת בעובדות כתב האישום המתוקן, אני מרשיעה אותה בעבירה של החזקת סמים לצריכה עצמית לפי סעיף </w:t>
      </w:r>
      <w:hyperlink r:id="rId9" w:history="1">
        <w:r w:rsidR="00BF756A" w:rsidRPr="00BF756A">
          <w:rPr>
            <w:b/>
            <w:bCs/>
            <w:color w:val="0000FF"/>
            <w:sz w:val="20"/>
            <w:u w:val="single"/>
            <w:rtl/>
          </w:rPr>
          <w:t>7 (א)</w:t>
        </w:r>
      </w:hyperlink>
      <w:r>
        <w:rPr>
          <w:rFonts w:hint="cs"/>
          <w:b/>
          <w:bCs/>
          <w:sz w:val="20"/>
          <w:rtl/>
        </w:rPr>
        <w:t xml:space="preserve"> + </w:t>
      </w:r>
      <w:hyperlink r:id="rId10" w:history="1">
        <w:r w:rsidR="00BF756A" w:rsidRPr="00BF756A">
          <w:rPr>
            <w:b/>
            <w:bCs/>
            <w:color w:val="0000FF"/>
            <w:sz w:val="20"/>
            <w:u w:val="single"/>
            <w:rtl/>
          </w:rPr>
          <w:t>(ג)</w:t>
        </w:r>
      </w:hyperlink>
      <w:r>
        <w:rPr>
          <w:rFonts w:hint="cs"/>
          <w:b/>
          <w:bCs/>
          <w:sz w:val="20"/>
          <w:rtl/>
        </w:rPr>
        <w:t xml:space="preserve"> סיפא ל</w:t>
      </w:r>
      <w:hyperlink r:id="rId11" w:history="1">
        <w:r w:rsidRPr="007D7BED">
          <w:rPr>
            <w:b/>
            <w:bCs/>
            <w:color w:val="0000FF"/>
            <w:sz w:val="20"/>
            <w:u w:val="single"/>
            <w:rtl/>
          </w:rPr>
          <w:t>פקודת הסמים המסוכנים</w:t>
        </w:r>
      </w:hyperlink>
      <w:r>
        <w:rPr>
          <w:rFonts w:hint="cs"/>
          <w:b/>
          <w:bCs/>
          <w:sz w:val="20"/>
          <w:rtl/>
        </w:rPr>
        <w:t xml:space="preserve">. </w:t>
      </w:r>
    </w:p>
    <w:p w14:paraId="22AD1C05" w14:textId="77777777" w:rsidR="006827C3" w:rsidRDefault="006827C3">
      <w:pPr>
        <w:spacing w:line="360" w:lineRule="auto"/>
        <w:jc w:val="both"/>
        <w:rPr>
          <w:b/>
          <w:bCs/>
          <w:sz w:val="20"/>
          <w:rtl/>
        </w:rPr>
      </w:pPr>
    </w:p>
    <w:p w14:paraId="6618BFA9" w14:textId="77777777" w:rsidR="006827C3" w:rsidRDefault="007D7BED">
      <w:pPr>
        <w:spacing w:line="360" w:lineRule="auto"/>
        <w:jc w:val="both"/>
        <w:rPr>
          <w:b/>
          <w:bCs/>
          <w:sz w:val="6"/>
          <w:szCs w:val="6"/>
          <w:rtl/>
        </w:rPr>
      </w:pPr>
      <w:r>
        <w:rPr>
          <w:b/>
          <w:bCs/>
          <w:sz w:val="6"/>
          <w:szCs w:val="6"/>
          <w:rtl/>
        </w:rPr>
        <w:t>&lt;#9#&gt;</w:t>
      </w:r>
    </w:p>
    <w:p w14:paraId="5E7D9A0C" w14:textId="77777777" w:rsidR="006827C3" w:rsidRDefault="006827C3">
      <w:pPr>
        <w:jc w:val="right"/>
        <w:rPr>
          <w:rtl/>
        </w:rPr>
      </w:pPr>
    </w:p>
    <w:p w14:paraId="138BAE88" w14:textId="77777777" w:rsidR="006827C3" w:rsidRDefault="007D7BED">
      <w:pPr>
        <w:spacing w:line="360" w:lineRule="auto"/>
        <w:rPr>
          <w:rtl/>
        </w:rPr>
      </w:pPr>
      <w:r>
        <w:rPr>
          <w:rFonts w:hint="cs"/>
          <w:b/>
          <w:bCs/>
          <w:rtl/>
        </w:rPr>
        <w:t xml:space="preserve">ניתנה והודעה היום </w:t>
      </w:r>
      <w:r>
        <w:rPr>
          <w:rFonts w:hint="cs"/>
          <w:rtl/>
        </w:rPr>
        <w:t>כ"ג ניסן תשע"ד</w:t>
      </w:r>
      <w:r>
        <w:rPr>
          <w:rFonts w:hint="cs"/>
          <w:b/>
          <w:bCs/>
          <w:rtl/>
        </w:rPr>
        <w:t xml:space="preserve">, </w:t>
      </w:r>
      <w:r>
        <w:rPr>
          <w:rFonts w:hint="cs"/>
          <w:rtl/>
        </w:rPr>
        <w:t>23/04/2014</w:t>
      </w:r>
      <w:r>
        <w:rPr>
          <w:rFonts w:hint="cs"/>
          <w:b/>
          <w:bCs/>
          <w:rtl/>
        </w:rPr>
        <w:t xml:space="preserve"> במעמד הנוכחים.</w:t>
      </w:r>
    </w:p>
    <w:p w14:paraId="70B347A8" w14:textId="77777777" w:rsidR="006827C3" w:rsidRDefault="006827C3">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6827C3" w14:paraId="5EA5A92A" w14:textId="77777777">
        <w:trPr>
          <w:trHeight w:val="364"/>
          <w:jc w:val="right"/>
        </w:trPr>
        <w:tc>
          <w:tcPr>
            <w:tcW w:w="3708" w:type="dxa"/>
          </w:tcPr>
          <w:p w14:paraId="28D0F756" w14:textId="77777777" w:rsidR="006827C3" w:rsidRDefault="006827C3">
            <w:pPr>
              <w:jc w:val="center"/>
              <w:rPr>
                <w:rFonts w:ascii="Times New Roman" w:eastAsia="Times New Roman" w:hAnsi="Times New Roman" w:cs="Times New Roman"/>
              </w:rPr>
            </w:pPr>
          </w:p>
          <w:p w14:paraId="73AD6918" w14:textId="77777777" w:rsidR="006827C3" w:rsidRDefault="006827C3">
            <w:pPr>
              <w:jc w:val="center"/>
              <w:rPr>
                <w:rFonts w:ascii="Times New Roman" w:eastAsia="Times New Roman" w:hAnsi="Times New Roman" w:cs="Times New Roman"/>
                <w:rtl/>
              </w:rPr>
            </w:pPr>
          </w:p>
        </w:tc>
      </w:tr>
      <w:tr w:rsidR="006827C3" w14:paraId="00171334" w14:textId="77777777">
        <w:trPr>
          <w:trHeight w:val="415"/>
          <w:jc w:val="right"/>
        </w:trPr>
        <w:tc>
          <w:tcPr>
            <w:tcW w:w="3708" w:type="dxa"/>
          </w:tcPr>
          <w:p w14:paraId="14579C62" w14:textId="77777777" w:rsidR="006827C3" w:rsidRDefault="007D7BED">
            <w:pPr>
              <w:jc w:val="center"/>
              <w:rPr>
                <w:rFonts w:ascii="Times New Roman" w:eastAsia="Times New Roman" w:hAnsi="Times New Roman"/>
                <w:b/>
                <w:bCs/>
                <w:rtl/>
              </w:rPr>
            </w:pPr>
            <w:r>
              <w:rPr>
                <w:rFonts w:ascii="Times New Roman" w:eastAsia="Times New Roman" w:hAnsi="Times New Roman" w:hint="cs"/>
                <w:rtl/>
              </w:rPr>
              <w:t>עינת</w:t>
            </w:r>
            <w:r>
              <w:rPr>
                <w:rFonts w:ascii="Times New Roman" w:eastAsia="Times New Roman" w:hAnsi="Times New Roman" w:hint="cs"/>
                <w:b/>
                <w:bCs/>
                <w:rtl/>
              </w:rPr>
              <w:t xml:space="preserve"> </w:t>
            </w:r>
            <w:r>
              <w:rPr>
                <w:rFonts w:ascii="Times New Roman" w:eastAsia="Times New Roman" w:hAnsi="Times New Roman" w:hint="cs"/>
                <w:rtl/>
              </w:rPr>
              <w:t>רון</w:t>
            </w:r>
            <w:r>
              <w:rPr>
                <w:rFonts w:ascii="Times New Roman" w:eastAsia="Times New Roman" w:hAnsi="Times New Roman" w:hint="cs"/>
                <w:b/>
                <w:bCs/>
                <w:rtl/>
              </w:rPr>
              <w:t xml:space="preserve">, </w:t>
            </w:r>
            <w:r>
              <w:rPr>
                <w:rFonts w:ascii="Times New Roman" w:eastAsia="Times New Roman" w:hAnsi="Times New Roman" w:hint="cs"/>
                <w:rtl/>
              </w:rPr>
              <w:t>סגנית נשיאה</w:t>
            </w:r>
          </w:p>
        </w:tc>
      </w:tr>
    </w:tbl>
    <w:p w14:paraId="10485CD4" w14:textId="77777777" w:rsidR="006827C3" w:rsidRDefault="006827C3">
      <w:pPr>
        <w:jc w:val="right"/>
        <w:rPr>
          <w:rtl/>
        </w:rPr>
      </w:pPr>
    </w:p>
    <w:p w14:paraId="431DE791" w14:textId="77777777" w:rsidR="006827C3" w:rsidRDefault="007D7BED">
      <w:pPr>
        <w:spacing w:line="360" w:lineRule="auto"/>
        <w:jc w:val="center"/>
        <w:rPr>
          <w:rFonts w:ascii="Arial" w:hAnsi="Arial"/>
          <w:b/>
          <w:bCs/>
          <w:sz w:val="28"/>
          <w:szCs w:val="28"/>
          <w:u w:val="single"/>
          <w:rtl/>
        </w:rPr>
      </w:pPr>
      <w:bookmarkStart w:id="5" w:name="PsakDin"/>
      <w:r>
        <w:rPr>
          <w:rFonts w:ascii="Arial" w:hAnsi="Arial" w:hint="cs"/>
          <w:b/>
          <w:bCs/>
          <w:sz w:val="28"/>
          <w:szCs w:val="28"/>
          <w:u w:val="single"/>
          <w:rtl/>
        </w:rPr>
        <w:t>גזר דין</w:t>
      </w:r>
    </w:p>
    <w:bookmarkEnd w:id="5"/>
    <w:p w14:paraId="6D496FCC" w14:textId="77777777" w:rsidR="006827C3" w:rsidRDefault="006827C3">
      <w:pPr>
        <w:spacing w:line="360" w:lineRule="auto"/>
        <w:jc w:val="both"/>
        <w:rPr>
          <w:rFonts w:ascii="Arial" w:hAnsi="Arial"/>
        </w:rPr>
      </w:pPr>
    </w:p>
    <w:p w14:paraId="3552CFBC" w14:textId="77777777" w:rsidR="006827C3" w:rsidRDefault="007D7BED">
      <w:pPr>
        <w:spacing w:line="360" w:lineRule="auto"/>
        <w:jc w:val="both"/>
        <w:rPr>
          <w:rtl/>
        </w:rPr>
      </w:pPr>
      <w:r>
        <w:rPr>
          <w:rFonts w:hint="cs"/>
          <w:rtl/>
        </w:rPr>
        <w:t xml:space="preserve">על פי הודאתה הורשעה הנאשמת בעבירה של החזקת סמים לצריכה עצמית, בכך שביום 22.3.13, שהתה כנוסעת ברכב, והחזיקה ברשותה סם מסוכן מסוג חשיש במשקל של 3.64 גרם נטו. </w:t>
      </w:r>
    </w:p>
    <w:p w14:paraId="44F8250E" w14:textId="77777777" w:rsidR="006827C3" w:rsidRDefault="006827C3">
      <w:pPr>
        <w:spacing w:line="360" w:lineRule="auto"/>
        <w:jc w:val="both"/>
        <w:rPr>
          <w:rtl/>
        </w:rPr>
      </w:pPr>
    </w:p>
    <w:p w14:paraId="7EB2680B" w14:textId="77777777" w:rsidR="006827C3" w:rsidRDefault="007D7BED">
      <w:pPr>
        <w:spacing w:line="360" w:lineRule="auto"/>
        <w:jc w:val="both"/>
        <w:rPr>
          <w:rtl/>
        </w:rPr>
      </w:pPr>
      <w:r>
        <w:rPr>
          <w:rFonts w:hint="cs"/>
          <w:rtl/>
        </w:rPr>
        <w:t xml:space="preserve">הצדדים הגיעו להסדר טיעון וביקשו כי אכבד אותו. </w:t>
      </w:r>
    </w:p>
    <w:p w14:paraId="1D4E65A9" w14:textId="77777777" w:rsidR="006827C3" w:rsidRDefault="006827C3">
      <w:pPr>
        <w:spacing w:line="360" w:lineRule="auto"/>
        <w:jc w:val="both"/>
        <w:rPr>
          <w:rtl/>
        </w:rPr>
      </w:pPr>
    </w:p>
    <w:p w14:paraId="639EBB04" w14:textId="77777777" w:rsidR="006827C3" w:rsidRDefault="007D7BED">
      <w:pPr>
        <w:spacing w:line="360" w:lineRule="auto"/>
        <w:jc w:val="both"/>
        <w:rPr>
          <w:rtl/>
        </w:rPr>
      </w:pPr>
      <w:r>
        <w:rPr>
          <w:rFonts w:hint="cs"/>
          <w:rtl/>
        </w:rPr>
        <w:t xml:space="preserve">אומנם מדובר בעבירה של החזקת סם מסוכן וידועה הלכה כי יש להחמיר עם כל אחד ואחד הנוטל חלק בהחזקת הסם ובהפצתו, שכן יש בכך מכה קשה לחברה כולה, מעבר לנזק הגופני שיש שבשימוש בסם ובהפצתו. </w:t>
      </w:r>
    </w:p>
    <w:p w14:paraId="5B797240" w14:textId="77777777" w:rsidR="006827C3" w:rsidRDefault="006827C3">
      <w:pPr>
        <w:spacing w:line="360" w:lineRule="auto"/>
        <w:jc w:val="both"/>
        <w:rPr>
          <w:rtl/>
        </w:rPr>
      </w:pPr>
    </w:p>
    <w:p w14:paraId="5D20ED5F" w14:textId="77777777" w:rsidR="006827C3" w:rsidRDefault="007D7BED">
      <w:pPr>
        <w:spacing w:line="360" w:lineRule="auto"/>
        <w:jc w:val="both"/>
        <w:rPr>
          <w:rtl/>
        </w:rPr>
      </w:pPr>
      <w:r>
        <w:rPr>
          <w:rFonts w:hint="cs"/>
          <w:rtl/>
        </w:rPr>
        <w:t xml:space="preserve">יחד עם זאת מדובר בנאשמת צעירה נעדרת עבר פלילי כלשהו העובדת לפרנסתה, הודאתה באשמה לקחה אחריות והביעה צער על המעשים, בנסיבות אלה ראוי לכבד את ההסדר. </w:t>
      </w:r>
    </w:p>
    <w:p w14:paraId="533F3379" w14:textId="77777777" w:rsidR="006827C3" w:rsidRDefault="006827C3">
      <w:pPr>
        <w:spacing w:line="360" w:lineRule="auto"/>
        <w:jc w:val="both"/>
        <w:rPr>
          <w:rtl/>
        </w:rPr>
      </w:pPr>
    </w:p>
    <w:p w14:paraId="3AA67A41" w14:textId="77777777" w:rsidR="006827C3" w:rsidRDefault="007D7BED">
      <w:pPr>
        <w:spacing w:line="360" w:lineRule="auto"/>
        <w:jc w:val="both"/>
        <w:rPr>
          <w:rtl/>
        </w:rPr>
      </w:pPr>
      <w:r>
        <w:rPr>
          <w:rFonts w:hint="cs"/>
          <w:rtl/>
        </w:rPr>
        <w:t xml:space="preserve">אני גוזרת על הנאשמת 4 חודשי מאסר על תנאי למשך 3 שנים לבל תעבור עבירה כלשהי לפי </w:t>
      </w:r>
      <w:hyperlink r:id="rId12" w:history="1">
        <w:r w:rsidRPr="007D7BED">
          <w:rPr>
            <w:color w:val="0000FF"/>
            <w:u w:val="single"/>
            <w:rtl/>
          </w:rPr>
          <w:t>פקודת הסמים המסוכנים</w:t>
        </w:r>
      </w:hyperlink>
      <w:r>
        <w:rPr>
          <w:rFonts w:hint="cs"/>
          <w:rtl/>
        </w:rPr>
        <w:t xml:space="preserve">. </w:t>
      </w:r>
    </w:p>
    <w:p w14:paraId="1FACEC87" w14:textId="77777777" w:rsidR="006827C3" w:rsidRDefault="006827C3">
      <w:pPr>
        <w:spacing w:line="360" w:lineRule="auto"/>
        <w:jc w:val="both"/>
        <w:rPr>
          <w:rtl/>
        </w:rPr>
      </w:pPr>
    </w:p>
    <w:p w14:paraId="47FAB383" w14:textId="77777777" w:rsidR="006827C3" w:rsidRDefault="007D7BED">
      <w:pPr>
        <w:spacing w:line="360" w:lineRule="auto"/>
        <w:jc w:val="both"/>
        <w:rPr>
          <w:rtl/>
        </w:rPr>
      </w:pPr>
      <w:r>
        <w:rPr>
          <w:rFonts w:hint="cs"/>
          <w:rtl/>
        </w:rPr>
        <w:t xml:space="preserve">עוד אני גוזרת עליה קנס בסך 1500 ₪ או 8 ימי מאסר תמורתו. </w:t>
      </w:r>
    </w:p>
    <w:p w14:paraId="77C57277" w14:textId="77777777" w:rsidR="006827C3" w:rsidRDefault="007D7BED">
      <w:pPr>
        <w:spacing w:line="360" w:lineRule="auto"/>
        <w:jc w:val="both"/>
        <w:rPr>
          <w:rtl/>
        </w:rPr>
      </w:pPr>
      <w:r>
        <w:rPr>
          <w:rFonts w:hint="cs"/>
          <w:rtl/>
        </w:rPr>
        <w:t xml:space="preserve">הקנס ישולם ב- 5 תשלומים חודשיים שווים ורצופים שהראשון בהם ביום 1.6.14 והבאים אחריו בכל 1 לחודש שלאחר מכן. </w:t>
      </w:r>
    </w:p>
    <w:p w14:paraId="6CC5432D" w14:textId="77777777" w:rsidR="006827C3" w:rsidRDefault="006827C3">
      <w:pPr>
        <w:spacing w:line="360" w:lineRule="auto"/>
        <w:jc w:val="both"/>
        <w:rPr>
          <w:rtl/>
        </w:rPr>
      </w:pPr>
    </w:p>
    <w:p w14:paraId="66AF109A" w14:textId="77777777" w:rsidR="006827C3" w:rsidRDefault="007D7BED">
      <w:pPr>
        <w:spacing w:line="360" w:lineRule="auto"/>
        <w:jc w:val="both"/>
        <w:rPr>
          <w:rtl/>
        </w:rPr>
      </w:pPr>
      <w:r>
        <w:rPr>
          <w:rFonts w:hint="cs"/>
          <w:rtl/>
        </w:rPr>
        <w:t xml:space="preserve">לא ישולם תשלום במועדו,יעמוד כל הסכום לפרעון מידי. </w:t>
      </w:r>
    </w:p>
    <w:p w14:paraId="651CDC81" w14:textId="77777777" w:rsidR="006827C3" w:rsidRDefault="006827C3">
      <w:pPr>
        <w:spacing w:line="360" w:lineRule="auto"/>
        <w:jc w:val="both"/>
        <w:rPr>
          <w:rtl/>
        </w:rPr>
      </w:pPr>
    </w:p>
    <w:p w14:paraId="1F4424AC" w14:textId="77777777" w:rsidR="006827C3" w:rsidRDefault="007D7BED">
      <w:pPr>
        <w:spacing w:line="360" w:lineRule="auto"/>
        <w:jc w:val="both"/>
        <w:rPr>
          <w:rtl/>
        </w:rPr>
      </w:pPr>
      <w:r>
        <w:rPr>
          <w:rFonts w:hint="cs"/>
          <w:rtl/>
        </w:rPr>
        <w:lastRenderedPageBreak/>
        <w:t xml:space="preserve">אני מורה כי הנאשמת תפסל מלהחזיק רישיון נהיגה לתקופה של 4 חודשים בפועל וכן אני מורה כי היא תפסל מלקבל או להחזיק רישיון נהיגה למשך 6 חודשים ואלה יהיו על תנאי למשך 3 שנים לבל תעבור עבירה בה הורשעה. </w:t>
      </w:r>
    </w:p>
    <w:p w14:paraId="143F8BDD" w14:textId="77777777" w:rsidR="006827C3" w:rsidRDefault="006827C3">
      <w:pPr>
        <w:spacing w:line="360" w:lineRule="auto"/>
        <w:jc w:val="both"/>
        <w:rPr>
          <w:rtl/>
        </w:rPr>
      </w:pPr>
    </w:p>
    <w:p w14:paraId="64E56BA9" w14:textId="77777777" w:rsidR="006827C3" w:rsidRDefault="007D7BED">
      <w:pPr>
        <w:spacing w:line="360" w:lineRule="auto"/>
        <w:jc w:val="both"/>
        <w:rPr>
          <w:rtl/>
        </w:rPr>
      </w:pPr>
      <w:r>
        <w:rPr>
          <w:rFonts w:hint="cs"/>
          <w:rtl/>
        </w:rPr>
        <w:t xml:space="preserve">מאחר שהנאשמת הצהירה כי אין ברשותה רישיון נהיגה וככזה לא היה לה מעולם הרי שלעניין פסילת רישיון נהיגה בפועל מהיום. </w:t>
      </w:r>
    </w:p>
    <w:p w14:paraId="50600C15" w14:textId="77777777" w:rsidR="006827C3" w:rsidRDefault="006827C3">
      <w:pPr>
        <w:spacing w:line="360" w:lineRule="auto"/>
        <w:jc w:val="both"/>
        <w:rPr>
          <w:rtl/>
        </w:rPr>
      </w:pPr>
    </w:p>
    <w:p w14:paraId="0FBC6BBB" w14:textId="77777777" w:rsidR="006827C3" w:rsidRDefault="007D7BED">
      <w:pPr>
        <w:spacing w:line="360" w:lineRule="auto"/>
        <w:jc w:val="both"/>
        <w:rPr>
          <w:rtl/>
        </w:rPr>
      </w:pPr>
      <w:r>
        <w:rPr>
          <w:rFonts w:hint="cs"/>
          <w:rtl/>
        </w:rPr>
        <w:t xml:space="preserve">הסמים שנתפסו במהלך החקירה יושמדו. </w:t>
      </w:r>
    </w:p>
    <w:p w14:paraId="4A7DA034" w14:textId="77777777" w:rsidR="006827C3" w:rsidRDefault="006827C3">
      <w:pPr>
        <w:spacing w:line="360" w:lineRule="auto"/>
        <w:jc w:val="both"/>
        <w:rPr>
          <w:rtl/>
        </w:rPr>
      </w:pPr>
    </w:p>
    <w:p w14:paraId="5077B85E" w14:textId="77777777" w:rsidR="006827C3" w:rsidRDefault="007D7BED">
      <w:pPr>
        <w:spacing w:line="360" w:lineRule="auto"/>
        <w:jc w:val="both"/>
        <w:rPr>
          <w:rtl/>
        </w:rPr>
      </w:pPr>
      <w:r>
        <w:rPr>
          <w:rFonts w:hint="cs"/>
          <w:rtl/>
        </w:rPr>
        <w:t xml:space="preserve">זכות ערעור כחוק. </w:t>
      </w:r>
    </w:p>
    <w:p w14:paraId="1BE8C0F2" w14:textId="77777777" w:rsidR="006827C3" w:rsidRDefault="006827C3">
      <w:pPr>
        <w:spacing w:line="360" w:lineRule="auto"/>
        <w:jc w:val="both"/>
        <w:rPr>
          <w:rtl/>
        </w:rPr>
      </w:pPr>
    </w:p>
    <w:p w14:paraId="4B3ED2BD" w14:textId="77777777" w:rsidR="006827C3" w:rsidRDefault="006827C3">
      <w:pPr>
        <w:spacing w:line="360" w:lineRule="auto"/>
        <w:jc w:val="center"/>
        <w:rPr>
          <w:rtl/>
        </w:rPr>
      </w:pPr>
    </w:p>
    <w:p w14:paraId="442779CC" w14:textId="77777777" w:rsidR="006827C3" w:rsidRDefault="007D7BED">
      <w:pPr>
        <w:spacing w:line="360" w:lineRule="auto"/>
        <w:jc w:val="both"/>
        <w:rPr>
          <w:rtl/>
        </w:rPr>
      </w:pPr>
      <w:r>
        <w:rPr>
          <w:rtl/>
        </w:rPr>
        <w:t xml:space="preserve"> </w:t>
      </w:r>
    </w:p>
    <w:p w14:paraId="3978587B" w14:textId="77777777" w:rsidR="006827C3" w:rsidRDefault="007D7BED">
      <w:pPr>
        <w:spacing w:line="360" w:lineRule="auto"/>
        <w:jc w:val="both"/>
        <w:rPr>
          <w:sz w:val="6"/>
          <w:szCs w:val="6"/>
          <w:rtl/>
        </w:rPr>
      </w:pPr>
      <w:r>
        <w:rPr>
          <w:sz w:val="6"/>
          <w:szCs w:val="6"/>
          <w:rtl/>
        </w:rPr>
        <w:t>&lt;#4#&gt;</w:t>
      </w:r>
    </w:p>
    <w:p w14:paraId="58E74A90" w14:textId="77777777" w:rsidR="006827C3" w:rsidRDefault="006827C3">
      <w:pPr>
        <w:jc w:val="right"/>
        <w:rPr>
          <w:rtl/>
        </w:rPr>
      </w:pPr>
    </w:p>
    <w:p w14:paraId="3C245506" w14:textId="77777777" w:rsidR="006827C3" w:rsidRDefault="007D7BED">
      <w:pPr>
        <w:jc w:val="center"/>
        <w:rPr>
          <w:rtl/>
        </w:rPr>
      </w:pPr>
      <w:r w:rsidRPr="007D7BED">
        <w:rPr>
          <w:b/>
          <w:bCs/>
          <w:color w:val="FFFFFF"/>
          <w:sz w:val="2"/>
          <w:szCs w:val="2"/>
          <w:rtl/>
        </w:rPr>
        <w:t>5129371</w:t>
      </w:r>
      <w:r>
        <w:rPr>
          <w:b/>
          <w:bCs/>
          <w:rtl/>
        </w:rPr>
        <w:t xml:space="preserve">ניתנה והודעה היום כ"ג ניסן תשע"ד, 23/04/2014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6827C3" w14:paraId="1C06A18B" w14:textId="77777777">
        <w:trPr>
          <w:trHeight w:val="364"/>
          <w:jc w:val="right"/>
        </w:trPr>
        <w:tc>
          <w:tcPr>
            <w:tcW w:w="3708" w:type="dxa"/>
          </w:tcPr>
          <w:p w14:paraId="58DE916F" w14:textId="77777777" w:rsidR="006827C3" w:rsidRPr="007D7BED" w:rsidRDefault="007D7BED">
            <w:pPr>
              <w:jc w:val="center"/>
              <w:rPr>
                <w:rFonts w:ascii="Times New Roman" w:eastAsia="Times New Roman" w:hAnsi="Times New Roman" w:cs="Times New Roman"/>
                <w:color w:val="FFFFFF"/>
                <w:sz w:val="2"/>
                <w:szCs w:val="2"/>
              </w:rPr>
            </w:pPr>
            <w:r w:rsidRPr="007D7BED">
              <w:rPr>
                <w:rFonts w:ascii="Times New Roman" w:eastAsia="Times New Roman" w:hAnsi="Times New Roman" w:cs="Times New Roman"/>
                <w:color w:val="FFFFFF"/>
                <w:sz w:val="2"/>
                <w:szCs w:val="2"/>
                <w:rtl/>
              </w:rPr>
              <w:t>54678313</w:t>
            </w:r>
          </w:p>
          <w:p w14:paraId="6D7E2963" w14:textId="77777777" w:rsidR="006827C3" w:rsidRDefault="006827C3">
            <w:pPr>
              <w:jc w:val="center"/>
              <w:rPr>
                <w:rFonts w:ascii="Times New Roman" w:eastAsia="Times New Roman" w:hAnsi="Times New Roman" w:cs="Times New Roman"/>
                <w:rtl/>
              </w:rPr>
            </w:pPr>
          </w:p>
        </w:tc>
      </w:tr>
      <w:tr w:rsidR="006827C3" w14:paraId="7952A9E5" w14:textId="77777777">
        <w:trPr>
          <w:trHeight w:val="415"/>
          <w:jc w:val="right"/>
        </w:trPr>
        <w:tc>
          <w:tcPr>
            <w:tcW w:w="3708" w:type="dxa"/>
          </w:tcPr>
          <w:p w14:paraId="45701E99" w14:textId="77777777" w:rsidR="006827C3" w:rsidRDefault="007D7BED">
            <w:pPr>
              <w:jc w:val="center"/>
              <w:rPr>
                <w:rFonts w:ascii="Times New Roman" w:eastAsia="Times New Roman" w:hAnsi="Times New Roman"/>
                <w:b/>
                <w:bCs/>
                <w:rtl/>
              </w:rPr>
            </w:pPr>
            <w:r>
              <w:rPr>
                <w:rFonts w:ascii="Times New Roman" w:eastAsia="Times New Roman" w:hAnsi="Times New Roman" w:hint="cs"/>
                <w:rtl/>
              </w:rPr>
              <w:t>עינת</w:t>
            </w:r>
            <w:r>
              <w:rPr>
                <w:rFonts w:ascii="Times New Roman" w:eastAsia="Times New Roman" w:hAnsi="Times New Roman" w:hint="cs"/>
                <w:b/>
                <w:bCs/>
                <w:rtl/>
              </w:rPr>
              <w:t xml:space="preserve"> </w:t>
            </w:r>
            <w:r>
              <w:rPr>
                <w:rFonts w:ascii="Times New Roman" w:eastAsia="Times New Roman" w:hAnsi="Times New Roman" w:hint="cs"/>
                <w:rtl/>
              </w:rPr>
              <w:t>רון</w:t>
            </w:r>
            <w:r>
              <w:rPr>
                <w:rFonts w:ascii="Times New Roman" w:eastAsia="Times New Roman" w:hAnsi="Times New Roman" w:hint="cs"/>
                <w:b/>
                <w:bCs/>
                <w:rtl/>
              </w:rPr>
              <w:t xml:space="preserve">, </w:t>
            </w:r>
            <w:r>
              <w:rPr>
                <w:rFonts w:ascii="Times New Roman" w:eastAsia="Times New Roman" w:hAnsi="Times New Roman" w:hint="cs"/>
                <w:rtl/>
              </w:rPr>
              <w:t>סגנית נשיאה</w:t>
            </w:r>
          </w:p>
        </w:tc>
      </w:tr>
    </w:tbl>
    <w:p w14:paraId="734CBFFB" w14:textId="77777777" w:rsidR="006827C3" w:rsidRDefault="006827C3">
      <w:pPr>
        <w:jc w:val="right"/>
        <w:rPr>
          <w:rtl/>
        </w:rPr>
      </w:pPr>
    </w:p>
    <w:p w14:paraId="626E01E2" w14:textId="77777777" w:rsidR="006827C3" w:rsidRDefault="006827C3">
      <w:pPr>
        <w:rPr>
          <w:rtl/>
        </w:rPr>
      </w:pPr>
      <w:bookmarkStart w:id="6" w:name="_GoBack"/>
      <w:bookmarkEnd w:id="6"/>
    </w:p>
    <w:p w14:paraId="314B2520" w14:textId="77777777" w:rsidR="006827C3" w:rsidRDefault="007D7BED">
      <w:r>
        <w:rPr>
          <w:rtl/>
        </w:rPr>
        <w:t>הוקלד</w:t>
      </w:r>
      <w:r>
        <w:t xml:space="preserve"> </w:t>
      </w:r>
      <w:r>
        <w:rPr>
          <w:rtl/>
        </w:rPr>
        <w:t>על</w:t>
      </w:r>
      <w:r>
        <w:t xml:space="preserve"> </w:t>
      </w:r>
      <w:r>
        <w:rPr>
          <w:rtl/>
        </w:rPr>
        <w:t>ידי</w:t>
      </w:r>
      <w:r>
        <w:t xml:space="preserve"> </w:t>
      </w:r>
      <w:r>
        <w:rPr>
          <w:rtl/>
        </w:rPr>
        <w:t>אירית</w:t>
      </w:r>
      <w:r>
        <w:t xml:space="preserve"> </w:t>
      </w:r>
      <w:r>
        <w:rPr>
          <w:rtl/>
        </w:rPr>
        <w:t>שיר</w:t>
      </w:r>
    </w:p>
    <w:p w14:paraId="2ADC174A" w14:textId="77777777" w:rsidR="007D7BED" w:rsidRPr="007D7BED" w:rsidRDefault="007D7BED" w:rsidP="007D7BED">
      <w:pPr>
        <w:keepNext/>
        <w:rPr>
          <w:color w:val="000000"/>
          <w:sz w:val="22"/>
          <w:szCs w:val="22"/>
          <w:rtl/>
        </w:rPr>
      </w:pPr>
    </w:p>
    <w:p w14:paraId="5876437B" w14:textId="77777777" w:rsidR="007D7BED" w:rsidRPr="007D7BED" w:rsidRDefault="007D7BED" w:rsidP="007D7BED">
      <w:pPr>
        <w:keepNext/>
        <w:rPr>
          <w:color w:val="000000"/>
          <w:sz w:val="22"/>
          <w:szCs w:val="22"/>
          <w:rtl/>
        </w:rPr>
      </w:pPr>
      <w:r w:rsidRPr="007D7BED">
        <w:rPr>
          <w:color w:val="000000"/>
          <w:sz w:val="22"/>
          <w:szCs w:val="22"/>
          <w:rtl/>
        </w:rPr>
        <w:t>הה עינת רון 54678313</w:t>
      </w:r>
    </w:p>
    <w:p w14:paraId="4C07981B" w14:textId="77777777" w:rsidR="007D7BED" w:rsidRDefault="007D7BED" w:rsidP="007D7BED">
      <w:r w:rsidRPr="007D7BED">
        <w:rPr>
          <w:color w:val="000000"/>
          <w:rtl/>
        </w:rPr>
        <w:t>נוסח מסמך זה כפוף לשינויי ניסוח ועריכה</w:t>
      </w:r>
    </w:p>
    <w:p w14:paraId="5A631627" w14:textId="77777777" w:rsidR="007D7BED" w:rsidRDefault="007D7BED" w:rsidP="007D7BED">
      <w:pPr>
        <w:rPr>
          <w:rtl/>
        </w:rPr>
      </w:pPr>
    </w:p>
    <w:p w14:paraId="2655C7E9" w14:textId="77777777" w:rsidR="007D7BED" w:rsidRDefault="007D7BED" w:rsidP="007D7BED">
      <w:pPr>
        <w:jc w:val="center"/>
        <w:rPr>
          <w:color w:val="0000FF"/>
          <w:u w:val="single"/>
        </w:rPr>
      </w:pPr>
      <w:hyperlink r:id="rId13" w:history="1">
        <w:r>
          <w:rPr>
            <w:color w:val="0000FF"/>
            <w:u w:val="single"/>
            <w:rtl/>
          </w:rPr>
          <w:t>בעניין עריכה ושינויים במסמכי פסיקה, חקיקה ועוד באתר נבו – הקש כאן</w:t>
        </w:r>
      </w:hyperlink>
    </w:p>
    <w:p w14:paraId="43E30525" w14:textId="77777777" w:rsidR="006827C3" w:rsidRPr="007D7BED" w:rsidRDefault="006827C3" w:rsidP="007D7BED">
      <w:pPr>
        <w:jc w:val="center"/>
        <w:rPr>
          <w:color w:val="0000FF"/>
          <w:u w:val="single"/>
        </w:rPr>
      </w:pPr>
    </w:p>
    <w:sectPr w:rsidR="006827C3" w:rsidRPr="007D7BED" w:rsidSect="007D7BED">
      <w:headerReference w:type="even" r:id="rId14"/>
      <w:headerReference w:type="default" r:id="rId15"/>
      <w:footerReference w:type="even" r:id="rId16"/>
      <w:footerReference w:type="default" r:id="rId17"/>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1D063E" w14:textId="77777777" w:rsidR="0098339C" w:rsidRPr="00966DB5" w:rsidRDefault="0098339C">
      <w:pPr>
        <w:rPr>
          <w:rFonts w:cs="Arial"/>
          <w:szCs w:val="20"/>
        </w:rPr>
      </w:pPr>
      <w:r>
        <w:separator/>
      </w:r>
    </w:p>
  </w:endnote>
  <w:endnote w:type="continuationSeparator" w:id="0">
    <w:p w14:paraId="41568437" w14:textId="77777777" w:rsidR="0098339C" w:rsidRPr="00966DB5" w:rsidRDefault="0098339C">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875BB" w14:textId="77777777" w:rsidR="007D7BED" w:rsidRDefault="007D7BED" w:rsidP="007D7BE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0094D98" w14:textId="77777777" w:rsidR="006827C3" w:rsidRPr="007D7BED" w:rsidRDefault="007D7BED" w:rsidP="007D7BED">
    <w:pPr>
      <w:pStyle w:val="a4"/>
      <w:pBdr>
        <w:top w:val="single" w:sz="4" w:space="1" w:color="auto"/>
        <w:between w:val="single" w:sz="4" w:space="0" w:color="auto"/>
      </w:pBdr>
      <w:spacing w:after="60"/>
      <w:jc w:val="center"/>
      <w:rPr>
        <w:rFonts w:ascii="FrankRuehl" w:hAnsi="FrankRuehl" w:cs="FrankRuehl"/>
        <w:color w:val="000000"/>
      </w:rPr>
    </w:pPr>
    <w:r w:rsidRPr="007D7BE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3D254" w14:textId="77777777" w:rsidR="007D7BED" w:rsidRDefault="007D7BED" w:rsidP="007D7BE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37362">
      <w:rPr>
        <w:rFonts w:ascii="FrankRuehl" w:hAnsi="FrankRuehl" w:cs="FrankRuehl"/>
        <w:noProof/>
        <w:rtl/>
      </w:rPr>
      <w:t>1</w:t>
    </w:r>
    <w:r>
      <w:rPr>
        <w:rFonts w:ascii="FrankRuehl" w:hAnsi="FrankRuehl" w:cs="FrankRuehl"/>
        <w:rtl/>
      </w:rPr>
      <w:fldChar w:fldCharType="end"/>
    </w:r>
  </w:p>
  <w:p w14:paraId="68D8A945" w14:textId="77777777" w:rsidR="006827C3" w:rsidRPr="007D7BED" w:rsidRDefault="007D7BED" w:rsidP="007D7BED">
    <w:pPr>
      <w:pStyle w:val="a4"/>
      <w:pBdr>
        <w:top w:val="single" w:sz="4" w:space="1" w:color="auto"/>
        <w:between w:val="single" w:sz="4" w:space="0" w:color="auto"/>
      </w:pBdr>
      <w:spacing w:after="60"/>
      <w:jc w:val="center"/>
      <w:rPr>
        <w:rFonts w:ascii="FrankRuehl" w:hAnsi="FrankRuehl" w:cs="FrankRuehl"/>
        <w:color w:val="000000"/>
      </w:rPr>
    </w:pPr>
    <w:r w:rsidRPr="007D7BED">
      <w:rPr>
        <w:rFonts w:ascii="FrankRuehl" w:hAnsi="FrankRuehl" w:cs="FrankRuehl"/>
        <w:color w:val="000000"/>
      </w:rPr>
      <w:pict w14:anchorId="210989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192C52" w14:textId="77777777" w:rsidR="0098339C" w:rsidRPr="00966DB5" w:rsidRDefault="0098339C">
      <w:pPr>
        <w:rPr>
          <w:rFonts w:cs="Arial"/>
          <w:szCs w:val="20"/>
        </w:rPr>
      </w:pPr>
      <w:r>
        <w:separator/>
      </w:r>
    </w:p>
  </w:footnote>
  <w:footnote w:type="continuationSeparator" w:id="0">
    <w:p w14:paraId="22BD9DE2" w14:textId="77777777" w:rsidR="0098339C" w:rsidRPr="00966DB5" w:rsidRDefault="0098339C">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90AC6" w14:textId="77777777" w:rsidR="007D7BED" w:rsidRPr="007D7BED" w:rsidRDefault="007D7BED" w:rsidP="007D7BED">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(רח') 17837-08-13</w:t>
    </w:r>
    <w:r>
      <w:rPr>
        <w:color w:val="000000"/>
        <w:sz w:val="22"/>
        <w:szCs w:val="22"/>
        <w:rtl/>
      </w:rPr>
      <w:tab/>
      <w:t xml:space="preserve"> מדינת ישראל נ' מרגריטה גורוחוב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DA23DD" w14:textId="77777777" w:rsidR="007D7BED" w:rsidRPr="007D7BED" w:rsidRDefault="007D7BED" w:rsidP="007D7BED">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(רח') 17837-08-13</w:t>
    </w:r>
    <w:r>
      <w:rPr>
        <w:color w:val="000000"/>
        <w:sz w:val="22"/>
        <w:szCs w:val="22"/>
        <w:rtl/>
      </w:rPr>
      <w:tab/>
      <w:t xml:space="preserve"> מדינת ישראל נ' מרגריטה גורוחוב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827C3"/>
    <w:rsid w:val="00437362"/>
    <w:rsid w:val="006827C3"/>
    <w:rsid w:val="007D7BED"/>
    <w:rsid w:val="0086249B"/>
    <w:rsid w:val="0098339C"/>
    <w:rsid w:val="00BF756A"/>
    <w:rsid w:val="00CD5F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0A1B895"/>
  <w15:chartTrackingRefBased/>
  <w15:docId w15:val="{FA3A0B33-47FC-4B0D-B7BA-A0BFDAA1C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827C3"/>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827C3"/>
    <w:pPr>
      <w:tabs>
        <w:tab w:val="center" w:pos="4153"/>
        <w:tab w:val="right" w:pos="8306"/>
      </w:tabs>
    </w:pPr>
  </w:style>
  <w:style w:type="paragraph" w:styleId="a4">
    <w:name w:val="footer"/>
    <w:basedOn w:val="a"/>
    <w:rsid w:val="006827C3"/>
    <w:pPr>
      <w:tabs>
        <w:tab w:val="center" w:pos="4153"/>
        <w:tab w:val="right" w:pos="8306"/>
      </w:tabs>
    </w:pPr>
  </w:style>
  <w:style w:type="character" w:styleId="a5">
    <w:name w:val="page number"/>
    <w:basedOn w:val="a0"/>
    <w:rsid w:val="006827C3"/>
  </w:style>
  <w:style w:type="character" w:customStyle="1" w:styleId="TimesNewRomanTimesNewRoman">
    <w:name w:val="סגנון (לטיני) Times New Roman (עברית ושפות אחרות) Times New Roman..."/>
    <w:basedOn w:val="a0"/>
    <w:rsid w:val="006827C3"/>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6827C3"/>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6827C3"/>
    <w:pPr>
      <w:spacing w:line="360" w:lineRule="auto"/>
      <w:jc w:val="both"/>
    </w:pPr>
    <w:rPr>
      <w:rFonts w:ascii="Times New Roman" w:eastAsia="Times New Roman" w:hAnsi="Times New Roman"/>
    </w:rPr>
  </w:style>
  <w:style w:type="character" w:styleId="a6">
    <w:name w:val="line number"/>
    <w:basedOn w:val="a0"/>
    <w:rsid w:val="006827C3"/>
  </w:style>
  <w:style w:type="character" w:styleId="Hyperlink">
    <w:name w:val="Hyperlink"/>
    <w:basedOn w:val="a0"/>
    <w:rsid w:val="007D7B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4216/7.a" TargetMode="External"/><Relationship Id="rId12" Type="http://schemas.openxmlformats.org/officeDocument/2006/relationships/hyperlink" Target="http://www.nevo.co.il/law/4216"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4216/7.c"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4216/7.a"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461</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2765</CharactersWithSpaces>
  <SharedDoc>false</SharedDoc>
  <HLinks>
    <vt:vector size="48" baseType="variant">
      <vt:variant>
        <vt:i4>393283</vt:i4>
      </vt:variant>
      <vt:variant>
        <vt:i4>21</vt:i4>
      </vt:variant>
      <vt:variant>
        <vt:i4>0</vt:i4>
      </vt:variant>
      <vt:variant>
        <vt:i4>5</vt:i4>
      </vt:variant>
      <vt:variant>
        <vt:lpwstr>http://www.nevo.co.il/advertisements/nevo-100.doc</vt:lpwstr>
      </vt:variant>
      <vt:variant>
        <vt:lpwstr/>
      </vt:variant>
      <vt:variant>
        <vt:i4>8257637</vt:i4>
      </vt:variant>
      <vt:variant>
        <vt:i4>18</vt:i4>
      </vt:variant>
      <vt:variant>
        <vt:i4>0</vt:i4>
      </vt:variant>
      <vt:variant>
        <vt:i4>5</vt:i4>
      </vt:variant>
      <vt:variant>
        <vt:lpwstr>http://www.nevo.co.il/law/4216</vt:lpwstr>
      </vt:variant>
      <vt:variant>
        <vt:lpwstr/>
      </vt:variant>
      <vt:variant>
        <vt:i4>8257637</vt:i4>
      </vt:variant>
      <vt:variant>
        <vt:i4>15</vt:i4>
      </vt:variant>
      <vt:variant>
        <vt:i4>0</vt:i4>
      </vt:variant>
      <vt:variant>
        <vt:i4>5</vt:i4>
      </vt:variant>
      <vt:variant>
        <vt:lpwstr>http://www.nevo.co.il/law/4216</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2025-04-22T22:06:00Z</dcterms:created>
  <dcterms:modified xsi:type="dcterms:W3CDTF">2025-04-22T22:06:00Z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17837</vt:lpwstr>
  </property>
  <property fmtid="{D5CDD505-2E9C-101B-9397-08002B2CF9AE}" pid="6" name="NEWPARTB">
    <vt:lpwstr>08</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מרגריטה גורוחוב</vt:lpwstr>
  </property>
  <property fmtid="{D5CDD505-2E9C-101B-9397-08002B2CF9AE}" pid="10" name="LAWYER">
    <vt:lpwstr>אביטל פורטנוי רוטל אהרונוביץ' בן טולילה דגנית משעלי ביטון</vt:lpwstr>
  </property>
  <property fmtid="{D5CDD505-2E9C-101B-9397-08002B2CF9AE}" pid="11" name="JUDGE">
    <vt:lpwstr>הה עינת רון</vt:lpwstr>
  </property>
  <property fmtid="{D5CDD505-2E9C-101B-9397-08002B2CF9AE}" pid="12" name="CITY">
    <vt:lpwstr>רח'</vt:lpwstr>
  </property>
  <property fmtid="{D5CDD505-2E9C-101B-9397-08002B2CF9AE}" pid="13" name="DATE">
    <vt:lpwstr>20140423</vt:lpwstr>
  </property>
  <property fmtid="{D5CDD505-2E9C-101B-9397-08002B2CF9AE}" pid="14" name="TYPE_N_DATE">
    <vt:lpwstr>38020140423</vt:lpwstr>
  </property>
  <property fmtid="{D5CDD505-2E9C-101B-9397-08002B2CF9AE}" pid="15" name="WORDNUMPAGES">
    <vt:lpwstr>3</vt:lpwstr>
  </property>
  <property fmtid="{D5CDD505-2E9C-101B-9397-08002B2CF9AE}" pid="16" name="TYPE_ABS_DATE">
    <vt:lpwstr>380020140423</vt:lpwstr>
  </property>
  <property fmtid="{D5CDD505-2E9C-101B-9397-08002B2CF9AE}" pid="17" name="LAWLISTTMP1">
    <vt:lpwstr>4216/007.a;007.c</vt:lpwstr>
  </property>
</Properties>
</file>