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719F1" w:rsidRPr="00206556" w14:paraId="44189389" w14:textId="77777777">
        <w:trPr>
          <w:trHeight w:hRule="exact" w:val="418"/>
          <w:jc w:val="center"/>
        </w:trPr>
        <w:tc>
          <w:tcPr>
            <w:tcW w:w="8721" w:type="dxa"/>
            <w:gridSpan w:val="2"/>
          </w:tcPr>
          <w:p w14:paraId="5721BB3A" w14:textId="77777777" w:rsidR="00A719F1" w:rsidRPr="00206556" w:rsidRDefault="00206556">
            <w:pPr>
              <w:pStyle w:val="a3"/>
              <w:jc w:val="center"/>
              <w:rPr>
                <w:rFonts w:ascii="Tahoma" w:hAnsi="Tahoma" w:cs="Tahoma"/>
                <w:color w:val="000080"/>
                <w:rtl/>
              </w:rPr>
            </w:pPr>
            <w:r w:rsidRPr="00206556">
              <w:rPr>
                <w:rFonts w:ascii="Tahoma" w:hAnsi="Tahoma" w:cs="Tahoma"/>
                <w:b/>
                <w:bCs/>
                <w:color w:val="000080"/>
                <w:rtl/>
              </w:rPr>
              <w:t>בית משפט השלום ברחובות</w:t>
            </w:r>
          </w:p>
        </w:tc>
      </w:tr>
      <w:tr w:rsidR="00A719F1" w:rsidRPr="00206556" w14:paraId="75DF2CFC" w14:textId="77777777">
        <w:trPr>
          <w:trHeight w:val="337"/>
          <w:jc w:val="center"/>
        </w:trPr>
        <w:tc>
          <w:tcPr>
            <w:tcW w:w="5054" w:type="dxa"/>
          </w:tcPr>
          <w:p w14:paraId="7DE0C515" w14:textId="77777777" w:rsidR="00A719F1" w:rsidRPr="00206556" w:rsidRDefault="00206556">
            <w:pPr>
              <w:rPr>
                <w:rFonts w:cs="FrankRuehl"/>
                <w:sz w:val="28"/>
                <w:szCs w:val="28"/>
                <w:rtl/>
              </w:rPr>
            </w:pPr>
            <w:r w:rsidRPr="00206556">
              <w:rPr>
                <w:rFonts w:cs="FrankRuehl"/>
                <w:sz w:val="28"/>
                <w:szCs w:val="28"/>
                <w:rtl/>
              </w:rPr>
              <w:t>ת"פ</w:t>
            </w:r>
            <w:r w:rsidRPr="00206556">
              <w:rPr>
                <w:rFonts w:cs="FrankRuehl" w:hint="cs"/>
                <w:sz w:val="28"/>
                <w:szCs w:val="28"/>
                <w:rtl/>
              </w:rPr>
              <w:t xml:space="preserve"> </w:t>
            </w:r>
            <w:r w:rsidRPr="00206556">
              <w:rPr>
                <w:rFonts w:cs="FrankRuehl"/>
                <w:sz w:val="28"/>
                <w:szCs w:val="28"/>
                <w:rtl/>
              </w:rPr>
              <w:t>25171-04-14</w:t>
            </w:r>
            <w:r w:rsidRPr="00206556">
              <w:rPr>
                <w:rFonts w:cs="FrankRuehl" w:hint="cs"/>
                <w:sz w:val="28"/>
                <w:szCs w:val="28"/>
                <w:rtl/>
              </w:rPr>
              <w:t xml:space="preserve"> </w:t>
            </w:r>
            <w:r w:rsidRPr="00206556">
              <w:rPr>
                <w:rFonts w:cs="FrankRuehl"/>
                <w:sz w:val="28"/>
                <w:szCs w:val="28"/>
                <w:rtl/>
              </w:rPr>
              <w:t>מדינת ישראל נ' לוי</w:t>
            </w:r>
          </w:p>
          <w:p w14:paraId="32F5C06C" w14:textId="77777777" w:rsidR="00A719F1" w:rsidRPr="00206556" w:rsidRDefault="00206556">
            <w:pPr>
              <w:pStyle w:val="a3"/>
              <w:rPr>
                <w:rFonts w:cs="FrankRuehl"/>
                <w:sz w:val="28"/>
                <w:szCs w:val="28"/>
                <w:rtl/>
              </w:rPr>
            </w:pPr>
            <w:r w:rsidRPr="00206556">
              <w:rPr>
                <w:rFonts w:cs="FrankRuehl" w:hint="cs"/>
                <w:sz w:val="28"/>
                <w:szCs w:val="28"/>
                <w:rtl/>
              </w:rPr>
              <w:t>ת"פ 19059-05-14 מדינת ישראל נ' לוי</w:t>
            </w:r>
          </w:p>
        </w:tc>
        <w:tc>
          <w:tcPr>
            <w:tcW w:w="3667" w:type="dxa"/>
          </w:tcPr>
          <w:p w14:paraId="18E3CA93" w14:textId="77777777" w:rsidR="00A719F1" w:rsidRPr="00206556" w:rsidRDefault="00A719F1">
            <w:pPr>
              <w:pStyle w:val="a3"/>
              <w:jc w:val="right"/>
              <w:rPr>
                <w:rFonts w:cs="FrankRuehl"/>
                <w:sz w:val="28"/>
                <w:szCs w:val="28"/>
                <w:rtl/>
              </w:rPr>
            </w:pPr>
          </w:p>
        </w:tc>
      </w:tr>
    </w:tbl>
    <w:p w14:paraId="0DCDB99C" w14:textId="77777777" w:rsidR="00A719F1" w:rsidRPr="00206556" w:rsidRDefault="00206556">
      <w:pPr>
        <w:pStyle w:val="a3"/>
        <w:rPr>
          <w:rtl/>
        </w:rPr>
      </w:pPr>
      <w:r w:rsidRPr="00206556">
        <w:rPr>
          <w:rFonts w:hint="cs"/>
          <w:rtl/>
        </w:rPr>
        <w:t xml:space="preserve"> </w:t>
      </w:r>
    </w:p>
    <w:p w14:paraId="2856451A" w14:textId="77777777" w:rsidR="00A719F1" w:rsidRPr="00206556" w:rsidRDefault="00A719F1">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719F1" w:rsidRPr="00206556" w14:paraId="2B37783D" w14:textId="77777777">
        <w:trPr>
          <w:trHeight w:val="295"/>
          <w:jc w:val="center"/>
        </w:trPr>
        <w:tc>
          <w:tcPr>
            <w:tcW w:w="923" w:type="dxa"/>
            <w:tcBorders>
              <w:top w:val="nil"/>
              <w:left w:val="nil"/>
              <w:bottom w:val="nil"/>
              <w:right w:val="nil"/>
            </w:tcBorders>
            <w:shd w:val="clear" w:color="auto" w:fill="auto"/>
          </w:tcPr>
          <w:p w14:paraId="10A5CF77" w14:textId="77777777" w:rsidR="00A719F1" w:rsidRPr="00206556" w:rsidRDefault="00206556">
            <w:pPr>
              <w:spacing w:line="360" w:lineRule="auto"/>
              <w:jc w:val="both"/>
              <w:rPr>
                <w:rFonts w:ascii="Arial" w:hAnsi="Arial" w:cs="FrankRuehl"/>
                <w:b/>
                <w:bCs/>
                <w:sz w:val="28"/>
                <w:szCs w:val="28"/>
              </w:rPr>
            </w:pPr>
            <w:r w:rsidRPr="00206556">
              <w:rPr>
                <w:rFonts w:ascii="Arial" w:hAnsi="Arial" w:cs="FrankRuehl" w:hint="cs"/>
                <w:b/>
                <w:bCs/>
                <w:sz w:val="28"/>
                <w:szCs w:val="28"/>
                <w:rtl/>
              </w:rPr>
              <w:t>ב</w:t>
            </w:r>
            <w:r w:rsidRPr="00206556">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414B39D" w14:textId="77777777" w:rsidR="00A719F1" w:rsidRPr="00206556" w:rsidRDefault="00206556">
            <w:pPr>
              <w:spacing w:line="360" w:lineRule="auto"/>
              <w:jc w:val="both"/>
              <w:rPr>
                <w:rFonts w:ascii="Arial" w:hAnsi="Arial"/>
                <w:b/>
                <w:bCs/>
                <w:rtl/>
              </w:rPr>
            </w:pPr>
            <w:r w:rsidRPr="00206556">
              <w:rPr>
                <w:rFonts w:ascii="Arial" w:hAnsi="Arial" w:hint="cs"/>
                <w:b/>
                <w:bCs/>
                <w:rtl/>
              </w:rPr>
              <w:t>כבוד ה</w:t>
            </w:r>
            <w:r w:rsidRPr="00206556">
              <w:rPr>
                <w:rFonts w:hint="cs"/>
                <w:b/>
                <w:bCs/>
                <w:rtl/>
              </w:rPr>
              <w:t>שופטת - נשיאה</w:t>
            </w:r>
            <w:r w:rsidRPr="00206556">
              <w:rPr>
                <w:rFonts w:ascii="Arial" w:hAnsi="Arial" w:hint="cs"/>
                <w:b/>
                <w:bCs/>
                <w:rtl/>
              </w:rPr>
              <w:t xml:space="preserve">  </w:t>
            </w:r>
            <w:r w:rsidRPr="00206556">
              <w:rPr>
                <w:rFonts w:hint="cs"/>
                <w:b/>
                <w:bCs/>
                <w:rtl/>
              </w:rPr>
              <w:t>עינת רון</w:t>
            </w:r>
          </w:p>
          <w:p w14:paraId="693B6E64" w14:textId="77777777" w:rsidR="00A719F1" w:rsidRPr="00206556" w:rsidRDefault="00A719F1">
            <w:pPr>
              <w:spacing w:line="360" w:lineRule="auto"/>
              <w:jc w:val="both"/>
              <w:rPr>
                <w:b/>
                <w:bCs/>
                <w:rtl/>
              </w:rPr>
            </w:pPr>
          </w:p>
          <w:p w14:paraId="2806E2CC" w14:textId="77777777" w:rsidR="00A719F1" w:rsidRPr="00206556" w:rsidRDefault="00A719F1">
            <w:pPr>
              <w:spacing w:line="360" w:lineRule="auto"/>
              <w:jc w:val="both"/>
              <w:rPr>
                <w:rFonts w:ascii="Arial" w:hAnsi="Arial" w:cs="FrankRuehl"/>
                <w:b/>
                <w:bCs/>
                <w:sz w:val="28"/>
                <w:szCs w:val="28"/>
              </w:rPr>
            </w:pPr>
          </w:p>
        </w:tc>
      </w:tr>
      <w:tr w:rsidR="00A719F1" w:rsidRPr="00206556" w14:paraId="02737A90" w14:textId="77777777">
        <w:trPr>
          <w:trHeight w:val="355"/>
          <w:jc w:val="center"/>
        </w:trPr>
        <w:tc>
          <w:tcPr>
            <w:tcW w:w="923" w:type="dxa"/>
            <w:tcBorders>
              <w:top w:val="nil"/>
              <w:left w:val="nil"/>
              <w:bottom w:val="nil"/>
              <w:right w:val="nil"/>
            </w:tcBorders>
            <w:shd w:val="clear" w:color="auto" w:fill="auto"/>
          </w:tcPr>
          <w:p w14:paraId="0A0C849F" w14:textId="77777777" w:rsidR="00A719F1" w:rsidRPr="00206556" w:rsidRDefault="00206556">
            <w:pPr>
              <w:spacing w:line="360" w:lineRule="auto"/>
              <w:jc w:val="both"/>
              <w:rPr>
                <w:rFonts w:ascii="Arial" w:hAnsi="Arial" w:cs="FrankRuehl"/>
                <w:b/>
                <w:bCs/>
                <w:sz w:val="28"/>
                <w:szCs w:val="28"/>
              </w:rPr>
            </w:pPr>
            <w:bookmarkStart w:id="0" w:name="FirstAppellant"/>
            <w:bookmarkStart w:id="1" w:name="LastJudge"/>
            <w:bookmarkEnd w:id="1"/>
            <w:r w:rsidRPr="00206556">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D486DAE" w14:textId="77777777" w:rsidR="00A719F1" w:rsidRPr="00206556" w:rsidRDefault="00206556">
            <w:pPr>
              <w:spacing w:line="360" w:lineRule="auto"/>
              <w:jc w:val="both"/>
              <w:rPr>
                <w:b/>
                <w:bCs/>
              </w:rPr>
            </w:pPr>
            <w:r w:rsidRPr="00206556">
              <w:rPr>
                <w:rFonts w:hint="cs"/>
                <w:b/>
                <w:bCs/>
                <w:rtl/>
              </w:rPr>
              <w:t>מדינת ישראל</w:t>
            </w:r>
          </w:p>
        </w:tc>
        <w:tc>
          <w:tcPr>
            <w:tcW w:w="3771" w:type="dxa"/>
            <w:tcBorders>
              <w:top w:val="nil"/>
              <w:left w:val="nil"/>
              <w:bottom w:val="nil"/>
              <w:right w:val="nil"/>
            </w:tcBorders>
            <w:shd w:val="clear" w:color="auto" w:fill="auto"/>
          </w:tcPr>
          <w:p w14:paraId="7EA45C3D" w14:textId="77777777" w:rsidR="00A719F1" w:rsidRPr="00206556" w:rsidRDefault="00A719F1">
            <w:pPr>
              <w:spacing w:line="360" w:lineRule="auto"/>
              <w:jc w:val="both"/>
              <w:rPr>
                <w:rFonts w:ascii="Arial" w:hAnsi="Arial" w:cs="FrankRuehl"/>
                <w:b/>
                <w:bCs/>
                <w:sz w:val="28"/>
                <w:szCs w:val="28"/>
              </w:rPr>
            </w:pPr>
          </w:p>
        </w:tc>
      </w:tr>
      <w:bookmarkEnd w:id="0"/>
      <w:tr w:rsidR="00A719F1" w:rsidRPr="00206556" w14:paraId="0C803D8C" w14:textId="77777777">
        <w:trPr>
          <w:trHeight w:val="355"/>
          <w:jc w:val="center"/>
        </w:trPr>
        <w:tc>
          <w:tcPr>
            <w:tcW w:w="923" w:type="dxa"/>
            <w:tcBorders>
              <w:top w:val="nil"/>
              <w:left w:val="nil"/>
              <w:bottom w:val="nil"/>
              <w:right w:val="nil"/>
            </w:tcBorders>
            <w:shd w:val="clear" w:color="auto" w:fill="auto"/>
          </w:tcPr>
          <w:p w14:paraId="23319718" w14:textId="77777777" w:rsidR="00A719F1" w:rsidRPr="00206556" w:rsidRDefault="00A719F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07E30B7" w14:textId="77777777" w:rsidR="00A719F1" w:rsidRPr="00206556" w:rsidRDefault="00A719F1">
            <w:pPr>
              <w:spacing w:line="360" w:lineRule="auto"/>
              <w:jc w:val="both"/>
              <w:rPr>
                <w:b/>
                <w:bCs/>
                <w:rtl/>
              </w:rPr>
            </w:pPr>
          </w:p>
        </w:tc>
        <w:tc>
          <w:tcPr>
            <w:tcW w:w="3771" w:type="dxa"/>
            <w:tcBorders>
              <w:top w:val="nil"/>
              <w:left w:val="nil"/>
              <w:bottom w:val="nil"/>
              <w:right w:val="nil"/>
            </w:tcBorders>
            <w:shd w:val="clear" w:color="auto" w:fill="auto"/>
          </w:tcPr>
          <w:p w14:paraId="441FA16A" w14:textId="77777777" w:rsidR="00A719F1" w:rsidRPr="00206556" w:rsidRDefault="00206556">
            <w:pPr>
              <w:spacing w:line="360" w:lineRule="auto"/>
              <w:jc w:val="both"/>
              <w:rPr>
                <w:rFonts w:ascii="Arial" w:hAnsi="Arial" w:cs="FrankRuehl"/>
                <w:b/>
                <w:bCs/>
                <w:sz w:val="28"/>
                <w:szCs w:val="28"/>
                <w:rtl/>
              </w:rPr>
            </w:pPr>
            <w:r w:rsidRPr="00206556">
              <w:rPr>
                <w:rFonts w:ascii="Arial" w:hAnsi="Arial" w:cs="FrankRuehl" w:hint="cs"/>
                <w:b/>
                <w:bCs/>
                <w:sz w:val="28"/>
                <w:szCs w:val="28"/>
                <w:rtl/>
              </w:rPr>
              <w:t>ה</w:t>
            </w:r>
            <w:r w:rsidRPr="00206556">
              <w:rPr>
                <w:rFonts w:hint="cs"/>
                <w:b/>
                <w:bCs/>
                <w:rtl/>
              </w:rPr>
              <w:t>מאשימה</w:t>
            </w:r>
          </w:p>
        </w:tc>
      </w:tr>
      <w:tr w:rsidR="00A719F1" w:rsidRPr="00206556" w14:paraId="040B0B2A" w14:textId="77777777">
        <w:trPr>
          <w:trHeight w:val="355"/>
          <w:jc w:val="center"/>
        </w:trPr>
        <w:tc>
          <w:tcPr>
            <w:tcW w:w="923" w:type="dxa"/>
            <w:tcBorders>
              <w:top w:val="nil"/>
              <w:left w:val="nil"/>
              <w:bottom w:val="nil"/>
              <w:right w:val="nil"/>
            </w:tcBorders>
            <w:shd w:val="clear" w:color="auto" w:fill="auto"/>
          </w:tcPr>
          <w:p w14:paraId="2EC5D5C3" w14:textId="77777777" w:rsidR="00A719F1" w:rsidRPr="00206556" w:rsidRDefault="00A719F1">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6A672A0" w14:textId="77777777" w:rsidR="00A719F1" w:rsidRPr="00206556" w:rsidRDefault="00A719F1">
            <w:pPr>
              <w:spacing w:line="360" w:lineRule="auto"/>
              <w:jc w:val="both"/>
              <w:rPr>
                <w:rFonts w:ascii="Arial" w:hAnsi="Arial" w:cs="FrankRuehl"/>
                <w:b/>
                <w:bCs/>
                <w:sz w:val="28"/>
                <w:szCs w:val="28"/>
                <w:rtl/>
              </w:rPr>
            </w:pPr>
          </w:p>
          <w:p w14:paraId="6A886DB1" w14:textId="77777777" w:rsidR="00A719F1" w:rsidRPr="00206556" w:rsidRDefault="00206556">
            <w:pPr>
              <w:spacing w:line="360" w:lineRule="auto"/>
              <w:jc w:val="both"/>
              <w:rPr>
                <w:rFonts w:ascii="Arial" w:hAnsi="Arial" w:cs="FrankRuehl"/>
                <w:b/>
                <w:bCs/>
                <w:sz w:val="28"/>
                <w:szCs w:val="28"/>
                <w:rtl/>
              </w:rPr>
            </w:pPr>
            <w:r w:rsidRPr="00206556">
              <w:rPr>
                <w:rFonts w:ascii="Arial" w:hAnsi="Arial" w:cs="FrankRuehl"/>
                <w:b/>
                <w:bCs/>
                <w:sz w:val="28"/>
                <w:szCs w:val="28"/>
                <w:rtl/>
              </w:rPr>
              <w:t>נגד</w:t>
            </w:r>
          </w:p>
          <w:p w14:paraId="0EE50C06" w14:textId="77777777" w:rsidR="00A719F1" w:rsidRPr="00206556" w:rsidRDefault="00A719F1">
            <w:pPr>
              <w:spacing w:line="360" w:lineRule="auto"/>
              <w:jc w:val="both"/>
              <w:rPr>
                <w:rFonts w:ascii="Arial" w:hAnsi="Arial" w:cs="FrankRuehl"/>
                <w:b/>
                <w:bCs/>
                <w:sz w:val="28"/>
                <w:szCs w:val="28"/>
              </w:rPr>
            </w:pPr>
          </w:p>
        </w:tc>
      </w:tr>
      <w:tr w:rsidR="00A719F1" w:rsidRPr="00206556" w14:paraId="0D6EE7C2" w14:textId="77777777">
        <w:trPr>
          <w:trHeight w:val="355"/>
          <w:jc w:val="center"/>
        </w:trPr>
        <w:tc>
          <w:tcPr>
            <w:tcW w:w="923" w:type="dxa"/>
            <w:tcBorders>
              <w:top w:val="nil"/>
              <w:left w:val="nil"/>
              <w:bottom w:val="nil"/>
              <w:right w:val="nil"/>
            </w:tcBorders>
            <w:shd w:val="clear" w:color="auto" w:fill="auto"/>
          </w:tcPr>
          <w:p w14:paraId="36B7FA96" w14:textId="77777777" w:rsidR="00A719F1" w:rsidRPr="00206556" w:rsidRDefault="00A719F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B152C66" w14:textId="77777777" w:rsidR="00A719F1" w:rsidRPr="00206556" w:rsidRDefault="00206556">
            <w:pPr>
              <w:spacing w:line="360" w:lineRule="auto"/>
              <w:jc w:val="both"/>
              <w:rPr>
                <w:b/>
                <w:bCs/>
                <w:rtl/>
              </w:rPr>
            </w:pPr>
            <w:r w:rsidRPr="00206556">
              <w:rPr>
                <w:rFonts w:hint="cs"/>
                <w:b/>
                <w:bCs/>
                <w:rtl/>
              </w:rPr>
              <w:t>סער לוי</w:t>
            </w:r>
          </w:p>
        </w:tc>
        <w:tc>
          <w:tcPr>
            <w:tcW w:w="3771" w:type="dxa"/>
            <w:tcBorders>
              <w:top w:val="nil"/>
              <w:left w:val="nil"/>
              <w:bottom w:val="nil"/>
              <w:right w:val="nil"/>
            </w:tcBorders>
            <w:shd w:val="clear" w:color="auto" w:fill="auto"/>
          </w:tcPr>
          <w:p w14:paraId="06553214" w14:textId="77777777" w:rsidR="00A719F1" w:rsidRPr="00206556" w:rsidRDefault="00A719F1">
            <w:pPr>
              <w:spacing w:line="360" w:lineRule="auto"/>
              <w:jc w:val="both"/>
              <w:rPr>
                <w:rFonts w:ascii="Arial" w:hAnsi="Arial" w:cs="FrankRuehl"/>
                <w:b/>
                <w:bCs/>
                <w:sz w:val="28"/>
                <w:szCs w:val="28"/>
              </w:rPr>
            </w:pPr>
          </w:p>
        </w:tc>
      </w:tr>
      <w:tr w:rsidR="00A719F1" w:rsidRPr="00206556" w14:paraId="47C2A322" w14:textId="77777777">
        <w:trPr>
          <w:trHeight w:val="355"/>
          <w:jc w:val="center"/>
        </w:trPr>
        <w:tc>
          <w:tcPr>
            <w:tcW w:w="923" w:type="dxa"/>
            <w:tcBorders>
              <w:top w:val="nil"/>
              <w:left w:val="nil"/>
              <w:bottom w:val="nil"/>
              <w:right w:val="nil"/>
            </w:tcBorders>
            <w:shd w:val="clear" w:color="auto" w:fill="auto"/>
          </w:tcPr>
          <w:p w14:paraId="72BDC3AE" w14:textId="77777777" w:rsidR="00A719F1" w:rsidRPr="00206556" w:rsidRDefault="00A719F1">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508F1FA" w14:textId="77777777" w:rsidR="00A719F1" w:rsidRPr="00206556" w:rsidRDefault="00A719F1">
            <w:pPr>
              <w:spacing w:line="360" w:lineRule="auto"/>
              <w:jc w:val="both"/>
              <w:rPr>
                <w:b/>
                <w:bCs/>
                <w:rtl/>
              </w:rPr>
            </w:pPr>
          </w:p>
        </w:tc>
        <w:tc>
          <w:tcPr>
            <w:tcW w:w="3771" w:type="dxa"/>
            <w:tcBorders>
              <w:top w:val="nil"/>
              <w:left w:val="nil"/>
              <w:bottom w:val="nil"/>
              <w:right w:val="nil"/>
            </w:tcBorders>
            <w:shd w:val="clear" w:color="auto" w:fill="auto"/>
          </w:tcPr>
          <w:p w14:paraId="7338091D" w14:textId="77777777" w:rsidR="00A719F1" w:rsidRPr="00206556" w:rsidRDefault="00206556">
            <w:pPr>
              <w:spacing w:line="360" w:lineRule="auto"/>
              <w:jc w:val="both"/>
              <w:rPr>
                <w:rFonts w:ascii="Arial" w:hAnsi="Arial" w:cs="FrankRuehl"/>
                <w:b/>
                <w:bCs/>
                <w:sz w:val="28"/>
                <w:szCs w:val="28"/>
              </w:rPr>
            </w:pPr>
            <w:r w:rsidRPr="00206556">
              <w:rPr>
                <w:rFonts w:ascii="Arial" w:hAnsi="Arial" w:cs="FrankRuehl" w:hint="cs"/>
                <w:b/>
                <w:bCs/>
                <w:sz w:val="28"/>
                <w:szCs w:val="28"/>
                <w:rtl/>
              </w:rPr>
              <w:t>ה</w:t>
            </w:r>
            <w:r w:rsidRPr="00206556">
              <w:rPr>
                <w:rFonts w:hint="cs"/>
                <w:b/>
                <w:bCs/>
                <w:rtl/>
              </w:rPr>
              <w:t>נאשם</w:t>
            </w:r>
          </w:p>
        </w:tc>
      </w:tr>
    </w:tbl>
    <w:p w14:paraId="10F92419" w14:textId="77777777" w:rsidR="00A719F1" w:rsidRPr="00206556" w:rsidRDefault="00A719F1">
      <w:pPr>
        <w:spacing w:line="360" w:lineRule="auto"/>
        <w:jc w:val="both"/>
        <w:rPr>
          <w:b/>
          <w:bCs/>
          <w:rtl/>
        </w:rPr>
      </w:pPr>
    </w:p>
    <w:p w14:paraId="40EA9744" w14:textId="77777777" w:rsidR="00A719F1" w:rsidRPr="00206556" w:rsidRDefault="00206556">
      <w:pPr>
        <w:spacing w:line="360" w:lineRule="auto"/>
        <w:jc w:val="both"/>
        <w:rPr>
          <w:b/>
          <w:bCs/>
          <w:rtl/>
        </w:rPr>
      </w:pPr>
      <w:r w:rsidRPr="00206556">
        <w:rPr>
          <w:rFonts w:hint="cs"/>
          <w:b/>
          <w:bCs/>
          <w:rtl/>
        </w:rPr>
        <w:t>נוכחים:</w:t>
      </w:r>
    </w:p>
    <w:p w14:paraId="02B9F0C9" w14:textId="77777777" w:rsidR="00A719F1" w:rsidRPr="00206556" w:rsidRDefault="00206556">
      <w:pPr>
        <w:spacing w:line="360" w:lineRule="auto"/>
        <w:jc w:val="both"/>
        <w:rPr>
          <w:b/>
          <w:bCs/>
          <w:rtl/>
        </w:rPr>
      </w:pPr>
      <w:bookmarkStart w:id="2" w:name="FirstLawyer"/>
      <w:r w:rsidRPr="00206556">
        <w:rPr>
          <w:rFonts w:hint="cs"/>
          <w:b/>
          <w:bCs/>
          <w:rtl/>
        </w:rPr>
        <w:t>ב"כ</w:t>
      </w:r>
      <w:bookmarkEnd w:id="2"/>
      <w:r w:rsidRPr="00206556">
        <w:rPr>
          <w:rFonts w:hint="cs"/>
          <w:b/>
          <w:bCs/>
          <w:rtl/>
        </w:rPr>
        <w:t xml:space="preserve"> המאשימה עו"ד מיקי ברגר</w:t>
      </w:r>
    </w:p>
    <w:p w14:paraId="325703C5" w14:textId="77777777" w:rsidR="00A719F1" w:rsidRPr="00206556" w:rsidRDefault="00206556">
      <w:pPr>
        <w:spacing w:line="360" w:lineRule="auto"/>
        <w:jc w:val="both"/>
        <w:rPr>
          <w:b/>
          <w:bCs/>
          <w:rtl/>
        </w:rPr>
      </w:pPr>
      <w:r w:rsidRPr="00206556">
        <w:rPr>
          <w:rFonts w:hint="cs"/>
          <w:b/>
          <w:bCs/>
          <w:rtl/>
        </w:rPr>
        <w:t>ב"כ הנאשם עו"ד ירון פורר</w:t>
      </w:r>
    </w:p>
    <w:p w14:paraId="4F38719D" w14:textId="77777777" w:rsidR="00890262" w:rsidRDefault="00206556" w:rsidP="00890262">
      <w:pPr>
        <w:spacing w:after="120" w:line="240" w:lineRule="exact"/>
        <w:ind w:left="283" w:hanging="283"/>
        <w:jc w:val="both"/>
        <w:rPr>
          <w:rtl/>
        </w:rPr>
      </w:pPr>
      <w:r w:rsidRPr="00206556">
        <w:rPr>
          <w:rFonts w:hint="cs"/>
          <w:b/>
          <w:bCs/>
          <w:rtl/>
        </w:rPr>
        <w:t>הנאשם בעצ</w:t>
      </w:r>
      <w:bookmarkStart w:id="3" w:name="LawTable"/>
      <w:bookmarkEnd w:id="3"/>
    </w:p>
    <w:p w14:paraId="436B64BC" w14:textId="77777777" w:rsidR="00890262" w:rsidRPr="00890262" w:rsidRDefault="00890262" w:rsidP="00890262">
      <w:pPr>
        <w:spacing w:after="120" w:line="240" w:lineRule="exact"/>
        <w:ind w:left="283" w:hanging="283"/>
        <w:jc w:val="both"/>
        <w:rPr>
          <w:rFonts w:ascii="FrankRuehl" w:hAnsi="FrankRuehl" w:cs="FrankRuehl"/>
          <w:rtl/>
        </w:rPr>
      </w:pPr>
    </w:p>
    <w:p w14:paraId="0A044BD4" w14:textId="77777777" w:rsidR="00890262" w:rsidRPr="00890262" w:rsidRDefault="00890262" w:rsidP="00890262">
      <w:pPr>
        <w:spacing w:after="120" w:line="240" w:lineRule="exact"/>
        <w:ind w:left="283" w:hanging="283"/>
        <w:jc w:val="both"/>
        <w:rPr>
          <w:rFonts w:ascii="FrankRuehl" w:hAnsi="FrankRuehl" w:cs="FrankRuehl"/>
          <w:rtl/>
        </w:rPr>
      </w:pPr>
      <w:r w:rsidRPr="00890262">
        <w:rPr>
          <w:rFonts w:ascii="FrankRuehl" w:hAnsi="FrankRuehl" w:cs="FrankRuehl"/>
          <w:rtl/>
        </w:rPr>
        <w:t xml:space="preserve">חקיקה שאוזכרה: </w:t>
      </w:r>
    </w:p>
    <w:p w14:paraId="61DDBB16" w14:textId="77777777" w:rsidR="00890262" w:rsidRPr="00890262" w:rsidRDefault="00890262" w:rsidP="00890262">
      <w:pPr>
        <w:spacing w:after="120" w:line="240" w:lineRule="exact"/>
        <w:ind w:left="283" w:hanging="283"/>
        <w:jc w:val="both"/>
        <w:rPr>
          <w:rFonts w:ascii="FrankRuehl" w:hAnsi="FrankRuehl" w:cs="FrankRuehl"/>
          <w:rtl/>
        </w:rPr>
      </w:pPr>
      <w:hyperlink r:id="rId6" w:history="1">
        <w:r w:rsidRPr="00890262">
          <w:rPr>
            <w:rFonts w:ascii="FrankRuehl" w:hAnsi="FrankRuehl" w:cs="FrankRuehl"/>
            <w:color w:val="0000FF"/>
            <w:u w:val="single"/>
            <w:rtl/>
          </w:rPr>
          <w:t>פקודת הסמים המסוכנים [נוסח חדש], תשל"ג-1973</w:t>
        </w:r>
      </w:hyperlink>
    </w:p>
    <w:p w14:paraId="125F283E" w14:textId="77777777" w:rsidR="00890262" w:rsidRPr="00890262" w:rsidRDefault="00890262" w:rsidP="00890262">
      <w:pPr>
        <w:spacing w:after="120" w:line="240" w:lineRule="exact"/>
        <w:ind w:left="283" w:hanging="283"/>
        <w:jc w:val="both"/>
        <w:rPr>
          <w:rFonts w:ascii="FrankRuehl" w:hAnsi="FrankRuehl" w:cs="FrankRuehl"/>
          <w:rtl/>
        </w:rPr>
      </w:pPr>
    </w:p>
    <w:p w14:paraId="67977F8E" w14:textId="77777777" w:rsidR="00890262" w:rsidRPr="00890262" w:rsidRDefault="00890262" w:rsidP="00890262">
      <w:pPr>
        <w:spacing w:after="120" w:line="240" w:lineRule="exact"/>
        <w:ind w:left="283" w:hanging="283"/>
        <w:jc w:val="both"/>
        <w:rPr>
          <w:rtl/>
        </w:rPr>
      </w:pPr>
      <w:bookmarkStart w:id="4" w:name="LawTable_End"/>
      <w:bookmarkEnd w:id="4"/>
    </w:p>
    <w:p w14:paraId="3A054ACB" w14:textId="77777777" w:rsidR="00890262" w:rsidRPr="00890262" w:rsidRDefault="00890262" w:rsidP="00890262">
      <w:pPr>
        <w:spacing w:after="120" w:line="240" w:lineRule="exact"/>
        <w:ind w:left="283" w:hanging="283"/>
        <w:jc w:val="both"/>
        <w:rPr>
          <w:b/>
          <w:bCs/>
          <w:rtl/>
        </w:rPr>
      </w:pPr>
    </w:p>
    <w:p w14:paraId="78133046" w14:textId="77777777" w:rsidR="005F747C" w:rsidRPr="005F747C" w:rsidRDefault="00206556" w:rsidP="00890262">
      <w:pPr>
        <w:spacing w:after="120" w:line="240" w:lineRule="exact"/>
        <w:ind w:left="283" w:hanging="283"/>
        <w:jc w:val="both"/>
        <w:rPr>
          <w:rFonts w:ascii="FrankRuehl" w:hAnsi="FrankRuehl" w:cs="FrankRuehl"/>
          <w:rtl/>
        </w:rPr>
      </w:pPr>
      <w:r w:rsidRPr="00890262">
        <w:rPr>
          <w:rFonts w:hint="cs"/>
          <w:b/>
          <w:bCs/>
          <w:rtl/>
        </w:rPr>
        <w:t>מ</w:t>
      </w:r>
    </w:p>
    <w:p w14:paraId="132FE82A" w14:textId="77777777" w:rsidR="005F747C" w:rsidRPr="005F747C" w:rsidRDefault="005F747C" w:rsidP="00DF1E88">
      <w:pPr>
        <w:spacing w:after="120" w:line="240" w:lineRule="exact"/>
        <w:ind w:left="283" w:hanging="283"/>
        <w:jc w:val="both"/>
        <w:rPr>
          <w:rtl/>
        </w:rPr>
      </w:pPr>
    </w:p>
    <w:p w14:paraId="2FEA5B1E" w14:textId="77777777" w:rsidR="005F747C" w:rsidRPr="005F747C" w:rsidRDefault="005F747C" w:rsidP="00DF1E88">
      <w:pPr>
        <w:spacing w:after="120" w:line="240" w:lineRule="exact"/>
        <w:ind w:left="283" w:hanging="283"/>
        <w:jc w:val="both"/>
        <w:rPr>
          <w:b/>
          <w:bCs/>
          <w:rtl/>
        </w:rPr>
      </w:pPr>
    </w:p>
    <w:p w14:paraId="4CB648CB" w14:textId="77777777" w:rsidR="00DF1E88" w:rsidRPr="00DF1E88" w:rsidRDefault="00206556" w:rsidP="00DF1E88">
      <w:pPr>
        <w:spacing w:after="120" w:line="240" w:lineRule="exact"/>
        <w:ind w:left="283" w:hanging="283"/>
        <w:jc w:val="both"/>
        <w:rPr>
          <w:rFonts w:ascii="FrankRuehl" w:hAnsi="FrankRuehl" w:cs="FrankRuehl"/>
          <w:rtl/>
        </w:rPr>
      </w:pPr>
      <w:r w:rsidRPr="005F747C">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19F1" w14:paraId="6B0CB46C" w14:textId="77777777">
        <w:trPr>
          <w:trHeight w:val="355"/>
          <w:jc w:val="center"/>
        </w:trPr>
        <w:tc>
          <w:tcPr>
            <w:tcW w:w="8820" w:type="dxa"/>
            <w:tcBorders>
              <w:top w:val="nil"/>
              <w:left w:val="nil"/>
              <w:bottom w:val="nil"/>
              <w:right w:val="nil"/>
            </w:tcBorders>
            <w:shd w:val="clear" w:color="auto" w:fill="auto"/>
          </w:tcPr>
          <w:p w14:paraId="081364BF" w14:textId="77777777" w:rsidR="00A719F1" w:rsidRPr="00206556" w:rsidRDefault="00206556" w:rsidP="00206556">
            <w:pPr>
              <w:spacing w:line="360" w:lineRule="auto"/>
              <w:jc w:val="center"/>
              <w:rPr>
                <w:rFonts w:ascii="Arial" w:hAnsi="Arial" w:cs="FrankRuehl"/>
                <w:b/>
                <w:bCs/>
                <w:sz w:val="32"/>
                <w:szCs w:val="32"/>
                <w:u w:val="single"/>
                <w:rtl/>
              </w:rPr>
            </w:pPr>
            <w:bookmarkStart w:id="5" w:name="PsakDin" w:colFirst="0" w:colLast="0"/>
            <w:r w:rsidRPr="00206556">
              <w:rPr>
                <w:rFonts w:ascii="Arial" w:hAnsi="Arial" w:cs="FrankRuehl"/>
                <w:b/>
                <w:bCs/>
                <w:sz w:val="32"/>
                <w:szCs w:val="32"/>
                <w:u w:val="single"/>
                <w:rtl/>
              </w:rPr>
              <w:t>גזר דין</w:t>
            </w:r>
          </w:p>
        </w:tc>
      </w:tr>
      <w:bookmarkEnd w:id="5"/>
    </w:tbl>
    <w:p w14:paraId="6172868C" w14:textId="77777777" w:rsidR="00A719F1" w:rsidRDefault="00A719F1">
      <w:pPr>
        <w:spacing w:line="360" w:lineRule="auto"/>
        <w:jc w:val="both"/>
        <w:rPr>
          <w:rFonts w:ascii="Arial" w:hAnsi="Arial"/>
          <w:b/>
          <w:bCs/>
          <w:rtl/>
        </w:rPr>
      </w:pPr>
    </w:p>
    <w:p w14:paraId="01A097AF" w14:textId="77777777" w:rsidR="00A719F1" w:rsidRDefault="00206556">
      <w:pPr>
        <w:spacing w:line="360" w:lineRule="auto"/>
        <w:jc w:val="both"/>
        <w:rPr>
          <w:rFonts w:ascii="Arial" w:hAnsi="Arial"/>
          <w:b/>
          <w:bCs/>
          <w:rtl/>
        </w:rPr>
      </w:pPr>
      <w:bookmarkStart w:id="6" w:name="ABSTRACT_START"/>
      <w:bookmarkEnd w:id="6"/>
      <w:r>
        <w:rPr>
          <w:rFonts w:ascii="Arial" w:hAnsi="Arial" w:hint="cs"/>
          <w:b/>
          <w:bCs/>
          <w:rtl/>
        </w:rPr>
        <w:lastRenderedPageBreak/>
        <w:t xml:space="preserve">בתיק </w:t>
      </w:r>
      <w:hyperlink r:id="rId7" w:history="1">
        <w:r w:rsidR="005F747C" w:rsidRPr="005F747C">
          <w:rPr>
            <w:rFonts w:ascii="Arial" w:hAnsi="Arial"/>
            <w:b/>
            <w:bCs/>
            <w:color w:val="0000FF"/>
            <w:u w:val="single"/>
            <w:rtl/>
          </w:rPr>
          <w:t xml:space="preserve">25171/04/14 </w:t>
        </w:r>
      </w:hyperlink>
      <w:r>
        <w:rPr>
          <w:rFonts w:ascii="Arial" w:hAnsi="Arial" w:hint="cs"/>
          <w:b/>
          <w:bCs/>
          <w:rtl/>
        </w:rPr>
        <w:t xml:space="preserve"> הורשע הנאשם בעבירות של הפרעה לשוטר, החזקת סמים לצריכה עצמית, נהיגת רכב ללא רישיון ובהעדר ביטוח ונהיגה תחת השפעת אלכוהול. </w:t>
      </w:r>
    </w:p>
    <w:p w14:paraId="08E7BA7E" w14:textId="77777777" w:rsidR="00A719F1" w:rsidRDefault="00A719F1">
      <w:pPr>
        <w:spacing w:line="360" w:lineRule="auto"/>
        <w:jc w:val="both"/>
        <w:rPr>
          <w:rFonts w:ascii="Arial" w:hAnsi="Arial"/>
          <w:b/>
          <w:bCs/>
          <w:rtl/>
        </w:rPr>
      </w:pPr>
      <w:bookmarkStart w:id="7" w:name="ABSTRACT_END"/>
      <w:bookmarkEnd w:id="7"/>
    </w:p>
    <w:p w14:paraId="3CEA23CE" w14:textId="77777777" w:rsidR="00A719F1" w:rsidRDefault="00206556">
      <w:pPr>
        <w:spacing w:line="360" w:lineRule="auto"/>
        <w:jc w:val="both"/>
        <w:rPr>
          <w:rFonts w:ascii="Arial" w:hAnsi="Arial"/>
          <w:b/>
          <w:bCs/>
          <w:rtl/>
        </w:rPr>
      </w:pPr>
      <w:r>
        <w:rPr>
          <w:rFonts w:ascii="Arial" w:hAnsi="Arial" w:hint="cs"/>
          <w:b/>
          <w:bCs/>
          <w:rtl/>
        </w:rPr>
        <w:t>בתאריך 10/1/14 בשעה 01.55 הבחין שוטר בנאשם ברכב הנהוג על ידי הנאשם . אותה עת היה הנאשם תחת השפעת אלכוהול ונהג ברכב מבלי שהיה בעל רישיון נהיגה תקף לנהוג בו. לצד הנאשם ישב נוסע נוסף.</w:t>
      </w:r>
    </w:p>
    <w:p w14:paraId="7D6C655E" w14:textId="77777777" w:rsidR="00A719F1" w:rsidRDefault="00206556">
      <w:pPr>
        <w:spacing w:line="360" w:lineRule="auto"/>
        <w:jc w:val="both"/>
        <w:rPr>
          <w:rFonts w:ascii="Arial" w:hAnsi="Arial"/>
          <w:b/>
          <w:bCs/>
          <w:rtl/>
        </w:rPr>
      </w:pPr>
      <w:r>
        <w:rPr>
          <w:rFonts w:ascii="Arial" w:hAnsi="Arial" w:hint="cs"/>
          <w:b/>
          <w:bCs/>
          <w:rtl/>
        </w:rPr>
        <w:t>השוטר הבחין כי הרכב כמעט ואיבד שליטה ועל כן החל דולק אחריו. או אז החל הנאשם להאיץ את מהירות נסיעתו כאשר השוטר דולק אחריו ומנסה להשיגו. הנאשם פנה לחניון שנקרה בדרכו וחנה את רכבו.</w:t>
      </w:r>
    </w:p>
    <w:p w14:paraId="4279D344" w14:textId="77777777" w:rsidR="00A719F1" w:rsidRDefault="00206556">
      <w:pPr>
        <w:spacing w:line="360" w:lineRule="auto"/>
        <w:jc w:val="both"/>
        <w:rPr>
          <w:rFonts w:ascii="Arial" w:hAnsi="Arial"/>
          <w:b/>
          <w:bCs/>
          <w:rtl/>
        </w:rPr>
      </w:pPr>
      <w:r>
        <w:rPr>
          <w:rFonts w:ascii="Arial" w:hAnsi="Arial" w:hint="cs"/>
          <w:b/>
          <w:bCs/>
          <w:rtl/>
        </w:rPr>
        <w:t xml:space="preserve">הנאשם והנוסע נמלטו באופן רגלי מהרכב, והשוטר דלק אחריהם. </w:t>
      </w:r>
    </w:p>
    <w:p w14:paraId="56AAA4F4" w14:textId="77777777" w:rsidR="00A719F1" w:rsidRDefault="00206556">
      <w:pPr>
        <w:spacing w:line="360" w:lineRule="auto"/>
        <w:jc w:val="both"/>
        <w:rPr>
          <w:rFonts w:ascii="Arial" w:hAnsi="Arial"/>
          <w:b/>
          <w:bCs/>
          <w:rtl/>
        </w:rPr>
      </w:pPr>
      <w:r>
        <w:rPr>
          <w:rFonts w:ascii="Arial" w:hAnsi="Arial" w:hint="cs"/>
          <w:b/>
          <w:bCs/>
          <w:rtl/>
        </w:rPr>
        <w:t>לאחר מרדף רגלי עוכב הנוסע על ידי השוטר. הנאשם אותר במחסן סמוך, כאשר הוא מסתתר מאחורי ארון, ואזי הודע לו על ידי השוטר על מעצרו. הנאשם  ניסה להיצמד אל גופו של השוטר ובתגובה דחף אותו השוטר והורה לו להישכב על הרצפה, אך הנאשם ניסה לקום והשוטר בעט בו ברגלו.</w:t>
      </w:r>
    </w:p>
    <w:p w14:paraId="6B8708E4" w14:textId="77777777" w:rsidR="00A719F1" w:rsidRDefault="00206556">
      <w:pPr>
        <w:spacing w:line="360" w:lineRule="auto"/>
        <w:jc w:val="both"/>
        <w:rPr>
          <w:rFonts w:ascii="Arial" w:hAnsi="Arial"/>
          <w:b/>
          <w:bCs/>
          <w:rtl/>
        </w:rPr>
      </w:pPr>
      <w:r>
        <w:rPr>
          <w:rFonts w:ascii="Arial" w:hAnsi="Arial" w:hint="cs"/>
          <w:b/>
          <w:bCs/>
          <w:rtl/>
        </w:rPr>
        <w:t xml:space="preserve">עוד הסתבר כי הנאשם החזיק ברכבו סם מסוכן מסוג חשיש במשקל כולל של 2.04 גרם וכן מספריים לצורך שימוש בסם. </w:t>
      </w:r>
    </w:p>
    <w:p w14:paraId="366D1461" w14:textId="77777777" w:rsidR="00A719F1" w:rsidRDefault="00A719F1">
      <w:pPr>
        <w:spacing w:line="360" w:lineRule="auto"/>
        <w:jc w:val="both"/>
        <w:rPr>
          <w:rFonts w:ascii="Arial" w:hAnsi="Arial"/>
          <w:b/>
          <w:bCs/>
          <w:rtl/>
        </w:rPr>
      </w:pPr>
    </w:p>
    <w:p w14:paraId="11B3A954" w14:textId="77777777" w:rsidR="00A719F1" w:rsidRDefault="00206556" w:rsidP="00890262">
      <w:pPr>
        <w:spacing w:line="360" w:lineRule="auto"/>
        <w:jc w:val="both"/>
        <w:rPr>
          <w:rFonts w:ascii="Arial" w:hAnsi="Arial"/>
          <w:b/>
          <w:bCs/>
          <w:rtl/>
        </w:rPr>
      </w:pPr>
      <w:r>
        <w:rPr>
          <w:rFonts w:ascii="Arial" w:hAnsi="Arial" w:hint="cs"/>
          <w:b/>
          <w:bCs/>
          <w:rtl/>
        </w:rPr>
        <w:t xml:space="preserve">בתיק </w:t>
      </w:r>
      <w:hyperlink r:id="rId8" w:history="1">
        <w:r w:rsidR="00890262" w:rsidRPr="00890262">
          <w:rPr>
            <w:rFonts w:ascii="Arial" w:hAnsi="Arial"/>
            <w:b/>
            <w:bCs/>
            <w:color w:val="0000FF"/>
            <w:u w:val="single"/>
            <w:rtl/>
          </w:rPr>
          <w:t xml:space="preserve">19059-05-14 </w:t>
        </w:r>
      </w:hyperlink>
      <w:r>
        <w:rPr>
          <w:rFonts w:ascii="Arial" w:hAnsi="Arial" w:hint="cs"/>
          <w:b/>
          <w:bCs/>
          <w:rtl/>
        </w:rPr>
        <w:t xml:space="preserve"> הורשע הנאשם בעבירות של הפרעה לשוטר והתנהגות פרועה במקום ציבורי.</w:t>
      </w:r>
    </w:p>
    <w:p w14:paraId="3473B80F" w14:textId="77777777" w:rsidR="00A719F1" w:rsidRDefault="00206556">
      <w:pPr>
        <w:spacing w:line="360" w:lineRule="auto"/>
        <w:jc w:val="both"/>
        <w:rPr>
          <w:rFonts w:ascii="Arial" w:hAnsi="Arial"/>
          <w:b/>
          <w:bCs/>
          <w:rtl/>
        </w:rPr>
      </w:pPr>
      <w:r>
        <w:rPr>
          <w:rFonts w:ascii="Arial" w:hAnsi="Arial" w:hint="cs"/>
          <w:b/>
          <w:bCs/>
          <w:rtl/>
        </w:rPr>
        <w:t>בתאריך 11/4/14 הבחין שוטר בנאשם אשר חצה את הכביש שלא במעבר חציה ובשל כך גרם למספר כלי רכב לבלום בלימת חירום.</w:t>
      </w:r>
    </w:p>
    <w:p w14:paraId="5668E84C" w14:textId="77777777" w:rsidR="00A719F1" w:rsidRDefault="00206556">
      <w:pPr>
        <w:spacing w:line="360" w:lineRule="auto"/>
        <w:jc w:val="both"/>
        <w:rPr>
          <w:rFonts w:ascii="Arial" w:hAnsi="Arial"/>
          <w:b/>
          <w:bCs/>
          <w:rtl/>
        </w:rPr>
      </w:pPr>
      <w:r>
        <w:rPr>
          <w:rFonts w:ascii="Arial" w:hAnsi="Arial" w:hint="cs"/>
          <w:b/>
          <w:bCs/>
          <w:rtl/>
        </w:rPr>
        <w:t>השוטר ניגש אל הנאשם והסביר לו את מהות העבירה ובתגובה השיב לו הנאשם: "אני שם זין עליך לא מעניין אותי תעשה מה שבא לך". לאחר שנמסר לנאשם כי נרשם לו דו"ח בשל העבירה הוסיף הנאשם ואמר לשוטר: "אני שם זין על הדו"ח שלך אני מרוויח 20,000 ₪ בחודש". וכן "אני שם זין עליך ועל המשטרה" תוך שהטיח את ידו בניידת המשטרה. כן הוסיף הנאשם וקרא לעבר השוטר</w:t>
      </w:r>
      <w:r>
        <w:rPr>
          <w:rFonts w:ascii="Arial" w:hAnsi="Arial" w:hint="cs"/>
          <w:b/>
          <w:bCs/>
        </w:rPr>
        <w:t xml:space="preserve">     </w:t>
      </w:r>
      <w:r>
        <w:rPr>
          <w:rFonts w:ascii="Arial" w:hAnsi="Arial" w:hint="cs"/>
          <w:b/>
          <w:bCs/>
          <w:rtl/>
        </w:rPr>
        <w:t xml:space="preserve">"אלכס יא הומו, יא מזדיין בתחת, תרשום תדו"ח וסע" "יא הומו מזדיין". </w:t>
      </w:r>
    </w:p>
    <w:p w14:paraId="11A48514" w14:textId="77777777" w:rsidR="00A719F1" w:rsidRDefault="00206556">
      <w:pPr>
        <w:spacing w:line="360" w:lineRule="auto"/>
        <w:jc w:val="both"/>
        <w:rPr>
          <w:rFonts w:ascii="Arial" w:hAnsi="Arial"/>
          <w:b/>
          <w:bCs/>
          <w:rtl/>
        </w:rPr>
      </w:pPr>
      <w:r>
        <w:rPr>
          <w:rFonts w:ascii="Arial" w:hAnsi="Arial" w:hint="cs"/>
          <w:b/>
          <w:bCs/>
          <w:rtl/>
        </w:rPr>
        <w:t xml:space="preserve">לאחר שהודע לנאשם כי הוא מעוכב לתחנת המשטרה צעק הנאשם לשוטר כי לא יבוא עימו למקום כלשהו ורק לאחר שהודע לו כי אם לא יתלווה אל השוטר ייעצר, נכנס לניידת המשטרה. במהלך הנסיעה לתחנת המשטרה הוסיף הנאשם להתפרע בכך שדפק בחוזקה על פלסטיק תא המעצר בניידת. </w:t>
      </w:r>
    </w:p>
    <w:p w14:paraId="6F91FF18" w14:textId="77777777" w:rsidR="00A719F1" w:rsidRDefault="00A719F1">
      <w:pPr>
        <w:spacing w:line="360" w:lineRule="auto"/>
        <w:jc w:val="both"/>
        <w:rPr>
          <w:rFonts w:ascii="Arial" w:hAnsi="Arial"/>
          <w:b/>
          <w:bCs/>
          <w:rtl/>
        </w:rPr>
      </w:pPr>
    </w:p>
    <w:p w14:paraId="4EF429B7" w14:textId="77777777" w:rsidR="00A719F1" w:rsidRDefault="00206556">
      <w:pPr>
        <w:spacing w:line="360" w:lineRule="auto"/>
        <w:jc w:val="both"/>
        <w:rPr>
          <w:rFonts w:ascii="Arial" w:hAnsi="Arial"/>
          <w:b/>
          <w:bCs/>
          <w:rtl/>
        </w:rPr>
      </w:pPr>
      <w:r>
        <w:rPr>
          <w:rFonts w:ascii="Arial" w:hAnsi="Arial" w:hint="cs"/>
          <w:b/>
          <w:bCs/>
          <w:rtl/>
        </w:rPr>
        <w:t>המאשימה ציינה כי הערכים המוגנים שנפגעו כתוצאה ממעשיו של הנאשם הם הגנה על שלום הציבור מפני נגע הסמים, הצורך לאפשר לשוטרים לבצע עבודתם כהלכה והגנה על שלומם של המשתמשים בדרך. לטעמה של התביעה הפגיעה בערכים אלה היא משמעותית.</w:t>
      </w:r>
    </w:p>
    <w:p w14:paraId="07F11DD6" w14:textId="77777777" w:rsidR="00A719F1" w:rsidRDefault="00206556">
      <w:pPr>
        <w:spacing w:line="360" w:lineRule="auto"/>
        <w:jc w:val="both"/>
        <w:rPr>
          <w:rFonts w:ascii="Arial" w:hAnsi="Arial"/>
          <w:b/>
          <w:bCs/>
          <w:rtl/>
        </w:rPr>
      </w:pPr>
      <w:r>
        <w:rPr>
          <w:rFonts w:ascii="Arial" w:hAnsi="Arial" w:hint="cs"/>
          <w:b/>
          <w:bCs/>
          <w:rtl/>
        </w:rPr>
        <w:t>התביעה הדגישה כי הנאשם נהג ברכב לאחר שצרך אלכוהול, והחזיק ברכב סם מסוכן, נמלט מהשוטרים הן ברכב והן ברגל ובתיקו האחר עלב בשוטר שביצע את תפקידו.</w:t>
      </w:r>
    </w:p>
    <w:p w14:paraId="481251BD" w14:textId="77777777" w:rsidR="00A719F1" w:rsidRDefault="00206556">
      <w:pPr>
        <w:spacing w:line="360" w:lineRule="auto"/>
        <w:jc w:val="both"/>
        <w:rPr>
          <w:rFonts w:ascii="Arial" w:hAnsi="Arial"/>
          <w:b/>
          <w:bCs/>
          <w:rtl/>
        </w:rPr>
      </w:pPr>
      <w:r>
        <w:rPr>
          <w:rFonts w:ascii="Arial" w:hAnsi="Arial" w:hint="cs"/>
          <w:b/>
          <w:bCs/>
          <w:rtl/>
        </w:rPr>
        <w:lastRenderedPageBreak/>
        <w:t>עוד ביקשה התביעה לזקוף לחובתו של הנאשם את עברו הפלילי שהוא מכביד ביחס לגילו הצעיר יחסית ולזכותו לזקוף את הודאתו באשמה ואת צירוף התיקים.</w:t>
      </w:r>
    </w:p>
    <w:p w14:paraId="01D6A5F1" w14:textId="77777777" w:rsidR="00A719F1" w:rsidRDefault="00206556">
      <w:pPr>
        <w:spacing w:line="360" w:lineRule="auto"/>
        <w:jc w:val="both"/>
        <w:rPr>
          <w:rFonts w:ascii="Arial" w:hAnsi="Arial"/>
          <w:b/>
          <w:bCs/>
          <w:rtl/>
        </w:rPr>
      </w:pPr>
      <w:r>
        <w:rPr>
          <w:rFonts w:ascii="Arial" w:hAnsi="Arial" w:hint="cs"/>
          <w:b/>
          <w:bCs/>
          <w:rtl/>
        </w:rPr>
        <w:t xml:space="preserve">בתיק </w:t>
      </w:r>
      <w:hyperlink r:id="rId9" w:history="1">
        <w:r w:rsidR="005F747C" w:rsidRPr="005F747C">
          <w:rPr>
            <w:rFonts w:ascii="Arial" w:hAnsi="Arial"/>
            <w:b/>
            <w:bCs/>
            <w:color w:val="0000FF"/>
            <w:u w:val="single"/>
            <w:rtl/>
          </w:rPr>
          <w:t xml:space="preserve">25171/04/14 </w:t>
        </w:r>
      </w:hyperlink>
      <w:r>
        <w:rPr>
          <w:rFonts w:ascii="Arial" w:hAnsi="Arial" w:hint="cs"/>
          <w:b/>
          <w:bCs/>
          <w:rtl/>
        </w:rPr>
        <w:t xml:space="preserve"> עתרה התביעה למתחם ענישה הנע ממספר חודשי מאסר בפועל ועד 12 חודשי מאסר בפועל ובתיק האחר למתחם ענישה הנע ממאסר מותנה ועד מספר חודשי מאסר בפועל. </w:t>
      </w:r>
    </w:p>
    <w:p w14:paraId="22A8BFB5" w14:textId="77777777" w:rsidR="00A719F1" w:rsidRDefault="00206556">
      <w:pPr>
        <w:spacing w:line="360" w:lineRule="auto"/>
        <w:jc w:val="both"/>
        <w:rPr>
          <w:rFonts w:ascii="Arial" w:hAnsi="Arial"/>
          <w:b/>
          <w:bCs/>
          <w:rtl/>
        </w:rPr>
      </w:pPr>
      <w:r>
        <w:rPr>
          <w:rFonts w:ascii="Arial" w:hAnsi="Arial" w:hint="cs"/>
          <w:b/>
          <w:bCs/>
          <w:rtl/>
        </w:rPr>
        <w:t xml:space="preserve">התביעה עתרה להטיל על הנאשם עונש כולל של תשעה חודשי מאסר בפועל, לצד מאסר מותנה, קנס ופסילת רישיון נהיגה בפועל ועל תנאי. </w:t>
      </w:r>
    </w:p>
    <w:p w14:paraId="3ECF3C3A" w14:textId="77777777" w:rsidR="00A719F1" w:rsidRDefault="00A719F1">
      <w:pPr>
        <w:spacing w:line="360" w:lineRule="auto"/>
        <w:jc w:val="both"/>
        <w:rPr>
          <w:rFonts w:ascii="Arial" w:hAnsi="Arial"/>
          <w:b/>
          <w:bCs/>
          <w:rtl/>
        </w:rPr>
      </w:pPr>
    </w:p>
    <w:p w14:paraId="2F4653C4" w14:textId="77777777" w:rsidR="00A719F1" w:rsidRDefault="00A719F1">
      <w:pPr>
        <w:spacing w:line="360" w:lineRule="auto"/>
        <w:jc w:val="both"/>
        <w:rPr>
          <w:rFonts w:ascii="Arial" w:hAnsi="Arial"/>
          <w:b/>
          <w:bCs/>
          <w:rtl/>
        </w:rPr>
      </w:pPr>
    </w:p>
    <w:p w14:paraId="38083FC0" w14:textId="77777777" w:rsidR="00A719F1" w:rsidRDefault="00206556">
      <w:pPr>
        <w:spacing w:line="360" w:lineRule="auto"/>
        <w:jc w:val="both"/>
        <w:rPr>
          <w:rFonts w:ascii="Arial" w:hAnsi="Arial"/>
          <w:b/>
          <w:bCs/>
          <w:rtl/>
        </w:rPr>
      </w:pPr>
      <w:r>
        <w:rPr>
          <w:rFonts w:ascii="Arial" w:hAnsi="Arial" w:hint="cs"/>
          <w:b/>
          <w:bCs/>
          <w:rtl/>
        </w:rPr>
        <w:t xml:space="preserve">ב"כ הנאשם ציין באשר לתיק 25171/04/14 כי הוא בעיקרו תיק הועסק בעבירות תעבורה , למעט העבירה של החזקת סם וציין כי מדובר בכמות מזערית של הסם. מאחר שמדובר בתיק שעיקרו עבירות תעבורה, הרי שעיקר הענישה, כך סבור ב"כ הנאשם אמור להיות בפסילת רישיון הנהיגה ולא במאסר בפועל כפי שעתרה התביעה. </w:t>
      </w:r>
    </w:p>
    <w:p w14:paraId="2F826F69" w14:textId="77777777" w:rsidR="00A719F1" w:rsidRDefault="00206556">
      <w:pPr>
        <w:spacing w:line="360" w:lineRule="auto"/>
        <w:jc w:val="both"/>
        <w:rPr>
          <w:rFonts w:ascii="Arial" w:hAnsi="Arial"/>
          <w:b/>
          <w:bCs/>
          <w:rtl/>
        </w:rPr>
      </w:pPr>
      <w:r>
        <w:rPr>
          <w:rFonts w:ascii="Arial" w:hAnsi="Arial" w:hint="cs"/>
          <w:b/>
          <w:bCs/>
          <w:rtl/>
        </w:rPr>
        <w:t xml:space="preserve">עוד ציין כי גם לגבי העבירה של נהיגה ללא רישיון נהיגה , הרי שלמעשה מדובר במי שלא חידש את רישיונו, ברם באופן טכני הוא הוכשר לנהיגה ואכן היום הוא בעל רישיון נהיגה לאחר שדאג לחדש את תוקף הרישיון. גם באשר לתיק האחר, כך ציין ב"כ הנאשם , מדובר במעשים המצויים  ברף הנמוך של מעשים מעין אלה. </w:t>
      </w:r>
    </w:p>
    <w:p w14:paraId="39F8CDA3" w14:textId="77777777" w:rsidR="00A719F1" w:rsidRDefault="00206556">
      <w:pPr>
        <w:spacing w:line="360" w:lineRule="auto"/>
        <w:jc w:val="both"/>
        <w:rPr>
          <w:rFonts w:ascii="Arial" w:hAnsi="Arial"/>
          <w:b/>
          <w:bCs/>
          <w:rtl/>
        </w:rPr>
      </w:pPr>
      <w:r>
        <w:rPr>
          <w:rFonts w:ascii="Arial" w:hAnsi="Arial" w:hint="cs"/>
          <w:b/>
          <w:bCs/>
          <w:rtl/>
        </w:rPr>
        <w:t>ב"כ הנאשם ער לעברו הפלילי של הנאשם, אך ציין כי העבירה אחרונה היא משנת 2009 וכי מעולם לא ריצה הנאשם עונש של מאסר בפועל בכליאה ממשית ולטעמו אין זה ראוי לשלחו עתה אל מאחורי סורג ובריח לראשונה בחייו.</w:t>
      </w:r>
    </w:p>
    <w:p w14:paraId="18F5AC6D" w14:textId="77777777" w:rsidR="00A719F1" w:rsidRDefault="00206556">
      <w:pPr>
        <w:spacing w:line="360" w:lineRule="auto"/>
        <w:jc w:val="both"/>
        <w:rPr>
          <w:rFonts w:ascii="Arial" w:hAnsi="Arial"/>
          <w:b/>
          <w:bCs/>
          <w:rtl/>
        </w:rPr>
      </w:pPr>
      <w:r>
        <w:rPr>
          <w:rFonts w:ascii="Arial" w:hAnsi="Arial" w:hint="cs"/>
          <w:b/>
          <w:bCs/>
          <w:rtl/>
        </w:rPr>
        <w:t>ב"כ הנאשם ציין כי מדובר בנאשם בן 40 העובד בחברת שיפוצים, אב לשלושה ילדים קטנים , בעל משפחה נורמטיבית ומתפקדת.</w:t>
      </w:r>
    </w:p>
    <w:p w14:paraId="23E48CA5" w14:textId="77777777" w:rsidR="00A719F1" w:rsidRDefault="00206556">
      <w:pPr>
        <w:spacing w:line="360" w:lineRule="auto"/>
        <w:jc w:val="both"/>
        <w:rPr>
          <w:rFonts w:ascii="Arial" w:hAnsi="Arial"/>
          <w:b/>
          <w:bCs/>
          <w:rtl/>
        </w:rPr>
      </w:pPr>
      <w:r>
        <w:rPr>
          <w:rFonts w:ascii="Arial" w:hAnsi="Arial" w:hint="cs"/>
          <w:b/>
          <w:bCs/>
          <w:rtl/>
        </w:rPr>
        <w:t xml:space="preserve">ב"כ הנאשם טען כי אם יוטל על הנאשם עונש של מאסר בפועל הוא ייפלט ממקום עבודתו ומשפחתו תפגע באופן קשה ועל כן לטעמו יש לפגוע בו בענישה בנושא רישיון הנהיגה. </w:t>
      </w:r>
    </w:p>
    <w:p w14:paraId="11F44E84" w14:textId="77777777" w:rsidR="00A719F1" w:rsidRDefault="00A719F1">
      <w:pPr>
        <w:spacing w:line="360" w:lineRule="auto"/>
        <w:jc w:val="both"/>
        <w:rPr>
          <w:b/>
          <w:bCs/>
          <w:rtl/>
        </w:rPr>
      </w:pPr>
    </w:p>
    <w:p w14:paraId="6474D6BF" w14:textId="77777777" w:rsidR="00A719F1" w:rsidRDefault="00A719F1">
      <w:pPr>
        <w:spacing w:line="360" w:lineRule="auto"/>
        <w:jc w:val="both"/>
        <w:rPr>
          <w:b/>
          <w:bCs/>
          <w:rtl/>
        </w:rPr>
      </w:pPr>
    </w:p>
    <w:p w14:paraId="715F5173" w14:textId="77777777" w:rsidR="00A719F1" w:rsidRDefault="00206556">
      <w:pPr>
        <w:spacing w:line="360" w:lineRule="auto"/>
        <w:jc w:val="both"/>
        <w:rPr>
          <w:b/>
          <w:bCs/>
          <w:rtl/>
        </w:rPr>
      </w:pPr>
      <w:r>
        <w:rPr>
          <w:rFonts w:hint="cs"/>
          <w:b/>
          <w:bCs/>
          <w:rtl/>
        </w:rPr>
        <w:t xml:space="preserve">בתסקיר שירות המבחן בעניינו של הנאשם צויין כי הנאשם מוכר לשירות מאז שנת 2001 וכי באבחון הנוכחי התנהג באופן חשדני, אימפולסיבי ולעיתים תוקפני ובלתי מותאם. הוא התקשה לענות על שאלות באופן ישיר נטה  להתגונן ולטשטש את קשייו. </w:t>
      </w:r>
    </w:p>
    <w:p w14:paraId="70C4907A" w14:textId="77777777" w:rsidR="00A719F1" w:rsidRDefault="00A719F1">
      <w:pPr>
        <w:spacing w:line="360" w:lineRule="auto"/>
        <w:jc w:val="both"/>
        <w:rPr>
          <w:b/>
          <w:bCs/>
          <w:rtl/>
        </w:rPr>
      </w:pPr>
    </w:p>
    <w:p w14:paraId="3FE78125" w14:textId="77777777" w:rsidR="00A719F1" w:rsidRDefault="00206556">
      <w:pPr>
        <w:spacing w:line="360" w:lineRule="auto"/>
        <w:jc w:val="both"/>
        <w:rPr>
          <w:b/>
          <w:bCs/>
          <w:rtl/>
        </w:rPr>
      </w:pPr>
      <w:r>
        <w:rPr>
          <w:rFonts w:hint="cs"/>
          <w:b/>
          <w:bCs/>
          <w:rtl/>
        </w:rPr>
        <w:t xml:space="preserve">הנאשם סיפר כי בעבר סבל מהתמכרות לסמים, אך כיום שומר על אורח חיים נקי ומתפקד באופן סדיר ויציב. </w:t>
      </w:r>
    </w:p>
    <w:p w14:paraId="2F5246C7" w14:textId="77777777" w:rsidR="00A719F1" w:rsidRDefault="00206556">
      <w:pPr>
        <w:spacing w:line="360" w:lineRule="auto"/>
        <w:jc w:val="both"/>
        <w:rPr>
          <w:b/>
          <w:bCs/>
          <w:rtl/>
        </w:rPr>
      </w:pPr>
      <w:r>
        <w:rPr>
          <w:rFonts w:hint="cs"/>
          <w:b/>
          <w:bCs/>
          <w:rtl/>
        </w:rPr>
        <w:t>באשר לעבירות דנן, הנאשם תאר כי חזר ממסיבה בה צרך אלכוהול אך לדבריו, באופן מתון אשר אפשר לו לנהוג. לדבריו הסמים שנמצאו ברכב לא היו שלו והוא למעשה נטל על עצמו את האשמה בענין. הנאשם נטה להפחית ממשמעות ומחומרת התנהגותו ותאר בעיקר את התנהגותו החיובית כיום ואת התנהגותו באירוע כחריגה. עוד נטה לתאר את השוטרים כגורמים עוינים אשר באופן מכוון הגיעו כדי להסב לו נזק. על רקע האמור, הסביר את חוסר הנכונות לשתף פעולה עימם. באשר לאירוע השני תאר כי נתקל באופן מקרי באחד השוטרים שהיה מעורב באירוע הקודם ועל רקע המתח הקודם לא שיתף פעולה וחלה הסלמה בהתנהגותו, אותה הסביר בשל התנהגותו האגרסיבית של השוטר כלפיו.</w:t>
      </w:r>
    </w:p>
    <w:p w14:paraId="02720E13" w14:textId="77777777" w:rsidR="00A719F1" w:rsidRDefault="00206556">
      <w:pPr>
        <w:spacing w:line="360" w:lineRule="auto"/>
        <w:jc w:val="both"/>
        <w:rPr>
          <w:b/>
          <w:bCs/>
          <w:rtl/>
        </w:rPr>
      </w:pPr>
      <w:r>
        <w:rPr>
          <w:rFonts w:hint="cs"/>
          <w:b/>
          <w:bCs/>
          <w:rtl/>
        </w:rPr>
        <w:t xml:space="preserve">הנאשם ציין כי מזה 7 שנים הוא מנהל אורח חיים נקי, מתפקד וחיובי. שירות המבחן ניסה לבחון הכיצד תיאור זה הולם את העובדה שחזר וביצע עבירות תחת השפעת אלכוהול ונמצא בחברת אנשים המשתמשים בסמים וכן נמצאו ברשותו סמים, אך הנאשם נטה לטשטש את קשייו וכאשר עומת עם הדברים, נטה להגיב באופן בעייתי ותוקפני. </w:t>
      </w:r>
    </w:p>
    <w:p w14:paraId="6C9290D8" w14:textId="77777777" w:rsidR="00A719F1" w:rsidRDefault="00206556">
      <w:pPr>
        <w:spacing w:line="360" w:lineRule="auto"/>
        <w:jc w:val="both"/>
        <w:rPr>
          <w:b/>
          <w:bCs/>
          <w:rtl/>
        </w:rPr>
      </w:pPr>
      <w:r>
        <w:rPr>
          <w:rFonts w:hint="cs"/>
          <w:b/>
          <w:bCs/>
          <w:rtl/>
        </w:rPr>
        <w:t xml:space="preserve">הנאשם הופנה לבדיקת שתן לאיתור סמים ונמצאו בה ממצאים חיוביים לשימוש בקוקאין. </w:t>
      </w:r>
    </w:p>
    <w:p w14:paraId="4DCB932D" w14:textId="77777777" w:rsidR="00A719F1" w:rsidRDefault="00A719F1">
      <w:pPr>
        <w:spacing w:line="360" w:lineRule="auto"/>
        <w:jc w:val="both"/>
        <w:rPr>
          <w:b/>
          <w:bCs/>
          <w:rtl/>
        </w:rPr>
      </w:pPr>
    </w:p>
    <w:p w14:paraId="15D9F4B3" w14:textId="77777777" w:rsidR="00A719F1" w:rsidRDefault="00206556">
      <w:pPr>
        <w:spacing w:line="360" w:lineRule="auto"/>
        <w:jc w:val="both"/>
        <w:rPr>
          <w:b/>
          <w:bCs/>
          <w:rtl/>
        </w:rPr>
      </w:pPr>
      <w:r>
        <w:rPr>
          <w:rFonts w:hint="cs"/>
          <w:b/>
          <w:bCs/>
          <w:rtl/>
        </w:rPr>
        <w:t xml:space="preserve">שירות המבחן התרשם כי הנאשם בעל קווי אישיות עברייניים המתבטאים בקושי להתמודד עם גבולות לרבות גילוי עוינות כלפי גורמים ממסדיים, סף תסכול נמוך ונטייה לאימפולסיביות ולאלימות, בעל גישה מטשטשת את בעיותיו וקשייו ותפיסה עצמית קורבנית ומתגוננת . הנאשם ממוקד בעיקר בסיפוק צרכים מידיים ומתקשה לבחון נזקים אותם מסב  ולגלות אמפתיה כלפי אחרים. שירות המבחן לא התרשם כי הנאשם מגלה מודעות כלפי התנהגותו הבעייתית ונוטה לראות בשוטרים אחראים לבעיותיו. העובדה כי  גם כיום ממשיך לצרוך חומרים פסיכואקטיביים בעוד תיקים תלויים ועומדים נגדו היא מדאיגה לטעמו של שירות המבחן. </w:t>
      </w:r>
    </w:p>
    <w:p w14:paraId="658D3837" w14:textId="77777777" w:rsidR="00A719F1" w:rsidRDefault="00206556">
      <w:pPr>
        <w:spacing w:line="360" w:lineRule="auto"/>
        <w:jc w:val="both"/>
        <w:rPr>
          <w:b/>
          <w:bCs/>
          <w:rtl/>
        </w:rPr>
      </w:pPr>
      <w:r>
        <w:rPr>
          <w:rFonts w:hint="cs"/>
          <w:b/>
          <w:bCs/>
          <w:rtl/>
        </w:rPr>
        <w:t xml:space="preserve">עם זאת ציין שירות המבחן כי לנאשם משפחה מתפקדת והוא שומר על יציבות תעסוקתית. </w:t>
      </w:r>
    </w:p>
    <w:p w14:paraId="75B270DE" w14:textId="77777777" w:rsidR="00A719F1" w:rsidRDefault="00206556">
      <w:pPr>
        <w:spacing w:line="360" w:lineRule="auto"/>
        <w:jc w:val="both"/>
        <w:rPr>
          <w:b/>
          <w:bCs/>
          <w:rtl/>
        </w:rPr>
      </w:pPr>
      <w:r>
        <w:rPr>
          <w:rFonts w:hint="cs"/>
          <w:b/>
          <w:bCs/>
          <w:rtl/>
        </w:rPr>
        <w:t xml:space="preserve"> שירות המבחן לא בא בהמלצה טיפולי ת והמליץ על ענישה קונקרטית. </w:t>
      </w:r>
    </w:p>
    <w:p w14:paraId="59A0DB26" w14:textId="77777777" w:rsidR="00A719F1" w:rsidRDefault="00A719F1">
      <w:pPr>
        <w:spacing w:line="360" w:lineRule="auto"/>
        <w:jc w:val="both"/>
        <w:rPr>
          <w:b/>
          <w:bCs/>
          <w:rtl/>
        </w:rPr>
      </w:pPr>
    </w:p>
    <w:p w14:paraId="0B042D3B" w14:textId="77777777" w:rsidR="00A719F1" w:rsidRDefault="00206556">
      <w:pPr>
        <w:spacing w:line="360" w:lineRule="auto"/>
        <w:jc w:val="both"/>
        <w:rPr>
          <w:b/>
          <w:bCs/>
          <w:rtl/>
        </w:rPr>
      </w:pPr>
      <w:r>
        <w:rPr>
          <w:rFonts w:hint="cs"/>
          <w:b/>
          <w:bCs/>
          <w:rtl/>
        </w:rPr>
        <w:t xml:space="preserve">תסקיר שירות המבחן ניתן בחודש יוני 2015, לאחריו ביקש בא כוחו דאז של הנאשם מן הסניגוריה הציבורית להפנות את הנאשם בשנית אל שירות המבחן ובקשתו נדחתה מאחר שלא נמצא כל טעם ממשי לעשות כן.  הדיון נדחה לבקשתו לצורך הערכות לטיעונים לעונש ולאחר מכן נדחה בשל שהנאשם  לא התייצב לדיון. לאחר מכן החליף הנאשם את ייצוגו ושכר את בא כוחו הנוכחי. לאחר שניתנה דחייה נוספת לבקשתו, ביקש בא כח הנאשם להפנות את הנאשם שוב אל שירות המבחן בשל חלוף הזמן מאז קבלת התסקיר ובשל שהנאשם נקי משימוש בסמים ויש ליתן לו הזדמנות. </w:t>
      </w:r>
    </w:p>
    <w:p w14:paraId="3A47DD8B" w14:textId="77777777" w:rsidR="00A719F1" w:rsidRDefault="00206556">
      <w:pPr>
        <w:spacing w:line="360" w:lineRule="auto"/>
        <w:jc w:val="both"/>
        <w:rPr>
          <w:b/>
          <w:bCs/>
          <w:rtl/>
        </w:rPr>
      </w:pPr>
      <w:r>
        <w:rPr>
          <w:rFonts w:hint="cs"/>
          <w:b/>
          <w:bCs/>
          <w:rtl/>
        </w:rPr>
        <w:t xml:space="preserve">לאור שנאמר בתסקיר באופן ברור ובהיר ומאחר שלא חל כל שינוי בנסיבות המצדיק זאת, דחיתי את בקשתו של ב"כ הנאשם. </w:t>
      </w:r>
    </w:p>
    <w:p w14:paraId="720ADE4E" w14:textId="77777777" w:rsidR="00A719F1" w:rsidRDefault="00A719F1">
      <w:pPr>
        <w:spacing w:line="360" w:lineRule="auto"/>
        <w:jc w:val="both"/>
        <w:rPr>
          <w:b/>
          <w:bCs/>
          <w:rtl/>
        </w:rPr>
      </w:pPr>
    </w:p>
    <w:p w14:paraId="25FF5B1C" w14:textId="77777777" w:rsidR="00A719F1" w:rsidRDefault="00206556">
      <w:pPr>
        <w:spacing w:line="360" w:lineRule="auto"/>
        <w:jc w:val="both"/>
        <w:rPr>
          <w:b/>
          <w:bCs/>
          <w:rtl/>
        </w:rPr>
      </w:pPr>
      <w:r>
        <w:rPr>
          <w:rFonts w:hint="cs"/>
          <w:b/>
          <w:bCs/>
          <w:rtl/>
        </w:rPr>
        <w:t>במעשיו של הנאשם היה כדי לפגוע בשלטון החוק ובאוכפי החוק. היה בהם כדי לפגוע בעבודתם התקינה של השוטרים שלא אחת היא כפויית טובה.</w:t>
      </w:r>
    </w:p>
    <w:p w14:paraId="505715EA" w14:textId="77777777" w:rsidR="00A719F1" w:rsidRDefault="00206556">
      <w:pPr>
        <w:spacing w:line="360" w:lineRule="auto"/>
        <w:jc w:val="both"/>
        <w:rPr>
          <w:b/>
          <w:bCs/>
          <w:rtl/>
        </w:rPr>
      </w:pPr>
      <w:r>
        <w:rPr>
          <w:rFonts w:hint="cs"/>
          <w:b/>
          <w:bCs/>
          <w:rtl/>
        </w:rPr>
        <w:t xml:space="preserve">כן היה במעשיו של הנאשם כדי לסכן את עוברי הדרך ואת שלום הציבור. </w:t>
      </w:r>
    </w:p>
    <w:p w14:paraId="37F09C8F" w14:textId="77777777" w:rsidR="00A719F1" w:rsidRDefault="00A719F1">
      <w:pPr>
        <w:spacing w:line="360" w:lineRule="auto"/>
        <w:jc w:val="both"/>
        <w:rPr>
          <w:b/>
          <w:bCs/>
          <w:rtl/>
        </w:rPr>
      </w:pPr>
    </w:p>
    <w:p w14:paraId="24B2D8AB" w14:textId="77777777" w:rsidR="00A719F1" w:rsidRDefault="00206556">
      <w:pPr>
        <w:spacing w:line="360" w:lineRule="auto"/>
        <w:jc w:val="both"/>
        <w:rPr>
          <w:b/>
          <w:bCs/>
          <w:rtl/>
        </w:rPr>
      </w:pPr>
      <w:r>
        <w:rPr>
          <w:rFonts w:hint="cs"/>
          <w:b/>
          <w:bCs/>
          <w:rtl/>
        </w:rPr>
        <w:t xml:space="preserve">מתחמי הענישה שהוצעו על ידי התביעה ראויים. </w:t>
      </w:r>
    </w:p>
    <w:p w14:paraId="7C2ECCDE" w14:textId="77777777" w:rsidR="00A719F1" w:rsidRDefault="00206556">
      <w:pPr>
        <w:spacing w:line="360" w:lineRule="auto"/>
        <w:jc w:val="both"/>
        <w:rPr>
          <w:b/>
          <w:bCs/>
          <w:rtl/>
        </w:rPr>
      </w:pPr>
      <w:r>
        <w:rPr>
          <w:rFonts w:hint="cs"/>
          <w:b/>
          <w:bCs/>
          <w:rtl/>
        </w:rPr>
        <w:t xml:space="preserve">הנאשם הסיע ברכבו נוסע נוסף ונהג ברכב לאחר ששתה אלכוהול ומבלי שהיה בידו רישיון נהיגה תקף לנהוג ברכב. באלה לכשעצמם טמונה מסוכנות רבה מאוד לו עצמו, לנוסע ברכב ולמשתמשים בדרך. </w:t>
      </w:r>
    </w:p>
    <w:p w14:paraId="2A765C0F" w14:textId="77777777" w:rsidR="00A719F1" w:rsidRDefault="00206556">
      <w:pPr>
        <w:spacing w:line="360" w:lineRule="auto"/>
        <w:jc w:val="both"/>
        <w:rPr>
          <w:b/>
          <w:bCs/>
          <w:rtl/>
        </w:rPr>
      </w:pPr>
      <w:r>
        <w:rPr>
          <w:rFonts w:hint="cs"/>
          <w:b/>
          <w:bCs/>
          <w:rtl/>
        </w:rPr>
        <w:t xml:space="preserve">הנאשם לא שעה להוראותיהם של השוטרים ונמלט מן המקום, תוך שהם דולקים אחריו ובכך הגביר את המסוכנות הנשקפת ממנו לו ולמשתמשים בדרך. </w:t>
      </w:r>
    </w:p>
    <w:p w14:paraId="19B66539" w14:textId="77777777" w:rsidR="00A719F1" w:rsidRDefault="00206556">
      <w:pPr>
        <w:spacing w:line="360" w:lineRule="auto"/>
        <w:jc w:val="both"/>
        <w:rPr>
          <w:b/>
          <w:bCs/>
          <w:rtl/>
        </w:rPr>
      </w:pPr>
      <w:r>
        <w:rPr>
          <w:rFonts w:hint="cs"/>
          <w:b/>
          <w:bCs/>
          <w:rtl/>
        </w:rPr>
        <w:t xml:space="preserve">אף לאחר שאותר הנאשם על ידי השוטרים הוא הפריע להם במילוי עבודתם. לא אחת אמר בית המשפט העליון כי שומה על בתי המשפט לתרום תרומתם בענישה מכבידה ומרתיעה, על מנת להגן על השוטרים העושים מלאכתם.  </w:t>
      </w:r>
    </w:p>
    <w:p w14:paraId="0555F0E9" w14:textId="77777777" w:rsidR="00A719F1" w:rsidRDefault="00206556">
      <w:pPr>
        <w:spacing w:line="360" w:lineRule="auto"/>
        <w:jc w:val="both"/>
        <w:rPr>
          <w:b/>
          <w:bCs/>
          <w:rtl/>
        </w:rPr>
      </w:pPr>
      <w:r>
        <w:rPr>
          <w:rFonts w:hint="cs"/>
          <w:b/>
          <w:bCs/>
          <w:rtl/>
        </w:rPr>
        <w:t xml:space="preserve">ועוד נמצא כי באותו אירוע החזיק הנאשם ברכבו סם מסוכן. </w:t>
      </w:r>
    </w:p>
    <w:p w14:paraId="4D07CCC5" w14:textId="77777777" w:rsidR="00A719F1" w:rsidRDefault="00A719F1">
      <w:pPr>
        <w:spacing w:line="360" w:lineRule="auto"/>
        <w:jc w:val="both"/>
        <w:rPr>
          <w:b/>
          <w:bCs/>
          <w:rtl/>
        </w:rPr>
      </w:pPr>
    </w:p>
    <w:p w14:paraId="3F478F43" w14:textId="77777777" w:rsidR="00A719F1" w:rsidRDefault="00206556">
      <w:pPr>
        <w:spacing w:line="360" w:lineRule="auto"/>
        <w:jc w:val="both"/>
        <w:rPr>
          <w:b/>
          <w:bCs/>
          <w:rtl/>
        </w:rPr>
      </w:pPr>
      <w:r>
        <w:rPr>
          <w:rFonts w:hint="cs"/>
          <w:b/>
          <w:bCs/>
          <w:rtl/>
        </w:rPr>
        <w:t>אותו יום, כאמור, נעצר הנאשם על ידי שוטרים והובא לתחנת משטרה. נראה כי לא היה בכך כדי להרתיע את הנאשם כלל ועיקר, שכן האירוע השני בו היה מעורב, נשוא התיק האחר בעניינו, התרחש למחרת היום!</w:t>
      </w:r>
    </w:p>
    <w:p w14:paraId="374FD42F" w14:textId="77777777" w:rsidR="00A719F1" w:rsidRDefault="00206556">
      <w:pPr>
        <w:spacing w:line="360" w:lineRule="auto"/>
        <w:jc w:val="both"/>
        <w:rPr>
          <w:b/>
          <w:bCs/>
          <w:rtl/>
        </w:rPr>
      </w:pPr>
      <w:r>
        <w:rPr>
          <w:rFonts w:hint="cs"/>
          <w:b/>
          <w:bCs/>
          <w:rtl/>
        </w:rPr>
        <w:t xml:space="preserve">הנאשם התנהג באורח בוטה ובריוני כלפי שוטר, עלב בו והתנהג באופן פרוע במקום ציבורי. </w:t>
      </w:r>
    </w:p>
    <w:p w14:paraId="0C8BD68F" w14:textId="77777777" w:rsidR="00A719F1" w:rsidRDefault="00206556">
      <w:pPr>
        <w:spacing w:line="360" w:lineRule="auto"/>
        <w:jc w:val="both"/>
        <w:rPr>
          <w:b/>
          <w:bCs/>
          <w:rtl/>
        </w:rPr>
      </w:pPr>
      <w:r>
        <w:rPr>
          <w:rFonts w:hint="cs"/>
          <w:b/>
          <w:bCs/>
          <w:rtl/>
        </w:rPr>
        <w:t xml:space="preserve">נראה כי מורא החוק אינו על הנאשם וכי הוא מזלזל בשלטון החוק ובאוכפים אותו. </w:t>
      </w:r>
    </w:p>
    <w:p w14:paraId="6BB2EA5D" w14:textId="77777777" w:rsidR="00A719F1" w:rsidRDefault="00206556">
      <w:pPr>
        <w:spacing w:line="360" w:lineRule="auto"/>
        <w:jc w:val="both"/>
        <w:rPr>
          <w:b/>
          <w:bCs/>
          <w:rtl/>
        </w:rPr>
      </w:pPr>
      <w:r>
        <w:rPr>
          <w:rFonts w:hint="cs"/>
          <w:b/>
          <w:bCs/>
          <w:rtl/>
        </w:rPr>
        <w:t>ועוד נראה כי מדובר בדפוס התנהגות.</w:t>
      </w:r>
    </w:p>
    <w:p w14:paraId="49D5D763" w14:textId="77777777" w:rsidR="00A719F1" w:rsidRDefault="00A719F1">
      <w:pPr>
        <w:spacing w:line="360" w:lineRule="auto"/>
        <w:jc w:val="both"/>
        <w:rPr>
          <w:b/>
          <w:bCs/>
          <w:rtl/>
        </w:rPr>
      </w:pPr>
    </w:p>
    <w:p w14:paraId="2BB4D67F" w14:textId="77777777" w:rsidR="00A719F1" w:rsidRDefault="00206556">
      <w:pPr>
        <w:spacing w:line="360" w:lineRule="auto"/>
        <w:jc w:val="both"/>
        <w:rPr>
          <w:b/>
          <w:bCs/>
          <w:rtl/>
        </w:rPr>
      </w:pPr>
      <w:r>
        <w:rPr>
          <w:rFonts w:hint="cs"/>
          <w:b/>
          <w:bCs/>
          <w:rtl/>
        </w:rPr>
        <w:t xml:space="preserve">מסוכנותו של הנאשם מתעצמת לנוכח עברו הפלילי. מגיליון המרשם הפלילי שלו עולה כי לחובתו שבע הרשעות קודמות בעבירות שונות. האחרונה שבהן משנת 2011 בגין עבירות שבוצעו בשנת 2009 וכוללות בין היתר, עבירות של נהיגה פוחזת ברכב, נהיגה ללא רישיון נהיגה, החזקת סמים לצריכה עצמית והפרעה לשוטר. </w:t>
      </w:r>
    </w:p>
    <w:p w14:paraId="53957E55" w14:textId="77777777" w:rsidR="00A719F1" w:rsidRDefault="00A719F1">
      <w:pPr>
        <w:spacing w:line="360" w:lineRule="auto"/>
        <w:jc w:val="both"/>
        <w:rPr>
          <w:b/>
          <w:bCs/>
          <w:rtl/>
        </w:rPr>
      </w:pPr>
    </w:p>
    <w:p w14:paraId="291C6590" w14:textId="77777777" w:rsidR="00A719F1" w:rsidRDefault="00206556">
      <w:pPr>
        <w:spacing w:line="360" w:lineRule="auto"/>
        <w:jc w:val="both"/>
        <w:rPr>
          <w:b/>
          <w:bCs/>
          <w:rtl/>
        </w:rPr>
      </w:pPr>
      <w:r>
        <w:rPr>
          <w:rFonts w:hint="cs"/>
          <w:b/>
          <w:bCs/>
          <w:rtl/>
        </w:rPr>
        <w:t>הנה כי כן, נסיבות אלה מביאות את עניינו של הנאשם אל הרף הגבוה של מתחמי הענישה.</w:t>
      </w:r>
    </w:p>
    <w:p w14:paraId="41710141" w14:textId="77777777" w:rsidR="00A719F1" w:rsidRDefault="00A719F1">
      <w:pPr>
        <w:spacing w:line="360" w:lineRule="auto"/>
        <w:jc w:val="both"/>
        <w:rPr>
          <w:b/>
          <w:bCs/>
          <w:rtl/>
        </w:rPr>
      </w:pPr>
    </w:p>
    <w:p w14:paraId="274A0071" w14:textId="77777777" w:rsidR="00A719F1" w:rsidRDefault="00206556">
      <w:pPr>
        <w:spacing w:line="360" w:lineRule="auto"/>
        <w:jc w:val="both"/>
        <w:rPr>
          <w:b/>
          <w:bCs/>
          <w:rtl/>
        </w:rPr>
      </w:pPr>
      <w:r>
        <w:rPr>
          <w:rFonts w:hint="cs"/>
          <w:b/>
          <w:bCs/>
          <w:rtl/>
        </w:rPr>
        <w:t xml:space="preserve">עם זאת, שקלתי את הודאתו באשמה ואת צירוף התיקים. </w:t>
      </w:r>
    </w:p>
    <w:p w14:paraId="5CFFC31E" w14:textId="77777777" w:rsidR="00A719F1" w:rsidRDefault="00206556">
      <w:pPr>
        <w:spacing w:line="360" w:lineRule="auto"/>
        <w:jc w:val="both"/>
        <w:rPr>
          <w:b/>
          <w:bCs/>
          <w:rtl/>
        </w:rPr>
      </w:pPr>
      <w:r>
        <w:rPr>
          <w:rFonts w:hint="cs"/>
          <w:b/>
          <w:bCs/>
          <w:rtl/>
        </w:rPr>
        <w:t xml:space="preserve">בענין זה יושם אל לב כי נטילת האחריות של הנאשם מצמצמת ומטשטשת והוא נוטה להשליך את האחריות על השוטרים. </w:t>
      </w:r>
    </w:p>
    <w:p w14:paraId="5AED4E75" w14:textId="77777777" w:rsidR="00A719F1" w:rsidRDefault="00206556">
      <w:pPr>
        <w:spacing w:line="360" w:lineRule="auto"/>
        <w:jc w:val="both"/>
        <w:rPr>
          <w:b/>
          <w:bCs/>
          <w:rtl/>
        </w:rPr>
      </w:pPr>
      <w:r>
        <w:rPr>
          <w:rFonts w:hint="cs"/>
          <w:b/>
          <w:bCs/>
          <w:rtl/>
        </w:rPr>
        <w:t xml:space="preserve">עוד יושם אל לב כי הגם שהנאשם מסר לשירות המבחן כי מזה שבע שנים הוא נקי משימוש בסמים הרי שבבדיקת שתן שמסר לשירות המבחן נתגלו תוצרי שימוש בקוקאין. </w:t>
      </w:r>
    </w:p>
    <w:p w14:paraId="5CE7C24F" w14:textId="77777777" w:rsidR="00A719F1" w:rsidRDefault="00A719F1">
      <w:pPr>
        <w:spacing w:line="360" w:lineRule="auto"/>
        <w:jc w:val="both"/>
        <w:rPr>
          <w:b/>
          <w:bCs/>
          <w:rtl/>
        </w:rPr>
      </w:pPr>
    </w:p>
    <w:p w14:paraId="42162871" w14:textId="77777777" w:rsidR="00A719F1" w:rsidRDefault="00206556">
      <w:pPr>
        <w:spacing w:line="360" w:lineRule="auto"/>
        <w:jc w:val="both"/>
        <w:rPr>
          <w:b/>
          <w:bCs/>
          <w:rtl/>
        </w:rPr>
      </w:pPr>
      <w:r>
        <w:rPr>
          <w:rFonts w:hint="cs"/>
          <w:b/>
          <w:bCs/>
          <w:rtl/>
        </w:rPr>
        <w:t xml:space="preserve">לזכותו של הנאשם שקלתי את נסיבותיו האישיות והמשפחתיות, כפי שתוארו בתסקיר שירות המבחן ועל ידי בא כוחו. </w:t>
      </w:r>
    </w:p>
    <w:p w14:paraId="671A456C" w14:textId="77777777" w:rsidR="00A719F1" w:rsidRDefault="00A719F1">
      <w:pPr>
        <w:spacing w:line="360" w:lineRule="auto"/>
        <w:jc w:val="both"/>
        <w:rPr>
          <w:b/>
          <w:bCs/>
          <w:rtl/>
        </w:rPr>
      </w:pPr>
    </w:p>
    <w:p w14:paraId="75E64049" w14:textId="77777777" w:rsidR="00A719F1" w:rsidRDefault="00206556">
      <w:pPr>
        <w:spacing w:line="360" w:lineRule="auto"/>
        <w:jc w:val="both"/>
        <w:rPr>
          <w:b/>
          <w:bCs/>
          <w:rtl/>
        </w:rPr>
      </w:pPr>
      <w:r>
        <w:rPr>
          <w:rFonts w:hint="cs"/>
          <w:b/>
          <w:bCs/>
          <w:rtl/>
        </w:rPr>
        <w:t xml:space="preserve">לאחר שיקול מכלול השיקולים הצריכים לענין אני גוזרת על הנאשם בגין כל העבירות בהן הורשע בשני התיקים  - </w:t>
      </w:r>
    </w:p>
    <w:p w14:paraId="1D3D1A9F" w14:textId="77777777" w:rsidR="00A719F1" w:rsidRDefault="00A719F1">
      <w:pPr>
        <w:spacing w:line="360" w:lineRule="auto"/>
        <w:jc w:val="both"/>
        <w:rPr>
          <w:b/>
          <w:bCs/>
          <w:rtl/>
        </w:rPr>
      </w:pPr>
    </w:p>
    <w:p w14:paraId="4C330108" w14:textId="77777777" w:rsidR="00A719F1" w:rsidRDefault="00206556">
      <w:pPr>
        <w:spacing w:line="360" w:lineRule="auto"/>
        <w:jc w:val="both"/>
        <w:rPr>
          <w:b/>
          <w:bCs/>
          <w:rtl/>
        </w:rPr>
      </w:pPr>
      <w:r>
        <w:rPr>
          <w:rFonts w:hint="cs"/>
          <w:b/>
          <w:bCs/>
          <w:rtl/>
        </w:rPr>
        <w:t>שבעה חודשי מאסר לריצוי בפועל.</w:t>
      </w:r>
    </w:p>
    <w:p w14:paraId="5BBB5D61" w14:textId="77777777" w:rsidR="00A719F1" w:rsidRDefault="00A719F1">
      <w:pPr>
        <w:spacing w:line="360" w:lineRule="auto"/>
        <w:jc w:val="both"/>
        <w:rPr>
          <w:b/>
          <w:bCs/>
          <w:rtl/>
        </w:rPr>
      </w:pPr>
    </w:p>
    <w:p w14:paraId="3DFA4B66" w14:textId="77777777" w:rsidR="00A719F1" w:rsidRDefault="00206556">
      <w:pPr>
        <w:spacing w:line="360" w:lineRule="auto"/>
        <w:jc w:val="both"/>
        <w:rPr>
          <w:b/>
          <w:bCs/>
          <w:rtl/>
        </w:rPr>
      </w:pPr>
      <w:r>
        <w:rPr>
          <w:rFonts w:hint="cs"/>
          <w:b/>
          <w:bCs/>
          <w:rtl/>
        </w:rPr>
        <w:t xml:space="preserve">שישה חודשי מאסר על תנאי למשך שלוש שנים, שתחילתן מיום שחרורו ממאסר לבל יעבור כל אחת מן העבירות בהן הורשע. </w:t>
      </w:r>
    </w:p>
    <w:p w14:paraId="462B56E1" w14:textId="77777777" w:rsidR="00A719F1" w:rsidRDefault="00A719F1">
      <w:pPr>
        <w:spacing w:line="360" w:lineRule="auto"/>
        <w:jc w:val="both"/>
        <w:rPr>
          <w:b/>
          <w:bCs/>
          <w:rtl/>
        </w:rPr>
      </w:pPr>
    </w:p>
    <w:p w14:paraId="07B0D2E1" w14:textId="77777777" w:rsidR="00A719F1" w:rsidRDefault="00206556">
      <w:pPr>
        <w:spacing w:line="360" w:lineRule="auto"/>
        <w:jc w:val="both"/>
        <w:rPr>
          <w:b/>
          <w:bCs/>
          <w:rtl/>
        </w:rPr>
      </w:pPr>
      <w:r>
        <w:rPr>
          <w:rFonts w:hint="cs"/>
          <w:b/>
          <w:bCs/>
          <w:rtl/>
        </w:rPr>
        <w:t>קנס בסכום של 1500 ₪ או 10 ימי מאסר תמורתו.</w:t>
      </w:r>
    </w:p>
    <w:p w14:paraId="2596ACC0" w14:textId="77777777" w:rsidR="00A719F1" w:rsidRDefault="00206556">
      <w:pPr>
        <w:spacing w:line="360" w:lineRule="auto"/>
        <w:jc w:val="both"/>
        <w:rPr>
          <w:b/>
          <w:bCs/>
          <w:rtl/>
        </w:rPr>
      </w:pPr>
      <w:r>
        <w:rPr>
          <w:rFonts w:hint="cs"/>
          <w:b/>
          <w:bCs/>
          <w:rtl/>
        </w:rPr>
        <w:t xml:space="preserve">הקנס ישולם בחמישה תשלומים חודשיים שווים ורצופים שהראשון בהם ביום 1/6/15 והבאים אחריו בכל 1 לחודש שלאחר מכן. לא ישולם תשלום במועדו יעמוד כל הסכום לפרעון מיידי. </w:t>
      </w:r>
    </w:p>
    <w:p w14:paraId="206DFF45" w14:textId="77777777" w:rsidR="00A719F1" w:rsidRDefault="00A719F1">
      <w:pPr>
        <w:spacing w:line="360" w:lineRule="auto"/>
        <w:jc w:val="both"/>
        <w:rPr>
          <w:b/>
          <w:bCs/>
          <w:rtl/>
        </w:rPr>
      </w:pPr>
    </w:p>
    <w:p w14:paraId="36E6B26A" w14:textId="77777777" w:rsidR="00A719F1" w:rsidRDefault="00206556">
      <w:pPr>
        <w:spacing w:line="360" w:lineRule="auto"/>
        <w:jc w:val="both"/>
        <w:rPr>
          <w:b/>
          <w:bCs/>
          <w:rtl/>
        </w:rPr>
      </w:pPr>
      <w:r>
        <w:rPr>
          <w:rFonts w:hint="cs"/>
          <w:b/>
          <w:bCs/>
          <w:rtl/>
        </w:rPr>
        <w:t>אני מורה כי הנאשם ייפסל מלקבל ומלהחזיק רישיון נהיגה בפועל לתקופה של עשרה חודשים שתחילתה מיום שחרורו ממאסר.</w:t>
      </w:r>
    </w:p>
    <w:p w14:paraId="4B5756C3" w14:textId="77777777" w:rsidR="00A719F1" w:rsidRDefault="00206556">
      <w:pPr>
        <w:spacing w:line="360" w:lineRule="auto"/>
        <w:jc w:val="both"/>
        <w:rPr>
          <w:b/>
          <w:bCs/>
          <w:rtl/>
        </w:rPr>
      </w:pPr>
      <w:r>
        <w:rPr>
          <w:rFonts w:hint="cs"/>
          <w:b/>
          <w:bCs/>
          <w:rtl/>
        </w:rPr>
        <w:t xml:space="preserve">למען הסר ספק יודגש כי תחילתה של תקופת הפסילה מיום הפקדת רישיון הנהיגה. </w:t>
      </w:r>
    </w:p>
    <w:p w14:paraId="70A850E7" w14:textId="77777777" w:rsidR="00A719F1" w:rsidRDefault="00206556">
      <w:pPr>
        <w:spacing w:line="360" w:lineRule="auto"/>
        <w:jc w:val="both"/>
        <w:rPr>
          <w:b/>
          <w:bCs/>
          <w:rtl/>
        </w:rPr>
      </w:pPr>
      <w:r>
        <w:rPr>
          <w:rFonts w:hint="cs"/>
          <w:b/>
          <w:bCs/>
          <w:rtl/>
        </w:rPr>
        <w:t xml:space="preserve">עוד אני מורה כי הנאשם ייפסל מלקבל ומלהחזיק רישיון נהיגה לתקופה של שמונה חודשים ואלה יהיו על תנאי למשך שלוש שנים, שתחילתן מיום שחרורו ממאסר,  לבל יעבור עבירה של נהיגה ללא רישיון נהיגה, או נהיגה תחת השפעת אלכוהול, או עבירה לפי </w:t>
      </w:r>
      <w:hyperlink r:id="rId10" w:history="1">
        <w:r w:rsidRPr="00206556">
          <w:rPr>
            <w:b/>
            <w:bCs/>
            <w:color w:val="0000FF"/>
            <w:u w:val="single"/>
            <w:rtl/>
          </w:rPr>
          <w:t>פקודת הסמים המסוכנים</w:t>
        </w:r>
      </w:hyperlink>
      <w:r>
        <w:rPr>
          <w:rFonts w:hint="cs"/>
          <w:b/>
          <w:bCs/>
          <w:rtl/>
        </w:rPr>
        <w:t xml:space="preserve">. </w:t>
      </w:r>
    </w:p>
    <w:p w14:paraId="04349480" w14:textId="77777777" w:rsidR="00A719F1" w:rsidRDefault="00A719F1">
      <w:pPr>
        <w:spacing w:line="360" w:lineRule="auto"/>
        <w:jc w:val="both"/>
        <w:rPr>
          <w:b/>
          <w:bCs/>
          <w:rtl/>
        </w:rPr>
      </w:pPr>
    </w:p>
    <w:p w14:paraId="7031993C" w14:textId="77777777" w:rsidR="00A719F1" w:rsidRDefault="00206556">
      <w:pPr>
        <w:spacing w:line="360" w:lineRule="auto"/>
        <w:jc w:val="both"/>
        <w:rPr>
          <w:b/>
          <w:bCs/>
          <w:rtl/>
        </w:rPr>
      </w:pPr>
      <w:r>
        <w:rPr>
          <w:rFonts w:hint="cs"/>
          <w:b/>
          <w:bCs/>
          <w:rtl/>
        </w:rPr>
        <w:t xml:space="preserve">סמים, בקבוק ומספריים שנתפסו במהלך החקירה </w:t>
      </w:r>
      <w:r>
        <w:rPr>
          <w:b/>
          <w:bCs/>
          <w:rtl/>
        </w:rPr>
        <w:t>–</w:t>
      </w:r>
      <w:r>
        <w:rPr>
          <w:rFonts w:hint="cs"/>
          <w:b/>
          <w:bCs/>
          <w:rtl/>
        </w:rPr>
        <w:t xml:space="preserve"> יושמדו. מכשיר טלפון </w:t>
      </w:r>
      <w:r>
        <w:rPr>
          <w:b/>
          <w:bCs/>
          <w:rtl/>
        </w:rPr>
        <w:t>–</w:t>
      </w:r>
      <w:r>
        <w:rPr>
          <w:rFonts w:hint="cs"/>
          <w:b/>
          <w:bCs/>
          <w:rtl/>
        </w:rPr>
        <w:t xml:space="preserve"> יושב לבעליו.</w:t>
      </w:r>
    </w:p>
    <w:p w14:paraId="39D08F7A" w14:textId="77777777" w:rsidR="00A719F1" w:rsidRDefault="00A719F1">
      <w:pPr>
        <w:spacing w:line="360" w:lineRule="auto"/>
        <w:jc w:val="both"/>
        <w:rPr>
          <w:b/>
          <w:bCs/>
          <w:rtl/>
        </w:rPr>
      </w:pPr>
    </w:p>
    <w:p w14:paraId="111D1EC1" w14:textId="77777777" w:rsidR="00A719F1" w:rsidRDefault="00206556">
      <w:pPr>
        <w:spacing w:line="360" w:lineRule="auto"/>
        <w:jc w:val="both"/>
        <w:rPr>
          <w:b/>
          <w:bCs/>
          <w:rtl/>
        </w:rPr>
      </w:pPr>
      <w:r>
        <w:rPr>
          <w:rFonts w:hint="cs"/>
          <w:b/>
          <w:bCs/>
          <w:rtl/>
        </w:rPr>
        <w:t xml:space="preserve">זכות ערעור כחוק. </w:t>
      </w:r>
    </w:p>
    <w:p w14:paraId="25318704" w14:textId="77777777" w:rsidR="00A719F1" w:rsidRPr="00206556" w:rsidRDefault="00206556">
      <w:pPr>
        <w:spacing w:line="360" w:lineRule="auto"/>
        <w:jc w:val="both"/>
        <w:rPr>
          <w:b/>
          <w:bCs/>
          <w:color w:val="FFFFFF"/>
          <w:sz w:val="2"/>
          <w:szCs w:val="2"/>
          <w:rtl/>
        </w:rPr>
      </w:pPr>
      <w:r w:rsidRPr="00206556">
        <w:rPr>
          <w:b/>
          <w:bCs/>
          <w:color w:val="FFFFFF"/>
          <w:sz w:val="2"/>
          <w:szCs w:val="2"/>
          <w:rtl/>
        </w:rPr>
        <w:t>5129371</w:t>
      </w:r>
    </w:p>
    <w:p w14:paraId="78156111" w14:textId="77777777" w:rsidR="00A719F1" w:rsidRDefault="00206556">
      <w:pPr>
        <w:spacing w:line="360" w:lineRule="auto"/>
        <w:jc w:val="both"/>
        <w:rPr>
          <w:rFonts w:cs="FrankRuehl"/>
          <w:b/>
          <w:bCs/>
          <w:sz w:val="28"/>
          <w:szCs w:val="28"/>
          <w:rtl/>
        </w:rPr>
      </w:pPr>
      <w:r w:rsidRPr="00206556">
        <w:rPr>
          <w:rFonts w:ascii="Arial" w:hAnsi="Arial"/>
          <w:b/>
          <w:bCs/>
          <w:color w:val="FFFFFF"/>
          <w:sz w:val="2"/>
          <w:szCs w:val="2"/>
          <w:rtl/>
        </w:rPr>
        <w:t>54678313</w:t>
      </w:r>
      <w:r>
        <w:rPr>
          <w:rFonts w:ascii="Arial" w:hAnsi="Arial"/>
          <w:b/>
          <w:bCs/>
          <w:rtl/>
        </w:rPr>
        <w:t xml:space="preserve">ניתן היום,  י"א ניסן תשע"ו, 19 אפריל 2016, במעמד הצדדים. </w:t>
      </w:r>
    </w:p>
    <w:p w14:paraId="6739C75A" w14:textId="77777777" w:rsidR="00A719F1" w:rsidRDefault="00206556">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EA1C367" w14:textId="77777777" w:rsidR="00A719F1" w:rsidRDefault="00A719F1">
      <w:pPr>
        <w:spacing w:line="360" w:lineRule="auto"/>
        <w:jc w:val="both"/>
        <w:rPr>
          <w:rFonts w:ascii="Arial" w:hAnsi="Arial" w:cs="FrankRuehl"/>
          <w:b/>
          <w:bCs/>
          <w:sz w:val="28"/>
          <w:szCs w:val="28"/>
          <w:rtl/>
        </w:rPr>
      </w:pPr>
    </w:p>
    <w:p w14:paraId="0ED21BFD" w14:textId="77777777" w:rsidR="00A719F1" w:rsidRDefault="00A719F1">
      <w:pPr>
        <w:spacing w:line="360" w:lineRule="auto"/>
        <w:jc w:val="both"/>
        <w:rPr>
          <w:rFonts w:cs="FrankRuehl"/>
          <w:b/>
          <w:bCs/>
          <w:sz w:val="28"/>
          <w:szCs w:val="28"/>
          <w:rtl/>
        </w:rPr>
      </w:pPr>
    </w:p>
    <w:p w14:paraId="2D887D05" w14:textId="77777777" w:rsidR="00A719F1" w:rsidRDefault="00A719F1">
      <w:pPr>
        <w:pStyle w:val="a3"/>
        <w:spacing w:line="360" w:lineRule="auto"/>
        <w:jc w:val="both"/>
        <w:rPr>
          <w:b/>
          <w:bCs/>
          <w:rtl/>
        </w:rPr>
      </w:pPr>
    </w:p>
    <w:p w14:paraId="683106ED" w14:textId="77777777" w:rsidR="00206556" w:rsidRPr="00206556" w:rsidRDefault="00206556" w:rsidP="00206556">
      <w:pPr>
        <w:keepNext/>
        <w:rPr>
          <w:rFonts w:ascii="David" w:hAnsi="David"/>
          <w:color w:val="000000"/>
          <w:sz w:val="22"/>
          <w:szCs w:val="22"/>
          <w:rtl/>
        </w:rPr>
      </w:pPr>
    </w:p>
    <w:p w14:paraId="3BE39155" w14:textId="77777777" w:rsidR="00206556" w:rsidRPr="00206556" w:rsidRDefault="00206556" w:rsidP="00206556">
      <w:pPr>
        <w:keepNext/>
        <w:rPr>
          <w:rFonts w:ascii="David" w:hAnsi="David"/>
          <w:color w:val="000000"/>
          <w:sz w:val="22"/>
          <w:szCs w:val="22"/>
          <w:rtl/>
        </w:rPr>
      </w:pPr>
      <w:r w:rsidRPr="00206556">
        <w:rPr>
          <w:rFonts w:ascii="David" w:hAnsi="David"/>
          <w:color w:val="000000"/>
          <w:sz w:val="22"/>
          <w:szCs w:val="22"/>
          <w:rtl/>
        </w:rPr>
        <w:t>ה עינת רון 54678313</w:t>
      </w:r>
    </w:p>
    <w:p w14:paraId="244B3E8D" w14:textId="77777777" w:rsidR="00206556" w:rsidRDefault="00206556" w:rsidP="00206556">
      <w:r w:rsidRPr="00206556">
        <w:rPr>
          <w:color w:val="000000"/>
          <w:rtl/>
        </w:rPr>
        <w:t>נוסח מסמך זה כפוף לשינויי ניסוח ועריכה</w:t>
      </w:r>
    </w:p>
    <w:p w14:paraId="75AB6470" w14:textId="77777777" w:rsidR="00206556" w:rsidRDefault="00206556" w:rsidP="00206556">
      <w:pPr>
        <w:rPr>
          <w:rtl/>
        </w:rPr>
      </w:pPr>
    </w:p>
    <w:p w14:paraId="4B3905E3" w14:textId="77777777" w:rsidR="00206556" w:rsidRDefault="00206556" w:rsidP="00206556">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r w:rsidR="005F747C">
        <w:rPr>
          <w:rFonts w:hint="cs"/>
          <w:color w:val="0000FF"/>
          <w:u w:val="single"/>
          <w:rtl/>
        </w:rPr>
        <w:t xml:space="preserve"> </w:t>
      </w:r>
      <w:r w:rsidR="00890262">
        <w:rPr>
          <w:rFonts w:hint="cs"/>
          <w:color w:val="0000FF"/>
          <w:u w:val="single"/>
          <w:rtl/>
        </w:rPr>
        <w:t xml:space="preserve"> </w:t>
      </w:r>
    </w:p>
    <w:p w14:paraId="65A3B033" w14:textId="77777777" w:rsidR="00A719F1" w:rsidRPr="00206556" w:rsidRDefault="00A719F1" w:rsidP="00206556">
      <w:pPr>
        <w:jc w:val="center"/>
        <w:rPr>
          <w:color w:val="0000FF"/>
          <w:u w:val="single"/>
        </w:rPr>
      </w:pPr>
    </w:p>
    <w:sectPr w:rsidR="00A719F1" w:rsidRPr="00206556" w:rsidSect="00206556">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D971B" w14:textId="77777777" w:rsidR="007939BA" w:rsidRDefault="007939BA">
      <w:r>
        <w:separator/>
      </w:r>
    </w:p>
  </w:endnote>
  <w:endnote w:type="continuationSeparator" w:id="0">
    <w:p w14:paraId="332E0510" w14:textId="77777777" w:rsidR="007939BA" w:rsidRDefault="0079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56466" w14:textId="77777777" w:rsidR="00C81589" w:rsidRDefault="00C81589" w:rsidP="002065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096AAD" w14:textId="77777777" w:rsidR="00C81589" w:rsidRPr="00206556" w:rsidRDefault="00C81589" w:rsidP="00206556">
    <w:pPr>
      <w:pStyle w:val="a4"/>
      <w:pBdr>
        <w:top w:val="single" w:sz="4" w:space="1" w:color="auto"/>
        <w:between w:val="single" w:sz="4" w:space="0" w:color="auto"/>
      </w:pBdr>
      <w:spacing w:after="60"/>
      <w:jc w:val="center"/>
      <w:rPr>
        <w:rFonts w:ascii="FrankRuehl" w:hAnsi="FrankRuehl" w:cs="FrankRuehl"/>
        <w:color w:val="000000"/>
      </w:rPr>
    </w:pPr>
    <w:r w:rsidRPr="002065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8B93" w14:textId="77777777" w:rsidR="00C81589" w:rsidRDefault="00C81589" w:rsidP="002065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09F6">
      <w:rPr>
        <w:rFonts w:ascii="FrankRuehl" w:hAnsi="FrankRuehl" w:cs="FrankRuehl"/>
        <w:noProof/>
        <w:rtl/>
      </w:rPr>
      <w:t>1</w:t>
    </w:r>
    <w:r>
      <w:rPr>
        <w:rFonts w:ascii="FrankRuehl" w:hAnsi="FrankRuehl" w:cs="FrankRuehl"/>
        <w:rtl/>
      </w:rPr>
      <w:fldChar w:fldCharType="end"/>
    </w:r>
  </w:p>
  <w:p w14:paraId="256A44E5" w14:textId="77777777" w:rsidR="00C81589" w:rsidRPr="00206556" w:rsidRDefault="00C81589" w:rsidP="00206556">
    <w:pPr>
      <w:pStyle w:val="a4"/>
      <w:pBdr>
        <w:top w:val="single" w:sz="4" w:space="1" w:color="auto"/>
        <w:between w:val="single" w:sz="4" w:space="0" w:color="auto"/>
      </w:pBdr>
      <w:spacing w:after="60"/>
      <w:jc w:val="center"/>
      <w:rPr>
        <w:rFonts w:ascii="FrankRuehl" w:hAnsi="FrankRuehl" w:cs="FrankRuehl"/>
        <w:color w:val="000000"/>
      </w:rPr>
    </w:pPr>
    <w:r w:rsidRPr="00206556">
      <w:rPr>
        <w:rFonts w:ascii="FrankRuehl" w:hAnsi="FrankRuehl" w:cs="FrankRuehl"/>
        <w:color w:val="000000"/>
      </w:rPr>
      <w:pict w14:anchorId="33BD3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4BDCD" w14:textId="77777777" w:rsidR="007939BA" w:rsidRDefault="007939BA">
      <w:r>
        <w:separator/>
      </w:r>
    </w:p>
  </w:footnote>
  <w:footnote w:type="continuationSeparator" w:id="0">
    <w:p w14:paraId="26C8E7CF" w14:textId="77777777" w:rsidR="007939BA" w:rsidRDefault="00793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6EEC1" w14:textId="77777777" w:rsidR="00C81589" w:rsidRPr="00206556" w:rsidRDefault="00C81589" w:rsidP="002065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25171-04-14</w:t>
    </w:r>
    <w:r>
      <w:rPr>
        <w:rFonts w:ascii="David" w:hAnsi="David"/>
        <w:color w:val="000000"/>
        <w:sz w:val="22"/>
        <w:szCs w:val="22"/>
        <w:rtl/>
      </w:rPr>
      <w:tab/>
      <w:t xml:space="preserve"> מדינת ישראל נ' סער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FAA4" w14:textId="77777777" w:rsidR="00C81589" w:rsidRPr="00206556" w:rsidRDefault="00C81589" w:rsidP="002065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25171-04-14</w:t>
    </w:r>
    <w:r>
      <w:rPr>
        <w:rFonts w:ascii="David" w:hAnsi="David"/>
        <w:color w:val="000000"/>
        <w:sz w:val="22"/>
        <w:szCs w:val="22"/>
        <w:rtl/>
      </w:rPr>
      <w:tab/>
      <w:t xml:space="preserve"> מדינת ישראל נ' סער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19F1"/>
    <w:rsid w:val="00195B44"/>
    <w:rsid w:val="00206556"/>
    <w:rsid w:val="005C32E8"/>
    <w:rsid w:val="005F532D"/>
    <w:rsid w:val="005F747C"/>
    <w:rsid w:val="007939BA"/>
    <w:rsid w:val="00890262"/>
    <w:rsid w:val="009C3B72"/>
    <w:rsid w:val="00A1448D"/>
    <w:rsid w:val="00A719F1"/>
    <w:rsid w:val="00C81589"/>
    <w:rsid w:val="00CC3609"/>
    <w:rsid w:val="00DF1E88"/>
    <w:rsid w:val="00E309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DB318E"/>
  <w15:chartTrackingRefBased/>
  <w15:docId w15:val="{FAE97DE1-F4DB-44AA-A72D-84FE30B6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19F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719F1"/>
    <w:pPr>
      <w:tabs>
        <w:tab w:val="center" w:pos="4153"/>
        <w:tab w:val="right" w:pos="8306"/>
      </w:tabs>
    </w:pPr>
  </w:style>
  <w:style w:type="paragraph" w:styleId="a4">
    <w:name w:val="footer"/>
    <w:basedOn w:val="a"/>
    <w:rsid w:val="00A719F1"/>
    <w:pPr>
      <w:tabs>
        <w:tab w:val="center" w:pos="4153"/>
        <w:tab w:val="right" w:pos="8306"/>
      </w:tabs>
    </w:pPr>
  </w:style>
  <w:style w:type="character" w:styleId="a5">
    <w:name w:val="page number"/>
    <w:basedOn w:val="a0"/>
    <w:rsid w:val="00A719F1"/>
  </w:style>
  <w:style w:type="character" w:styleId="Hyperlink">
    <w:name w:val="Hyperlink"/>
    <w:rsid w:val="00206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6923923"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case/16878010"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1687801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1648</Words>
  <Characters>8244</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9873</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3145845</vt:i4>
      </vt:variant>
      <vt:variant>
        <vt:i4>9</vt:i4>
      </vt:variant>
      <vt:variant>
        <vt:i4>0</vt:i4>
      </vt:variant>
      <vt:variant>
        <vt:i4>5</vt:i4>
      </vt:variant>
      <vt:variant>
        <vt:lpwstr>http://www.nevo.co.il/case/16878010</vt:lpwstr>
      </vt:variant>
      <vt:variant>
        <vt:lpwstr/>
      </vt:variant>
      <vt:variant>
        <vt:i4>3735673</vt:i4>
      </vt:variant>
      <vt:variant>
        <vt:i4>6</vt:i4>
      </vt:variant>
      <vt:variant>
        <vt:i4>0</vt:i4>
      </vt:variant>
      <vt:variant>
        <vt:i4>5</vt:i4>
      </vt:variant>
      <vt:variant>
        <vt:lpwstr>http://www.nevo.co.il/case/16923923</vt:lpwstr>
      </vt:variant>
      <vt:variant>
        <vt:lpwstr/>
      </vt:variant>
      <vt:variant>
        <vt:i4>3145845</vt:i4>
      </vt:variant>
      <vt:variant>
        <vt:i4>3</vt:i4>
      </vt:variant>
      <vt:variant>
        <vt:i4>0</vt:i4>
      </vt:variant>
      <vt:variant>
        <vt:i4>5</vt:i4>
      </vt:variant>
      <vt:variant>
        <vt:lpwstr>http://www.nevo.co.il/case/16878010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25171;19059</vt:lpwstr>
  </property>
  <property fmtid="{D5CDD505-2E9C-101B-9397-08002B2CF9AE}" pid="6" name="NEWPARTB">
    <vt:lpwstr>04;05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סער לוי</vt:lpwstr>
  </property>
  <property fmtid="{D5CDD505-2E9C-101B-9397-08002B2CF9AE}" pid="10" name="LAWYER">
    <vt:lpwstr>מיקי ברגר;ירון פורר</vt:lpwstr>
  </property>
  <property fmtid="{D5CDD505-2E9C-101B-9397-08002B2CF9AE}" pid="11" name="JUDGE">
    <vt:lpwstr>ה עינת רון</vt:lpwstr>
  </property>
  <property fmtid="{D5CDD505-2E9C-101B-9397-08002B2CF9AE}" pid="12" name="CITY">
    <vt:lpwstr>רח'</vt:lpwstr>
  </property>
  <property fmtid="{D5CDD505-2E9C-101B-9397-08002B2CF9AE}" pid="13" name="DATE">
    <vt:lpwstr>20160419</vt:lpwstr>
  </property>
  <property fmtid="{D5CDD505-2E9C-101B-9397-08002B2CF9AE}" pid="14" name="TYPE_N_DATE">
    <vt:lpwstr>38020160419</vt:lpwstr>
  </property>
  <property fmtid="{D5CDD505-2E9C-101B-9397-08002B2CF9AE}" pid="15" name="WORDNUMPAGES">
    <vt:lpwstr>6</vt:lpwstr>
  </property>
  <property fmtid="{D5CDD505-2E9C-101B-9397-08002B2CF9AE}" pid="16" name="TYPE_ABS_DATE">
    <vt:lpwstr>380020160419</vt:lpwstr>
  </property>
  <property fmtid="{D5CDD505-2E9C-101B-9397-08002B2CF9AE}" pid="17" name="ISABSTRACT">
    <vt:lpwstr>Y</vt:lpwstr>
  </property>
  <property fmtid="{D5CDD505-2E9C-101B-9397-08002B2CF9AE}" pid="18" name="CASESLISTTMP1">
    <vt:lpwstr>16878010:2;16923923</vt:lpwstr>
  </property>
  <property fmtid="{D5CDD505-2E9C-101B-9397-08002B2CF9AE}" pid="19" name="LAWLISTTMP1">
    <vt:lpwstr>4216</vt:lpwstr>
  </property>
</Properties>
</file>