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2272B3" w:rsidRPr="007D2B1A" w14:paraId="49DE8987" w14:textId="77777777">
        <w:trPr>
          <w:trHeight w:hRule="exact" w:val="418"/>
          <w:jc w:val="center"/>
        </w:trPr>
        <w:tc>
          <w:tcPr>
            <w:tcW w:w="8721" w:type="dxa"/>
            <w:gridSpan w:val="2"/>
          </w:tcPr>
          <w:p w14:paraId="322ED643" w14:textId="77777777" w:rsidR="002272B3" w:rsidRPr="007D2B1A" w:rsidRDefault="007D2B1A">
            <w:pPr>
              <w:pStyle w:val="a5"/>
              <w:jc w:val="center"/>
              <w:rPr>
                <w:rFonts w:ascii="Tahoma" w:hAnsi="Tahoma" w:cs="Tahoma"/>
                <w:color w:val="000080"/>
                <w:rtl/>
              </w:rPr>
            </w:pPr>
            <w:r w:rsidRPr="007D2B1A">
              <w:rPr>
                <w:rFonts w:ascii="Tahoma" w:hAnsi="Tahoma" w:cs="Tahoma"/>
                <w:b/>
                <w:bCs/>
                <w:color w:val="000080"/>
                <w:rtl/>
              </w:rPr>
              <w:t xml:space="preserve">בית משפט השלום </w:t>
            </w:r>
            <w:r w:rsidRPr="007D2B1A">
              <w:rPr>
                <w:rFonts w:ascii="Tahoma" w:hAnsi="Tahoma" w:cs="Tahoma" w:hint="cs"/>
                <w:b/>
                <w:bCs/>
                <w:color w:val="000080"/>
                <w:rtl/>
              </w:rPr>
              <w:t>ברמלה</w:t>
            </w:r>
          </w:p>
        </w:tc>
      </w:tr>
      <w:tr w:rsidR="002272B3" w:rsidRPr="007D2B1A" w14:paraId="2A626FDB" w14:textId="77777777">
        <w:trPr>
          <w:trHeight w:val="337"/>
          <w:jc w:val="center"/>
        </w:trPr>
        <w:tc>
          <w:tcPr>
            <w:tcW w:w="5061" w:type="dxa"/>
          </w:tcPr>
          <w:p w14:paraId="794EDAEE" w14:textId="77777777" w:rsidR="002272B3" w:rsidRPr="007D2B1A" w:rsidRDefault="007D2B1A">
            <w:pPr>
              <w:rPr>
                <w:rFonts w:cs="FrankRuehl"/>
                <w:sz w:val="28"/>
                <w:szCs w:val="28"/>
                <w:rtl/>
              </w:rPr>
            </w:pPr>
            <w:r w:rsidRPr="007D2B1A">
              <w:rPr>
                <w:rFonts w:cs="FrankRuehl"/>
                <w:sz w:val="28"/>
                <w:szCs w:val="28"/>
                <w:rtl/>
              </w:rPr>
              <w:t>ת"פ</w:t>
            </w:r>
            <w:r w:rsidRPr="007D2B1A">
              <w:rPr>
                <w:rFonts w:cs="FrankRuehl" w:hint="cs"/>
                <w:sz w:val="28"/>
                <w:szCs w:val="28"/>
                <w:rtl/>
              </w:rPr>
              <w:t xml:space="preserve"> </w:t>
            </w:r>
            <w:r w:rsidRPr="007D2B1A">
              <w:rPr>
                <w:rFonts w:cs="FrankRuehl"/>
                <w:sz w:val="28"/>
                <w:szCs w:val="28"/>
                <w:rtl/>
              </w:rPr>
              <w:t>26709-06-14</w:t>
            </w:r>
            <w:r w:rsidRPr="007D2B1A">
              <w:rPr>
                <w:rFonts w:cs="FrankRuehl" w:hint="cs"/>
                <w:sz w:val="28"/>
                <w:szCs w:val="28"/>
                <w:rtl/>
              </w:rPr>
              <w:t xml:space="preserve"> </w:t>
            </w:r>
            <w:r w:rsidRPr="007D2B1A">
              <w:rPr>
                <w:rFonts w:cs="FrankRuehl"/>
                <w:sz w:val="28"/>
                <w:szCs w:val="28"/>
                <w:rtl/>
              </w:rPr>
              <w:t>מדינת ישראל נ' ישראלוב(עציר)</w:t>
            </w:r>
          </w:p>
          <w:p w14:paraId="6131C2F6" w14:textId="77777777" w:rsidR="002272B3" w:rsidRPr="007D2B1A" w:rsidRDefault="002272B3">
            <w:pPr>
              <w:pStyle w:val="a5"/>
              <w:rPr>
                <w:rFonts w:cs="FrankRuehl"/>
                <w:sz w:val="28"/>
                <w:szCs w:val="28"/>
                <w:rtl/>
              </w:rPr>
            </w:pPr>
          </w:p>
        </w:tc>
        <w:tc>
          <w:tcPr>
            <w:tcW w:w="3660" w:type="dxa"/>
          </w:tcPr>
          <w:p w14:paraId="4D1143CA" w14:textId="77777777" w:rsidR="002272B3" w:rsidRPr="007D2B1A" w:rsidRDefault="002272B3">
            <w:pPr>
              <w:pStyle w:val="a5"/>
              <w:jc w:val="right"/>
              <w:rPr>
                <w:rFonts w:cs="FrankRuehl"/>
                <w:sz w:val="28"/>
                <w:szCs w:val="28"/>
                <w:rtl/>
              </w:rPr>
            </w:pPr>
          </w:p>
        </w:tc>
      </w:tr>
    </w:tbl>
    <w:p w14:paraId="1D69E560" w14:textId="77777777" w:rsidR="002272B3" w:rsidRPr="007D2B1A" w:rsidRDefault="007D2B1A">
      <w:pPr>
        <w:pStyle w:val="a5"/>
        <w:rPr>
          <w:rtl/>
        </w:rPr>
      </w:pPr>
      <w:r w:rsidRPr="007D2B1A">
        <w:rPr>
          <w:rFonts w:hint="cs"/>
          <w:rtl/>
        </w:rPr>
        <w:t xml:space="preserve"> </w:t>
      </w:r>
    </w:p>
    <w:p w14:paraId="02914BED" w14:textId="77777777" w:rsidR="002272B3" w:rsidRPr="007D2B1A" w:rsidRDefault="002272B3">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272B3" w:rsidRPr="007D2B1A" w14:paraId="331F23BB" w14:textId="77777777">
        <w:trPr>
          <w:trHeight w:val="295"/>
          <w:jc w:val="center"/>
        </w:trPr>
        <w:tc>
          <w:tcPr>
            <w:tcW w:w="923" w:type="dxa"/>
            <w:tcBorders>
              <w:top w:val="nil"/>
              <w:left w:val="nil"/>
              <w:bottom w:val="nil"/>
              <w:right w:val="nil"/>
            </w:tcBorders>
          </w:tcPr>
          <w:p w14:paraId="1B1A717B" w14:textId="77777777" w:rsidR="002272B3" w:rsidRPr="007D2B1A" w:rsidRDefault="007D2B1A">
            <w:pPr>
              <w:spacing w:after="120" w:line="360" w:lineRule="auto"/>
              <w:jc w:val="both"/>
              <w:rPr>
                <w:rFonts w:ascii="Arial" w:hAnsi="Arial"/>
                <w:b/>
                <w:bCs/>
              </w:rPr>
            </w:pPr>
            <w:r w:rsidRPr="007D2B1A">
              <w:rPr>
                <w:rFonts w:ascii="Arial" w:hAnsi="Arial" w:hint="cs"/>
                <w:b/>
                <w:bCs/>
                <w:rtl/>
              </w:rPr>
              <w:t>ב</w:t>
            </w:r>
            <w:r w:rsidRPr="007D2B1A">
              <w:rPr>
                <w:rFonts w:ascii="Arial" w:hAnsi="Arial"/>
                <w:b/>
                <w:bCs/>
                <w:rtl/>
              </w:rPr>
              <w:t xml:space="preserve">פני </w:t>
            </w:r>
          </w:p>
        </w:tc>
        <w:tc>
          <w:tcPr>
            <w:tcW w:w="7897" w:type="dxa"/>
            <w:gridSpan w:val="2"/>
            <w:tcBorders>
              <w:top w:val="nil"/>
              <w:left w:val="nil"/>
              <w:bottom w:val="nil"/>
              <w:right w:val="nil"/>
            </w:tcBorders>
          </w:tcPr>
          <w:p w14:paraId="60803FDE" w14:textId="77777777" w:rsidR="002272B3" w:rsidRPr="007D2B1A" w:rsidRDefault="007D2B1A">
            <w:pPr>
              <w:spacing w:after="120" w:line="360" w:lineRule="auto"/>
              <w:rPr>
                <w:b/>
                <w:bCs/>
              </w:rPr>
            </w:pPr>
            <w:r w:rsidRPr="007D2B1A">
              <w:rPr>
                <w:rFonts w:ascii="Arial" w:hAnsi="Arial" w:hint="cs"/>
                <w:b/>
                <w:bCs/>
                <w:rtl/>
              </w:rPr>
              <w:t>כב' השופט ד"ר עמי קובו, סגן הנשיאה</w:t>
            </w:r>
          </w:p>
        </w:tc>
      </w:tr>
      <w:tr w:rsidR="002272B3" w:rsidRPr="007D2B1A" w14:paraId="517E4861" w14:textId="77777777">
        <w:trPr>
          <w:trHeight w:val="355"/>
          <w:jc w:val="center"/>
        </w:trPr>
        <w:tc>
          <w:tcPr>
            <w:tcW w:w="923" w:type="dxa"/>
            <w:tcBorders>
              <w:top w:val="nil"/>
              <w:left w:val="nil"/>
              <w:bottom w:val="nil"/>
              <w:right w:val="nil"/>
            </w:tcBorders>
          </w:tcPr>
          <w:p w14:paraId="4CAA8EFB" w14:textId="77777777" w:rsidR="002272B3" w:rsidRPr="007D2B1A" w:rsidRDefault="007D2B1A">
            <w:pPr>
              <w:spacing w:after="120" w:line="360" w:lineRule="auto"/>
              <w:jc w:val="center"/>
              <w:rPr>
                <w:rFonts w:ascii="Arial" w:hAnsi="Arial"/>
                <w:b/>
                <w:bCs/>
                <w:sz w:val="26"/>
                <w:szCs w:val="26"/>
              </w:rPr>
            </w:pPr>
            <w:bookmarkStart w:id="0" w:name="FirstAppellant"/>
            <w:bookmarkStart w:id="1" w:name="LastJudge"/>
            <w:bookmarkEnd w:id="1"/>
            <w:r w:rsidRPr="007D2B1A">
              <w:rPr>
                <w:rFonts w:ascii="Arial" w:hAnsi="Arial" w:hint="cs"/>
                <w:b/>
                <w:bCs/>
                <w:sz w:val="26"/>
                <w:szCs w:val="26"/>
                <w:rtl/>
              </w:rPr>
              <w:t>בעניין:</w:t>
            </w:r>
          </w:p>
        </w:tc>
        <w:tc>
          <w:tcPr>
            <w:tcW w:w="4126" w:type="dxa"/>
            <w:tcBorders>
              <w:top w:val="nil"/>
              <w:left w:val="nil"/>
              <w:bottom w:val="nil"/>
              <w:right w:val="nil"/>
            </w:tcBorders>
          </w:tcPr>
          <w:p w14:paraId="463C090D" w14:textId="77777777" w:rsidR="002272B3" w:rsidRPr="007D2B1A" w:rsidRDefault="007D2B1A">
            <w:pPr>
              <w:spacing w:after="120" w:line="360" w:lineRule="auto"/>
              <w:jc w:val="center"/>
              <w:rPr>
                <w:b/>
                <w:bCs/>
                <w:sz w:val="26"/>
                <w:szCs w:val="26"/>
              </w:rPr>
            </w:pPr>
            <w:r w:rsidRPr="007D2B1A">
              <w:rPr>
                <w:rFonts w:hint="cs"/>
                <w:b/>
                <w:bCs/>
                <w:sz w:val="26"/>
                <w:szCs w:val="26"/>
                <w:rtl/>
              </w:rPr>
              <w:t>מדינת ישראל</w:t>
            </w:r>
          </w:p>
        </w:tc>
        <w:tc>
          <w:tcPr>
            <w:tcW w:w="3771" w:type="dxa"/>
            <w:tcBorders>
              <w:top w:val="nil"/>
              <w:left w:val="nil"/>
              <w:bottom w:val="nil"/>
              <w:right w:val="nil"/>
            </w:tcBorders>
          </w:tcPr>
          <w:p w14:paraId="083417B6" w14:textId="77777777" w:rsidR="002272B3" w:rsidRPr="007D2B1A" w:rsidRDefault="002272B3">
            <w:pPr>
              <w:spacing w:after="120" w:line="360" w:lineRule="auto"/>
              <w:jc w:val="center"/>
              <w:rPr>
                <w:rFonts w:ascii="Arial" w:hAnsi="Arial"/>
                <w:b/>
                <w:bCs/>
                <w:sz w:val="26"/>
                <w:szCs w:val="26"/>
              </w:rPr>
            </w:pPr>
          </w:p>
        </w:tc>
      </w:tr>
      <w:bookmarkEnd w:id="0"/>
      <w:tr w:rsidR="002272B3" w:rsidRPr="007D2B1A" w14:paraId="631D2576" w14:textId="77777777">
        <w:trPr>
          <w:trHeight w:val="355"/>
          <w:jc w:val="center"/>
        </w:trPr>
        <w:tc>
          <w:tcPr>
            <w:tcW w:w="923" w:type="dxa"/>
            <w:tcBorders>
              <w:top w:val="nil"/>
              <w:left w:val="nil"/>
              <w:bottom w:val="nil"/>
              <w:right w:val="nil"/>
            </w:tcBorders>
          </w:tcPr>
          <w:p w14:paraId="74AB91F8" w14:textId="77777777" w:rsidR="002272B3" w:rsidRPr="007D2B1A" w:rsidRDefault="002272B3">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750BC409" w14:textId="77777777" w:rsidR="002272B3" w:rsidRPr="007D2B1A" w:rsidRDefault="002272B3">
            <w:pPr>
              <w:spacing w:after="120" w:line="360" w:lineRule="auto"/>
              <w:jc w:val="center"/>
              <w:rPr>
                <w:b/>
                <w:bCs/>
                <w:sz w:val="26"/>
                <w:szCs w:val="26"/>
                <w:rtl/>
              </w:rPr>
            </w:pPr>
          </w:p>
        </w:tc>
        <w:tc>
          <w:tcPr>
            <w:tcW w:w="3771" w:type="dxa"/>
            <w:tcBorders>
              <w:top w:val="nil"/>
              <w:left w:val="nil"/>
              <w:bottom w:val="nil"/>
              <w:right w:val="nil"/>
            </w:tcBorders>
          </w:tcPr>
          <w:p w14:paraId="5F6C91AB" w14:textId="77777777" w:rsidR="002272B3" w:rsidRPr="007D2B1A" w:rsidRDefault="007D2B1A">
            <w:pPr>
              <w:spacing w:after="120" w:line="360" w:lineRule="auto"/>
              <w:jc w:val="center"/>
              <w:rPr>
                <w:rFonts w:ascii="Arial" w:hAnsi="Arial"/>
                <w:b/>
                <w:bCs/>
                <w:sz w:val="26"/>
                <w:szCs w:val="26"/>
                <w:rtl/>
              </w:rPr>
            </w:pPr>
            <w:r w:rsidRPr="007D2B1A">
              <w:rPr>
                <w:rFonts w:ascii="Arial" w:hAnsi="Arial" w:hint="cs"/>
                <w:b/>
                <w:bCs/>
                <w:sz w:val="26"/>
                <w:szCs w:val="26"/>
                <w:rtl/>
              </w:rPr>
              <w:t>ה</w:t>
            </w:r>
            <w:r w:rsidRPr="007D2B1A">
              <w:rPr>
                <w:rFonts w:hint="cs"/>
                <w:b/>
                <w:bCs/>
                <w:sz w:val="26"/>
                <w:szCs w:val="26"/>
                <w:rtl/>
              </w:rPr>
              <w:t>מאשימה</w:t>
            </w:r>
          </w:p>
        </w:tc>
      </w:tr>
      <w:tr w:rsidR="002272B3" w:rsidRPr="007D2B1A" w14:paraId="3F75BE74" w14:textId="77777777">
        <w:trPr>
          <w:trHeight w:val="355"/>
          <w:jc w:val="center"/>
        </w:trPr>
        <w:tc>
          <w:tcPr>
            <w:tcW w:w="923" w:type="dxa"/>
            <w:tcBorders>
              <w:top w:val="nil"/>
              <w:left w:val="nil"/>
              <w:bottom w:val="nil"/>
              <w:right w:val="nil"/>
            </w:tcBorders>
          </w:tcPr>
          <w:p w14:paraId="7032FF9F" w14:textId="77777777" w:rsidR="002272B3" w:rsidRPr="007D2B1A" w:rsidRDefault="002272B3">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tcPr>
          <w:p w14:paraId="6F857C35" w14:textId="77777777" w:rsidR="002272B3" w:rsidRPr="007D2B1A" w:rsidRDefault="002272B3">
            <w:pPr>
              <w:spacing w:after="120" w:line="360" w:lineRule="auto"/>
              <w:jc w:val="center"/>
              <w:rPr>
                <w:rFonts w:ascii="Arial" w:hAnsi="Arial"/>
                <w:b/>
                <w:bCs/>
                <w:sz w:val="26"/>
                <w:szCs w:val="26"/>
                <w:rtl/>
              </w:rPr>
            </w:pPr>
          </w:p>
          <w:p w14:paraId="6EFAEA6C" w14:textId="77777777" w:rsidR="002272B3" w:rsidRPr="007D2B1A" w:rsidRDefault="007D2B1A">
            <w:pPr>
              <w:spacing w:after="120" w:line="360" w:lineRule="auto"/>
              <w:jc w:val="center"/>
              <w:rPr>
                <w:rFonts w:ascii="Arial" w:hAnsi="Arial"/>
                <w:b/>
                <w:bCs/>
                <w:sz w:val="26"/>
                <w:szCs w:val="26"/>
                <w:rtl/>
              </w:rPr>
            </w:pPr>
            <w:r w:rsidRPr="007D2B1A">
              <w:rPr>
                <w:rFonts w:ascii="Arial" w:hAnsi="Arial"/>
                <w:b/>
                <w:bCs/>
                <w:sz w:val="26"/>
                <w:szCs w:val="26"/>
                <w:rtl/>
              </w:rPr>
              <w:t>נגד</w:t>
            </w:r>
          </w:p>
          <w:p w14:paraId="2B00241A" w14:textId="77777777" w:rsidR="002272B3" w:rsidRPr="007D2B1A" w:rsidRDefault="002272B3">
            <w:pPr>
              <w:spacing w:after="120" w:line="360" w:lineRule="auto"/>
              <w:jc w:val="center"/>
              <w:rPr>
                <w:rFonts w:ascii="Arial" w:hAnsi="Arial"/>
                <w:b/>
                <w:bCs/>
                <w:sz w:val="26"/>
                <w:szCs w:val="26"/>
              </w:rPr>
            </w:pPr>
          </w:p>
        </w:tc>
      </w:tr>
      <w:tr w:rsidR="002272B3" w:rsidRPr="007D2B1A" w14:paraId="0A7E4BDE" w14:textId="77777777">
        <w:trPr>
          <w:trHeight w:val="355"/>
          <w:jc w:val="center"/>
        </w:trPr>
        <w:tc>
          <w:tcPr>
            <w:tcW w:w="923" w:type="dxa"/>
            <w:tcBorders>
              <w:top w:val="nil"/>
              <w:left w:val="nil"/>
              <w:bottom w:val="nil"/>
              <w:right w:val="nil"/>
            </w:tcBorders>
          </w:tcPr>
          <w:p w14:paraId="23184D25" w14:textId="77777777" w:rsidR="002272B3" w:rsidRPr="007D2B1A" w:rsidRDefault="002272B3">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76545895" w14:textId="77777777" w:rsidR="002272B3" w:rsidRPr="007D2B1A" w:rsidRDefault="007D2B1A">
            <w:pPr>
              <w:spacing w:after="120" w:line="360" w:lineRule="auto"/>
              <w:jc w:val="center"/>
              <w:rPr>
                <w:b/>
                <w:bCs/>
                <w:sz w:val="26"/>
                <w:szCs w:val="26"/>
                <w:rtl/>
              </w:rPr>
            </w:pPr>
            <w:r w:rsidRPr="007D2B1A">
              <w:rPr>
                <w:rFonts w:hint="cs"/>
                <w:b/>
                <w:bCs/>
                <w:sz w:val="26"/>
                <w:szCs w:val="26"/>
                <w:rtl/>
              </w:rPr>
              <w:t>קובי ישראלוב (עציר)</w:t>
            </w:r>
          </w:p>
        </w:tc>
        <w:tc>
          <w:tcPr>
            <w:tcW w:w="3771" w:type="dxa"/>
            <w:tcBorders>
              <w:top w:val="nil"/>
              <w:left w:val="nil"/>
              <w:bottom w:val="nil"/>
              <w:right w:val="nil"/>
            </w:tcBorders>
          </w:tcPr>
          <w:p w14:paraId="1CD74BA9" w14:textId="77777777" w:rsidR="002272B3" w:rsidRPr="007D2B1A" w:rsidRDefault="002272B3">
            <w:pPr>
              <w:spacing w:after="120" w:line="360" w:lineRule="auto"/>
              <w:jc w:val="center"/>
              <w:rPr>
                <w:rFonts w:ascii="Arial" w:hAnsi="Arial"/>
                <w:b/>
                <w:bCs/>
                <w:sz w:val="26"/>
                <w:szCs w:val="26"/>
              </w:rPr>
            </w:pPr>
          </w:p>
        </w:tc>
      </w:tr>
      <w:tr w:rsidR="002272B3" w:rsidRPr="007D2B1A" w14:paraId="252B6047" w14:textId="77777777">
        <w:trPr>
          <w:trHeight w:val="355"/>
          <w:jc w:val="center"/>
        </w:trPr>
        <w:tc>
          <w:tcPr>
            <w:tcW w:w="923" w:type="dxa"/>
            <w:tcBorders>
              <w:top w:val="nil"/>
              <w:left w:val="nil"/>
              <w:bottom w:val="nil"/>
              <w:right w:val="nil"/>
            </w:tcBorders>
          </w:tcPr>
          <w:p w14:paraId="2A314357" w14:textId="77777777" w:rsidR="002272B3" w:rsidRPr="007D2B1A" w:rsidRDefault="002272B3">
            <w:pPr>
              <w:spacing w:after="120" w:line="360" w:lineRule="auto"/>
              <w:jc w:val="center"/>
              <w:rPr>
                <w:rFonts w:ascii="Arial" w:hAnsi="Arial"/>
                <w:b/>
                <w:bCs/>
                <w:sz w:val="26"/>
                <w:szCs w:val="26"/>
                <w:rtl/>
              </w:rPr>
            </w:pPr>
          </w:p>
        </w:tc>
        <w:tc>
          <w:tcPr>
            <w:tcW w:w="4126" w:type="dxa"/>
            <w:tcBorders>
              <w:top w:val="nil"/>
              <w:left w:val="nil"/>
              <w:bottom w:val="nil"/>
              <w:right w:val="nil"/>
            </w:tcBorders>
          </w:tcPr>
          <w:p w14:paraId="3EF12338" w14:textId="77777777" w:rsidR="002272B3" w:rsidRPr="007D2B1A" w:rsidRDefault="002272B3">
            <w:pPr>
              <w:spacing w:after="120" w:line="360" w:lineRule="auto"/>
              <w:jc w:val="center"/>
              <w:rPr>
                <w:b/>
                <w:bCs/>
                <w:sz w:val="26"/>
                <w:szCs w:val="26"/>
                <w:rtl/>
              </w:rPr>
            </w:pPr>
          </w:p>
        </w:tc>
        <w:tc>
          <w:tcPr>
            <w:tcW w:w="3771" w:type="dxa"/>
            <w:tcBorders>
              <w:top w:val="nil"/>
              <w:left w:val="nil"/>
              <w:bottom w:val="nil"/>
              <w:right w:val="nil"/>
            </w:tcBorders>
          </w:tcPr>
          <w:p w14:paraId="43E0E12D" w14:textId="77777777" w:rsidR="002272B3" w:rsidRPr="007D2B1A" w:rsidRDefault="007D2B1A">
            <w:pPr>
              <w:spacing w:after="120" w:line="360" w:lineRule="auto"/>
              <w:jc w:val="center"/>
              <w:rPr>
                <w:rFonts w:ascii="Arial" w:hAnsi="Arial"/>
                <w:b/>
                <w:bCs/>
                <w:sz w:val="26"/>
                <w:szCs w:val="26"/>
              </w:rPr>
            </w:pPr>
            <w:r w:rsidRPr="007D2B1A">
              <w:rPr>
                <w:rFonts w:ascii="Arial" w:hAnsi="Arial" w:hint="cs"/>
                <w:b/>
                <w:bCs/>
                <w:sz w:val="26"/>
                <w:szCs w:val="26"/>
                <w:rtl/>
              </w:rPr>
              <w:t>ה</w:t>
            </w:r>
            <w:r w:rsidRPr="007D2B1A">
              <w:rPr>
                <w:rFonts w:hint="cs"/>
                <w:b/>
                <w:bCs/>
                <w:sz w:val="26"/>
                <w:szCs w:val="26"/>
                <w:rtl/>
              </w:rPr>
              <w:t>נאשמים</w:t>
            </w:r>
          </w:p>
        </w:tc>
      </w:tr>
    </w:tbl>
    <w:p w14:paraId="0C1950F9" w14:textId="77777777" w:rsidR="002272B3" w:rsidRPr="007D2B1A" w:rsidRDefault="007D2B1A">
      <w:pPr>
        <w:spacing w:after="120" w:line="360" w:lineRule="auto"/>
        <w:rPr>
          <w:rtl/>
        </w:rPr>
      </w:pPr>
      <w:bookmarkStart w:id="2" w:name="FirstLawyer"/>
      <w:r w:rsidRPr="007D2B1A">
        <w:rPr>
          <w:rFonts w:hint="cs"/>
          <w:rtl/>
        </w:rPr>
        <w:t>ב"כ</w:t>
      </w:r>
      <w:bookmarkEnd w:id="2"/>
      <w:r w:rsidRPr="007D2B1A">
        <w:rPr>
          <w:rFonts w:hint="cs"/>
          <w:rtl/>
        </w:rPr>
        <w:t xml:space="preserve"> המאשימה, עו"ד נטליה אוסטרובסקי</w:t>
      </w:r>
    </w:p>
    <w:p w14:paraId="42441761" w14:textId="77777777" w:rsidR="004E1F8E" w:rsidRPr="007D2B1A" w:rsidRDefault="007D2B1A" w:rsidP="004E1F8E">
      <w:pPr>
        <w:spacing w:after="120" w:line="240" w:lineRule="exact"/>
        <w:ind w:left="283" w:hanging="283"/>
        <w:jc w:val="both"/>
        <w:rPr>
          <w:rFonts w:ascii="FrankRuehl" w:hAnsi="FrankRuehl" w:cs="FrankRuehl"/>
          <w:rtl/>
        </w:rPr>
      </w:pPr>
      <w:r w:rsidRPr="007D2B1A">
        <w:rPr>
          <w:rFonts w:hint="cs"/>
          <w:rtl/>
        </w:rPr>
        <w:t>ב"כ הנאשם, עו"ד רועי לנ</w:t>
      </w:r>
      <w:bookmarkStart w:id="3" w:name="LawTable"/>
      <w:bookmarkEnd w:id="3"/>
      <w:r w:rsidR="004E1F8E" w:rsidRPr="004E1F8E">
        <w:rPr>
          <w:rFonts w:hint="cs"/>
          <w:rtl/>
        </w:rPr>
        <w:t>ג</w:t>
      </w:r>
    </w:p>
    <w:p w14:paraId="4941C38C" w14:textId="77777777" w:rsidR="004E1F8E" w:rsidRDefault="004E1F8E" w:rsidP="007D2B1A">
      <w:pPr>
        <w:spacing w:after="120" w:line="240" w:lineRule="exact"/>
        <w:ind w:left="283" w:hanging="283"/>
        <w:jc w:val="both"/>
        <w:rPr>
          <w:rtl/>
        </w:rPr>
      </w:pPr>
    </w:p>
    <w:p w14:paraId="7AF7AD7E" w14:textId="77777777" w:rsidR="004E1F8E" w:rsidRPr="004E1F8E" w:rsidRDefault="004E1F8E" w:rsidP="004E1F8E">
      <w:pPr>
        <w:spacing w:after="120" w:line="240" w:lineRule="exact"/>
        <w:ind w:left="283" w:hanging="283"/>
        <w:jc w:val="both"/>
        <w:rPr>
          <w:rFonts w:ascii="FrankRuehl" w:hAnsi="FrankRuehl" w:cs="FrankRuehl"/>
          <w:rtl/>
        </w:rPr>
      </w:pPr>
    </w:p>
    <w:p w14:paraId="0AC7C099" w14:textId="77777777" w:rsidR="004E1F8E" w:rsidRPr="004E1F8E" w:rsidRDefault="004E1F8E" w:rsidP="004E1F8E">
      <w:pPr>
        <w:spacing w:after="120" w:line="240" w:lineRule="exact"/>
        <w:ind w:left="283" w:hanging="283"/>
        <w:jc w:val="both"/>
        <w:rPr>
          <w:rFonts w:ascii="FrankRuehl" w:hAnsi="FrankRuehl" w:cs="FrankRuehl"/>
          <w:rtl/>
        </w:rPr>
      </w:pPr>
      <w:r w:rsidRPr="004E1F8E">
        <w:rPr>
          <w:rFonts w:ascii="FrankRuehl" w:hAnsi="FrankRuehl" w:cs="FrankRuehl"/>
          <w:rtl/>
        </w:rPr>
        <w:t xml:space="preserve">חקיקה שאוזכרה: </w:t>
      </w:r>
    </w:p>
    <w:p w14:paraId="2C3470F2" w14:textId="77777777" w:rsidR="004E1F8E" w:rsidRPr="004E1F8E" w:rsidRDefault="004E1F8E" w:rsidP="004E1F8E">
      <w:pPr>
        <w:spacing w:after="120" w:line="240" w:lineRule="exact"/>
        <w:ind w:left="283" w:hanging="283"/>
        <w:jc w:val="both"/>
        <w:rPr>
          <w:rFonts w:ascii="FrankRuehl" w:hAnsi="FrankRuehl" w:cs="FrankRuehl"/>
          <w:rtl/>
        </w:rPr>
      </w:pPr>
      <w:hyperlink r:id="rId7" w:history="1">
        <w:r w:rsidRPr="004E1F8E">
          <w:rPr>
            <w:rFonts w:ascii="FrankRuehl" w:hAnsi="FrankRuehl" w:cs="FrankRuehl"/>
            <w:color w:val="0000FF"/>
            <w:u w:val="single"/>
            <w:rtl/>
          </w:rPr>
          <w:t>פקודת הסמים המסוכנים [נוסח חדש], תשל"ג-1973</w:t>
        </w:r>
      </w:hyperlink>
      <w:r w:rsidRPr="004E1F8E">
        <w:rPr>
          <w:rFonts w:ascii="FrankRuehl" w:hAnsi="FrankRuehl" w:cs="FrankRuehl"/>
          <w:rtl/>
        </w:rPr>
        <w:t xml:space="preserve">: סע'  </w:t>
      </w:r>
      <w:hyperlink r:id="rId8" w:history="1">
        <w:r w:rsidRPr="004E1F8E">
          <w:rPr>
            <w:rFonts w:ascii="FrankRuehl" w:hAnsi="FrankRuehl" w:cs="FrankRuehl"/>
            <w:color w:val="0000FF"/>
            <w:u w:val="single"/>
            <w:rtl/>
          </w:rPr>
          <w:t>13</w:t>
        </w:r>
      </w:hyperlink>
      <w:r w:rsidRPr="004E1F8E">
        <w:rPr>
          <w:rFonts w:ascii="FrankRuehl" w:hAnsi="FrankRuehl" w:cs="FrankRuehl"/>
          <w:rtl/>
        </w:rPr>
        <w:t xml:space="preserve">, </w:t>
      </w:r>
      <w:hyperlink r:id="rId9" w:history="1">
        <w:r w:rsidRPr="004E1F8E">
          <w:rPr>
            <w:rFonts w:ascii="FrankRuehl" w:hAnsi="FrankRuehl" w:cs="FrankRuehl"/>
            <w:color w:val="0000FF"/>
            <w:u w:val="single"/>
            <w:rtl/>
          </w:rPr>
          <w:t>19 א'</w:t>
        </w:r>
      </w:hyperlink>
    </w:p>
    <w:p w14:paraId="72DDB2B4" w14:textId="77777777" w:rsidR="004E1F8E" w:rsidRPr="004E1F8E" w:rsidRDefault="004E1F8E" w:rsidP="004E1F8E">
      <w:pPr>
        <w:spacing w:after="120" w:line="240" w:lineRule="exact"/>
        <w:ind w:left="283" w:hanging="283"/>
        <w:jc w:val="both"/>
        <w:rPr>
          <w:rFonts w:ascii="FrankRuehl" w:hAnsi="FrankRuehl" w:cs="FrankRuehl"/>
          <w:rtl/>
        </w:rPr>
      </w:pPr>
      <w:hyperlink r:id="rId10" w:history="1">
        <w:r w:rsidRPr="004E1F8E">
          <w:rPr>
            <w:rFonts w:ascii="FrankRuehl" w:hAnsi="FrankRuehl" w:cs="FrankRuehl"/>
            <w:color w:val="0000FF"/>
            <w:u w:val="single"/>
            <w:rtl/>
          </w:rPr>
          <w:t>חוק העונשין, תשל"ז-1977</w:t>
        </w:r>
      </w:hyperlink>
      <w:r w:rsidRPr="004E1F8E">
        <w:rPr>
          <w:rFonts w:ascii="FrankRuehl" w:hAnsi="FrankRuehl" w:cs="FrankRuehl"/>
          <w:rtl/>
        </w:rPr>
        <w:t xml:space="preserve">: סע'  </w:t>
      </w:r>
      <w:hyperlink r:id="rId11" w:history="1">
        <w:r w:rsidRPr="004E1F8E">
          <w:rPr>
            <w:rFonts w:ascii="FrankRuehl" w:hAnsi="FrankRuehl" w:cs="FrankRuehl"/>
            <w:color w:val="0000FF"/>
            <w:u w:val="single"/>
            <w:rtl/>
          </w:rPr>
          <w:t>40 ט'</w:t>
        </w:r>
      </w:hyperlink>
      <w:r w:rsidRPr="004E1F8E">
        <w:rPr>
          <w:rFonts w:ascii="FrankRuehl" w:hAnsi="FrankRuehl" w:cs="FrankRuehl"/>
          <w:rtl/>
        </w:rPr>
        <w:t xml:space="preserve">, </w:t>
      </w:r>
      <w:hyperlink r:id="rId12" w:history="1">
        <w:r w:rsidRPr="004E1F8E">
          <w:rPr>
            <w:rFonts w:ascii="FrankRuehl" w:hAnsi="FrankRuehl" w:cs="FrankRuehl"/>
            <w:color w:val="0000FF"/>
            <w:u w:val="single"/>
            <w:rtl/>
          </w:rPr>
          <w:t>40 יא'</w:t>
        </w:r>
      </w:hyperlink>
      <w:r w:rsidRPr="004E1F8E">
        <w:rPr>
          <w:rFonts w:ascii="FrankRuehl" w:hAnsi="FrankRuehl" w:cs="FrankRuehl"/>
          <w:rtl/>
        </w:rPr>
        <w:t xml:space="preserve">, </w:t>
      </w:r>
      <w:hyperlink r:id="rId13" w:history="1">
        <w:r w:rsidRPr="004E1F8E">
          <w:rPr>
            <w:rFonts w:ascii="FrankRuehl" w:hAnsi="FrankRuehl" w:cs="FrankRuehl"/>
            <w:color w:val="0000FF"/>
            <w:u w:val="single"/>
            <w:rtl/>
          </w:rPr>
          <w:t>40 יג'</w:t>
        </w:r>
      </w:hyperlink>
    </w:p>
    <w:p w14:paraId="3E1D8579" w14:textId="77777777" w:rsidR="004E1F8E" w:rsidRPr="004E1F8E" w:rsidRDefault="004E1F8E" w:rsidP="004E1F8E">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272B3" w14:paraId="6B48A5F2" w14:textId="77777777">
        <w:trPr>
          <w:trHeight w:val="355"/>
          <w:jc w:val="center"/>
        </w:trPr>
        <w:tc>
          <w:tcPr>
            <w:tcW w:w="8820" w:type="dxa"/>
            <w:tcBorders>
              <w:top w:val="nil"/>
              <w:left w:val="nil"/>
              <w:bottom w:val="nil"/>
              <w:right w:val="nil"/>
            </w:tcBorders>
          </w:tcPr>
          <w:p w14:paraId="0D9643F5" w14:textId="77777777" w:rsidR="007D2B1A" w:rsidRPr="007D2B1A" w:rsidRDefault="007D2B1A" w:rsidP="007D2B1A">
            <w:pPr>
              <w:spacing w:after="120" w:line="360" w:lineRule="auto"/>
              <w:jc w:val="center"/>
              <w:rPr>
                <w:rFonts w:ascii="Arial" w:hAnsi="Arial"/>
                <w:b/>
                <w:bCs/>
                <w:sz w:val="32"/>
                <w:szCs w:val="32"/>
                <w:u w:val="single"/>
                <w:rtl/>
              </w:rPr>
            </w:pPr>
            <w:bookmarkStart w:id="4" w:name="LawTable_End"/>
            <w:bookmarkStart w:id="5" w:name="PsakDin" w:colFirst="0" w:colLast="0"/>
            <w:bookmarkEnd w:id="4"/>
            <w:r w:rsidRPr="007D2B1A">
              <w:rPr>
                <w:rFonts w:ascii="Arial" w:hAnsi="Arial"/>
                <w:b/>
                <w:bCs/>
                <w:sz w:val="32"/>
                <w:szCs w:val="32"/>
                <w:u w:val="single"/>
                <w:rtl/>
              </w:rPr>
              <w:t>גזר דין</w:t>
            </w:r>
          </w:p>
          <w:p w14:paraId="58B9CF0A" w14:textId="77777777" w:rsidR="002272B3" w:rsidRPr="007D2B1A" w:rsidRDefault="002272B3" w:rsidP="007D2B1A">
            <w:pPr>
              <w:spacing w:after="120" w:line="360" w:lineRule="auto"/>
              <w:jc w:val="center"/>
              <w:rPr>
                <w:rFonts w:ascii="Arial" w:hAnsi="Arial"/>
                <w:bCs/>
                <w:sz w:val="32"/>
                <w:szCs w:val="32"/>
                <w:u w:val="single"/>
                <w:rtl/>
              </w:rPr>
            </w:pPr>
          </w:p>
        </w:tc>
      </w:tr>
    </w:tbl>
    <w:bookmarkEnd w:id="5"/>
    <w:p w14:paraId="5D1323A8" w14:textId="77777777" w:rsidR="002272B3" w:rsidRDefault="007D2B1A">
      <w:pPr>
        <w:spacing w:after="120" w:line="360" w:lineRule="auto"/>
        <w:jc w:val="both"/>
        <w:rPr>
          <w:bCs/>
          <w:u w:val="single"/>
          <w:rtl/>
          <w:lang w:eastAsia="he-IL"/>
        </w:rPr>
      </w:pPr>
      <w:r>
        <w:rPr>
          <w:bCs/>
          <w:u w:val="single"/>
          <w:rtl/>
          <w:lang w:eastAsia="he-IL"/>
        </w:rPr>
        <w:t>רקע</w:t>
      </w:r>
    </w:p>
    <w:p w14:paraId="424BCFDA" w14:textId="77777777" w:rsidR="002272B3" w:rsidRDefault="007D2B1A">
      <w:pPr>
        <w:spacing w:after="120" w:line="360" w:lineRule="auto"/>
        <w:ind w:left="720" w:hanging="720"/>
        <w:jc w:val="both"/>
        <w:rPr>
          <w:rFonts w:ascii="David" w:hAnsi="David"/>
          <w:color w:val="000000"/>
        </w:rPr>
      </w:pPr>
      <w:r>
        <w:rPr>
          <w:rFonts w:ascii="David" w:hAnsi="David" w:hint="cs"/>
          <w:color w:val="000000"/>
          <w:rtl/>
        </w:rPr>
        <w:t>1.</w:t>
      </w:r>
      <w:r>
        <w:rPr>
          <w:rFonts w:ascii="David" w:hAnsi="David" w:hint="cs"/>
          <w:color w:val="000000"/>
          <w:rtl/>
        </w:rPr>
        <w:tab/>
      </w:r>
      <w:bookmarkStart w:id="6" w:name="ABSTRACT_START"/>
      <w:bookmarkEnd w:id="6"/>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הורשע</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להודאתו</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בשלושה</w:t>
      </w:r>
      <w:r>
        <w:rPr>
          <w:rFonts w:ascii="David" w:hAnsi="David"/>
          <w:color w:val="000000"/>
          <w:rtl/>
        </w:rPr>
        <w:t xml:space="preserve"> </w:t>
      </w:r>
      <w:r>
        <w:rPr>
          <w:rFonts w:ascii="David" w:hAnsi="David" w:hint="eastAsia"/>
          <w:color w:val="000000"/>
          <w:rtl/>
        </w:rPr>
        <w:t>אישומים</w:t>
      </w:r>
      <w:r>
        <w:rPr>
          <w:rFonts w:ascii="David" w:hAnsi="David"/>
          <w:color w:val="000000"/>
          <w:rtl/>
        </w:rPr>
        <w:t xml:space="preserve">, </w:t>
      </w:r>
      <w:r>
        <w:rPr>
          <w:rFonts w:ascii="David" w:hAnsi="David" w:hint="eastAsia"/>
          <w:color w:val="000000"/>
          <w:rtl/>
        </w:rPr>
        <w:t>ובכל</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מהם</w:t>
      </w:r>
      <w:r>
        <w:rPr>
          <w:rFonts w:ascii="David" w:hAnsi="David"/>
          <w:color w:val="000000"/>
          <w:rtl/>
        </w:rPr>
        <w:t xml:space="preserve"> </w:t>
      </w:r>
      <w:r>
        <w:rPr>
          <w:rFonts w:ascii="David" w:hAnsi="David" w:hint="eastAsia"/>
          <w:color w:val="000000"/>
          <w:rtl/>
        </w:rPr>
        <w:t>בעבירה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סחר</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מסוכן</w:t>
      </w:r>
      <w:r>
        <w:rPr>
          <w:rFonts w:ascii="David" w:hAnsi="David"/>
          <w:color w:val="000000"/>
          <w:rtl/>
        </w:rPr>
        <w:t xml:space="preserve">, </w:t>
      </w:r>
      <w:r>
        <w:rPr>
          <w:rFonts w:ascii="David" w:hAnsi="David" w:hint="eastAsia"/>
          <w:color w:val="000000"/>
          <w:rtl/>
        </w:rPr>
        <w:t>לפי</w:t>
      </w:r>
      <w:r>
        <w:rPr>
          <w:rFonts w:ascii="David" w:hAnsi="David"/>
          <w:color w:val="000000"/>
          <w:rtl/>
        </w:rPr>
        <w:t xml:space="preserve"> </w:t>
      </w:r>
      <w:hyperlink r:id="rId14" w:history="1">
        <w:r w:rsidR="004E1F8E" w:rsidRPr="004E1F8E">
          <w:rPr>
            <w:rFonts w:ascii="David" w:hAnsi="David"/>
            <w:color w:val="0000FF"/>
            <w:u w:val="single"/>
            <w:rtl/>
          </w:rPr>
          <w:t>סעיף 13</w:t>
        </w:r>
      </w:hyperlink>
      <w:r>
        <w:rPr>
          <w:rFonts w:ascii="David" w:hAnsi="David"/>
          <w:color w:val="000000"/>
          <w:rtl/>
        </w:rPr>
        <w:t xml:space="preserve"> </w:t>
      </w:r>
      <w:r>
        <w:rPr>
          <w:rFonts w:ascii="David" w:hAnsi="David" w:hint="eastAsia"/>
          <w:color w:val="000000"/>
          <w:rtl/>
        </w:rPr>
        <w:t>ו</w:t>
      </w:r>
      <w:r>
        <w:rPr>
          <w:rFonts w:ascii="David" w:hAnsi="David"/>
          <w:color w:val="000000"/>
          <w:rtl/>
        </w:rPr>
        <w:t xml:space="preserve">- </w:t>
      </w:r>
      <w:hyperlink r:id="rId15" w:history="1">
        <w:r w:rsidR="004E1F8E" w:rsidRPr="004E1F8E">
          <w:rPr>
            <w:rFonts w:ascii="David" w:hAnsi="David"/>
            <w:color w:val="0000FF"/>
            <w:u w:val="single"/>
            <w:rtl/>
          </w:rPr>
          <w:t>19 א'</w:t>
        </w:r>
      </w:hyperlink>
      <w:r>
        <w:rPr>
          <w:rFonts w:ascii="David" w:hAnsi="David"/>
          <w:color w:val="000000"/>
          <w:rtl/>
        </w:rPr>
        <w:t xml:space="preserve"> </w:t>
      </w:r>
      <w:r>
        <w:rPr>
          <w:rFonts w:ascii="David" w:hAnsi="David" w:hint="eastAsia"/>
          <w:color w:val="000000"/>
          <w:rtl/>
        </w:rPr>
        <w:t>ל</w:t>
      </w:r>
      <w:hyperlink r:id="rId16" w:history="1">
        <w:r w:rsidRPr="007D2B1A">
          <w:rPr>
            <w:rFonts w:ascii="David" w:hAnsi="David"/>
            <w:color w:val="0000FF"/>
            <w:u w:val="single"/>
            <w:rtl/>
          </w:rPr>
          <w:t>פקודת הסמים המסוכנים</w:t>
        </w:r>
      </w:hyperlink>
      <w:r>
        <w:rPr>
          <w:rFonts w:ascii="David" w:hAnsi="David"/>
          <w:color w:val="000000"/>
          <w:rtl/>
        </w:rPr>
        <w:t xml:space="preserve"> [</w:t>
      </w:r>
      <w:r>
        <w:rPr>
          <w:rFonts w:ascii="David" w:hAnsi="David" w:hint="eastAsia"/>
          <w:color w:val="000000"/>
          <w:rtl/>
        </w:rPr>
        <w:t>נוסח</w:t>
      </w:r>
      <w:r>
        <w:rPr>
          <w:rFonts w:ascii="David" w:hAnsi="David"/>
          <w:color w:val="000000"/>
          <w:rtl/>
        </w:rPr>
        <w:t xml:space="preserve"> </w:t>
      </w:r>
      <w:r>
        <w:rPr>
          <w:rFonts w:ascii="David" w:hAnsi="David" w:hint="eastAsia"/>
          <w:color w:val="000000"/>
          <w:rtl/>
        </w:rPr>
        <w:t>חדש</w:t>
      </w:r>
      <w:r>
        <w:rPr>
          <w:rFonts w:ascii="David" w:hAnsi="David"/>
          <w:color w:val="000000"/>
          <w:rtl/>
        </w:rPr>
        <w:t xml:space="preserve">], </w:t>
      </w:r>
      <w:r>
        <w:rPr>
          <w:rFonts w:ascii="David" w:hAnsi="David" w:hint="eastAsia"/>
          <w:color w:val="000000"/>
          <w:rtl/>
        </w:rPr>
        <w:t>תשל</w:t>
      </w:r>
      <w:r>
        <w:rPr>
          <w:rFonts w:ascii="David" w:hAnsi="David"/>
          <w:color w:val="000000"/>
          <w:rtl/>
        </w:rPr>
        <w:t>"</w:t>
      </w:r>
      <w:r>
        <w:rPr>
          <w:rFonts w:ascii="David" w:hAnsi="David" w:hint="eastAsia"/>
          <w:color w:val="000000"/>
          <w:rtl/>
        </w:rPr>
        <w:t>ג</w:t>
      </w:r>
      <w:r>
        <w:rPr>
          <w:rFonts w:ascii="David" w:hAnsi="David"/>
          <w:color w:val="000000"/>
          <w:rtl/>
        </w:rPr>
        <w:t xml:space="preserve">-1973. </w:t>
      </w:r>
    </w:p>
    <w:p w14:paraId="7171C6A5" w14:textId="77777777" w:rsidR="002272B3" w:rsidRDefault="007D2B1A">
      <w:pPr>
        <w:spacing w:after="120" w:line="360" w:lineRule="auto"/>
        <w:ind w:left="720" w:hanging="720"/>
        <w:jc w:val="both"/>
        <w:rPr>
          <w:rFonts w:ascii="David" w:hAnsi="David"/>
          <w:color w:val="000000"/>
        </w:rPr>
      </w:pPr>
      <w:bookmarkStart w:id="7" w:name="ABSTRACT_END"/>
      <w:bookmarkEnd w:id="7"/>
      <w:r>
        <w:rPr>
          <w:rFonts w:ascii="David" w:hAnsi="David" w:hint="cs"/>
          <w:color w:val="000000"/>
          <w:rtl/>
        </w:rPr>
        <w:t>2.</w:t>
      </w:r>
      <w:r>
        <w:rPr>
          <w:rFonts w:ascii="David" w:hAnsi="David" w:hint="cs"/>
          <w:color w:val="000000"/>
          <w:rtl/>
        </w:rPr>
        <w:tab/>
      </w:r>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המתוקן</w:t>
      </w:r>
      <w:r>
        <w:rPr>
          <w:rFonts w:ascii="David" w:hAnsi="David"/>
          <w:color w:val="000000"/>
          <w:rtl/>
        </w:rPr>
        <w:t xml:space="preserve"> </w:t>
      </w:r>
      <w:r>
        <w:rPr>
          <w:rFonts w:ascii="David" w:hAnsi="David" w:hint="eastAsia"/>
          <w:color w:val="000000"/>
          <w:rtl/>
        </w:rPr>
        <w:t>במהלך</w:t>
      </w:r>
      <w:r>
        <w:rPr>
          <w:rFonts w:ascii="David" w:hAnsi="David"/>
          <w:color w:val="000000"/>
          <w:rtl/>
        </w:rPr>
        <w:t xml:space="preserve"> </w:t>
      </w:r>
      <w:r>
        <w:rPr>
          <w:rFonts w:ascii="David" w:hAnsi="David" w:hint="eastAsia"/>
          <w:color w:val="000000"/>
          <w:rtl/>
        </w:rPr>
        <w:t>התקופה</w:t>
      </w:r>
      <w:r>
        <w:rPr>
          <w:rFonts w:ascii="David" w:hAnsi="David"/>
          <w:color w:val="000000"/>
          <w:rtl/>
        </w:rPr>
        <w:t xml:space="preserve"> </w:t>
      </w:r>
      <w:r>
        <w:rPr>
          <w:rFonts w:ascii="David" w:hAnsi="David" w:hint="eastAsia"/>
          <w:color w:val="000000"/>
          <w:rtl/>
        </w:rPr>
        <w:t>שבין</w:t>
      </w:r>
      <w:r>
        <w:rPr>
          <w:rFonts w:ascii="David" w:hAnsi="David"/>
          <w:color w:val="000000"/>
          <w:rtl/>
        </w:rPr>
        <w:t xml:space="preserve"> </w:t>
      </w:r>
      <w:r>
        <w:rPr>
          <w:rFonts w:ascii="David" w:hAnsi="David" w:hint="eastAsia"/>
          <w:color w:val="000000"/>
          <w:rtl/>
        </w:rPr>
        <w:t>החודשים</w:t>
      </w:r>
      <w:r>
        <w:rPr>
          <w:rFonts w:ascii="David" w:hAnsi="David"/>
          <w:color w:val="000000"/>
          <w:rtl/>
        </w:rPr>
        <w:t xml:space="preserve"> </w:t>
      </w:r>
      <w:r>
        <w:rPr>
          <w:rFonts w:ascii="David" w:hAnsi="David" w:hint="eastAsia"/>
          <w:color w:val="000000"/>
          <w:rtl/>
        </w:rPr>
        <w:t>יולי</w:t>
      </w:r>
      <w:r>
        <w:rPr>
          <w:rFonts w:ascii="David" w:hAnsi="David"/>
          <w:color w:val="000000"/>
          <w:rtl/>
        </w:rPr>
        <w:t xml:space="preserve"> 2013 </w:t>
      </w:r>
      <w:r>
        <w:rPr>
          <w:rFonts w:ascii="David" w:hAnsi="David" w:hint="eastAsia"/>
          <w:color w:val="000000"/>
          <w:rtl/>
        </w:rPr>
        <w:t>ועד</w:t>
      </w:r>
      <w:r>
        <w:rPr>
          <w:rFonts w:ascii="David" w:hAnsi="David"/>
          <w:color w:val="000000"/>
          <w:rtl/>
        </w:rPr>
        <w:t xml:space="preserve"> </w:t>
      </w:r>
      <w:r>
        <w:rPr>
          <w:rFonts w:ascii="David" w:hAnsi="David" w:hint="eastAsia"/>
          <w:color w:val="000000"/>
          <w:rtl/>
        </w:rPr>
        <w:t>יוני</w:t>
      </w:r>
      <w:r>
        <w:rPr>
          <w:rFonts w:ascii="David" w:hAnsi="David"/>
          <w:color w:val="000000"/>
          <w:rtl/>
        </w:rPr>
        <w:t xml:space="preserve"> 2014 </w:t>
      </w:r>
      <w:r>
        <w:rPr>
          <w:rFonts w:ascii="David" w:hAnsi="David" w:hint="eastAsia"/>
          <w:color w:val="000000"/>
          <w:rtl/>
        </w:rPr>
        <w:t>פעלה</w:t>
      </w:r>
      <w:r>
        <w:rPr>
          <w:rFonts w:ascii="David" w:hAnsi="David"/>
          <w:color w:val="000000"/>
          <w:rtl/>
        </w:rPr>
        <w:t xml:space="preserve"> </w:t>
      </w:r>
      <w:r>
        <w:rPr>
          <w:rFonts w:ascii="David" w:hAnsi="David" w:hint="eastAsia"/>
          <w:color w:val="000000"/>
          <w:rtl/>
        </w:rPr>
        <w:t>סוכנת</w:t>
      </w:r>
      <w:r>
        <w:rPr>
          <w:rFonts w:ascii="David" w:hAnsi="David"/>
          <w:color w:val="000000"/>
          <w:rtl/>
        </w:rPr>
        <w:t xml:space="preserve"> </w:t>
      </w:r>
      <w:r>
        <w:rPr>
          <w:rFonts w:ascii="David" w:hAnsi="David" w:hint="eastAsia"/>
          <w:color w:val="000000"/>
          <w:rtl/>
        </w:rPr>
        <w:t>משטרתית</w:t>
      </w:r>
      <w:r>
        <w:rPr>
          <w:rFonts w:ascii="David" w:hAnsi="David"/>
          <w:color w:val="000000"/>
          <w:rtl/>
        </w:rPr>
        <w:t xml:space="preserve"> </w:t>
      </w:r>
      <w:r>
        <w:rPr>
          <w:rFonts w:ascii="David" w:hAnsi="David" w:hint="eastAsia"/>
          <w:color w:val="000000"/>
          <w:rtl/>
        </w:rPr>
        <w:t>סמויה</w:t>
      </w:r>
      <w:r>
        <w:rPr>
          <w:rFonts w:ascii="David" w:hAnsi="David"/>
          <w:color w:val="000000"/>
          <w:rtl/>
        </w:rPr>
        <w:t xml:space="preserve">. </w:t>
      </w:r>
    </w:p>
    <w:p w14:paraId="34DE89B9" w14:textId="77777777" w:rsidR="002272B3" w:rsidRDefault="007D2B1A">
      <w:pPr>
        <w:numPr>
          <w:ilvl w:val="1"/>
          <w:numId w:val="4"/>
        </w:numPr>
        <w:spacing w:after="120" w:line="360" w:lineRule="auto"/>
        <w:jc w:val="both"/>
        <w:rPr>
          <w:rFonts w:ascii="David" w:hAnsi="David"/>
          <w:color w:val="000000"/>
          <w:rtl/>
        </w:rPr>
      </w:pPr>
      <w:r>
        <w:rPr>
          <w:rFonts w:ascii="David" w:hAnsi="David" w:hint="eastAsia"/>
          <w:color w:val="000000"/>
          <w:rtl/>
        </w:rPr>
        <w:lastRenderedPageBreak/>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הראשון</w:t>
      </w:r>
      <w:r>
        <w:rPr>
          <w:rFonts w:ascii="David" w:hAnsi="David"/>
          <w:color w:val="000000"/>
          <w:rtl/>
        </w:rPr>
        <w:t xml:space="preserve">, </w:t>
      </w:r>
      <w:r>
        <w:rPr>
          <w:rFonts w:ascii="David" w:hAnsi="David" w:hint="eastAsia"/>
          <w:color w:val="000000"/>
          <w:rtl/>
        </w:rPr>
        <w:t>ביום</w:t>
      </w:r>
      <w:r>
        <w:rPr>
          <w:rFonts w:ascii="David" w:hAnsi="David"/>
          <w:color w:val="000000"/>
          <w:rtl/>
        </w:rPr>
        <w:t xml:space="preserve"> 29.12.13 </w:t>
      </w:r>
      <w:r>
        <w:rPr>
          <w:rFonts w:ascii="David" w:hAnsi="David" w:hint="eastAsia"/>
          <w:color w:val="000000"/>
          <w:rtl/>
        </w:rPr>
        <w:t>הסוכנת</w:t>
      </w:r>
      <w:r>
        <w:rPr>
          <w:rFonts w:ascii="David" w:hAnsi="David"/>
          <w:color w:val="000000"/>
          <w:rtl/>
        </w:rPr>
        <w:t xml:space="preserve"> </w:t>
      </w:r>
      <w:r>
        <w:rPr>
          <w:rFonts w:ascii="David" w:hAnsi="David" w:hint="eastAsia"/>
          <w:color w:val="000000"/>
          <w:rtl/>
        </w:rPr>
        <w:t>ואחרת</w:t>
      </w:r>
      <w:r>
        <w:rPr>
          <w:rFonts w:ascii="David" w:hAnsi="David"/>
          <w:color w:val="000000"/>
          <w:rtl/>
        </w:rPr>
        <w:t xml:space="preserve"> </w:t>
      </w:r>
      <w:r>
        <w:rPr>
          <w:rFonts w:ascii="David" w:hAnsi="David" w:hint="eastAsia"/>
          <w:color w:val="000000"/>
          <w:rtl/>
        </w:rPr>
        <w:t>בשם</w:t>
      </w:r>
      <w:r>
        <w:rPr>
          <w:rFonts w:ascii="David" w:hAnsi="David"/>
          <w:color w:val="000000"/>
          <w:rtl/>
        </w:rPr>
        <w:t xml:space="preserve"> </w:t>
      </w:r>
      <w:r>
        <w:rPr>
          <w:rFonts w:ascii="David" w:hAnsi="David" w:hint="eastAsia"/>
          <w:color w:val="000000"/>
          <w:rtl/>
        </w:rPr>
        <w:t>יערה</w:t>
      </w:r>
      <w:r>
        <w:rPr>
          <w:rFonts w:ascii="David" w:hAnsi="David"/>
          <w:color w:val="000000"/>
          <w:rtl/>
        </w:rPr>
        <w:t xml:space="preserve"> </w:t>
      </w:r>
      <w:r>
        <w:rPr>
          <w:rFonts w:ascii="David" w:hAnsi="David" w:hint="eastAsia"/>
          <w:color w:val="000000"/>
          <w:rtl/>
        </w:rPr>
        <w:t>נפגשו</w:t>
      </w:r>
      <w:r>
        <w:rPr>
          <w:rFonts w:ascii="David" w:hAnsi="David"/>
          <w:color w:val="000000"/>
          <w:rtl/>
        </w:rPr>
        <w:t xml:space="preserve">, </w:t>
      </w:r>
      <w:r>
        <w:rPr>
          <w:rFonts w:ascii="David" w:hAnsi="David" w:hint="eastAsia"/>
          <w:color w:val="000000"/>
          <w:rtl/>
        </w:rPr>
        <w:t>ובהמשך</w:t>
      </w:r>
      <w:r>
        <w:rPr>
          <w:rFonts w:ascii="David" w:hAnsi="David"/>
          <w:color w:val="000000"/>
          <w:rtl/>
        </w:rPr>
        <w:t xml:space="preserve"> </w:t>
      </w:r>
      <w:r>
        <w:rPr>
          <w:rFonts w:ascii="David" w:hAnsi="David" w:hint="eastAsia"/>
          <w:color w:val="000000"/>
          <w:rtl/>
        </w:rPr>
        <w:t>לכך</w:t>
      </w:r>
      <w:r>
        <w:rPr>
          <w:rFonts w:ascii="David" w:hAnsi="David"/>
          <w:color w:val="000000"/>
          <w:rtl/>
        </w:rPr>
        <w:t xml:space="preserve"> </w:t>
      </w:r>
      <w:r>
        <w:rPr>
          <w:rFonts w:ascii="David" w:hAnsi="David" w:hint="eastAsia"/>
          <w:color w:val="000000"/>
          <w:rtl/>
        </w:rPr>
        <w:t>פגשו</w:t>
      </w:r>
      <w:r>
        <w:rPr>
          <w:rFonts w:ascii="David" w:hAnsi="David"/>
          <w:color w:val="000000"/>
          <w:rtl/>
        </w:rPr>
        <w:t xml:space="preserve"> </w:t>
      </w:r>
      <w:r>
        <w:rPr>
          <w:rFonts w:ascii="David" w:hAnsi="David" w:hint="eastAsia"/>
          <w:color w:val="000000"/>
          <w:rtl/>
        </w:rPr>
        <w:t>הסוכנת</w:t>
      </w:r>
      <w:r>
        <w:rPr>
          <w:rFonts w:ascii="David" w:hAnsi="David"/>
          <w:color w:val="000000"/>
          <w:rtl/>
        </w:rPr>
        <w:t xml:space="preserve"> </w:t>
      </w:r>
      <w:r>
        <w:rPr>
          <w:rFonts w:ascii="David" w:hAnsi="David" w:hint="eastAsia"/>
          <w:color w:val="000000"/>
          <w:rtl/>
        </w:rPr>
        <w:t>ויערה</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ש</w:t>
      </w:r>
      <w:r>
        <w:rPr>
          <w:rFonts w:ascii="David" w:hAnsi="David" w:hint="cs"/>
          <w:color w:val="000000"/>
          <w:rtl/>
        </w:rPr>
        <w:t>בילה</w:t>
      </w:r>
      <w:r>
        <w:rPr>
          <w:rFonts w:ascii="David" w:hAnsi="David"/>
          <w:color w:val="000000"/>
          <w:rtl/>
        </w:rPr>
        <w:t xml:space="preserve"> </w:t>
      </w:r>
      <w:r>
        <w:rPr>
          <w:rFonts w:ascii="David" w:hAnsi="David" w:hint="eastAsia"/>
          <w:color w:val="000000"/>
          <w:rtl/>
        </w:rPr>
        <w:t>אותה</w:t>
      </w:r>
      <w:r>
        <w:rPr>
          <w:rFonts w:ascii="David" w:hAnsi="David"/>
          <w:color w:val="000000"/>
          <w:rtl/>
        </w:rPr>
        <w:t xml:space="preserve"> </w:t>
      </w:r>
      <w:r>
        <w:rPr>
          <w:rFonts w:ascii="David" w:hAnsi="David" w:hint="eastAsia"/>
          <w:color w:val="000000"/>
          <w:rtl/>
        </w:rPr>
        <w:t>עת</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אחר</w:t>
      </w:r>
      <w:r>
        <w:rPr>
          <w:rFonts w:ascii="David" w:hAnsi="David"/>
          <w:color w:val="000000"/>
          <w:rtl/>
        </w:rPr>
        <w:t xml:space="preserve"> </w:t>
      </w:r>
      <w:r>
        <w:rPr>
          <w:rFonts w:ascii="David" w:hAnsi="David" w:hint="eastAsia"/>
          <w:color w:val="000000"/>
          <w:rtl/>
        </w:rPr>
        <w:t>בשם</w:t>
      </w:r>
      <w:r>
        <w:rPr>
          <w:rFonts w:ascii="David" w:hAnsi="David"/>
          <w:color w:val="000000"/>
          <w:rtl/>
        </w:rPr>
        <w:t xml:space="preserve"> </w:t>
      </w:r>
      <w:r>
        <w:rPr>
          <w:rFonts w:ascii="David" w:hAnsi="David" w:hint="eastAsia"/>
          <w:color w:val="000000"/>
          <w:rtl/>
        </w:rPr>
        <w:t>אושרי</w:t>
      </w:r>
      <w:r>
        <w:rPr>
          <w:rFonts w:ascii="David" w:hAnsi="David"/>
          <w:color w:val="000000"/>
          <w:rtl/>
        </w:rPr>
        <w:t xml:space="preserve">. </w:t>
      </w:r>
      <w:r>
        <w:rPr>
          <w:rFonts w:ascii="David" w:hAnsi="David" w:hint="eastAsia"/>
          <w:color w:val="000000"/>
          <w:rtl/>
        </w:rPr>
        <w:t>יערה</w:t>
      </w:r>
      <w:r>
        <w:rPr>
          <w:rFonts w:ascii="David" w:hAnsi="David"/>
          <w:color w:val="000000"/>
          <w:rtl/>
        </w:rPr>
        <w:t xml:space="preserve"> </w:t>
      </w:r>
      <w:r>
        <w:rPr>
          <w:rFonts w:ascii="David" w:hAnsi="David" w:hint="eastAsia"/>
          <w:color w:val="000000"/>
          <w:rtl/>
        </w:rPr>
        <w:t>פנתה</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ושאלה</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היכן</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להתארגן</w:t>
      </w:r>
      <w:r>
        <w:rPr>
          <w:rFonts w:ascii="David" w:hAnsi="David"/>
          <w:color w:val="000000"/>
          <w:rtl/>
        </w:rPr>
        <w:t xml:space="preserve">", </w:t>
      </w:r>
      <w:r>
        <w:rPr>
          <w:rFonts w:ascii="David" w:hAnsi="David" w:hint="eastAsia"/>
          <w:color w:val="000000"/>
          <w:rtl/>
        </w:rPr>
        <w:t>ובתגובה</w:t>
      </w:r>
      <w:r>
        <w:rPr>
          <w:rFonts w:ascii="David" w:hAnsi="David"/>
          <w:color w:val="000000"/>
          <w:rtl/>
        </w:rPr>
        <w:t xml:space="preserve"> </w:t>
      </w:r>
      <w:r>
        <w:rPr>
          <w:rFonts w:ascii="David" w:hAnsi="David" w:hint="eastAsia"/>
          <w:color w:val="000000"/>
          <w:rtl/>
        </w:rPr>
        <w:t>השיב</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יכול</w:t>
      </w:r>
      <w:r>
        <w:rPr>
          <w:rFonts w:ascii="David" w:hAnsi="David"/>
          <w:color w:val="000000"/>
          <w:rtl/>
        </w:rPr>
        <w:t xml:space="preserve"> </w:t>
      </w:r>
      <w:r>
        <w:rPr>
          <w:rFonts w:ascii="David" w:hAnsi="David" w:hint="eastAsia"/>
          <w:color w:val="000000"/>
          <w:rtl/>
        </w:rPr>
        <w:t>למכור</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אז</w:t>
      </w:r>
      <w:r>
        <w:rPr>
          <w:rFonts w:ascii="David" w:hAnsi="David"/>
          <w:color w:val="000000"/>
          <w:rtl/>
        </w:rPr>
        <w:t xml:space="preserve"> </w:t>
      </w:r>
      <w:r>
        <w:rPr>
          <w:rFonts w:ascii="David" w:hAnsi="David" w:hint="eastAsia"/>
          <w:color w:val="000000"/>
          <w:rtl/>
        </w:rPr>
        <w:t>פנתה</w:t>
      </w:r>
      <w:r>
        <w:rPr>
          <w:rFonts w:ascii="David" w:hAnsi="David"/>
          <w:color w:val="000000"/>
          <w:rtl/>
        </w:rPr>
        <w:t xml:space="preserve"> </w:t>
      </w:r>
      <w:r>
        <w:rPr>
          <w:rFonts w:ascii="David" w:hAnsi="David" w:hint="eastAsia"/>
          <w:color w:val="000000"/>
          <w:rtl/>
        </w:rPr>
        <w:t>יערה</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הסוכנת</w:t>
      </w:r>
      <w:r>
        <w:rPr>
          <w:rFonts w:ascii="David" w:hAnsi="David"/>
          <w:color w:val="000000"/>
          <w:rtl/>
        </w:rPr>
        <w:t xml:space="preserve"> </w:t>
      </w:r>
      <w:r>
        <w:rPr>
          <w:rFonts w:ascii="David" w:hAnsi="David" w:hint="eastAsia"/>
          <w:color w:val="000000"/>
          <w:rtl/>
        </w:rPr>
        <w:t>ושאלה</w:t>
      </w:r>
      <w:r>
        <w:rPr>
          <w:rFonts w:ascii="David" w:hAnsi="David"/>
          <w:color w:val="000000"/>
          <w:rtl/>
        </w:rPr>
        <w:t xml:space="preserve"> </w:t>
      </w:r>
      <w:r>
        <w:rPr>
          <w:rFonts w:ascii="David" w:hAnsi="David" w:hint="eastAsia"/>
          <w:color w:val="000000"/>
          <w:rtl/>
        </w:rPr>
        <w:t>בכמה</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רוצה</w:t>
      </w:r>
      <w:r>
        <w:rPr>
          <w:rFonts w:ascii="David" w:hAnsi="David"/>
          <w:color w:val="000000"/>
          <w:rtl/>
        </w:rPr>
        <w:t xml:space="preserve">, </w:t>
      </w:r>
      <w:r>
        <w:rPr>
          <w:rFonts w:ascii="David" w:hAnsi="David" w:hint="eastAsia"/>
          <w:color w:val="000000"/>
          <w:rtl/>
        </w:rPr>
        <w:t>והסוכנת</w:t>
      </w:r>
      <w:r>
        <w:rPr>
          <w:rFonts w:ascii="David" w:hAnsi="David"/>
          <w:color w:val="000000"/>
          <w:rtl/>
        </w:rPr>
        <w:t xml:space="preserve"> </w:t>
      </w:r>
      <w:r>
        <w:rPr>
          <w:rFonts w:ascii="David" w:hAnsi="David" w:hint="eastAsia"/>
          <w:color w:val="000000"/>
          <w:rtl/>
        </w:rPr>
        <w:t>השיבה</w:t>
      </w:r>
      <w:r>
        <w:rPr>
          <w:rFonts w:ascii="David" w:hAnsi="David"/>
          <w:color w:val="000000"/>
          <w:rtl/>
        </w:rPr>
        <w:t xml:space="preserve"> </w:t>
      </w:r>
      <w:r>
        <w:rPr>
          <w:rFonts w:ascii="David" w:hAnsi="David" w:hint="eastAsia"/>
          <w:color w:val="000000"/>
          <w:rtl/>
        </w:rPr>
        <w:t>ב</w:t>
      </w:r>
      <w:r>
        <w:rPr>
          <w:rFonts w:ascii="David" w:hAnsi="David"/>
          <w:color w:val="000000"/>
          <w:rtl/>
        </w:rPr>
        <w:t xml:space="preserve">- 500 </w:t>
      </w:r>
      <w:r>
        <w:rPr>
          <w:rFonts w:ascii="David" w:hAnsi="David" w:hint="eastAsia"/>
          <w:color w:val="000000"/>
          <w:rtl/>
        </w:rPr>
        <w:t>₪</w:t>
      </w:r>
      <w:r>
        <w:rPr>
          <w:rFonts w:ascii="David" w:hAnsi="David"/>
          <w:color w:val="000000"/>
          <w:rtl/>
        </w:rPr>
        <w:t xml:space="preserve">. </w:t>
      </w:r>
      <w:r>
        <w:rPr>
          <w:rFonts w:ascii="David" w:hAnsi="David" w:hint="eastAsia"/>
          <w:color w:val="000000"/>
          <w:rtl/>
        </w:rPr>
        <w:t>בתגובה</w:t>
      </w:r>
      <w:r>
        <w:rPr>
          <w:rFonts w:ascii="David" w:hAnsi="David"/>
          <w:color w:val="000000"/>
          <w:rtl/>
        </w:rPr>
        <w:t xml:space="preserve"> </w:t>
      </w:r>
      <w:r>
        <w:rPr>
          <w:rFonts w:ascii="David" w:hAnsi="David" w:hint="eastAsia"/>
          <w:color w:val="000000"/>
          <w:rtl/>
        </w:rPr>
        <w:t>ביקש</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מיערה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תמסור</w:t>
      </w:r>
      <w:r>
        <w:rPr>
          <w:rFonts w:ascii="David" w:hAnsi="David"/>
          <w:color w:val="000000"/>
          <w:rtl/>
        </w:rPr>
        <w:t xml:space="preserve"> </w:t>
      </w:r>
      <w:r>
        <w:rPr>
          <w:rFonts w:ascii="David" w:hAnsi="David" w:hint="eastAsia"/>
          <w:color w:val="000000"/>
          <w:rtl/>
        </w:rPr>
        <w:t>לו</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הטלפון</w:t>
      </w:r>
      <w:r>
        <w:rPr>
          <w:rFonts w:ascii="David" w:hAnsi="David"/>
          <w:color w:val="000000"/>
          <w:rtl/>
        </w:rPr>
        <w:t xml:space="preserve"> </w:t>
      </w:r>
      <w:r>
        <w:rPr>
          <w:rFonts w:ascii="David" w:hAnsi="David" w:hint="eastAsia"/>
          <w:color w:val="000000"/>
          <w:rtl/>
        </w:rPr>
        <w:t>שלה</w:t>
      </w:r>
      <w:r>
        <w:rPr>
          <w:rFonts w:ascii="David" w:hAnsi="David"/>
          <w:color w:val="000000"/>
          <w:rtl/>
        </w:rPr>
        <w:t xml:space="preserve">. </w:t>
      </w:r>
      <w:r>
        <w:rPr>
          <w:rFonts w:ascii="David" w:hAnsi="David" w:hint="eastAsia"/>
          <w:color w:val="000000"/>
          <w:rtl/>
        </w:rPr>
        <w:t>יערה</w:t>
      </w:r>
      <w:r>
        <w:rPr>
          <w:rFonts w:ascii="David" w:hAnsi="David"/>
          <w:color w:val="000000"/>
          <w:rtl/>
        </w:rPr>
        <w:t xml:space="preserve"> </w:t>
      </w:r>
      <w:r>
        <w:rPr>
          <w:rFonts w:ascii="David" w:hAnsi="David" w:hint="eastAsia"/>
          <w:color w:val="000000"/>
          <w:rtl/>
        </w:rPr>
        <w:t>והסוכנת</w:t>
      </w:r>
      <w:r>
        <w:rPr>
          <w:rFonts w:ascii="David" w:hAnsi="David"/>
          <w:color w:val="000000"/>
          <w:rtl/>
        </w:rPr>
        <w:t xml:space="preserve"> </w:t>
      </w:r>
      <w:r>
        <w:rPr>
          <w:rFonts w:ascii="David" w:hAnsi="David" w:hint="eastAsia"/>
          <w:color w:val="000000"/>
          <w:rtl/>
        </w:rPr>
        <w:t>המתינו</w:t>
      </w:r>
      <w:r>
        <w:rPr>
          <w:rFonts w:ascii="David" w:hAnsi="David"/>
          <w:color w:val="000000"/>
          <w:rtl/>
        </w:rPr>
        <w:t xml:space="preserve">, </w:t>
      </w:r>
      <w:r>
        <w:rPr>
          <w:rFonts w:ascii="David" w:hAnsi="David" w:hint="eastAsia"/>
          <w:color w:val="000000"/>
          <w:rtl/>
        </w:rPr>
        <w:t>וכעבור</w:t>
      </w:r>
      <w:r>
        <w:rPr>
          <w:rFonts w:ascii="David" w:hAnsi="David"/>
          <w:color w:val="000000"/>
          <w:rtl/>
        </w:rPr>
        <w:t xml:space="preserve"> </w:t>
      </w:r>
      <w:r>
        <w:rPr>
          <w:rFonts w:ascii="David" w:hAnsi="David" w:hint="eastAsia"/>
          <w:color w:val="000000"/>
          <w:rtl/>
        </w:rPr>
        <w:t>מחצית</w:t>
      </w:r>
      <w:r>
        <w:rPr>
          <w:rFonts w:ascii="David" w:hAnsi="David"/>
          <w:color w:val="000000"/>
          <w:rtl/>
        </w:rPr>
        <w:t xml:space="preserve"> </w:t>
      </w:r>
      <w:r>
        <w:rPr>
          <w:rFonts w:ascii="David" w:hAnsi="David" w:hint="eastAsia"/>
          <w:color w:val="000000"/>
          <w:rtl/>
        </w:rPr>
        <w:t>השעה</w:t>
      </w:r>
      <w:r>
        <w:rPr>
          <w:rFonts w:ascii="David" w:hAnsi="David"/>
          <w:color w:val="000000"/>
          <w:rtl/>
        </w:rPr>
        <w:t xml:space="preserve"> </w:t>
      </w:r>
      <w:r>
        <w:rPr>
          <w:rFonts w:ascii="David" w:hAnsi="David" w:hint="eastAsia"/>
          <w:color w:val="000000"/>
          <w:rtl/>
        </w:rPr>
        <w:t>התקשר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הטלפון</w:t>
      </w:r>
      <w:r>
        <w:rPr>
          <w:rFonts w:ascii="David" w:hAnsi="David"/>
          <w:color w:val="000000"/>
          <w:rtl/>
        </w:rPr>
        <w:t xml:space="preserve"> </w:t>
      </w:r>
      <w:r>
        <w:rPr>
          <w:rFonts w:ascii="David" w:hAnsi="David" w:hint="eastAsia"/>
          <w:color w:val="000000"/>
          <w:rtl/>
        </w:rPr>
        <w:t>הנייד</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יערה</w:t>
      </w:r>
      <w:r>
        <w:rPr>
          <w:rFonts w:ascii="David" w:hAnsi="David"/>
          <w:color w:val="000000"/>
          <w:rtl/>
        </w:rPr>
        <w:t xml:space="preserve"> </w:t>
      </w:r>
      <w:r>
        <w:rPr>
          <w:rFonts w:ascii="David" w:hAnsi="David" w:hint="eastAsia"/>
          <w:color w:val="000000"/>
          <w:rtl/>
        </w:rPr>
        <w:t>ושאל</w:t>
      </w:r>
      <w:r>
        <w:rPr>
          <w:rFonts w:ascii="David" w:hAnsi="David"/>
          <w:color w:val="000000"/>
          <w:rtl/>
        </w:rPr>
        <w:t xml:space="preserve"> </w:t>
      </w:r>
      <w:r>
        <w:rPr>
          <w:rFonts w:ascii="David" w:hAnsi="David" w:hint="eastAsia"/>
          <w:color w:val="000000"/>
          <w:rtl/>
        </w:rPr>
        <w:t>היכן</w:t>
      </w:r>
      <w:r>
        <w:rPr>
          <w:rFonts w:ascii="David" w:hAnsi="David"/>
          <w:color w:val="000000"/>
          <w:rtl/>
        </w:rPr>
        <w:t xml:space="preserve"> </w:t>
      </w:r>
      <w:r>
        <w:rPr>
          <w:rFonts w:ascii="David" w:hAnsi="David" w:hint="eastAsia"/>
          <w:color w:val="000000"/>
          <w:rtl/>
        </w:rPr>
        <w:t>הן</w:t>
      </w:r>
      <w:r>
        <w:rPr>
          <w:rFonts w:ascii="David" w:hAnsi="David"/>
          <w:color w:val="000000"/>
          <w:rtl/>
        </w:rPr>
        <w:t xml:space="preserve">, </w:t>
      </w:r>
      <w:r>
        <w:rPr>
          <w:rFonts w:ascii="David" w:hAnsi="David" w:hint="eastAsia"/>
          <w:color w:val="000000"/>
          <w:rtl/>
        </w:rPr>
        <w:t>יערה</w:t>
      </w:r>
      <w:r>
        <w:rPr>
          <w:rFonts w:ascii="David" w:hAnsi="David"/>
          <w:color w:val="000000"/>
          <w:rtl/>
        </w:rPr>
        <w:t xml:space="preserve"> </w:t>
      </w:r>
      <w:r>
        <w:rPr>
          <w:rFonts w:ascii="David" w:hAnsi="David" w:hint="eastAsia"/>
          <w:color w:val="000000"/>
          <w:rtl/>
        </w:rPr>
        <w:t>השיבה</w:t>
      </w:r>
      <w:r>
        <w:rPr>
          <w:rFonts w:ascii="David" w:hAnsi="David"/>
          <w:color w:val="000000"/>
          <w:rtl/>
        </w:rPr>
        <w:t xml:space="preserve">, </w:t>
      </w:r>
      <w:r>
        <w:rPr>
          <w:rFonts w:ascii="David" w:hAnsi="David" w:hint="eastAsia"/>
          <w:color w:val="000000"/>
          <w:rtl/>
        </w:rPr>
        <w:t>ואז</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ואושרי</w:t>
      </w:r>
      <w:r>
        <w:rPr>
          <w:rFonts w:ascii="David" w:hAnsi="David"/>
          <w:color w:val="000000"/>
          <w:rtl/>
        </w:rPr>
        <w:t xml:space="preserve"> </w:t>
      </w:r>
      <w:r>
        <w:rPr>
          <w:rFonts w:ascii="David" w:hAnsi="David" w:hint="eastAsia"/>
          <w:color w:val="000000"/>
          <w:rtl/>
        </w:rPr>
        <w:t>הגיע</w:t>
      </w:r>
      <w:r>
        <w:rPr>
          <w:rFonts w:ascii="David" w:hAnsi="David"/>
          <w:color w:val="000000"/>
          <w:rtl/>
        </w:rPr>
        <w:t xml:space="preserve"> </w:t>
      </w:r>
      <w:r>
        <w:rPr>
          <w:rFonts w:ascii="David" w:hAnsi="David" w:hint="eastAsia"/>
          <w:color w:val="000000"/>
          <w:rtl/>
        </w:rPr>
        <w:t>למקום</w:t>
      </w:r>
      <w:r>
        <w:rPr>
          <w:rFonts w:ascii="David" w:hAnsi="David"/>
          <w:color w:val="000000"/>
          <w:rtl/>
        </w:rPr>
        <w:t xml:space="preserve">, </w:t>
      </w:r>
      <w:r>
        <w:rPr>
          <w:rFonts w:ascii="David" w:hAnsi="David" w:hint="eastAsia"/>
          <w:color w:val="000000"/>
          <w:rtl/>
        </w:rPr>
        <w:t>התיישבו</w:t>
      </w:r>
      <w:r>
        <w:rPr>
          <w:rFonts w:ascii="David" w:hAnsi="David"/>
          <w:color w:val="000000"/>
          <w:rtl/>
        </w:rPr>
        <w:t xml:space="preserve"> </w:t>
      </w:r>
      <w:r>
        <w:rPr>
          <w:rFonts w:ascii="David" w:hAnsi="David" w:hint="eastAsia"/>
          <w:color w:val="000000"/>
          <w:rtl/>
        </w:rPr>
        <w:t>ליד</w:t>
      </w:r>
      <w:r>
        <w:rPr>
          <w:rFonts w:ascii="David" w:hAnsi="David"/>
          <w:color w:val="000000"/>
          <w:rtl/>
        </w:rPr>
        <w:t xml:space="preserve"> </w:t>
      </w:r>
      <w:r>
        <w:rPr>
          <w:rFonts w:ascii="David" w:hAnsi="David" w:hint="eastAsia"/>
          <w:color w:val="000000"/>
          <w:rtl/>
        </w:rPr>
        <w:t>יערה</w:t>
      </w:r>
      <w:r>
        <w:rPr>
          <w:rFonts w:ascii="David" w:hAnsi="David"/>
          <w:color w:val="000000"/>
          <w:rtl/>
        </w:rPr>
        <w:t xml:space="preserve"> </w:t>
      </w:r>
      <w:r>
        <w:rPr>
          <w:rFonts w:ascii="David" w:hAnsi="David" w:hint="eastAsia"/>
          <w:color w:val="000000"/>
          <w:rtl/>
        </w:rPr>
        <w:t>והסוכנת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הכניס</w:t>
      </w:r>
      <w:r>
        <w:rPr>
          <w:rFonts w:ascii="David" w:hAnsi="David"/>
          <w:color w:val="000000"/>
          <w:rtl/>
        </w:rPr>
        <w:t xml:space="preserve"> </w:t>
      </w:r>
      <w:r>
        <w:rPr>
          <w:rFonts w:ascii="David" w:hAnsi="David" w:hint="eastAsia"/>
          <w:color w:val="000000"/>
          <w:rtl/>
        </w:rPr>
        <w:t>לכיס</w:t>
      </w:r>
      <w:r>
        <w:rPr>
          <w:rFonts w:ascii="David" w:hAnsi="David"/>
          <w:color w:val="000000"/>
          <w:rtl/>
        </w:rPr>
        <w:t xml:space="preserve"> </w:t>
      </w:r>
      <w:r>
        <w:rPr>
          <w:rFonts w:ascii="David" w:hAnsi="David" w:hint="eastAsia"/>
          <w:color w:val="000000"/>
          <w:rtl/>
        </w:rPr>
        <w:t>מעילה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יערה</w:t>
      </w:r>
      <w:r>
        <w:rPr>
          <w:rFonts w:ascii="David" w:hAnsi="David"/>
          <w:color w:val="000000"/>
          <w:rtl/>
        </w:rPr>
        <w:t xml:space="preserve"> </w:t>
      </w:r>
      <w:r>
        <w:rPr>
          <w:rFonts w:ascii="David" w:hAnsi="David" w:hint="eastAsia"/>
          <w:color w:val="000000"/>
          <w:rtl/>
        </w:rPr>
        <w:t>קופ</w:t>
      </w:r>
      <w:r>
        <w:rPr>
          <w:rFonts w:ascii="David" w:hAnsi="David" w:hint="cs"/>
          <w:color w:val="000000"/>
          <w:rtl/>
        </w:rPr>
        <w:t>ס</w:t>
      </w:r>
      <w:r>
        <w:rPr>
          <w:rFonts w:ascii="David" w:hAnsi="David" w:hint="eastAsia"/>
          <w:color w:val="000000"/>
          <w:rtl/>
        </w:rPr>
        <w:t>ת</w:t>
      </w:r>
      <w:r>
        <w:rPr>
          <w:rFonts w:ascii="David" w:hAnsi="David"/>
          <w:color w:val="000000"/>
          <w:rtl/>
        </w:rPr>
        <w:t xml:space="preserve"> </w:t>
      </w:r>
      <w:r>
        <w:rPr>
          <w:rFonts w:ascii="David" w:hAnsi="David" w:hint="eastAsia"/>
          <w:color w:val="000000"/>
          <w:rtl/>
        </w:rPr>
        <w:t>סיגריות</w:t>
      </w:r>
      <w:r>
        <w:rPr>
          <w:rFonts w:ascii="David" w:hAnsi="David"/>
          <w:color w:val="000000"/>
          <w:rtl/>
        </w:rPr>
        <w:t xml:space="preserve">, </w:t>
      </w:r>
      <w:r>
        <w:rPr>
          <w:rFonts w:ascii="David" w:hAnsi="David" w:hint="eastAsia"/>
          <w:color w:val="000000"/>
          <w:rtl/>
        </w:rPr>
        <w:t>ובתוכה</w:t>
      </w:r>
      <w:r>
        <w:rPr>
          <w:rFonts w:ascii="David" w:hAnsi="David"/>
          <w:color w:val="000000"/>
          <w:rtl/>
        </w:rPr>
        <w:t xml:space="preserve"> </w:t>
      </w:r>
      <w:r>
        <w:rPr>
          <w:rFonts w:ascii="David" w:hAnsi="David" w:hint="eastAsia"/>
          <w:color w:val="000000"/>
          <w:rtl/>
        </w:rPr>
        <w:t>שתי</w:t>
      </w:r>
      <w:r>
        <w:rPr>
          <w:rFonts w:ascii="David" w:hAnsi="David"/>
          <w:color w:val="000000"/>
          <w:rtl/>
        </w:rPr>
        <w:t xml:space="preserve"> </w:t>
      </w:r>
      <w:r>
        <w:rPr>
          <w:rFonts w:ascii="David" w:hAnsi="David" w:hint="eastAsia"/>
          <w:color w:val="000000"/>
          <w:rtl/>
        </w:rPr>
        <w:t>חתיכות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b/>
          <w:bCs/>
          <w:color w:val="000000"/>
          <w:rtl/>
        </w:rPr>
        <w:t>חשיש</w:t>
      </w:r>
      <w:r>
        <w:rPr>
          <w:rFonts w:ascii="David" w:hAnsi="David"/>
          <w:color w:val="000000"/>
          <w:rtl/>
        </w:rPr>
        <w:t xml:space="preserve"> </w:t>
      </w:r>
      <w:r>
        <w:rPr>
          <w:rFonts w:ascii="David" w:hAnsi="David" w:hint="eastAsia"/>
          <w:color w:val="000000"/>
          <w:rtl/>
        </w:rPr>
        <w:t>עט</w:t>
      </w:r>
      <w:r>
        <w:rPr>
          <w:rFonts w:ascii="David" w:hAnsi="David" w:hint="cs"/>
          <w:color w:val="000000"/>
          <w:rtl/>
        </w:rPr>
        <w:t>ו</w:t>
      </w:r>
      <w:r>
        <w:rPr>
          <w:rFonts w:ascii="David" w:hAnsi="David" w:hint="eastAsia"/>
          <w:color w:val="000000"/>
          <w:rtl/>
        </w:rPr>
        <w:t>פ</w:t>
      </w:r>
      <w:r>
        <w:rPr>
          <w:rFonts w:ascii="David" w:hAnsi="David" w:hint="cs"/>
          <w:color w:val="000000"/>
          <w:rtl/>
        </w:rPr>
        <w:t>ו</w:t>
      </w:r>
      <w:r>
        <w:rPr>
          <w:rFonts w:ascii="David" w:hAnsi="David" w:hint="eastAsia"/>
          <w:color w:val="000000"/>
          <w:rtl/>
        </w:rPr>
        <w:t>ת</w:t>
      </w:r>
      <w:r>
        <w:rPr>
          <w:rFonts w:ascii="David" w:hAnsi="David"/>
          <w:color w:val="000000"/>
          <w:rtl/>
        </w:rPr>
        <w:t xml:space="preserve"> </w:t>
      </w:r>
      <w:r>
        <w:rPr>
          <w:rFonts w:ascii="David" w:hAnsi="David" w:hint="eastAsia"/>
          <w:color w:val="000000"/>
          <w:rtl/>
        </w:rPr>
        <w:t>בנייר</w:t>
      </w:r>
      <w:r>
        <w:rPr>
          <w:rFonts w:ascii="David" w:hAnsi="David"/>
          <w:color w:val="000000"/>
          <w:rtl/>
        </w:rPr>
        <w:t xml:space="preserve"> </w:t>
      </w:r>
      <w:r>
        <w:rPr>
          <w:rFonts w:ascii="David" w:hAnsi="David" w:hint="eastAsia"/>
          <w:color w:val="000000"/>
          <w:rtl/>
        </w:rPr>
        <w:t>כסף</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smartTag w:uri="urn:schemas-microsoft-com:office:smarttags" w:element="metricconverter">
        <w:smartTagPr>
          <w:attr w:name="ProductID" w:val="7.54 גרם"/>
        </w:smartTagPr>
        <w:r>
          <w:rPr>
            <w:rFonts w:ascii="David" w:hAnsi="David"/>
            <w:b/>
            <w:bCs/>
            <w:color w:val="000000"/>
            <w:rtl/>
          </w:rPr>
          <w:t xml:space="preserve">7.54 </w:t>
        </w:r>
        <w:r>
          <w:rPr>
            <w:rFonts w:ascii="David" w:hAnsi="David" w:hint="eastAsia"/>
            <w:b/>
            <w:bCs/>
            <w:color w:val="000000"/>
            <w:rtl/>
          </w:rPr>
          <w:t>גרם</w:t>
        </w:r>
      </w:smartTag>
      <w:r>
        <w:rPr>
          <w:rFonts w:ascii="David" w:hAnsi="David"/>
          <w:color w:val="000000"/>
          <w:rtl/>
        </w:rPr>
        <w:t xml:space="preserve"> </w:t>
      </w:r>
      <w:r>
        <w:rPr>
          <w:rFonts w:ascii="David" w:hAnsi="David" w:hint="eastAsia"/>
          <w:color w:val="000000"/>
          <w:rtl/>
        </w:rPr>
        <w:t>והסוכנת</w:t>
      </w:r>
      <w:r>
        <w:rPr>
          <w:rFonts w:ascii="David" w:hAnsi="David"/>
          <w:color w:val="000000"/>
          <w:rtl/>
        </w:rPr>
        <w:t xml:space="preserve"> </w:t>
      </w:r>
      <w:r>
        <w:rPr>
          <w:rFonts w:ascii="David" w:hAnsi="David" w:hint="eastAsia"/>
          <w:color w:val="000000"/>
          <w:rtl/>
        </w:rPr>
        <w:t>מסרה</w:t>
      </w:r>
      <w:r>
        <w:rPr>
          <w:rFonts w:ascii="David" w:hAnsi="David"/>
          <w:color w:val="000000"/>
          <w:rtl/>
        </w:rPr>
        <w:t xml:space="preserve"> </w:t>
      </w:r>
      <w:r>
        <w:rPr>
          <w:rFonts w:ascii="David" w:hAnsi="David" w:hint="eastAsia"/>
          <w:color w:val="000000"/>
          <w:rtl/>
        </w:rPr>
        <w:t>ליערה</w:t>
      </w:r>
      <w:r>
        <w:rPr>
          <w:rFonts w:ascii="David" w:hAnsi="David"/>
          <w:color w:val="000000"/>
          <w:rtl/>
        </w:rPr>
        <w:t xml:space="preserve">, </w:t>
      </w:r>
      <w:r>
        <w:rPr>
          <w:rFonts w:ascii="David" w:hAnsi="David" w:hint="eastAsia"/>
          <w:color w:val="000000"/>
          <w:rtl/>
        </w:rPr>
        <w:t>סך</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b/>
          <w:bCs/>
          <w:color w:val="000000"/>
          <w:rtl/>
        </w:rPr>
        <w:t xml:space="preserve">500 </w:t>
      </w:r>
      <w:r>
        <w:rPr>
          <w:rFonts w:ascii="David" w:hAnsi="David" w:hint="eastAsia"/>
          <w:b/>
          <w:bCs/>
          <w:color w:val="000000"/>
          <w:rtl/>
        </w:rPr>
        <w:t>₪</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יערה</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p>
    <w:p w14:paraId="585659B1" w14:textId="77777777" w:rsidR="002272B3" w:rsidRDefault="007D2B1A">
      <w:pPr>
        <w:numPr>
          <w:ilvl w:val="1"/>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השני</w:t>
      </w:r>
      <w:r>
        <w:rPr>
          <w:rFonts w:ascii="David" w:hAnsi="David"/>
          <w:color w:val="000000"/>
          <w:rtl/>
        </w:rPr>
        <w:t xml:space="preserve"> </w:t>
      </w:r>
      <w:r>
        <w:rPr>
          <w:rFonts w:ascii="David" w:hAnsi="David" w:hint="eastAsia"/>
          <w:color w:val="000000"/>
          <w:rtl/>
        </w:rPr>
        <w:t>בתאריך</w:t>
      </w:r>
      <w:r>
        <w:rPr>
          <w:rFonts w:ascii="David" w:hAnsi="David"/>
          <w:color w:val="000000"/>
          <w:rtl/>
        </w:rPr>
        <w:t xml:space="preserve"> 31.12.13 </w:t>
      </w:r>
      <w:r>
        <w:rPr>
          <w:rFonts w:ascii="David" w:hAnsi="David" w:hint="eastAsia"/>
          <w:color w:val="000000"/>
          <w:rtl/>
        </w:rPr>
        <w:t>התקשרה</w:t>
      </w:r>
      <w:r>
        <w:rPr>
          <w:rFonts w:ascii="David" w:hAnsi="David"/>
          <w:color w:val="000000"/>
          <w:rtl/>
        </w:rPr>
        <w:t xml:space="preserve"> </w:t>
      </w:r>
      <w:r>
        <w:rPr>
          <w:rFonts w:ascii="David" w:hAnsi="David" w:hint="eastAsia"/>
          <w:color w:val="000000"/>
          <w:rtl/>
        </w:rPr>
        <w:t>הסוכנת</w:t>
      </w:r>
      <w:r>
        <w:rPr>
          <w:rFonts w:ascii="David" w:hAnsi="David"/>
          <w:color w:val="000000"/>
          <w:rtl/>
        </w:rPr>
        <w:t xml:space="preserve"> </w:t>
      </w:r>
      <w:r>
        <w:rPr>
          <w:rFonts w:ascii="David" w:hAnsi="David" w:hint="eastAsia"/>
          <w:color w:val="000000"/>
          <w:rtl/>
        </w:rPr>
        <w:t>לטלפון</w:t>
      </w:r>
      <w:r>
        <w:rPr>
          <w:rFonts w:ascii="David" w:hAnsi="David"/>
          <w:color w:val="000000"/>
          <w:rtl/>
        </w:rPr>
        <w:t xml:space="preserve"> </w:t>
      </w:r>
      <w:r>
        <w:rPr>
          <w:rFonts w:ascii="David" w:hAnsi="David" w:hint="eastAsia"/>
          <w:color w:val="000000"/>
          <w:rtl/>
        </w:rPr>
        <w:t>הנייד</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יערה</w:t>
      </w:r>
      <w:r>
        <w:rPr>
          <w:rFonts w:ascii="David" w:hAnsi="David"/>
          <w:color w:val="000000"/>
          <w:rtl/>
        </w:rPr>
        <w:t xml:space="preserve"> </w:t>
      </w:r>
      <w:r>
        <w:rPr>
          <w:rFonts w:ascii="David" w:hAnsi="David" w:hint="eastAsia"/>
          <w:color w:val="000000"/>
          <w:rtl/>
        </w:rPr>
        <w:t>וביקש</w:t>
      </w:r>
      <w:r>
        <w:rPr>
          <w:rFonts w:ascii="David" w:hAnsi="David" w:hint="cs"/>
          <w:color w:val="000000"/>
          <w:rtl/>
        </w:rPr>
        <w:t>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תדבר</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שיבואו</w:t>
      </w:r>
      <w:r>
        <w:rPr>
          <w:rFonts w:ascii="David" w:hAnsi="David"/>
          <w:color w:val="000000"/>
          <w:rtl/>
        </w:rPr>
        <w:t xml:space="preserve"> </w:t>
      </w:r>
      <w:r>
        <w:rPr>
          <w:rFonts w:ascii="David" w:hAnsi="David" w:hint="eastAsia"/>
          <w:color w:val="000000"/>
          <w:rtl/>
        </w:rPr>
        <w:t>לקנות</w:t>
      </w:r>
      <w:r>
        <w:rPr>
          <w:rFonts w:ascii="David" w:hAnsi="David"/>
          <w:color w:val="000000"/>
          <w:rtl/>
        </w:rPr>
        <w:t xml:space="preserve"> </w:t>
      </w:r>
      <w:r>
        <w:rPr>
          <w:rFonts w:ascii="David" w:hAnsi="David" w:hint="eastAsia"/>
          <w:color w:val="000000"/>
          <w:rtl/>
        </w:rPr>
        <w:t>ממנו</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ב</w:t>
      </w:r>
      <w:r>
        <w:rPr>
          <w:rFonts w:ascii="David" w:hAnsi="David"/>
          <w:color w:val="000000"/>
          <w:rtl/>
        </w:rPr>
        <w:t xml:space="preserve">- 1000 </w:t>
      </w:r>
      <w:r>
        <w:rPr>
          <w:rFonts w:ascii="David" w:hAnsi="David" w:hint="eastAsia"/>
          <w:color w:val="000000"/>
          <w:rtl/>
        </w:rPr>
        <w:t>₪</w:t>
      </w:r>
      <w:r>
        <w:rPr>
          <w:rFonts w:ascii="David" w:hAnsi="David"/>
          <w:color w:val="000000"/>
          <w:rtl/>
        </w:rPr>
        <w:t xml:space="preserve">. </w:t>
      </w:r>
      <w:r>
        <w:rPr>
          <w:rFonts w:ascii="David" w:hAnsi="David" w:hint="eastAsia"/>
          <w:color w:val="000000"/>
          <w:rtl/>
        </w:rPr>
        <w:t>יערה</w:t>
      </w:r>
      <w:r>
        <w:rPr>
          <w:rFonts w:ascii="David" w:hAnsi="David"/>
          <w:color w:val="000000"/>
          <w:rtl/>
        </w:rPr>
        <w:t xml:space="preserve"> </w:t>
      </w:r>
      <w:r>
        <w:rPr>
          <w:rFonts w:ascii="David" w:hAnsi="David" w:hint="eastAsia"/>
          <w:color w:val="000000"/>
          <w:rtl/>
        </w:rPr>
        <w:t>עשתה</w:t>
      </w:r>
      <w:r>
        <w:rPr>
          <w:rFonts w:ascii="David" w:hAnsi="David"/>
          <w:color w:val="000000"/>
          <w:rtl/>
        </w:rPr>
        <w:t xml:space="preserve"> </w:t>
      </w:r>
      <w:r>
        <w:rPr>
          <w:rFonts w:ascii="David" w:hAnsi="David" w:hint="eastAsia"/>
          <w:color w:val="000000"/>
          <w:rtl/>
        </w:rPr>
        <w:t>כן</w:t>
      </w:r>
      <w:r>
        <w:rPr>
          <w:rFonts w:ascii="David" w:hAnsi="David"/>
          <w:color w:val="000000"/>
          <w:rtl/>
        </w:rPr>
        <w:t xml:space="preserve">. </w:t>
      </w:r>
      <w:r>
        <w:rPr>
          <w:rFonts w:ascii="David" w:hAnsi="David" w:hint="eastAsia"/>
          <w:color w:val="000000"/>
          <w:rtl/>
        </w:rPr>
        <w:t>בהמשך</w:t>
      </w:r>
      <w:r>
        <w:rPr>
          <w:rFonts w:ascii="David" w:hAnsi="David"/>
          <w:color w:val="000000"/>
          <w:rtl/>
        </w:rPr>
        <w:t xml:space="preserve">, </w:t>
      </w:r>
      <w:r>
        <w:rPr>
          <w:rFonts w:ascii="David" w:hAnsi="David" w:hint="eastAsia"/>
          <w:color w:val="000000"/>
          <w:rtl/>
        </w:rPr>
        <w:t>נפגשו</w:t>
      </w:r>
      <w:r>
        <w:rPr>
          <w:rFonts w:ascii="David" w:hAnsi="David"/>
          <w:color w:val="000000"/>
          <w:rtl/>
        </w:rPr>
        <w:t xml:space="preserve"> </w:t>
      </w:r>
      <w:r>
        <w:rPr>
          <w:rFonts w:ascii="David" w:hAnsi="David" w:hint="eastAsia"/>
          <w:color w:val="000000"/>
          <w:rtl/>
        </w:rPr>
        <w:t>השתיים</w:t>
      </w:r>
      <w:r>
        <w:rPr>
          <w:rFonts w:ascii="David" w:hAnsi="David"/>
          <w:color w:val="000000"/>
          <w:rtl/>
        </w:rPr>
        <w:t xml:space="preserve"> </w:t>
      </w:r>
      <w:r>
        <w:rPr>
          <w:rFonts w:ascii="David" w:hAnsi="David" w:hint="eastAsia"/>
          <w:color w:val="000000"/>
          <w:rtl/>
        </w:rPr>
        <w:t>והסוכנת</w:t>
      </w:r>
      <w:r>
        <w:rPr>
          <w:rFonts w:ascii="David" w:hAnsi="David"/>
          <w:color w:val="000000"/>
          <w:rtl/>
        </w:rPr>
        <w:t xml:space="preserve"> </w:t>
      </w:r>
      <w:r>
        <w:rPr>
          <w:rFonts w:ascii="David" w:hAnsi="David" w:hint="eastAsia"/>
          <w:color w:val="000000"/>
          <w:rtl/>
        </w:rPr>
        <w:t>מסרה</w:t>
      </w:r>
      <w:r>
        <w:rPr>
          <w:rFonts w:ascii="David" w:hAnsi="David"/>
          <w:color w:val="000000"/>
          <w:rtl/>
        </w:rPr>
        <w:t xml:space="preserve"> </w:t>
      </w:r>
      <w:r>
        <w:rPr>
          <w:rFonts w:ascii="David" w:hAnsi="David" w:hint="eastAsia"/>
          <w:color w:val="000000"/>
          <w:rtl/>
        </w:rPr>
        <w:t>ליערה</w:t>
      </w:r>
      <w:r>
        <w:rPr>
          <w:rFonts w:ascii="David" w:hAnsi="David"/>
          <w:color w:val="000000"/>
          <w:rtl/>
        </w:rPr>
        <w:t xml:space="preserve"> </w:t>
      </w:r>
      <w:r>
        <w:rPr>
          <w:rFonts w:ascii="David" w:hAnsi="David" w:hint="eastAsia"/>
          <w:color w:val="000000"/>
          <w:rtl/>
        </w:rPr>
        <w:t>סך</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b/>
          <w:bCs/>
          <w:color w:val="000000"/>
          <w:rtl/>
        </w:rPr>
        <w:t xml:space="preserve">1,000 </w:t>
      </w:r>
      <w:r>
        <w:rPr>
          <w:rFonts w:ascii="David" w:hAnsi="David" w:hint="eastAsia"/>
          <w:b/>
          <w:bCs/>
          <w:color w:val="000000"/>
          <w:rtl/>
        </w:rPr>
        <w:t>₪</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הגיע</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הרכב</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הסוכנת</w:t>
      </w:r>
      <w:r>
        <w:rPr>
          <w:rFonts w:ascii="David" w:hAnsi="David"/>
          <w:color w:val="000000"/>
          <w:rtl/>
        </w:rPr>
        <w:t xml:space="preserve">, </w:t>
      </w:r>
      <w:r>
        <w:rPr>
          <w:rFonts w:ascii="David" w:hAnsi="David" w:hint="eastAsia"/>
          <w:color w:val="000000"/>
          <w:rtl/>
        </w:rPr>
        <w:t>פתח</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הדלת</w:t>
      </w:r>
      <w:r>
        <w:rPr>
          <w:rFonts w:ascii="David" w:hAnsi="David"/>
          <w:color w:val="000000"/>
          <w:rtl/>
        </w:rPr>
        <w:t xml:space="preserve"> </w:t>
      </w:r>
      <w:r>
        <w:rPr>
          <w:rFonts w:ascii="David" w:hAnsi="David" w:hint="eastAsia"/>
          <w:color w:val="000000"/>
          <w:rtl/>
        </w:rPr>
        <w:t>וביקש</w:t>
      </w:r>
      <w:r>
        <w:rPr>
          <w:rFonts w:ascii="David" w:hAnsi="David"/>
          <w:color w:val="000000"/>
          <w:rtl/>
        </w:rPr>
        <w:t xml:space="preserve"> </w:t>
      </w:r>
      <w:r>
        <w:rPr>
          <w:rFonts w:ascii="David" w:hAnsi="David" w:hint="eastAsia"/>
          <w:color w:val="000000"/>
          <w:rtl/>
        </w:rPr>
        <w:t>שאחת</w:t>
      </w:r>
      <w:r>
        <w:rPr>
          <w:rFonts w:ascii="David" w:hAnsi="David"/>
          <w:color w:val="000000"/>
          <w:rtl/>
        </w:rPr>
        <w:t xml:space="preserve"> </w:t>
      </w:r>
      <w:r>
        <w:rPr>
          <w:rFonts w:ascii="David" w:hAnsi="David" w:hint="eastAsia"/>
          <w:color w:val="000000"/>
          <w:rtl/>
        </w:rPr>
        <w:t>מהן</w:t>
      </w:r>
      <w:r>
        <w:rPr>
          <w:rFonts w:ascii="David" w:hAnsi="David"/>
          <w:color w:val="000000"/>
          <w:rtl/>
        </w:rPr>
        <w:t xml:space="preserve"> </w:t>
      </w:r>
      <w:r>
        <w:rPr>
          <w:rFonts w:ascii="David" w:hAnsi="David" w:hint="eastAsia"/>
          <w:color w:val="000000"/>
          <w:rtl/>
        </w:rPr>
        <w:t>תצא</w:t>
      </w:r>
      <w:r>
        <w:rPr>
          <w:rFonts w:ascii="David" w:hAnsi="David"/>
          <w:color w:val="000000"/>
          <w:rtl/>
        </w:rPr>
        <w:t xml:space="preserve"> </w:t>
      </w:r>
      <w:r>
        <w:rPr>
          <w:rFonts w:ascii="David" w:hAnsi="David" w:hint="eastAsia"/>
          <w:color w:val="000000"/>
          <w:rtl/>
        </w:rPr>
        <w:t>איתו</w:t>
      </w:r>
      <w:r>
        <w:rPr>
          <w:rFonts w:ascii="David" w:hAnsi="David"/>
          <w:color w:val="000000"/>
          <w:rtl/>
        </w:rPr>
        <w:t xml:space="preserve">. </w:t>
      </w:r>
      <w:r>
        <w:rPr>
          <w:rFonts w:ascii="David" w:hAnsi="David" w:hint="eastAsia"/>
          <w:color w:val="000000"/>
          <w:rtl/>
        </w:rPr>
        <w:t>יערה</w:t>
      </w:r>
      <w:r>
        <w:rPr>
          <w:rFonts w:ascii="David" w:hAnsi="David"/>
          <w:color w:val="000000"/>
          <w:rtl/>
        </w:rPr>
        <w:t xml:space="preserve"> </w:t>
      </w:r>
      <w:r>
        <w:rPr>
          <w:rFonts w:ascii="David" w:hAnsi="David" w:hint="eastAsia"/>
          <w:color w:val="000000"/>
          <w:rtl/>
        </w:rPr>
        <w:t>יצאה</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הרכב</w:t>
      </w:r>
      <w:r>
        <w:rPr>
          <w:rFonts w:ascii="David" w:hAnsi="David"/>
          <w:color w:val="000000"/>
          <w:rtl/>
        </w:rPr>
        <w:t xml:space="preserve"> </w:t>
      </w:r>
      <w:r>
        <w:rPr>
          <w:rFonts w:ascii="David" w:hAnsi="David" w:hint="eastAsia"/>
          <w:color w:val="000000"/>
          <w:rtl/>
        </w:rPr>
        <w:t>והשניים</w:t>
      </w:r>
      <w:r>
        <w:rPr>
          <w:rFonts w:ascii="David" w:hAnsi="David"/>
          <w:color w:val="000000"/>
          <w:rtl/>
        </w:rPr>
        <w:t xml:space="preserve"> </w:t>
      </w:r>
      <w:r>
        <w:rPr>
          <w:rFonts w:ascii="David" w:hAnsi="David" w:hint="eastAsia"/>
          <w:color w:val="000000"/>
          <w:rtl/>
        </w:rPr>
        <w:t>הלכו</w:t>
      </w:r>
      <w:r>
        <w:rPr>
          <w:rFonts w:ascii="David" w:hAnsi="David"/>
          <w:color w:val="000000"/>
          <w:rtl/>
        </w:rPr>
        <w:t xml:space="preserve"> </w:t>
      </w:r>
      <w:r>
        <w:rPr>
          <w:rFonts w:ascii="David" w:hAnsi="David" w:hint="eastAsia"/>
          <w:color w:val="000000"/>
          <w:rtl/>
        </w:rPr>
        <w:t>ולאחר</w:t>
      </w:r>
      <w:r>
        <w:rPr>
          <w:rFonts w:ascii="David" w:hAnsi="David"/>
          <w:color w:val="000000"/>
          <w:rtl/>
        </w:rPr>
        <w:t xml:space="preserve"> </w:t>
      </w:r>
      <w:r>
        <w:rPr>
          <w:rFonts w:ascii="David" w:hAnsi="David" w:hint="eastAsia"/>
          <w:color w:val="000000"/>
          <w:rtl/>
        </w:rPr>
        <w:t>מספר</w:t>
      </w:r>
      <w:r>
        <w:rPr>
          <w:rFonts w:ascii="David" w:hAnsi="David"/>
          <w:color w:val="000000"/>
          <w:rtl/>
        </w:rPr>
        <w:t xml:space="preserve"> </w:t>
      </w:r>
      <w:r>
        <w:rPr>
          <w:rFonts w:ascii="David" w:hAnsi="David" w:hint="eastAsia"/>
          <w:color w:val="000000"/>
          <w:rtl/>
        </w:rPr>
        <w:t>דקות</w:t>
      </w:r>
      <w:r>
        <w:rPr>
          <w:rFonts w:ascii="David" w:hAnsi="David"/>
          <w:color w:val="000000"/>
          <w:rtl/>
        </w:rPr>
        <w:t xml:space="preserve"> </w:t>
      </w:r>
      <w:r>
        <w:rPr>
          <w:rFonts w:ascii="David" w:hAnsi="David" w:hint="eastAsia"/>
          <w:color w:val="000000"/>
          <w:rtl/>
        </w:rPr>
        <w:t>חזרו</w:t>
      </w:r>
      <w:r>
        <w:rPr>
          <w:rFonts w:ascii="David" w:hAnsi="David"/>
          <w:color w:val="000000"/>
          <w:rtl/>
        </w:rPr>
        <w:t xml:space="preserve">. </w:t>
      </w:r>
      <w:r>
        <w:rPr>
          <w:rFonts w:ascii="David" w:hAnsi="David" w:hint="eastAsia"/>
          <w:color w:val="000000"/>
          <w:rtl/>
        </w:rPr>
        <w:t>יערה</w:t>
      </w:r>
      <w:r>
        <w:rPr>
          <w:rFonts w:ascii="David" w:hAnsi="David"/>
          <w:color w:val="000000"/>
          <w:rtl/>
        </w:rPr>
        <w:t xml:space="preserve"> </w:t>
      </w:r>
      <w:r>
        <w:rPr>
          <w:rFonts w:ascii="David" w:hAnsi="David" w:hint="eastAsia"/>
          <w:color w:val="000000"/>
          <w:rtl/>
        </w:rPr>
        <w:t>נכנס</w:t>
      </w:r>
      <w:r>
        <w:rPr>
          <w:rFonts w:ascii="David" w:hAnsi="David" w:hint="cs"/>
          <w:color w:val="000000"/>
          <w:rtl/>
        </w:rPr>
        <w:t>ה</w:t>
      </w:r>
      <w:r>
        <w:rPr>
          <w:rFonts w:ascii="David" w:hAnsi="David"/>
          <w:color w:val="000000"/>
          <w:rtl/>
        </w:rPr>
        <w:t xml:space="preserve"> </w:t>
      </w:r>
      <w:r>
        <w:rPr>
          <w:rFonts w:ascii="David" w:hAnsi="David" w:hint="eastAsia"/>
          <w:color w:val="000000"/>
          <w:rtl/>
        </w:rPr>
        <w:t>לרכב</w:t>
      </w:r>
      <w:r>
        <w:rPr>
          <w:rFonts w:ascii="David" w:hAnsi="David"/>
          <w:color w:val="000000"/>
          <w:rtl/>
        </w:rPr>
        <w:t xml:space="preserve"> </w:t>
      </w:r>
      <w:r>
        <w:rPr>
          <w:rFonts w:ascii="David" w:hAnsi="David" w:hint="eastAsia"/>
          <w:color w:val="000000"/>
          <w:rtl/>
        </w:rPr>
        <w:t>ומסרה</w:t>
      </w:r>
      <w:r>
        <w:rPr>
          <w:rFonts w:ascii="David" w:hAnsi="David"/>
          <w:color w:val="000000"/>
          <w:rtl/>
        </w:rPr>
        <w:t xml:space="preserve"> </w:t>
      </w:r>
      <w:r>
        <w:rPr>
          <w:rFonts w:ascii="David" w:hAnsi="David" w:hint="eastAsia"/>
          <w:color w:val="000000"/>
          <w:rtl/>
        </w:rPr>
        <w:t>לסוכנת</w:t>
      </w:r>
      <w:r>
        <w:rPr>
          <w:rFonts w:ascii="David" w:hAnsi="David"/>
          <w:color w:val="000000"/>
          <w:rtl/>
        </w:rPr>
        <w:t xml:space="preserve"> </w:t>
      </w:r>
      <w:r>
        <w:rPr>
          <w:rFonts w:ascii="David" w:hAnsi="David" w:hint="eastAsia"/>
          <w:color w:val="000000"/>
          <w:rtl/>
        </w:rPr>
        <w:t>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b/>
          <w:bCs/>
          <w:color w:val="000000"/>
          <w:rtl/>
        </w:rPr>
        <w:t>חשיש</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smartTag w:uri="urn:schemas-microsoft-com:office:smarttags" w:element="metricconverter">
        <w:smartTagPr>
          <w:attr w:name="ProductID" w:val="21.89 גרם"/>
        </w:smartTagPr>
        <w:r>
          <w:rPr>
            <w:rFonts w:ascii="David" w:hAnsi="David"/>
            <w:b/>
            <w:bCs/>
            <w:color w:val="000000"/>
            <w:rtl/>
          </w:rPr>
          <w:t xml:space="preserve">21.89 </w:t>
        </w:r>
        <w:r>
          <w:rPr>
            <w:rFonts w:ascii="David" w:hAnsi="David" w:hint="eastAsia"/>
            <w:b/>
            <w:bCs/>
            <w:color w:val="000000"/>
            <w:rtl/>
          </w:rPr>
          <w:t>גרם</w:t>
        </w:r>
      </w:smartTag>
      <w:r>
        <w:rPr>
          <w:rFonts w:ascii="David" w:hAnsi="David"/>
          <w:color w:val="000000"/>
          <w:rtl/>
        </w:rPr>
        <w:t xml:space="preserve">, </w:t>
      </w:r>
      <w:r>
        <w:rPr>
          <w:rFonts w:ascii="David" w:hAnsi="David" w:hint="eastAsia"/>
          <w:color w:val="000000"/>
          <w:rtl/>
        </w:rPr>
        <w:t>בעוד</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התיישב</w:t>
      </w:r>
      <w:r>
        <w:rPr>
          <w:rFonts w:ascii="David" w:hAnsi="David"/>
          <w:color w:val="000000"/>
          <w:rtl/>
        </w:rPr>
        <w:t xml:space="preserve"> </w:t>
      </w:r>
      <w:r>
        <w:rPr>
          <w:rFonts w:ascii="David" w:hAnsi="David" w:hint="eastAsia"/>
          <w:color w:val="000000"/>
          <w:rtl/>
        </w:rPr>
        <w:t>ברכב</w:t>
      </w:r>
      <w:r>
        <w:rPr>
          <w:rFonts w:ascii="David" w:hAnsi="David"/>
          <w:color w:val="000000"/>
          <w:rtl/>
        </w:rPr>
        <w:t xml:space="preserve">, </w:t>
      </w:r>
      <w:r>
        <w:rPr>
          <w:rFonts w:ascii="David" w:hAnsi="David" w:hint="eastAsia"/>
          <w:color w:val="000000"/>
          <w:rtl/>
        </w:rPr>
        <w:t>מסר</w:t>
      </w:r>
      <w:r>
        <w:rPr>
          <w:rFonts w:ascii="David" w:hAnsi="David"/>
          <w:color w:val="000000"/>
          <w:rtl/>
        </w:rPr>
        <w:t xml:space="preserve"> </w:t>
      </w:r>
      <w:r>
        <w:rPr>
          <w:rFonts w:ascii="David" w:hAnsi="David" w:hint="eastAsia"/>
          <w:color w:val="000000"/>
          <w:rtl/>
        </w:rPr>
        <w:t>ליערה</w:t>
      </w:r>
      <w:r>
        <w:rPr>
          <w:rFonts w:ascii="David" w:hAnsi="David"/>
          <w:color w:val="000000"/>
          <w:rtl/>
        </w:rPr>
        <w:t xml:space="preserve"> </w:t>
      </w:r>
      <w:r>
        <w:rPr>
          <w:rFonts w:ascii="David" w:hAnsi="David" w:hint="eastAsia"/>
          <w:color w:val="000000"/>
          <w:rtl/>
        </w:rPr>
        <w:t>ג</w:t>
      </w:r>
      <w:r>
        <w:rPr>
          <w:rFonts w:ascii="David" w:hAnsi="David"/>
          <w:color w:val="000000"/>
          <w:rtl/>
        </w:rPr>
        <w:t>'</w:t>
      </w:r>
      <w:r>
        <w:rPr>
          <w:rFonts w:ascii="David" w:hAnsi="David" w:hint="eastAsia"/>
          <w:color w:val="000000"/>
          <w:rtl/>
        </w:rPr>
        <w:t>וינט</w:t>
      </w:r>
      <w:r>
        <w:rPr>
          <w:rFonts w:ascii="David" w:hAnsi="David"/>
          <w:color w:val="000000"/>
          <w:rtl/>
        </w:rPr>
        <w:t xml:space="preserve">, </w:t>
      </w:r>
      <w:r>
        <w:rPr>
          <w:rFonts w:ascii="David" w:hAnsi="David" w:hint="eastAsia"/>
          <w:color w:val="000000"/>
          <w:rtl/>
        </w:rPr>
        <w:t>הדליק</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וביקש</w:t>
      </w:r>
      <w:r>
        <w:rPr>
          <w:rFonts w:ascii="David" w:hAnsi="David"/>
          <w:color w:val="000000"/>
          <w:rtl/>
        </w:rPr>
        <w:t xml:space="preserve"> </w:t>
      </w:r>
      <w:r>
        <w:rPr>
          <w:rFonts w:ascii="David" w:hAnsi="David" w:hint="eastAsia"/>
          <w:color w:val="000000"/>
          <w:rtl/>
        </w:rPr>
        <w:t>מהסוכנת</w:t>
      </w:r>
      <w:r>
        <w:rPr>
          <w:rFonts w:ascii="David" w:hAnsi="David"/>
          <w:color w:val="000000"/>
          <w:rtl/>
        </w:rPr>
        <w:t xml:space="preserve"> </w:t>
      </w:r>
      <w:r>
        <w:rPr>
          <w:rFonts w:ascii="David" w:hAnsi="David" w:hint="eastAsia"/>
          <w:color w:val="000000"/>
          <w:rtl/>
        </w:rPr>
        <w:t>שתיסע</w:t>
      </w:r>
      <w:r>
        <w:rPr>
          <w:rFonts w:ascii="David" w:hAnsi="David"/>
          <w:color w:val="000000"/>
          <w:rtl/>
        </w:rPr>
        <w:t xml:space="preserve">. </w:t>
      </w:r>
      <w:r>
        <w:rPr>
          <w:rFonts w:ascii="David" w:hAnsi="David" w:hint="eastAsia"/>
          <w:color w:val="000000"/>
          <w:rtl/>
        </w:rPr>
        <w:t>בהמשך</w:t>
      </w:r>
      <w:r>
        <w:rPr>
          <w:rFonts w:ascii="David" w:hAnsi="David"/>
          <w:color w:val="000000"/>
          <w:rtl/>
        </w:rPr>
        <w:t xml:space="preserve">, </w:t>
      </w:r>
      <w:r>
        <w:rPr>
          <w:rFonts w:ascii="David" w:hAnsi="David" w:hint="eastAsia"/>
          <w:color w:val="000000"/>
          <w:rtl/>
        </w:rPr>
        <w:t>החזירו</w:t>
      </w:r>
      <w:r>
        <w:rPr>
          <w:rFonts w:ascii="David" w:hAnsi="David"/>
          <w:color w:val="000000"/>
          <w:rtl/>
        </w:rPr>
        <w:t xml:space="preserve"> </w:t>
      </w:r>
      <w:r>
        <w:rPr>
          <w:rFonts w:ascii="David" w:hAnsi="David" w:hint="eastAsia"/>
          <w:color w:val="000000"/>
          <w:rtl/>
        </w:rPr>
        <w:t>יערה</w:t>
      </w:r>
      <w:r>
        <w:rPr>
          <w:rFonts w:ascii="David" w:hAnsi="David"/>
          <w:color w:val="000000"/>
          <w:rtl/>
        </w:rPr>
        <w:t xml:space="preserve"> </w:t>
      </w:r>
      <w:r>
        <w:rPr>
          <w:rFonts w:ascii="David" w:hAnsi="David" w:hint="eastAsia"/>
          <w:color w:val="000000"/>
          <w:rtl/>
        </w:rPr>
        <w:t>והסוכנת</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ביתו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הזמין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הסוכנת</w:t>
      </w:r>
      <w:r>
        <w:rPr>
          <w:rFonts w:ascii="David" w:hAnsi="David"/>
          <w:color w:val="000000"/>
          <w:rtl/>
        </w:rPr>
        <w:t xml:space="preserve"> </w:t>
      </w:r>
      <w:r>
        <w:rPr>
          <w:rFonts w:ascii="David" w:hAnsi="David" w:hint="eastAsia"/>
          <w:color w:val="000000"/>
          <w:rtl/>
        </w:rPr>
        <w:t>ואת</w:t>
      </w:r>
      <w:r>
        <w:rPr>
          <w:rFonts w:ascii="David" w:hAnsi="David"/>
          <w:color w:val="000000"/>
          <w:rtl/>
        </w:rPr>
        <w:t xml:space="preserve"> </w:t>
      </w:r>
      <w:r>
        <w:rPr>
          <w:rFonts w:ascii="David" w:hAnsi="David" w:hint="eastAsia"/>
          <w:color w:val="000000"/>
          <w:rtl/>
        </w:rPr>
        <w:t>יערה</w:t>
      </w:r>
      <w:r>
        <w:rPr>
          <w:rFonts w:ascii="David" w:hAnsi="David"/>
          <w:color w:val="000000"/>
          <w:rtl/>
        </w:rPr>
        <w:t xml:space="preserve"> </w:t>
      </w:r>
      <w:r>
        <w:rPr>
          <w:rFonts w:ascii="David" w:hAnsi="David" w:hint="eastAsia"/>
          <w:color w:val="000000"/>
          <w:rtl/>
        </w:rPr>
        <w:t>להצטרף</w:t>
      </w:r>
      <w:r>
        <w:rPr>
          <w:rFonts w:ascii="David" w:hAnsi="David"/>
          <w:color w:val="000000"/>
          <w:rtl/>
        </w:rPr>
        <w:t xml:space="preserve"> </w:t>
      </w:r>
      <w:r>
        <w:rPr>
          <w:rFonts w:ascii="David" w:hAnsi="David" w:hint="eastAsia"/>
          <w:color w:val="000000"/>
          <w:rtl/>
        </w:rPr>
        <w:t>אליו</w:t>
      </w:r>
      <w:r>
        <w:rPr>
          <w:rFonts w:ascii="David" w:hAnsi="David"/>
          <w:color w:val="000000"/>
          <w:rtl/>
        </w:rPr>
        <w:t xml:space="preserve"> </w:t>
      </w:r>
      <w:r>
        <w:rPr>
          <w:rFonts w:ascii="David" w:hAnsi="David" w:hint="eastAsia"/>
          <w:color w:val="000000"/>
          <w:rtl/>
        </w:rPr>
        <w:t>ל</w:t>
      </w:r>
      <w:r>
        <w:rPr>
          <w:rFonts w:ascii="David" w:hAnsi="David"/>
          <w:color w:val="000000"/>
          <w:rtl/>
        </w:rPr>
        <w:t>"</w:t>
      </w:r>
      <w:r>
        <w:rPr>
          <w:rFonts w:ascii="David" w:hAnsi="David" w:hint="eastAsia"/>
          <w:color w:val="000000"/>
          <w:rtl/>
        </w:rPr>
        <w:t>שאכטה</w:t>
      </w:r>
      <w:r>
        <w:rPr>
          <w:rFonts w:ascii="David" w:hAnsi="David"/>
          <w:color w:val="000000"/>
          <w:rtl/>
        </w:rPr>
        <w:t xml:space="preserve">", </w:t>
      </w:r>
      <w:r>
        <w:rPr>
          <w:rFonts w:ascii="David" w:hAnsi="David" w:hint="eastAsia"/>
          <w:color w:val="000000"/>
          <w:rtl/>
        </w:rPr>
        <w:t>הסוכנת</w:t>
      </w:r>
      <w:r>
        <w:rPr>
          <w:rFonts w:ascii="David" w:hAnsi="David"/>
          <w:color w:val="000000"/>
          <w:rtl/>
        </w:rPr>
        <w:t xml:space="preserve"> </w:t>
      </w:r>
      <w:r>
        <w:rPr>
          <w:rFonts w:ascii="David" w:hAnsi="David" w:hint="eastAsia"/>
          <w:color w:val="000000"/>
          <w:rtl/>
        </w:rPr>
        <w:t>השיבה</w:t>
      </w:r>
      <w:r>
        <w:rPr>
          <w:rFonts w:ascii="David" w:hAnsi="David"/>
          <w:color w:val="000000"/>
          <w:rtl/>
        </w:rPr>
        <w:t xml:space="preserve"> </w:t>
      </w:r>
      <w:r>
        <w:rPr>
          <w:rFonts w:ascii="David" w:hAnsi="David" w:hint="eastAsia"/>
          <w:color w:val="000000"/>
          <w:rtl/>
        </w:rPr>
        <w:t>שידברו</w:t>
      </w:r>
      <w:r>
        <w:rPr>
          <w:rFonts w:ascii="David" w:hAnsi="David"/>
          <w:color w:val="000000"/>
          <w:rtl/>
        </w:rPr>
        <w:t xml:space="preserve"> </w:t>
      </w:r>
      <w:r>
        <w:rPr>
          <w:rFonts w:ascii="David" w:hAnsi="David" w:hint="eastAsia"/>
          <w:color w:val="000000"/>
          <w:rtl/>
        </w:rPr>
        <w:t>והם</w:t>
      </w:r>
      <w:r>
        <w:rPr>
          <w:rFonts w:ascii="David" w:hAnsi="David"/>
          <w:color w:val="000000"/>
          <w:rtl/>
        </w:rPr>
        <w:t xml:space="preserve"> </w:t>
      </w:r>
      <w:r>
        <w:rPr>
          <w:rFonts w:ascii="David" w:hAnsi="David" w:hint="eastAsia"/>
          <w:color w:val="000000"/>
          <w:rtl/>
        </w:rPr>
        <w:t>נפרדו</w:t>
      </w:r>
      <w:r>
        <w:rPr>
          <w:rFonts w:ascii="David" w:hAnsi="David"/>
          <w:color w:val="000000"/>
          <w:rtl/>
        </w:rPr>
        <w:t xml:space="preserve"> </w:t>
      </w:r>
      <w:r>
        <w:rPr>
          <w:rFonts w:ascii="David" w:hAnsi="David" w:hint="eastAsia"/>
          <w:color w:val="000000"/>
          <w:rtl/>
        </w:rPr>
        <w:t>לשלום</w:t>
      </w:r>
      <w:r>
        <w:rPr>
          <w:rFonts w:ascii="David" w:hAnsi="David"/>
          <w:color w:val="000000"/>
          <w:rtl/>
        </w:rPr>
        <w:t xml:space="preserve">. </w:t>
      </w:r>
    </w:p>
    <w:p w14:paraId="03BBD331" w14:textId="77777777" w:rsidR="002272B3" w:rsidRDefault="007D2B1A">
      <w:pPr>
        <w:numPr>
          <w:ilvl w:val="1"/>
          <w:numId w:val="4"/>
        </w:numPr>
        <w:spacing w:after="120" w:line="360" w:lineRule="auto"/>
        <w:jc w:val="both"/>
        <w:rPr>
          <w:rFonts w:ascii="David" w:hAnsi="David"/>
          <w:color w:val="000000"/>
        </w:rPr>
      </w:pPr>
      <w:r>
        <w:rPr>
          <w:rFonts w:ascii="David" w:hAnsi="David" w:hint="eastAsia"/>
          <w:color w:val="000000"/>
          <w:rtl/>
        </w:rPr>
        <w:t>על</w:t>
      </w:r>
      <w:r>
        <w:rPr>
          <w:rFonts w:ascii="David" w:hAnsi="David"/>
          <w:color w:val="000000"/>
          <w:rtl/>
        </w:rPr>
        <w:t>-</w:t>
      </w:r>
      <w:r>
        <w:rPr>
          <w:rFonts w:ascii="David" w:hAnsi="David" w:hint="eastAsia"/>
          <w:color w:val="000000"/>
          <w:rtl/>
        </w:rPr>
        <w:t>פי</w:t>
      </w:r>
      <w:r>
        <w:rPr>
          <w:rFonts w:ascii="David" w:hAnsi="David"/>
          <w:color w:val="000000"/>
          <w:rtl/>
        </w:rPr>
        <w:t xml:space="preserve"> </w:t>
      </w:r>
      <w:r>
        <w:rPr>
          <w:rFonts w:ascii="David" w:hAnsi="David" w:hint="eastAsia"/>
          <w:color w:val="000000"/>
          <w:rtl/>
        </w:rPr>
        <w:t>המתואר</w:t>
      </w:r>
      <w:r>
        <w:rPr>
          <w:rFonts w:ascii="David" w:hAnsi="David"/>
          <w:color w:val="000000"/>
          <w:rtl/>
        </w:rPr>
        <w:t xml:space="preserve"> </w:t>
      </w:r>
      <w:r>
        <w:rPr>
          <w:rFonts w:ascii="David" w:hAnsi="David" w:hint="eastAsia"/>
          <w:color w:val="000000"/>
          <w:rtl/>
        </w:rPr>
        <w:t>בעובדות</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השלישי</w:t>
      </w:r>
      <w:r>
        <w:rPr>
          <w:rFonts w:ascii="David" w:hAnsi="David"/>
          <w:color w:val="000000"/>
          <w:rtl/>
        </w:rPr>
        <w:t xml:space="preserve"> </w:t>
      </w:r>
      <w:r>
        <w:rPr>
          <w:rFonts w:ascii="David" w:hAnsi="David" w:hint="eastAsia"/>
          <w:color w:val="000000"/>
          <w:rtl/>
        </w:rPr>
        <w:t>בתאריך</w:t>
      </w:r>
      <w:r>
        <w:rPr>
          <w:rFonts w:ascii="David" w:hAnsi="David"/>
          <w:color w:val="000000"/>
          <w:rtl/>
        </w:rPr>
        <w:t xml:space="preserve"> 6.1.14 </w:t>
      </w:r>
      <w:r>
        <w:rPr>
          <w:rFonts w:ascii="David" w:hAnsi="David" w:hint="eastAsia"/>
          <w:color w:val="000000"/>
          <w:rtl/>
        </w:rPr>
        <w:t>התקשרה</w:t>
      </w:r>
      <w:r>
        <w:rPr>
          <w:rFonts w:ascii="David" w:hAnsi="David"/>
          <w:color w:val="000000"/>
          <w:rtl/>
        </w:rPr>
        <w:t xml:space="preserve"> </w:t>
      </w:r>
      <w:r>
        <w:rPr>
          <w:rFonts w:ascii="David" w:hAnsi="David" w:hint="eastAsia"/>
          <w:color w:val="000000"/>
          <w:rtl/>
        </w:rPr>
        <w:t>הסוכנת</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הטלפון</w:t>
      </w:r>
      <w:r>
        <w:rPr>
          <w:rFonts w:ascii="David" w:hAnsi="David"/>
          <w:color w:val="000000"/>
          <w:rtl/>
        </w:rPr>
        <w:t xml:space="preserve"> </w:t>
      </w:r>
      <w:r>
        <w:rPr>
          <w:rFonts w:ascii="David" w:hAnsi="David" w:hint="eastAsia"/>
          <w:color w:val="000000"/>
          <w:rtl/>
        </w:rPr>
        <w:t>הנייד</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וביקשה</w:t>
      </w:r>
      <w:r>
        <w:rPr>
          <w:rFonts w:ascii="David" w:hAnsi="David"/>
          <w:color w:val="000000"/>
          <w:rtl/>
        </w:rPr>
        <w:t xml:space="preserve"> </w:t>
      </w:r>
      <w:r>
        <w:rPr>
          <w:rFonts w:ascii="David" w:hAnsi="David" w:hint="eastAsia"/>
          <w:color w:val="000000"/>
          <w:rtl/>
        </w:rPr>
        <w:t>לשוחח</w:t>
      </w:r>
      <w:r>
        <w:rPr>
          <w:rFonts w:ascii="David" w:hAnsi="David"/>
          <w:color w:val="000000"/>
          <w:rtl/>
        </w:rPr>
        <w:t xml:space="preserve"> </w:t>
      </w:r>
      <w:r>
        <w:rPr>
          <w:rFonts w:ascii="David" w:hAnsi="David" w:hint="eastAsia"/>
          <w:color w:val="000000"/>
          <w:rtl/>
        </w:rPr>
        <w:t>עמו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השיב</w:t>
      </w:r>
      <w:r>
        <w:rPr>
          <w:rFonts w:ascii="David" w:hAnsi="David"/>
          <w:color w:val="000000"/>
          <w:rtl/>
        </w:rPr>
        <w:t xml:space="preserve"> </w:t>
      </w:r>
      <w:r>
        <w:rPr>
          <w:rFonts w:ascii="David" w:hAnsi="David" w:hint="eastAsia"/>
          <w:color w:val="000000"/>
          <w:rtl/>
        </w:rPr>
        <w:t>שיחזור</w:t>
      </w:r>
      <w:r>
        <w:rPr>
          <w:rFonts w:ascii="David" w:hAnsi="David"/>
          <w:color w:val="000000"/>
          <w:rtl/>
        </w:rPr>
        <w:t xml:space="preserve"> </w:t>
      </w:r>
      <w:r>
        <w:rPr>
          <w:rFonts w:ascii="David" w:hAnsi="David" w:hint="eastAsia"/>
          <w:color w:val="000000"/>
          <w:rtl/>
        </w:rPr>
        <w:t>אליה</w:t>
      </w:r>
      <w:r>
        <w:rPr>
          <w:rFonts w:ascii="David" w:hAnsi="David"/>
          <w:color w:val="000000"/>
          <w:rtl/>
        </w:rPr>
        <w:t xml:space="preserve">. </w:t>
      </w:r>
      <w:r>
        <w:rPr>
          <w:rFonts w:ascii="David" w:hAnsi="David" w:hint="eastAsia"/>
          <w:color w:val="000000"/>
          <w:rtl/>
        </w:rPr>
        <w:t>בהמשך</w:t>
      </w:r>
      <w:r>
        <w:rPr>
          <w:rFonts w:ascii="David" w:hAnsi="David"/>
          <w:color w:val="000000"/>
          <w:rtl/>
        </w:rPr>
        <w:t xml:space="preserve"> </w:t>
      </w:r>
      <w:r>
        <w:rPr>
          <w:rFonts w:ascii="David" w:hAnsi="David" w:hint="eastAsia"/>
          <w:color w:val="000000"/>
          <w:rtl/>
        </w:rPr>
        <w:t>התקשר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הסוכנת</w:t>
      </w:r>
      <w:r>
        <w:rPr>
          <w:rFonts w:ascii="David" w:hAnsi="David"/>
          <w:color w:val="000000"/>
          <w:rtl/>
        </w:rPr>
        <w:t xml:space="preserve">, </w:t>
      </w:r>
      <w:r>
        <w:rPr>
          <w:rFonts w:ascii="David" w:hAnsi="David" w:hint="eastAsia"/>
          <w:color w:val="000000"/>
          <w:rtl/>
        </w:rPr>
        <w:t>וזו</w:t>
      </w:r>
      <w:r>
        <w:rPr>
          <w:rFonts w:ascii="David" w:hAnsi="David"/>
          <w:color w:val="000000"/>
          <w:rtl/>
        </w:rPr>
        <w:t xml:space="preserve"> </w:t>
      </w:r>
      <w:r>
        <w:rPr>
          <w:rFonts w:ascii="David" w:hAnsi="David" w:hint="eastAsia"/>
          <w:color w:val="000000"/>
          <w:rtl/>
        </w:rPr>
        <w:t>שאלה</w:t>
      </w:r>
      <w:r>
        <w:rPr>
          <w:rFonts w:ascii="David" w:hAnsi="David"/>
          <w:color w:val="000000"/>
          <w:rtl/>
        </w:rPr>
        <w:t xml:space="preserve"> </w:t>
      </w:r>
      <w:r>
        <w:rPr>
          <w:rFonts w:ascii="David" w:hAnsi="David" w:hint="eastAsia"/>
          <w:color w:val="000000"/>
          <w:rtl/>
        </w:rPr>
        <w:t>אם</w:t>
      </w:r>
      <w:r>
        <w:rPr>
          <w:rFonts w:ascii="David" w:hAnsi="David"/>
          <w:color w:val="000000"/>
          <w:rtl/>
        </w:rPr>
        <w:t xml:space="preserve"> </w:t>
      </w:r>
      <w:r>
        <w:rPr>
          <w:rFonts w:ascii="David" w:hAnsi="David" w:hint="eastAsia"/>
          <w:color w:val="000000"/>
          <w:rtl/>
        </w:rPr>
        <w:t>ביכולתו</w:t>
      </w:r>
      <w:r>
        <w:rPr>
          <w:rFonts w:ascii="David" w:hAnsi="David"/>
          <w:color w:val="000000"/>
          <w:rtl/>
        </w:rPr>
        <w:t xml:space="preserve"> </w:t>
      </w:r>
      <w:r>
        <w:rPr>
          <w:rFonts w:ascii="David" w:hAnsi="David" w:hint="eastAsia"/>
          <w:color w:val="000000"/>
          <w:rtl/>
        </w:rPr>
        <w:t>לארגן</w:t>
      </w:r>
      <w:r>
        <w:rPr>
          <w:rFonts w:ascii="David" w:hAnsi="David"/>
          <w:color w:val="000000"/>
          <w:rtl/>
        </w:rPr>
        <w:t xml:space="preserve"> "</w:t>
      </w:r>
      <w:r>
        <w:rPr>
          <w:rFonts w:ascii="David" w:hAnsi="David" w:hint="eastAsia"/>
          <w:color w:val="000000"/>
          <w:rtl/>
        </w:rPr>
        <w:t>ירוק</w:t>
      </w:r>
      <w:r>
        <w:rPr>
          <w:rFonts w:ascii="David" w:hAnsi="David"/>
          <w:color w:val="000000"/>
          <w:rtl/>
        </w:rPr>
        <w:t>" (</w:t>
      </w:r>
      <w:r>
        <w:rPr>
          <w:rFonts w:ascii="David" w:hAnsi="David" w:hint="eastAsia"/>
          <w:color w:val="000000"/>
          <w:rtl/>
        </w:rPr>
        <w:t>הכוונה</w:t>
      </w:r>
      <w:r>
        <w:rPr>
          <w:rFonts w:ascii="David" w:hAnsi="David"/>
          <w:color w:val="000000"/>
          <w:rtl/>
        </w:rPr>
        <w:t xml:space="preserve"> </w:t>
      </w:r>
      <w:r>
        <w:rPr>
          <w:rFonts w:ascii="David" w:hAnsi="David" w:hint="eastAsia"/>
          <w:color w:val="000000"/>
          <w:rtl/>
        </w:rPr>
        <w:t>להידרו</w:t>
      </w:r>
      <w:r>
        <w:rPr>
          <w:rFonts w:ascii="David" w:hAnsi="David"/>
          <w:color w:val="000000"/>
          <w:rtl/>
        </w:rPr>
        <w:t xml:space="preserve">). </w:t>
      </w:r>
      <w:r>
        <w:rPr>
          <w:rFonts w:ascii="David" w:hAnsi="David" w:hint="eastAsia"/>
          <w:color w:val="000000"/>
          <w:rtl/>
        </w:rPr>
        <w:t>בתגובה</w:t>
      </w:r>
      <w:r>
        <w:rPr>
          <w:rFonts w:ascii="David" w:hAnsi="David"/>
          <w:color w:val="000000"/>
          <w:rtl/>
        </w:rPr>
        <w:t xml:space="preserve"> </w:t>
      </w:r>
      <w:r>
        <w:rPr>
          <w:rFonts w:ascii="David" w:hAnsi="David" w:hint="eastAsia"/>
          <w:color w:val="000000"/>
          <w:rtl/>
        </w:rPr>
        <w:t>השיב</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כרגע</w:t>
      </w:r>
      <w:r>
        <w:rPr>
          <w:rFonts w:ascii="David" w:hAnsi="David"/>
          <w:color w:val="000000"/>
          <w:rtl/>
        </w:rPr>
        <w:t xml:space="preserve">, </w:t>
      </w:r>
      <w:r>
        <w:rPr>
          <w:rFonts w:ascii="David" w:hAnsi="David" w:hint="eastAsia"/>
          <w:color w:val="000000"/>
          <w:rtl/>
        </w:rPr>
        <w:t>משום</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יובש</w:t>
      </w:r>
      <w:r>
        <w:rPr>
          <w:rFonts w:ascii="David" w:hAnsi="David"/>
          <w:color w:val="000000"/>
          <w:rtl/>
        </w:rPr>
        <w:t xml:space="preserve">. </w:t>
      </w:r>
      <w:r>
        <w:rPr>
          <w:rFonts w:ascii="David" w:hAnsi="David" w:hint="eastAsia"/>
          <w:color w:val="000000"/>
          <w:rtl/>
        </w:rPr>
        <w:t>אז</w:t>
      </w:r>
      <w:r>
        <w:rPr>
          <w:rFonts w:ascii="David" w:hAnsi="David"/>
          <w:color w:val="000000"/>
          <w:rtl/>
        </w:rPr>
        <w:t xml:space="preserve"> </w:t>
      </w:r>
      <w:r>
        <w:rPr>
          <w:rFonts w:ascii="David" w:hAnsi="David" w:hint="eastAsia"/>
          <w:color w:val="000000"/>
          <w:rtl/>
        </w:rPr>
        <w:t>ביקשה</w:t>
      </w:r>
      <w:r>
        <w:rPr>
          <w:rFonts w:ascii="David" w:hAnsi="David"/>
          <w:color w:val="000000"/>
          <w:rtl/>
        </w:rPr>
        <w:t xml:space="preserve"> </w:t>
      </w:r>
      <w:r>
        <w:rPr>
          <w:rFonts w:ascii="David" w:hAnsi="David" w:hint="eastAsia"/>
          <w:color w:val="000000"/>
          <w:rtl/>
        </w:rPr>
        <w:t>הסוכנת</w:t>
      </w:r>
      <w:r>
        <w:rPr>
          <w:rFonts w:ascii="David" w:hAnsi="David"/>
          <w:color w:val="000000"/>
          <w:rtl/>
        </w:rPr>
        <w:t xml:space="preserve"> "</w:t>
      </w:r>
      <w:r>
        <w:rPr>
          <w:rFonts w:ascii="David" w:hAnsi="David" w:hint="eastAsia"/>
          <w:color w:val="000000"/>
          <w:rtl/>
        </w:rPr>
        <w:t>חום</w:t>
      </w:r>
      <w:r>
        <w:rPr>
          <w:rFonts w:ascii="David" w:hAnsi="David"/>
          <w:color w:val="000000"/>
          <w:rtl/>
        </w:rPr>
        <w:t>" (</w:t>
      </w:r>
      <w:r>
        <w:rPr>
          <w:rFonts w:ascii="David" w:hAnsi="David" w:hint="eastAsia"/>
          <w:color w:val="000000"/>
          <w:rtl/>
        </w:rPr>
        <w:t>הכוונה</w:t>
      </w:r>
      <w:r>
        <w:rPr>
          <w:rFonts w:ascii="David" w:hAnsi="David"/>
          <w:color w:val="000000"/>
          <w:rtl/>
        </w:rPr>
        <w:t xml:space="preserve"> </w:t>
      </w:r>
      <w:r>
        <w:rPr>
          <w:rFonts w:ascii="David" w:hAnsi="David" w:hint="eastAsia"/>
          <w:color w:val="000000"/>
          <w:rtl/>
        </w:rPr>
        <w:t>לחשיש</w:t>
      </w:r>
      <w:r>
        <w:rPr>
          <w:rFonts w:ascii="David" w:hAnsi="David"/>
          <w:color w:val="000000"/>
          <w:rtl/>
        </w:rPr>
        <w:t xml:space="preserve">) </w:t>
      </w:r>
      <w:r>
        <w:rPr>
          <w:rFonts w:ascii="David" w:hAnsi="David" w:hint="eastAsia"/>
          <w:color w:val="000000"/>
          <w:rtl/>
        </w:rPr>
        <w:t>בתמורה</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w:t>
      </w:r>
      <w:r>
        <w:rPr>
          <w:rFonts w:ascii="David" w:hAnsi="David"/>
          <w:b/>
          <w:bCs/>
          <w:color w:val="000000"/>
          <w:rtl/>
        </w:rPr>
        <w:t xml:space="preserve">500 </w:t>
      </w:r>
      <w:r>
        <w:rPr>
          <w:rFonts w:ascii="David" w:hAnsi="David" w:hint="eastAsia"/>
          <w:b/>
          <w:bCs/>
          <w:color w:val="000000"/>
          <w:rtl/>
        </w:rPr>
        <w:t>₪</w:t>
      </w:r>
      <w:r>
        <w:rPr>
          <w:rFonts w:ascii="David" w:hAnsi="David"/>
          <w:color w:val="000000"/>
          <w:rtl/>
        </w:rPr>
        <w:t xml:space="preserve">. </w:t>
      </w:r>
      <w:r>
        <w:rPr>
          <w:rFonts w:ascii="David" w:hAnsi="David" w:hint="eastAsia"/>
          <w:color w:val="000000"/>
          <w:rtl/>
        </w:rPr>
        <w:t>בהמשך</w:t>
      </w:r>
      <w:r>
        <w:rPr>
          <w:rFonts w:ascii="David" w:hAnsi="David"/>
          <w:color w:val="000000"/>
          <w:rtl/>
        </w:rPr>
        <w:t xml:space="preserve">, </w:t>
      </w:r>
      <w:r>
        <w:rPr>
          <w:rFonts w:ascii="David" w:hAnsi="David" w:hint="eastAsia"/>
          <w:color w:val="000000"/>
          <w:rtl/>
        </w:rPr>
        <w:t>התקשרה</w:t>
      </w:r>
      <w:r>
        <w:rPr>
          <w:rFonts w:ascii="David" w:hAnsi="David"/>
          <w:color w:val="000000"/>
          <w:rtl/>
        </w:rPr>
        <w:t xml:space="preserve"> </w:t>
      </w:r>
      <w:r>
        <w:rPr>
          <w:rFonts w:ascii="David" w:hAnsi="David" w:hint="eastAsia"/>
          <w:color w:val="000000"/>
          <w:rtl/>
        </w:rPr>
        <w:t>הסוכנת</w:t>
      </w:r>
      <w:r>
        <w:rPr>
          <w:rFonts w:ascii="David" w:hAnsi="David"/>
          <w:color w:val="000000"/>
          <w:rtl/>
        </w:rPr>
        <w:t xml:space="preserve"> </w:t>
      </w:r>
      <w:r>
        <w:rPr>
          <w:rFonts w:ascii="David" w:hAnsi="David" w:hint="eastAsia"/>
          <w:color w:val="000000"/>
          <w:rtl/>
        </w:rPr>
        <w:t>אל</w:t>
      </w:r>
      <w:r>
        <w:rPr>
          <w:rFonts w:ascii="David" w:hAnsi="David"/>
          <w:color w:val="000000"/>
          <w:rtl/>
        </w:rPr>
        <w:t xml:space="preserve"> </w:t>
      </w:r>
      <w:r>
        <w:rPr>
          <w:rFonts w:ascii="David" w:hAnsi="David" w:hint="eastAsia"/>
          <w:color w:val="000000"/>
          <w:rtl/>
        </w:rPr>
        <w:t>הטלפון</w:t>
      </w:r>
      <w:r>
        <w:rPr>
          <w:rFonts w:ascii="David" w:hAnsi="David"/>
          <w:color w:val="000000"/>
          <w:rtl/>
        </w:rPr>
        <w:t xml:space="preserve"> </w:t>
      </w:r>
      <w:r>
        <w:rPr>
          <w:rFonts w:ascii="David" w:hAnsi="David" w:hint="eastAsia"/>
          <w:color w:val="000000"/>
          <w:rtl/>
        </w:rPr>
        <w:t>הנייד</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וביקש</w:t>
      </w:r>
      <w:r>
        <w:rPr>
          <w:rFonts w:ascii="David" w:hAnsi="David" w:hint="cs"/>
          <w:color w:val="000000"/>
          <w:rtl/>
        </w:rPr>
        <w:t>ה</w:t>
      </w:r>
      <w:r>
        <w:rPr>
          <w:rFonts w:ascii="David" w:hAnsi="David"/>
          <w:color w:val="000000"/>
          <w:rtl/>
        </w:rPr>
        <w:t xml:space="preserve"> </w:t>
      </w:r>
      <w:r>
        <w:rPr>
          <w:rFonts w:ascii="David" w:hAnsi="David" w:hint="eastAsia"/>
          <w:color w:val="000000"/>
          <w:rtl/>
        </w:rPr>
        <w:t>לברר</w:t>
      </w:r>
      <w:r>
        <w:rPr>
          <w:rFonts w:ascii="David" w:hAnsi="David"/>
          <w:color w:val="000000"/>
          <w:rtl/>
        </w:rPr>
        <w:t xml:space="preserve"> </w:t>
      </w:r>
      <w:r>
        <w:rPr>
          <w:rFonts w:ascii="David" w:hAnsi="David" w:hint="eastAsia"/>
          <w:color w:val="000000"/>
          <w:rtl/>
        </w:rPr>
        <w:t>מתי</w:t>
      </w:r>
      <w:r>
        <w:rPr>
          <w:rFonts w:ascii="David" w:hAnsi="David"/>
          <w:color w:val="000000"/>
          <w:rtl/>
        </w:rPr>
        <w:t xml:space="preserve"> </w:t>
      </w:r>
      <w:r>
        <w:rPr>
          <w:rFonts w:ascii="David" w:hAnsi="David" w:hint="eastAsia"/>
          <w:color w:val="000000"/>
          <w:rtl/>
        </w:rPr>
        <w:t>והיכן</w:t>
      </w:r>
      <w:r>
        <w:rPr>
          <w:rFonts w:ascii="David" w:hAnsi="David"/>
          <w:color w:val="000000"/>
          <w:rtl/>
        </w:rPr>
        <w:t xml:space="preserve"> </w:t>
      </w:r>
      <w:r>
        <w:rPr>
          <w:rFonts w:ascii="David" w:hAnsi="David" w:hint="eastAsia"/>
          <w:color w:val="000000"/>
          <w:rtl/>
        </w:rPr>
        <w:t>נפגשים</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הנחה</w:t>
      </w:r>
      <w:r>
        <w:rPr>
          <w:rFonts w:ascii="David" w:hAnsi="David"/>
          <w:color w:val="000000"/>
          <w:rtl/>
        </w:rPr>
        <w:t xml:space="preserve"> </w:t>
      </w:r>
      <w:r>
        <w:rPr>
          <w:rFonts w:ascii="David" w:hAnsi="David" w:hint="eastAsia"/>
          <w:color w:val="000000"/>
          <w:rtl/>
        </w:rPr>
        <w:t>אותו</w:t>
      </w:r>
      <w:r>
        <w:rPr>
          <w:rFonts w:ascii="David" w:hAnsi="David"/>
          <w:color w:val="000000"/>
          <w:rtl/>
        </w:rPr>
        <w:t xml:space="preserve"> </w:t>
      </w:r>
      <w:r>
        <w:rPr>
          <w:rFonts w:ascii="David" w:hAnsi="David" w:hint="eastAsia"/>
          <w:color w:val="000000"/>
          <w:rtl/>
        </w:rPr>
        <w:t>למקום</w:t>
      </w:r>
      <w:r>
        <w:rPr>
          <w:rFonts w:ascii="David" w:hAnsi="David"/>
          <w:color w:val="000000"/>
          <w:rtl/>
        </w:rPr>
        <w:t xml:space="preserve"> </w:t>
      </w:r>
      <w:r>
        <w:rPr>
          <w:rFonts w:ascii="David" w:hAnsi="David" w:hint="eastAsia"/>
          <w:color w:val="000000"/>
          <w:rtl/>
        </w:rPr>
        <w:t>מפגש</w:t>
      </w:r>
      <w:r>
        <w:rPr>
          <w:rFonts w:ascii="David" w:hAnsi="David"/>
          <w:color w:val="000000"/>
          <w:rtl/>
        </w:rPr>
        <w:t xml:space="preserve">, </w:t>
      </w:r>
      <w:r>
        <w:rPr>
          <w:rFonts w:ascii="David" w:hAnsi="David" w:hint="eastAsia"/>
          <w:color w:val="000000"/>
          <w:rtl/>
        </w:rPr>
        <w:t>ושם</w:t>
      </w:r>
      <w:r>
        <w:rPr>
          <w:rFonts w:ascii="David" w:hAnsi="David"/>
          <w:color w:val="000000"/>
          <w:rtl/>
        </w:rPr>
        <w:t xml:space="preserve"> </w:t>
      </w:r>
      <w:r>
        <w:rPr>
          <w:rFonts w:ascii="David" w:hAnsi="David" w:hint="eastAsia"/>
          <w:color w:val="000000"/>
          <w:rtl/>
        </w:rPr>
        <w:t>מכר</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לסוכנת</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במשקל</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smartTag w:uri="urn:schemas-microsoft-com:office:smarttags" w:element="metricconverter">
        <w:smartTagPr>
          <w:attr w:name="ProductID" w:val="9.44 גרם"/>
        </w:smartTagPr>
        <w:r>
          <w:rPr>
            <w:rFonts w:ascii="David" w:hAnsi="David"/>
            <w:b/>
            <w:bCs/>
            <w:color w:val="000000"/>
            <w:rtl/>
          </w:rPr>
          <w:t xml:space="preserve">9.44 </w:t>
        </w:r>
        <w:r>
          <w:rPr>
            <w:rFonts w:ascii="David" w:hAnsi="David" w:hint="eastAsia"/>
            <w:b/>
            <w:bCs/>
            <w:color w:val="000000"/>
            <w:rtl/>
          </w:rPr>
          <w:t>גרם</w:t>
        </w:r>
      </w:smartTag>
      <w:r>
        <w:rPr>
          <w:rFonts w:ascii="David" w:hAnsi="David"/>
          <w:color w:val="000000"/>
          <w:rtl/>
        </w:rPr>
        <w:t xml:space="preserve"> </w:t>
      </w:r>
      <w:r>
        <w:rPr>
          <w:rFonts w:ascii="David" w:hAnsi="David" w:hint="eastAsia"/>
          <w:color w:val="000000"/>
          <w:rtl/>
        </w:rPr>
        <w:t>בתמורה</w:t>
      </w:r>
      <w:r>
        <w:rPr>
          <w:rFonts w:ascii="David" w:hAnsi="David"/>
          <w:color w:val="000000"/>
          <w:rtl/>
        </w:rPr>
        <w:t xml:space="preserve"> </w:t>
      </w:r>
      <w:r>
        <w:rPr>
          <w:rFonts w:ascii="David" w:hAnsi="David" w:hint="eastAsia"/>
          <w:color w:val="000000"/>
          <w:rtl/>
        </w:rPr>
        <w:t>ל</w:t>
      </w:r>
      <w:r>
        <w:rPr>
          <w:rFonts w:ascii="David" w:hAnsi="David"/>
          <w:color w:val="000000"/>
          <w:rtl/>
        </w:rPr>
        <w:t xml:space="preserve">- 500 </w:t>
      </w:r>
      <w:r>
        <w:rPr>
          <w:rFonts w:ascii="David" w:hAnsi="David" w:hint="eastAsia"/>
          <w:color w:val="000000"/>
          <w:rtl/>
        </w:rPr>
        <w:t>₪</w:t>
      </w:r>
      <w:r>
        <w:rPr>
          <w:rFonts w:ascii="David" w:hAnsi="David"/>
          <w:color w:val="000000"/>
          <w:rtl/>
        </w:rPr>
        <w:t xml:space="preserve">. </w:t>
      </w:r>
    </w:p>
    <w:p w14:paraId="57A1A3E4" w14:textId="77777777" w:rsidR="002272B3" w:rsidRDefault="007D2B1A">
      <w:pPr>
        <w:spacing w:after="120" w:line="360" w:lineRule="auto"/>
        <w:ind w:left="720" w:hanging="720"/>
        <w:jc w:val="both"/>
        <w:rPr>
          <w:rFonts w:ascii="David" w:hAnsi="David"/>
          <w:color w:val="000000"/>
        </w:rPr>
      </w:pPr>
      <w:r>
        <w:rPr>
          <w:rFonts w:ascii="David" w:hAnsi="David" w:hint="cs"/>
          <w:color w:val="000000"/>
          <w:rtl/>
        </w:rPr>
        <w:t>3.</w:t>
      </w:r>
      <w:r>
        <w:rPr>
          <w:rFonts w:ascii="David" w:hAnsi="David" w:hint="cs"/>
          <w:color w:val="000000"/>
          <w:rtl/>
        </w:rPr>
        <w:tab/>
      </w: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הגיעו</w:t>
      </w:r>
      <w:r>
        <w:rPr>
          <w:rFonts w:ascii="David" w:hAnsi="David"/>
          <w:color w:val="000000"/>
          <w:rtl/>
        </w:rPr>
        <w:t xml:space="preserve"> </w:t>
      </w:r>
      <w:r>
        <w:rPr>
          <w:rFonts w:ascii="David" w:hAnsi="David" w:hint="eastAsia"/>
          <w:color w:val="000000"/>
          <w:rtl/>
        </w:rPr>
        <w:t>להסדר</w:t>
      </w:r>
      <w:r>
        <w:rPr>
          <w:rFonts w:ascii="David" w:hAnsi="David"/>
          <w:color w:val="000000"/>
          <w:rtl/>
        </w:rPr>
        <w:t xml:space="preserve"> </w:t>
      </w:r>
      <w:r>
        <w:rPr>
          <w:rFonts w:ascii="David" w:hAnsi="David" w:hint="eastAsia"/>
          <w:color w:val="000000"/>
          <w:rtl/>
        </w:rPr>
        <w:t>דיוני</w:t>
      </w:r>
      <w:r>
        <w:rPr>
          <w:rFonts w:ascii="David" w:hAnsi="David"/>
          <w:color w:val="000000"/>
          <w:rtl/>
        </w:rPr>
        <w:t xml:space="preserve">, </w:t>
      </w:r>
      <w:r>
        <w:rPr>
          <w:rFonts w:ascii="David" w:hAnsi="David" w:hint="eastAsia"/>
          <w:color w:val="000000"/>
          <w:rtl/>
        </w:rPr>
        <w:t>לפיו</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הודה</w:t>
      </w:r>
      <w:r>
        <w:rPr>
          <w:rFonts w:ascii="David" w:hAnsi="David"/>
          <w:color w:val="000000"/>
          <w:rtl/>
        </w:rPr>
        <w:t xml:space="preserve"> </w:t>
      </w:r>
      <w:r>
        <w:rPr>
          <w:rFonts w:ascii="David" w:hAnsi="David" w:hint="eastAsia"/>
          <w:color w:val="000000"/>
          <w:rtl/>
        </w:rPr>
        <w:t>והורשע</w:t>
      </w:r>
      <w:r>
        <w:rPr>
          <w:rFonts w:ascii="David" w:hAnsi="David"/>
          <w:color w:val="000000"/>
          <w:rtl/>
        </w:rPr>
        <w:t xml:space="preserve"> </w:t>
      </w:r>
      <w:r>
        <w:rPr>
          <w:rFonts w:ascii="David" w:hAnsi="David" w:hint="eastAsia"/>
          <w:color w:val="000000"/>
          <w:rtl/>
        </w:rPr>
        <w:t>בכתב</w:t>
      </w:r>
      <w:r>
        <w:rPr>
          <w:rFonts w:ascii="David" w:hAnsi="David"/>
          <w:color w:val="000000"/>
          <w:rtl/>
        </w:rPr>
        <w:t xml:space="preserve"> </w:t>
      </w:r>
      <w:r>
        <w:rPr>
          <w:rFonts w:ascii="David" w:hAnsi="David" w:hint="eastAsia"/>
          <w:color w:val="000000"/>
          <w:rtl/>
        </w:rPr>
        <w:t>אישום</w:t>
      </w:r>
      <w:r>
        <w:rPr>
          <w:rFonts w:ascii="David" w:hAnsi="David"/>
          <w:color w:val="000000"/>
          <w:rtl/>
        </w:rPr>
        <w:t xml:space="preserve"> </w:t>
      </w:r>
      <w:r>
        <w:rPr>
          <w:rFonts w:ascii="David" w:hAnsi="David" w:hint="eastAsia"/>
          <w:color w:val="000000"/>
          <w:rtl/>
        </w:rPr>
        <w:t>מתוקן</w:t>
      </w:r>
      <w:r>
        <w:rPr>
          <w:rFonts w:ascii="David" w:hAnsi="David"/>
          <w:color w:val="000000"/>
          <w:rtl/>
        </w:rPr>
        <w:t xml:space="preserve">, </w:t>
      </w:r>
      <w:r>
        <w:rPr>
          <w:rFonts w:ascii="David" w:hAnsi="David" w:hint="eastAsia"/>
          <w:color w:val="000000"/>
          <w:rtl/>
        </w:rPr>
        <w:t>ללא</w:t>
      </w:r>
      <w:r>
        <w:rPr>
          <w:rFonts w:ascii="David" w:hAnsi="David"/>
          <w:color w:val="000000"/>
          <w:rtl/>
        </w:rPr>
        <w:t xml:space="preserve"> </w:t>
      </w:r>
      <w:r>
        <w:rPr>
          <w:rFonts w:ascii="David" w:hAnsi="David" w:hint="eastAsia"/>
          <w:color w:val="000000"/>
          <w:rtl/>
        </w:rPr>
        <w:t>הסכמה</w:t>
      </w:r>
      <w:r>
        <w:rPr>
          <w:rFonts w:ascii="David" w:hAnsi="David"/>
          <w:color w:val="000000"/>
          <w:rtl/>
        </w:rPr>
        <w:t xml:space="preserve"> </w:t>
      </w:r>
      <w:r>
        <w:rPr>
          <w:rFonts w:ascii="David" w:hAnsi="David" w:hint="eastAsia"/>
          <w:color w:val="000000"/>
          <w:rtl/>
        </w:rPr>
        <w:t>לעונש</w:t>
      </w:r>
      <w:r>
        <w:rPr>
          <w:rFonts w:ascii="David" w:hAnsi="David"/>
          <w:color w:val="000000"/>
          <w:rtl/>
        </w:rPr>
        <w:t>.</w:t>
      </w:r>
    </w:p>
    <w:p w14:paraId="6F19384B" w14:textId="77777777" w:rsidR="002272B3" w:rsidRDefault="007D2B1A">
      <w:pPr>
        <w:spacing w:after="120" w:line="360" w:lineRule="auto"/>
        <w:jc w:val="both"/>
        <w:rPr>
          <w:bCs/>
          <w:u w:val="single"/>
          <w:rtl/>
          <w:lang w:eastAsia="he-IL"/>
        </w:rPr>
      </w:pPr>
      <w:r>
        <w:rPr>
          <w:bCs/>
          <w:u w:val="single"/>
          <w:rtl/>
          <w:lang w:eastAsia="he-IL"/>
        </w:rPr>
        <w:t>ראיות לעונש</w:t>
      </w:r>
    </w:p>
    <w:p w14:paraId="3591869D" w14:textId="77777777" w:rsidR="002272B3" w:rsidRDefault="007D2B1A">
      <w:pPr>
        <w:spacing w:after="120" w:line="360" w:lineRule="auto"/>
        <w:ind w:left="720" w:hanging="720"/>
        <w:jc w:val="both"/>
        <w:rPr>
          <w:rFonts w:ascii="David" w:hAnsi="David"/>
          <w:color w:val="000000"/>
          <w:lang w:eastAsia="he-IL"/>
        </w:rPr>
      </w:pPr>
      <w:r>
        <w:rPr>
          <w:rFonts w:ascii="David" w:hAnsi="David" w:hint="cs"/>
          <w:color w:val="000000"/>
          <w:rtl/>
          <w:lang w:eastAsia="he-IL"/>
        </w:rPr>
        <w:t>4.</w:t>
      </w:r>
      <w:r>
        <w:rPr>
          <w:rFonts w:ascii="David" w:hAnsi="David" w:hint="cs"/>
          <w:color w:val="000000"/>
          <w:rtl/>
          <w:lang w:eastAsia="he-IL"/>
        </w:rPr>
        <w:tab/>
      </w:r>
      <w:r>
        <w:rPr>
          <w:rFonts w:ascii="David" w:hAnsi="David" w:hint="eastAsia"/>
          <w:color w:val="000000"/>
          <w:rtl/>
          <w:lang w:eastAsia="he-IL"/>
        </w:rPr>
        <w:t>הוגש</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w:t>
      </w:r>
      <w:r>
        <w:rPr>
          <w:rFonts w:ascii="David" w:hAnsi="David" w:hint="eastAsia"/>
          <w:color w:val="000000"/>
          <w:rtl/>
          <w:lang w:eastAsia="he-IL"/>
        </w:rPr>
        <w:t>ידי</w:t>
      </w:r>
      <w:r>
        <w:rPr>
          <w:rFonts w:ascii="David" w:hAnsi="David"/>
          <w:color w:val="000000"/>
          <w:rtl/>
          <w:lang w:eastAsia="he-IL"/>
        </w:rPr>
        <w:t xml:space="preserve"> </w:t>
      </w:r>
      <w:r>
        <w:rPr>
          <w:rFonts w:ascii="David" w:hAnsi="David" w:hint="eastAsia"/>
          <w:color w:val="000000"/>
          <w:rtl/>
          <w:lang w:eastAsia="he-IL"/>
        </w:rPr>
        <w:t>ההגנה</w:t>
      </w:r>
      <w:r>
        <w:rPr>
          <w:rFonts w:ascii="David" w:hAnsi="David"/>
          <w:color w:val="000000"/>
          <w:rtl/>
          <w:lang w:eastAsia="he-IL"/>
        </w:rPr>
        <w:t xml:space="preserve"> </w:t>
      </w:r>
      <w:r>
        <w:rPr>
          <w:rFonts w:ascii="David" w:hAnsi="David" w:hint="eastAsia"/>
          <w:color w:val="000000"/>
          <w:rtl/>
          <w:lang w:eastAsia="he-IL"/>
        </w:rPr>
        <w:t>דוח</w:t>
      </w:r>
      <w:r>
        <w:rPr>
          <w:rFonts w:ascii="David" w:hAnsi="David"/>
          <w:color w:val="000000"/>
          <w:rtl/>
          <w:lang w:eastAsia="he-IL"/>
        </w:rPr>
        <w:t xml:space="preserve"> </w:t>
      </w:r>
      <w:r>
        <w:rPr>
          <w:rFonts w:ascii="David" w:hAnsi="David" w:hint="eastAsia"/>
          <w:color w:val="000000"/>
          <w:rtl/>
          <w:lang w:eastAsia="he-IL"/>
        </w:rPr>
        <w:t>פעולה</w:t>
      </w:r>
      <w:r>
        <w:rPr>
          <w:rFonts w:ascii="David" w:hAnsi="David"/>
          <w:color w:val="000000"/>
          <w:rtl/>
          <w:lang w:eastAsia="he-IL"/>
        </w:rPr>
        <w:t xml:space="preserve"> </w:t>
      </w:r>
      <w:r>
        <w:rPr>
          <w:rFonts w:ascii="David" w:hAnsi="David" w:hint="eastAsia"/>
          <w:color w:val="000000"/>
          <w:rtl/>
          <w:lang w:eastAsia="he-IL"/>
        </w:rPr>
        <w:t>שרשמה</w:t>
      </w:r>
      <w:r>
        <w:rPr>
          <w:rFonts w:ascii="David" w:hAnsi="David"/>
          <w:color w:val="000000"/>
          <w:rtl/>
          <w:lang w:eastAsia="he-IL"/>
        </w:rPr>
        <w:t xml:space="preserve"> </w:t>
      </w:r>
      <w:r>
        <w:rPr>
          <w:rFonts w:ascii="David" w:hAnsi="David" w:hint="eastAsia"/>
          <w:color w:val="000000"/>
          <w:rtl/>
          <w:lang w:eastAsia="he-IL"/>
        </w:rPr>
        <w:t>הסוכנת</w:t>
      </w:r>
      <w:r>
        <w:rPr>
          <w:rFonts w:ascii="David" w:hAnsi="David" w:hint="cs"/>
          <w:color w:val="000000"/>
          <w:rtl/>
          <w:lang w:eastAsia="he-IL"/>
        </w:rPr>
        <w:t xml:space="preserve"> (נ/ 2)</w:t>
      </w:r>
      <w:r>
        <w:rPr>
          <w:rFonts w:ascii="David" w:hAnsi="David"/>
          <w:color w:val="000000"/>
          <w:rtl/>
          <w:lang w:eastAsia="he-IL"/>
        </w:rPr>
        <w:t xml:space="preserve">. </w:t>
      </w:r>
      <w:r>
        <w:rPr>
          <w:rFonts w:ascii="David" w:hAnsi="David" w:hint="eastAsia"/>
          <w:color w:val="000000"/>
          <w:rtl/>
          <w:lang w:eastAsia="he-IL"/>
        </w:rPr>
        <w:t>לדברי</w:t>
      </w:r>
      <w:r>
        <w:rPr>
          <w:rFonts w:ascii="David" w:hAnsi="David"/>
          <w:color w:val="000000"/>
          <w:rtl/>
          <w:lang w:eastAsia="he-IL"/>
        </w:rPr>
        <w:t xml:space="preserve"> </w:t>
      </w:r>
      <w:r>
        <w:rPr>
          <w:rFonts w:ascii="David" w:hAnsi="David" w:hint="eastAsia"/>
          <w:color w:val="000000"/>
          <w:rtl/>
          <w:lang w:eastAsia="he-IL"/>
        </w:rPr>
        <w:t>הסוכנת</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שאל</w:t>
      </w:r>
      <w:r>
        <w:rPr>
          <w:rFonts w:ascii="David" w:hAnsi="David"/>
          <w:color w:val="000000"/>
          <w:rtl/>
          <w:lang w:eastAsia="he-IL"/>
        </w:rPr>
        <w:t xml:space="preserve"> </w:t>
      </w:r>
      <w:r>
        <w:rPr>
          <w:rFonts w:ascii="David" w:hAnsi="David" w:hint="eastAsia"/>
          <w:color w:val="000000"/>
          <w:rtl/>
          <w:lang w:eastAsia="he-IL"/>
        </w:rPr>
        <w:t>אותה</w:t>
      </w:r>
      <w:r>
        <w:rPr>
          <w:rFonts w:ascii="David" w:hAnsi="David"/>
          <w:color w:val="000000"/>
          <w:rtl/>
          <w:lang w:eastAsia="he-IL"/>
        </w:rPr>
        <w:t xml:space="preserve"> </w:t>
      </w:r>
      <w:r>
        <w:rPr>
          <w:rFonts w:ascii="David" w:hAnsi="David" w:hint="eastAsia"/>
          <w:color w:val="000000"/>
          <w:rtl/>
          <w:lang w:eastAsia="he-IL"/>
        </w:rPr>
        <w:t>אם</w:t>
      </w:r>
      <w:r>
        <w:rPr>
          <w:rFonts w:ascii="David" w:hAnsi="David"/>
          <w:color w:val="000000"/>
          <w:rtl/>
          <w:lang w:eastAsia="he-IL"/>
        </w:rPr>
        <w:t xml:space="preserve"> </w:t>
      </w:r>
      <w:r>
        <w:rPr>
          <w:rFonts w:ascii="David" w:hAnsi="David" w:hint="eastAsia"/>
          <w:color w:val="000000"/>
          <w:rtl/>
          <w:lang w:eastAsia="he-IL"/>
        </w:rPr>
        <w:t>היא</w:t>
      </w:r>
      <w:r>
        <w:rPr>
          <w:rFonts w:ascii="David" w:hAnsi="David"/>
          <w:color w:val="000000"/>
          <w:rtl/>
          <w:lang w:eastAsia="he-IL"/>
        </w:rPr>
        <w:t xml:space="preserve"> </w:t>
      </w:r>
      <w:r>
        <w:rPr>
          <w:rFonts w:ascii="David" w:hAnsi="David" w:hint="eastAsia"/>
          <w:color w:val="000000"/>
          <w:rtl/>
          <w:lang w:eastAsia="he-IL"/>
        </w:rPr>
        <w:t>מעוניינת</w:t>
      </w:r>
      <w:r>
        <w:rPr>
          <w:rFonts w:ascii="David" w:hAnsi="David"/>
          <w:color w:val="000000"/>
          <w:rtl/>
          <w:lang w:eastAsia="he-IL"/>
        </w:rPr>
        <w:t xml:space="preserve"> </w:t>
      </w:r>
      <w:r>
        <w:rPr>
          <w:rFonts w:ascii="David" w:hAnsi="David" w:hint="eastAsia"/>
          <w:color w:val="000000"/>
          <w:rtl/>
          <w:lang w:eastAsia="he-IL"/>
        </w:rPr>
        <w:t>בקשר</w:t>
      </w:r>
      <w:r>
        <w:rPr>
          <w:rFonts w:ascii="David" w:hAnsi="David"/>
          <w:color w:val="000000"/>
          <w:rtl/>
          <w:lang w:eastAsia="he-IL"/>
        </w:rPr>
        <w:t xml:space="preserve"> </w:t>
      </w:r>
      <w:r>
        <w:rPr>
          <w:rFonts w:ascii="David" w:hAnsi="David" w:hint="eastAsia"/>
          <w:color w:val="000000"/>
          <w:rtl/>
          <w:lang w:eastAsia="he-IL"/>
        </w:rPr>
        <w:t>עמו</w:t>
      </w:r>
      <w:r>
        <w:rPr>
          <w:rFonts w:ascii="David" w:hAnsi="David"/>
          <w:color w:val="000000"/>
          <w:rtl/>
          <w:lang w:eastAsia="he-IL"/>
        </w:rPr>
        <w:t xml:space="preserve">, </w:t>
      </w:r>
      <w:r>
        <w:rPr>
          <w:rFonts w:ascii="David" w:hAnsi="David" w:hint="eastAsia"/>
          <w:color w:val="000000"/>
          <w:rtl/>
          <w:lang w:eastAsia="he-IL"/>
        </w:rPr>
        <w:t>והיא</w:t>
      </w:r>
      <w:r>
        <w:rPr>
          <w:rFonts w:ascii="David" w:hAnsi="David"/>
          <w:color w:val="000000"/>
          <w:rtl/>
          <w:lang w:eastAsia="he-IL"/>
        </w:rPr>
        <w:t xml:space="preserve"> </w:t>
      </w:r>
      <w:r>
        <w:rPr>
          <w:rFonts w:ascii="David" w:hAnsi="David" w:hint="eastAsia"/>
          <w:color w:val="000000"/>
          <w:rtl/>
          <w:lang w:eastAsia="he-IL"/>
        </w:rPr>
        <w:t>הסבירה</w:t>
      </w:r>
      <w:r>
        <w:rPr>
          <w:rFonts w:ascii="David" w:hAnsi="David"/>
          <w:color w:val="000000"/>
          <w:rtl/>
          <w:lang w:eastAsia="he-IL"/>
        </w:rPr>
        <w:t xml:space="preserve"> </w:t>
      </w:r>
      <w:r>
        <w:rPr>
          <w:rFonts w:ascii="David" w:hAnsi="David" w:hint="eastAsia"/>
          <w:color w:val="000000"/>
          <w:rtl/>
          <w:lang w:eastAsia="he-IL"/>
        </w:rPr>
        <w:t>לנאשם</w:t>
      </w:r>
      <w:r>
        <w:rPr>
          <w:rFonts w:ascii="David" w:hAnsi="David"/>
          <w:color w:val="000000"/>
          <w:rtl/>
          <w:lang w:eastAsia="he-IL"/>
        </w:rPr>
        <w:t xml:space="preserve"> </w:t>
      </w:r>
      <w:r>
        <w:rPr>
          <w:rFonts w:ascii="David" w:hAnsi="David" w:hint="eastAsia"/>
          <w:color w:val="000000"/>
          <w:rtl/>
          <w:lang w:eastAsia="he-IL"/>
        </w:rPr>
        <w:t>שאינה</w:t>
      </w:r>
      <w:r>
        <w:rPr>
          <w:rFonts w:ascii="David" w:hAnsi="David"/>
          <w:color w:val="000000"/>
          <w:rtl/>
          <w:lang w:eastAsia="he-IL"/>
        </w:rPr>
        <w:t xml:space="preserve"> </w:t>
      </w:r>
      <w:r>
        <w:rPr>
          <w:rFonts w:ascii="David" w:hAnsi="David" w:hint="eastAsia"/>
          <w:color w:val="000000"/>
          <w:rtl/>
          <w:lang w:eastAsia="he-IL"/>
        </w:rPr>
        <w:t>רוצה</w:t>
      </w:r>
      <w:r>
        <w:rPr>
          <w:rFonts w:ascii="David" w:hAnsi="David"/>
          <w:color w:val="000000"/>
          <w:rtl/>
          <w:lang w:eastAsia="he-IL"/>
        </w:rPr>
        <w:t xml:space="preserve"> </w:t>
      </w:r>
      <w:r>
        <w:rPr>
          <w:rFonts w:ascii="David" w:hAnsi="David" w:hint="eastAsia"/>
          <w:color w:val="000000"/>
          <w:rtl/>
          <w:lang w:eastAsia="he-IL"/>
        </w:rPr>
        <w:t>שום</w:t>
      </w:r>
      <w:r>
        <w:rPr>
          <w:rFonts w:ascii="David" w:hAnsi="David"/>
          <w:color w:val="000000"/>
          <w:rtl/>
          <w:lang w:eastAsia="he-IL"/>
        </w:rPr>
        <w:t xml:space="preserve"> </w:t>
      </w:r>
      <w:r>
        <w:rPr>
          <w:rFonts w:ascii="David" w:hAnsi="David" w:hint="eastAsia"/>
          <w:color w:val="000000"/>
          <w:rtl/>
          <w:lang w:eastAsia="he-IL"/>
        </w:rPr>
        <w:t>דבר</w:t>
      </w:r>
      <w:r>
        <w:rPr>
          <w:rFonts w:ascii="David" w:hAnsi="David"/>
          <w:color w:val="000000"/>
          <w:rtl/>
          <w:lang w:eastAsia="he-IL"/>
        </w:rPr>
        <w:t xml:space="preserve"> </w:t>
      </w:r>
      <w:r>
        <w:rPr>
          <w:rFonts w:ascii="David" w:hAnsi="David" w:hint="eastAsia"/>
          <w:color w:val="000000"/>
          <w:rtl/>
          <w:lang w:eastAsia="he-IL"/>
        </w:rPr>
        <w:t>שקשור</w:t>
      </w:r>
      <w:r>
        <w:rPr>
          <w:rFonts w:ascii="David" w:hAnsi="David"/>
          <w:color w:val="000000"/>
          <w:rtl/>
          <w:lang w:eastAsia="he-IL"/>
        </w:rPr>
        <w:t xml:space="preserve"> </w:t>
      </w:r>
      <w:r>
        <w:rPr>
          <w:rFonts w:ascii="David" w:hAnsi="David" w:hint="eastAsia"/>
          <w:color w:val="000000"/>
          <w:rtl/>
          <w:lang w:eastAsia="he-IL"/>
        </w:rPr>
        <w:lastRenderedPageBreak/>
        <w:t>למחויבות</w:t>
      </w:r>
      <w:r>
        <w:rPr>
          <w:rFonts w:ascii="David" w:hAnsi="David"/>
          <w:color w:val="000000"/>
          <w:rtl/>
          <w:lang w:eastAsia="he-IL"/>
        </w:rPr>
        <w:t xml:space="preserve"> </w:t>
      </w:r>
      <w:r>
        <w:rPr>
          <w:rFonts w:ascii="David" w:hAnsi="David" w:hint="eastAsia"/>
          <w:color w:val="000000"/>
          <w:rtl/>
          <w:lang w:eastAsia="he-IL"/>
        </w:rPr>
        <w:t>עם</w:t>
      </w:r>
      <w:r>
        <w:rPr>
          <w:rFonts w:ascii="David" w:hAnsi="David"/>
          <w:color w:val="000000"/>
          <w:rtl/>
          <w:lang w:eastAsia="he-IL"/>
        </w:rPr>
        <w:t xml:space="preserve"> </w:t>
      </w:r>
      <w:r>
        <w:rPr>
          <w:rFonts w:ascii="David" w:hAnsi="David" w:hint="eastAsia"/>
          <w:color w:val="000000"/>
          <w:rtl/>
          <w:lang w:eastAsia="he-IL"/>
        </w:rPr>
        <w:t>אף</w:t>
      </w:r>
      <w:r>
        <w:rPr>
          <w:rFonts w:ascii="David" w:hAnsi="David"/>
          <w:color w:val="000000"/>
          <w:rtl/>
          <w:lang w:eastAsia="he-IL"/>
        </w:rPr>
        <w:t xml:space="preserve"> </w:t>
      </w:r>
      <w:r>
        <w:rPr>
          <w:rFonts w:ascii="David" w:hAnsi="David" w:hint="eastAsia"/>
          <w:color w:val="000000"/>
          <w:rtl/>
          <w:lang w:eastAsia="he-IL"/>
        </w:rPr>
        <w:t>גבר</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צחק</w:t>
      </w:r>
      <w:r>
        <w:rPr>
          <w:rFonts w:ascii="David" w:hAnsi="David"/>
          <w:color w:val="000000"/>
          <w:rtl/>
          <w:lang w:eastAsia="he-IL"/>
        </w:rPr>
        <w:t xml:space="preserve">. </w:t>
      </w:r>
      <w:r>
        <w:rPr>
          <w:rFonts w:ascii="David" w:hAnsi="David" w:hint="eastAsia"/>
          <w:color w:val="000000"/>
          <w:rtl/>
          <w:lang w:eastAsia="he-IL"/>
        </w:rPr>
        <w:t>בהמשך</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הציע</w:t>
      </w:r>
      <w:r>
        <w:rPr>
          <w:rFonts w:ascii="David" w:hAnsi="David"/>
          <w:color w:val="000000"/>
          <w:rtl/>
          <w:lang w:eastAsia="he-IL"/>
        </w:rPr>
        <w:t xml:space="preserve"> </w:t>
      </w:r>
      <w:r>
        <w:rPr>
          <w:rFonts w:ascii="David" w:hAnsi="David" w:hint="eastAsia"/>
          <w:color w:val="000000"/>
          <w:rtl/>
          <w:lang w:eastAsia="he-IL"/>
        </w:rPr>
        <w:t>לסוכנת</w:t>
      </w:r>
      <w:r>
        <w:rPr>
          <w:rFonts w:ascii="David" w:hAnsi="David"/>
          <w:color w:val="000000"/>
          <w:rtl/>
          <w:lang w:eastAsia="he-IL"/>
        </w:rPr>
        <w:t xml:space="preserve"> </w:t>
      </w:r>
      <w:r>
        <w:rPr>
          <w:rFonts w:ascii="David" w:hAnsi="David" w:hint="eastAsia"/>
          <w:color w:val="000000"/>
          <w:rtl/>
          <w:lang w:eastAsia="he-IL"/>
        </w:rPr>
        <w:t>וליערה</w:t>
      </w:r>
      <w:r>
        <w:rPr>
          <w:rFonts w:ascii="David" w:hAnsi="David"/>
          <w:color w:val="000000"/>
          <w:rtl/>
          <w:lang w:eastAsia="he-IL"/>
        </w:rPr>
        <w:t xml:space="preserve"> </w:t>
      </w:r>
      <w:r>
        <w:rPr>
          <w:rFonts w:ascii="David" w:hAnsi="David" w:hint="eastAsia"/>
          <w:color w:val="000000"/>
          <w:rtl/>
          <w:lang w:eastAsia="he-IL"/>
        </w:rPr>
        <w:t>לבוא</w:t>
      </w:r>
      <w:r>
        <w:rPr>
          <w:rFonts w:ascii="David" w:hAnsi="David"/>
          <w:color w:val="000000"/>
          <w:rtl/>
          <w:lang w:eastAsia="he-IL"/>
        </w:rPr>
        <w:t xml:space="preserve"> </w:t>
      </w:r>
      <w:r>
        <w:rPr>
          <w:rFonts w:ascii="David" w:hAnsi="David" w:hint="eastAsia"/>
          <w:color w:val="000000"/>
          <w:rtl/>
          <w:lang w:eastAsia="he-IL"/>
        </w:rPr>
        <w:t>לביתו</w:t>
      </w:r>
      <w:r>
        <w:rPr>
          <w:rFonts w:ascii="David" w:hAnsi="David"/>
          <w:color w:val="000000"/>
          <w:rtl/>
          <w:lang w:eastAsia="he-IL"/>
        </w:rPr>
        <w:t xml:space="preserve"> </w:t>
      </w:r>
      <w:r>
        <w:rPr>
          <w:rFonts w:ascii="David" w:hAnsi="David" w:hint="eastAsia"/>
          <w:color w:val="000000"/>
          <w:rtl/>
          <w:lang w:eastAsia="he-IL"/>
        </w:rPr>
        <w:t>לעשן</w:t>
      </w:r>
      <w:r>
        <w:rPr>
          <w:rFonts w:ascii="David" w:hAnsi="David"/>
          <w:color w:val="000000"/>
          <w:rtl/>
          <w:lang w:eastAsia="he-IL"/>
        </w:rPr>
        <w:t xml:space="preserve"> </w:t>
      </w:r>
      <w:r>
        <w:rPr>
          <w:rFonts w:ascii="David" w:hAnsi="David" w:hint="eastAsia"/>
          <w:color w:val="000000"/>
          <w:rtl/>
          <w:lang w:eastAsia="he-IL"/>
        </w:rPr>
        <w:t>חשיש</w:t>
      </w:r>
      <w:r>
        <w:rPr>
          <w:rFonts w:ascii="David" w:hAnsi="David"/>
          <w:color w:val="000000"/>
          <w:rtl/>
          <w:lang w:eastAsia="he-IL"/>
        </w:rPr>
        <w:t xml:space="preserve">. </w:t>
      </w:r>
      <w:r>
        <w:rPr>
          <w:rFonts w:ascii="David" w:hAnsi="David" w:hint="eastAsia"/>
          <w:color w:val="000000"/>
          <w:rtl/>
          <w:lang w:eastAsia="he-IL"/>
        </w:rPr>
        <w:t>באירוע</w:t>
      </w:r>
      <w:r>
        <w:rPr>
          <w:rFonts w:ascii="David" w:hAnsi="David"/>
          <w:color w:val="000000"/>
          <w:rtl/>
          <w:lang w:eastAsia="he-IL"/>
        </w:rPr>
        <w:t xml:space="preserve"> </w:t>
      </w:r>
      <w:r>
        <w:rPr>
          <w:rFonts w:ascii="David" w:hAnsi="David" w:hint="eastAsia"/>
          <w:color w:val="000000"/>
          <w:rtl/>
          <w:lang w:eastAsia="he-IL"/>
        </w:rPr>
        <w:t>נוסף</w:t>
      </w:r>
      <w:r>
        <w:rPr>
          <w:rFonts w:ascii="David" w:hAnsi="David"/>
          <w:color w:val="000000"/>
          <w:rtl/>
          <w:lang w:eastAsia="he-IL"/>
        </w:rPr>
        <w:t xml:space="preserve">, </w:t>
      </w:r>
      <w:r>
        <w:rPr>
          <w:rFonts w:ascii="David" w:hAnsi="David" w:hint="eastAsia"/>
          <w:color w:val="000000"/>
          <w:rtl/>
          <w:lang w:eastAsia="he-IL"/>
        </w:rPr>
        <w:t>במהלך</w:t>
      </w:r>
      <w:r>
        <w:rPr>
          <w:rFonts w:ascii="David" w:hAnsi="David"/>
          <w:color w:val="000000"/>
          <w:rtl/>
          <w:lang w:eastAsia="he-IL"/>
        </w:rPr>
        <w:t xml:space="preserve"> </w:t>
      </w:r>
      <w:r>
        <w:rPr>
          <w:rFonts w:ascii="David" w:hAnsi="David" w:hint="eastAsia"/>
          <w:color w:val="000000"/>
          <w:rtl/>
          <w:lang w:eastAsia="he-IL"/>
        </w:rPr>
        <w:t>הנסיעה</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רמז</w:t>
      </w:r>
      <w:r>
        <w:rPr>
          <w:rFonts w:ascii="David" w:hAnsi="David"/>
          <w:color w:val="000000"/>
          <w:rtl/>
          <w:lang w:eastAsia="he-IL"/>
        </w:rPr>
        <w:t xml:space="preserve"> </w:t>
      </w:r>
      <w:r>
        <w:rPr>
          <w:rFonts w:ascii="David" w:hAnsi="David" w:hint="eastAsia"/>
          <w:color w:val="000000"/>
          <w:rtl/>
          <w:lang w:eastAsia="he-IL"/>
        </w:rPr>
        <w:t>לה</w:t>
      </w:r>
      <w:r>
        <w:rPr>
          <w:rFonts w:ascii="David" w:hAnsi="David"/>
          <w:color w:val="000000"/>
          <w:rtl/>
          <w:lang w:eastAsia="he-IL"/>
        </w:rPr>
        <w:t xml:space="preserve"> </w:t>
      </w:r>
      <w:r>
        <w:rPr>
          <w:rFonts w:ascii="David" w:hAnsi="David" w:hint="eastAsia"/>
          <w:color w:val="000000"/>
          <w:rtl/>
          <w:lang w:eastAsia="he-IL"/>
        </w:rPr>
        <w:t>שהוא</w:t>
      </w:r>
      <w:r>
        <w:rPr>
          <w:rFonts w:ascii="David" w:hAnsi="David"/>
          <w:color w:val="000000"/>
          <w:rtl/>
          <w:lang w:eastAsia="he-IL"/>
        </w:rPr>
        <w:t xml:space="preserve"> </w:t>
      </w:r>
      <w:r>
        <w:rPr>
          <w:rFonts w:ascii="David" w:hAnsi="David" w:hint="eastAsia"/>
          <w:color w:val="000000"/>
          <w:rtl/>
          <w:lang w:eastAsia="he-IL"/>
        </w:rPr>
        <w:t>רוצה</w:t>
      </w:r>
      <w:r>
        <w:rPr>
          <w:rFonts w:ascii="David" w:hAnsi="David"/>
          <w:color w:val="000000"/>
          <w:rtl/>
          <w:lang w:eastAsia="he-IL"/>
        </w:rPr>
        <w:t xml:space="preserve"> "</w:t>
      </w:r>
      <w:r>
        <w:rPr>
          <w:rFonts w:ascii="David" w:hAnsi="David" w:hint="eastAsia"/>
          <w:color w:val="000000"/>
          <w:rtl/>
          <w:lang w:eastAsia="he-IL"/>
        </w:rPr>
        <w:t>לצאת</w:t>
      </w:r>
      <w:r>
        <w:rPr>
          <w:rFonts w:ascii="David" w:hAnsi="David"/>
          <w:color w:val="000000"/>
          <w:rtl/>
          <w:lang w:eastAsia="he-IL"/>
        </w:rPr>
        <w:t xml:space="preserve">" </w:t>
      </w:r>
      <w:r>
        <w:rPr>
          <w:rFonts w:ascii="David" w:hAnsi="David" w:hint="eastAsia"/>
          <w:color w:val="000000"/>
          <w:rtl/>
          <w:lang w:eastAsia="he-IL"/>
        </w:rPr>
        <w:t>איתה</w:t>
      </w:r>
      <w:r>
        <w:rPr>
          <w:rFonts w:ascii="David" w:hAnsi="David"/>
          <w:color w:val="000000"/>
          <w:rtl/>
          <w:lang w:eastAsia="he-IL"/>
        </w:rPr>
        <w:t xml:space="preserve">, </w:t>
      </w:r>
      <w:r>
        <w:rPr>
          <w:rFonts w:ascii="David" w:hAnsi="David" w:hint="eastAsia"/>
          <w:color w:val="000000"/>
          <w:rtl/>
          <w:lang w:eastAsia="he-IL"/>
        </w:rPr>
        <w:t>והיא</w:t>
      </w:r>
      <w:r>
        <w:rPr>
          <w:rFonts w:ascii="David" w:hAnsi="David"/>
          <w:color w:val="000000"/>
          <w:rtl/>
          <w:lang w:eastAsia="he-IL"/>
        </w:rPr>
        <w:t xml:space="preserve"> </w:t>
      </w:r>
      <w:r>
        <w:rPr>
          <w:rFonts w:ascii="David" w:hAnsi="David" w:hint="eastAsia"/>
          <w:color w:val="000000"/>
          <w:rtl/>
          <w:lang w:eastAsia="he-IL"/>
        </w:rPr>
        <w:t>דחתה</w:t>
      </w:r>
      <w:r>
        <w:rPr>
          <w:rFonts w:ascii="David" w:hAnsi="David"/>
          <w:color w:val="000000"/>
          <w:rtl/>
          <w:lang w:eastAsia="he-IL"/>
        </w:rPr>
        <w:t xml:space="preserve"> </w:t>
      </w:r>
      <w:r>
        <w:rPr>
          <w:rFonts w:ascii="David" w:hAnsi="David" w:hint="eastAsia"/>
          <w:color w:val="000000"/>
          <w:rtl/>
          <w:lang w:eastAsia="he-IL"/>
        </w:rPr>
        <w:t>אותו</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הסף</w:t>
      </w:r>
      <w:r>
        <w:rPr>
          <w:rFonts w:ascii="David" w:hAnsi="David"/>
          <w:color w:val="000000"/>
          <w:rtl/>
          <w:lang w:eastAsia="he-IL"/>
        </w:rPr>
        <w:t xml:space="preserve">. </w:t>
      </w:r>
    </w:p>
    <w:p w14:paraId="2AE60822" w14:textId="77777777" w:rsidR="002272B3" w:rsidRDefault="007D2B1A">
      <w:pPr>
        <w:spacing w:after="120" w:line="360" w:lineRule="auto"/>
        <w:ind w:left="720" w:hanging="720"/>
        <w:jc w:val="both"/>
        <w:rPr>
          <w:rFonts w:ascii="David" w:hAnsi="David"/>
          <w:color w:val="000000"/>
          <w:rtl/>
          <w:lang w:eastAsia="he-IL"/>
        </w:rPr>
      </w:pPr>
      <w:r>
        <w:rPr>
          <w:rFonts w:ascii="David" w:hAnsi="David" w:hint="cs"/>
          <w:color w:val="000000"/>
          <w:rtl/>
          <w:lang w:eastAsia="he-IL"/>
        </w:rPr>
        <w:t>5.</w:t>
      </w:r>
      <w:r>
        <w:rPr>
          <w:rFonts w:ascii="David" w:hAnsi="David" w:hint="cs"/>
          <w:color w:val="000000"/>
          <w:rtl/>
          <w:lang w:eastAsia="he-IL"/>
        </w:rPr>
        <w:tab/>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הגיש</w:t>
      </w:r>
      <w:r>
        <w:rPr>
          <w:rFonts w:ascii="David" w:hAnsi="David"/>
          <w:color w:val="000000"/>
          <w:rtl/>
          <w:lang w:eastAsia="he-IL"/>
        </w:rPr>
        <w:t xml:space="preserve"> </w:t>
      </w:r>
      <w:r>
        <w:rPr>
          <w:rFonts w:ascii="David" w:hAnsi="David" w:hint="eastAsia"/>
          <w:color w:val="000000"/>
          <w:rtl/>
          <w:lang w:eastAsia="he-IL"/>
        </w:rPr>
        <w:t>מכתב</w:t>
      </w:r>
      <w:r>
        <w:rPr>
          <w:rFonts w:ascii="David" w:hAnsi="David"/>
          <w:color w:val="000000"/>
          <w:rtl/>
          <w:lang w:eastAsia="he-IL"/>
        </w:rPr>
        <w:t xml:space="preserve"> </w:t>
      </w:r>
      <w:r>
        <w:rPr>
          <w:rFonts w:ascii="David" w:hAnsi="David" w:hint="eastAsia"/>
          <w:color w:val="000000"/>
          <w:rtl/>
          <w:lang w:eastAsia="he-IL"/>
        </w:rPr>
        <w:t>מטעמו</w:t>
      </w:r>
      <w:r>
        <w:rPr>
          <w:rFonts w:ascii="David" w:hAnsi="David"/>
          <w:color w:val="000000"/>
          <w:rtl/>
          <w:lang w:eastAsia="he-IL"/>
        </w:rPr>
        <w:t xml:space="preserve">, </w:t>
      </w:r>
      <w:r>
        <w:rPr>
          <w:rFonts w:ascii="David" w:hAnsi="David" w:hint="eastAsia"/>
          <w:color w:val="000000"/>
          <w:rtl/>
          <w:lang w:eastAsia="he-IL"/>
        </w:rPr>
        <w:t>שבו</w:t>
      </w:r>
      <w:r>
        <w:rPr>
          <w:rFonts w:ascii="David" w:hAnsi="David"/>
          <w:color w:val="000000"/>
          <w:rtl/>
          <w:lang w:eastAsia="he-IL"/>
        </w:rPr>
        <w:t xml:space="preserve"> </w:t>
      </w:r>
      <w:r>
        <w:rPr>
          <w:rFonts w:ascii="David" w:hAnsi="David" w:hint="eastAsia"/>
          <w:color w:val="000000"/>
          <w:rtl/>
          <w:lang w:eastAsia="he-IL"/>
        </w:rPr>
        <w:t>פירט</w:t>
      </w:r>
      <w:r>
        <w:rPr>
          <w:rFonts w:ascii="David" w:hAnsi="David"/>
          <w:color w:val="000000"/>
          <w:rtl/>
          <w:lang w:eastAsia="he-IL"/>
        </w:rPr>
        <w:t xml:space="preserve"> </w:t>
      </w:r>
      <w:r>
        <w:rPr>
          <w:rFonts w:ascii="David" w:hAnsi="David" w:hint="eastAsia"/>
          <w:color w:val="000000"/>
          <w:rtl/>
          <w:lang w:eastAsia="he-IL"/>
        </w:rPr>
        <w:t>כי</w:t>
      </w:r>
      <w:r>
        <w:rPr>
          <w:rFonts w:ascii="David" w:hAnsi="David"/>
          <w:color w:val="000000"/>
          <w:rtl/>
          <w:lang w:eastAsia="he-IL"/>
        </w:rPr>
        <w:t xml:space="preserve"> </w:t>
      </w:r>
      <w:r>
        <w:rPr>
          <w:rFonts w:ascii="David" w:hAnsi="David" w:hint="eastAsia"/>
          <w:color w:val="000000"/>
          <w:rtl/>
          <w:lang w:eastAsia="he-IL"/>
        </w:rPr>
        <w:t>הוא</w:t>
      </w:r>
      <w:r>
        <w:rPr>
          <w:rFonts w:ascii="David" w:hAnsi="David"/>
          <w:color w:val="000000"/>
          <w:rtl/>
          <w:lang w:eastAsia="he-IL"/>
        </w:rPr>
        <w:t xml:space="preserve"> </w:t>
      </w:r>
      <w:r>
        <w:rPr>
          <w:rFonts w:ascii="David" w:hAnsi="David" w:hint="eastAsia"/>
          <w:color w:val="000000"/>
          <w:rtl/>
          <w:lang w:eastAsia="he-IL"/>
        </w:rPr>
        <w:t>נוהג</w:t>
      </w:r>
      <w:r>
        <w:rPr>
          <w:rFonts w:ascii="David" w:hAnsi="David"/>
          <w:color w:val="000000"/>
          <w:rtl/>
          <w:lang w:eastAsia="he-IL"/>
        </w:rPr>
        <w:t xml:space="preserve"> </w:t>
      </w:r>
      <w:r>
        <w:rPr>
          <w:rFonts w:ascii="David" w:hAnsi="David" w:hint="eastAsia"/>
          <w:color w:val="000000"/>
          <w:rtl/>
          <w:lang w:eastAsia="he-IL"/>
        </w:rPr>
        <w:t>לעשן</w:t>
      </w:r>
      <w:r>
        <w:rPr>
          <w:rFonts w:ascii="David" w:hAnsi="David"/>
          <w:color w:val="000000"/>
          <w:rtl/>
          <w:lang w:eastAsia="he-IL"/>
        </w:rPr>
        <w:t xml:space="preserve"> </w:t>
      </w:r>
      <w:r>
        <w:rPr>
          <w:rFonts w:ascii="David" w:hAnsi="David" w:hint="eastAsia"/>
          <w:color w:val="000000"/>
          <w:rtl/>
          <w:lang w:eastAsia="he-IL"/>
        </w:rPr>
        <w:t>סמים</w:t>
      </w:r>
      <w:r>
        <w:rPr>
          <w:rFonts w:ascii="David" w:hAnsi="David"/>
          <w:color w:val="000000"/>
          <w:rtl/>
          <w:lang w:eastAsia="he-IL"/>
        </w:rPr>
        <w:t xml:space="preserve">, </w:t>
      </w:r>
      <w:r>
        <w:rPr>
          <w:rFonts w:ascii="David" w:hAnsi="David" w:hint="eastAsia"/>
          <w:color w:val="000000"/>
          <w:rtl/>
          <w:lang w:eastAsia="he-IL"/>
        </w:rPr>
        <w:t>ורוכש</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הסמים</w:t>
      </w:r>
      <w:r>
        <w:rPr>
          <w:rFonts w:ascii="David" w:hAnsi="David"/>
          <w:color w:val="000000"/>
          <w:rtl/>
          <w:lang w:eastAsia="he-IL"/>
        </w:rPr>
        <w:t xml:space="preserve"> </w:t>
      </w:r>
      <w:r>
        <w:rPr>
          <w:rFonts w:ascii="David" w:hAnsi="David" w:hint="eastAsia"/>
          <w:color w:val="000000"/>
          <w:rtl/>
          <w:lang w:eastAsia="he-IL"/>
        </w:rPr>
        <w:t>עבור</w:t>
      </w:r>
      <w:r>
        <w:rPr>
          <w:rFonts w:ascii="David" w:hAnsi="David"/>
          <w:color w:val="000000"/>
          <w:rtl/>
          <w:lang w:eastAsia="he-IL"/>
        </w:rPr>
        <w:t xml:space="preserve"> </w:t>
      </w:r>
      <w:r>
        <w:rPr>
          <w:rFonts w:ascii="David" w:hAnsi="David" w:hint="eastAsia"/>
          <w:color w:val="000000"/>
          <w:rtl/>
          <w:lang w:eastAsia="he-IL"/>
        </w:rPr>
        <w:t>עצמו</w:t>
      </w:r>
      <w:r>
        <w:rPr>
          <w:rFonts w:ascii="David" w:hAnsi="David"/>
          <w:color w:val="000000"/>
          <w:rtl/>
          <w:lang w:eastAsia="he-IL"/>
        </w:rPr>
        <w:t xml:space="preserve">. </w:t>
      </w:r>
      <w:r>
        <w:rPr>
          <w:rFonts w:ascii="David" w:hAnsi="David" w:hint="eastAsia"/>
          <w:color w:val="000000"/>
          <w:rtl/>
          <w:lang w:eastAsia="he-IL"/>
        </w:rPr>
        <w:t>באירוע</w:t>
      </w:r>
      <w:r>
        <w:rPr>
          <w:rFonts w:ascii="David" w:hAnsi="David"/>
          <w:color w:val="000000"/>
          <w:rtl/>
          <w:lang w:eastAsia="he-IL"/>
        </w:rPr>
        <w:t xml:space="preserve"> </w:t>
      </w:r>
      <w:r>
        <w:rPr>
          <w:rFonts w:ascii="David" w:hAnsi="David" w:hint="eastAsia"/>
          <w:color w:val="000000"/>
          <w:rtl/>
          <w:lang w:eastAsia="he-IL"/>
        </w:rPr>
        <w:t>האמור</w:t>
      </w:r>
      <w:r>
        <w:rPr>
          <w:rFonts w:ascii="David" w:hAnsi="David"/>
          <w:color w:val="000000"/>
          <w:rtl/>
          <w:lang w:eastAsia="he-IL"/>
        </w:rPr>
        <w:t xml:space="preserve">, </w:t>
      </w:r>
      <w:r>
        <w:rPr>
          <w:rFonts w:ascii="David" w:hAnsi="David" w:hint="eastAsia"/>
          <w:color w:val="000000"/>
          <w:rtl/>
          <w:lang w:eastAsia="he-IL"/>
        </w:rPr>
        <w:t>ניגשה</w:t>
      </w:r>
      <w:r>
        <w:rPr>
          <w:rFonts w:ascii="David" w:hAnsi="David"/>
          <w:color w:val="000000"/>
          <w:rtl/>
          <w:lang w:eastAsia="he-IL"/>
        </w:rPr>
        <w:t xml:space="preserve"> </w:t>
      </w:r>
      <w:r>
        <w:rPr>
          <w:rFonts w:ascii="David" w:hAnsi="David" w:hint="eastAsia"/>
          <w:color w:val="000000"/>
          <w:rtl/>
          <w:lang w:eastAsia="he-IL"/>
        </w:rPr>
        <w:t>אליו</w:t>
      </w:r>
      <w:r>
        <w:rPr>
          <w:rFonts w:ascii="David" w:hAnsi="David"/>
          <w:color w:val="000000"/>
          <w:rtl/>
          <w:lang w:eastAsia="he-IL"/>
        </w:rPr>
        <w:t xml:space="preserve"> </w:t>
      </w:r>
      <w:r>
        <w:rPr>
          <w:rFonts w:ascii="David" w:hAnsi="David" w:hint="eastAsia"/>
          <w:color w:val="000000"/>
          <w:rtl/>
          <w:lang w:eastAsia="he-IL"/>
        </w:rPr>
        <w:t>יערה</w:t>
      </w:r>
      <w:r>
        <w:rPr>
          <w:rFonts w:ascii="David" w:hAnsi="David"/>
          <w:color w:val="000000"/>
          <w:rtl/>
          <w:lang w:eastAsia="he-IL"/>
        </w:rPr>
        <w:t xml:space="preserve"> </w:t>
      </w:r>
      <w:r>
        <w:rPr>
          <w:rFonts w:ascii="David" w:hAnsi="David" w:hint="eastAsia"/>
          <w:color w:val="000000"/>
          <w:rtl/>
          <w:lang w:eastAsia="he-IL"/>
        </w:rPr>
        <w:t>וביקשה</w:t>
      </w:r>
      <w:r>
        <w:rPr>
          <w:rFonts w:ascii="David" w:hAnsi="David"/>
          <w:color w:val="000000"/>
          <w:rtl/>
          <w:lang w:eastAsia="he-IL"/>
        </w:rPr>
        <w:t xml:space="preserve"> </w:t>
      </w:r>
      <w:r>
        <w:rPr>
          <w:rFonts w:ascii="David" w:hAnsi="David" w:hint="eastAsia"/>
          <w:color w:val="000000"/>
          <w:rtl/>
          <w:lang w:eastAsia="he-IL"/>
        </w:rPr>
        <w:t>שישיג</w:t>
      </w:r>
      <w:r>
        <w:rPr>
          <w:rFonts w:ascii="David" w:hAnsi="David"/>
          <w:color w:val="000000"/>
          <w:rtl/>
          <w:lang w:eastAsia="he-IL"/>
        </w:rPr>
        <w:t xml:space="preserve"> </w:t>
      </w:r>
      <w:r>
        <w:rPr>
          <w:rFonts w:ascii="David" w:hAnsi="David" w:hint="eastAsia"/>
          <w:color w:val="000000"/>
          <w:rtl/>
          <w:lang w:eastAsia="he-IL"/>
        </w:rPr>
        <w:t>עבורה</w:t>
      </w:r>
      <w:r>
        <w:rPr>
          <w:rFonts w:ascii="David" w:hAnsi="David"/>
          <w:color w:val="000000"/>
          <w:rtl/>
          <w:lang w:eastAsia="he-IL"/>
        </w:rPr>
        <w:t xml:space="preserve"> </w:t>
      </w:r>
      <w:r>
        <w:rPr>
          <w:rFonts w:ascii="David" w:hAnsi="David" w:hint="eastAsia"/>
          <w:color w:val="000000"/>
          <w:rtl/>
          <w:lang w:eastAsia="he-IL"/>
        </w:rPr>
        <w:t>סמים</w:t>
      </w:r>
      <w:r>
        <w:rPr>
          <w:rFonts w:ascii="David" w:hAnsi="David"/>
          <w:color w:val="000000"/>
          <w:rtl/>
          <w:lang w:eastAsia="he-IL"/>
        </w:rPr>
        <w:t xml:space="preserve">, </w:t>
      </w:r>
      <w:r>
        <w:rPr>
          <w:rFonts w:ascii="David" w:hAnsi="David" w:hint="eastAsia"/>
          <w:color w:val="000000"/>
          <w:rtl/>
          <w:lang w:eastAsia="he-IL"/>
        </w:rPr>
        <w:t>הוא</w:t>
      </w:r>
      <w:r>
        <w:rPr>
          <w:rFonts w:ascii="David" w:hAnsi="David"/>
          <w:color w:val="000000"/>
          <w:rtl/>
          <w:lang w:eastAsia="he-IL"/>
        </w:rPr>
        <w:t xml:space="preserve"> </w:t>
      </w:r>
      <w:r>
        <w:rPr>
          <w:rFonts w:ascii="David" w:hAnsi="David" w:hint="eastAsia"/>
          <w:color w:val="000000"/>
          <w:rtl/>
          <w:lang w:eastAsia="he-IL"/>
        </w:rPr>
        <w:t>הציע</w:t>
      </w:r>
      <w:r>
        <w:rPr>
          <w:rFonts w:ascii="David" w:hAnsi="David"/>
          <w:color w:val="000000"/>
          <w:rtl/>
          <w:lang w:eastAsia="he-IL"/>
        </w:rPr>
        <w:t xml:space="preserve"> </w:t>
      </w:r>
      <w:r>
        <w:rPr>
          <w:rFonts w:ascii="David" w:hAnsi="David" w:hint="eastAsia"/>
          <w:color w:val="000000"/>
          <w:rtl/>
          <w:lang w:eastAsia="he-IL"/>
        </w:rPr>
        <w:t>לה</w:t>
      </w:r>
      <w:r>
        <w:rPr>
          <w:rFonts w:ascii="David" w:hAnsi="David"/>
          <w:color w:val="000000"/>
          <w:rtl/>
          <w:lang w:eastAsia="he-IL"/>
        </w:rPr>
        <w:t xml:space="preserve"> </w:t>
      </w:r>
      <w:r>
        <w:rPr>
          <w:rFonts w:ascii="David" w:hAnsi="David" w:hint="eastAsia"/>
          <w:color w:val="000000"/>
          <w:rtl/>
          <w:lang w:eastAsia="he-IL"/>
        </w:rPr>
        <w:t>משלו</w:t>
      </w:r>
      <w:r>
        <w:rPr>
          <w:rFonts w:ascii="David" w:hAnsi="David"/>
          <w:color w:val="000000"/>
          <w:rtl/>
          <w:lang w:eastAsia="he-IL"/>
        </w:rPr>
        <w:t xml:space="preserve">, </w:t>
      </w:r>
      <w:r>
        <w:rPr>
          <w:rFonts w:ascii="David" w:hAnsi="David" w:hint="eastAsia"/>
          <w:color w:val="000000"/>
          <w:rtl/>
          <w:lang w:eastAsia="he-IL"/>
        </w:rPr>
        <w:t>אך</w:t>
      </w:r>
      <w:r>
        <w:rPr>
          <w:rFonts w:ascii="David" w:hAnsi="David"/>
          <w:color w:val="000000"/>
          <w:rtl/>
          <w:lang w:eastAsia="he-IL"/>
        </w:rPr>
        <w:t xml:space="preserve"> </w:t>
      </w:r>
      <w:r>
        <w:rPr>
          <w:rFonts w:ascii="David" w:hAnsi="David" w:hint="eastAsia"/>
          <w:color w:val="000000"/>
          <w:rtl/>
          <w:lang w:eastAsia="he-IL"/>
        </w:rPr>
        <w:t>היא</w:t>
      </w:r>
      <w:r>
        <w:rPr>
          <w:rFonts w:ascii="David" w:hAnsi="David"/>
          <w:color w:val="000000"/>
          <w:rtl/>
          <w:lang w:eastAsia="he-IL"/>
        </w:rPr>
        <w:t xml:space="preserve"> </w:t>
      </w:r>
      <w:r>
        <w:rPr>
          <w:rFonts w:ascii="David" w:hAnsi="David" w:hint="eastAsia"/>
          <w:color w:val="000000"/>
          <w:rtl/>
          <w:lang w:eastAsia="he-IL"/>
        </w:rPr>
        <w:t>ביקשה</w:t>
      </w:r>
      <w:r>
        <w:rPr>
          <w:rFonts w:ascii="David" w:hAnsi="David"/>
          <w:color w:val="000000"/>
          <w:rtl/>
          <w:lang w:eastAsia="he-IL"/>
        </w:rPr>
        <w:t xml:space="preserve"> </w:t>
      </w:r>
      <w:r>
        <w:rPr>
          <w:rFonts w:ascii="David" w:hAnsi="David" w:hint="eastAsia"/>
          <w:color w:val="000000"/>
          <w:rtl/>
          <w:lang w:eastAsia="he-IL"/>
        </w:rPr>
        <w:t>לשלם</w:t>
      </w:r>
      <w:r>
        <w:rPr>
          <w:rFonts w:ascii="David" w:hAnsi="David"/>
          <w:color w:val="000000"/>
          <w:rtl/>
          <w:lang w:eastAsia="he-IL"/>
        </w:rPr>
        <w:t xml:space="preserve"> </w:t>
      </w:r>
      <w:r>
        <w:rPr>
          <w:rFonts w:ascii="David" w:hAnsi="David" w:hint="eastAsia"/>
          <w:color w:val="000000"/>
          <w:rtl/>
          <w:lang w:eastAsia="he-IL"/>
        </w:rPr>
        <w:t>עבור</w:t>
      </w:r>
      <w:r>
        <w:rPr>
          <w:rFonts w:ascii="David" w:hAnsi="David"/>
          <w:color w:val="000000"/>
          <w:rtl/>
          <w:lang w:eastAsia="he-IL"/>
        </w:rPr>
        <w:t xml:space="preserve"> </w:t>
      </w:r>
      <w:r>
        <w:rPr>
          <w:rFonts w:ascii="David" w:hAnsi="David" w:hint="eastAsia"/>
          <w:color w:val="000000"/>
          <w:rtl/>
          <w:lang w:eastAsia="he-IL"/>
        </w:rPr>
        <w:t>הסמים</w:t>
      </w:r>
      <w:r>
        <w:rPr>
          <w:rFonts w:ascii="David" w:hAnsi="David"/>
          <w:color w:val="000000"/>
          <w:rtl/>
          <w:lang w:eastAsia="he-IL"/>
        </w:rPr>
        <w:t xml:space="preserve">, </w:t>
      </w:r>
      <w:r>
        <w:rPr>
          <w:rFonts w:ascii="David" w:hAnsi="David" w:hint="eastAsia"/>
          <w:color w:val="000000"/>
          <w:rtl/>
          <w:lang w:eastAsia="he-IL"/>
        </w:rPr>
        <w:t>והוא</w:t>
      </w:r>
      <w:r>
        <w:rPr>
          <w:rFonts w:ascii="David" w:hAnsi="David"/>
          <w:color w:val="000000"/>
          <w:rtl/>
          <w:lang w:eastAsia="he-IL"/>
        </w:rPr>
        <w:t xml:space="preserve"> </w:t>
      </w:r>
      <w:r>
        <w:rPr>
          <w:rFonts w:ascii="David" w:hAnsi="David" w:hint="eastAsia"/>
          <w:color w:val="000000"/>
          <w:rtl/>
          <w:lang w:eastAsia="he-IL"/>
        </w:rPr>
        <w:t>נעתר</w:t>
      </w:r>
      <w:r>
        <w:rPr>
          <w:rFonts w:ascii="David" w:hAnsi="David"/>
          <w:color w:val="000000"/>
          <w:rtl/>
          <w:lang w:eastAsia="he-IL"/>
        </w:rPr>
        <w:t xml:space="preserve"> </w:t>
      </w:r>
      <w:r>
        <w:rPr>
          <w:rFonts w:ascii="David" w:hAnsi="David" w:hint="eastAsia"/>
          <w:color w:val="000000"/>
          <w:rtl/>
          <w:lang w:eastAsia="he-IL"/>
        </w:rPr>
        <w:t>לבקשתה</w:t>
      </w:r>
      <w:r>
        <w:rPr>
          <w:rFonts w:ascii="David" w:hAnsi="David"/>
          <w:color w:val="000000"/>
          <w:rtl/>
          <w:lang w:eastAsia="he-IL"/>
        </w:rPr>
        <w:t xml:space="preserve">. </w:t>
      </w:r>
      <w:r>
        <w:rPr>
          <w:rFonts w:ascii="David" w:hAnsi="David" w:hint="eastAsia"/>
          <w:color w:val="000000"/>
          <w:rtl/>
          <w:lang w:eastAsia="he-IL"/>
        </w:rPr>
        <w:t>הוא</w:t>
      </w:r>
      <w:r>
        <w:rPr>
          <w:rFonts w:ascii="David" w:hAnsi="David"/>
          <w:color w:val="000000"/>
          <w:rtl/>
          <w:lang w:eastAsia="he-IL"/>
        </w:rPr>
        <w:t xml:space="preserve"> </w:t>
      </w:r>
      <w:r>
        <w:rPr>
          <w:rFonts w:ascii="David" w:hAnsi="David" w:hint="eastAsia"/>
          <w:color w:val="000000"/>
          <w:rtl/>
          <w:lang w:eastAsia="he-IL"/>
        </w:rPr>
        <w:t>אף</w:t>
      </w:r>
      <w:r>
        <w:rPr>
          <w:rFonts w:ascii="David" w:hAnsi="David"/>
          <w:color w:val="000000"/>
          <w:rtl/>
          <w:lang w:eastAsia="he-IL"/>
        </w:rPr>
        <w:t xml:space="preserve"> </w:t>
      </w:r>
      <w:r>
        <w:rPr>
          <w:rFonts w:ascii="David" w:hAnsi="David" w:hint="eastAsia"/>
          <w:color w:val="000000"/>
          <w:rtl/>
          <w:lang w:eastAsia="he-IL"/>
        </w:rPr>
        <w:t>הזמין</w:t>
      </w:r>
      <w:r>
        <w:rPr>
          <w:rFonts w:ascii="David" w:hAnsi="David"/>
          <w:color w:val="000000"/>
          <w:rtl/>
          <w:lang w:eastAsia="he-IL"/>
        </w:rPr>
        <w:t xml:space="preserve"> </w:t>
      </w:r>
      <w:r>
        <w:rPr>
          <w:rFonts w:ascii="David" w:hAnsi="David" w:hint="eastAsia"/>
          <w:color w:val="000000"/>
          <w:rtl/>
          <w:lang w:eastAsia="he-IL"/>
        </w:rPr>
        <w:t>אותן</w:t>
      </w:r>
      <w:r>
        <w:rPr>
          <w:rFonts w:ascii="David" w:hAnsi="David"/>
          <w:color w:val="000000"/>
          <w:rtl/>
          <w:lang w:eastAsia="he-IL"/>
        </w:rPr>
        <w:t xml:space="preserve"> </w:t>
      </w:r>
      <w:r>
        <w:rPr>
          <w:rFonts w:ascii="David" w:hAnsi="David" w:hint="eastAsia"/>
          <w:color w:val="000000"/>
          <w:rtl/>
          <w:lang w:eastAsia="he-IL"/>
        </w:rPr>
        <w:t>לאכול</w:t>
      </w:r>
      <w:r>
        <w:rPr>
          <w:rFonts w:ascii="David" w:hAnsi="David"/>
          <w:color w:val="000000"/>
          <w:rtl/>
          <w:lang w:eastAsia="he-IL"/>
        </w:rPr>
        <w:t xml:space="preserve"> </w:t>
      </w:r>
      <w:r>
        <w:rPr>
          <w:rFonts w:ascii="David" w:hAnsi="David" w:hint="eastAsia"/>
          <w:color w:val="000000"/>
          <w:rtl/>
          <w:lang w:eastAsia="he-IL"/>
        </w:rPr>
        <w:t>ולשתות</w:t>
      </w:r>
      <w:r>
        <w:rPr>
          <w:rFonts w:ascii="David" w:hAnsi="David"/>
          <w:color w:val="000000"/>
          <w:rtl/>
          <w:lang w:eastAsia="he-IL"/>
        </w:rPr>
        <w:t xml:space="preserve">. </w:t>
      </w:r>
      <w:r>
        <w:rPr>
          <w:rFonts w:ascii="David" w:hAnsi="David" w:hint="eastAsia"/>
          <w:color w:val="000000"/>
          <w:rtl/>
          <w:lang w:eastAsia="he-IL"/>
        </w:rPr>
        <w:t>הסוכנת</w:t>
      </w:r>
      <w:r>
        <w:rPr>
          <w:rFonts w:ascii="David" w:hAnsi="David"/>
          <w:color w:val="000000"/>
          <w:rtl/>
          <w:lang w:eastAsia="he-IL"/>
        </w:rPr>
        <w:t xml:space="preserve"> </w:t>
      </w:r>
      <w:r>
        <w:rPr>
          <w:rFonts w:ascii="David" w:hAnsi="David" w:hint="eastAsia"/>
          <w:color w:val="000000"/>
          <w:rtl/>
          <w:lang w:eastAsia="he-IL"/>
        </w:rPr>
        <w:t>מצאה</w:t>
      </w:r>
      <w:r>
        <w:rPr>
          <w:rFonts w:ascii="David" w:hAnsi="David"/>
          <w:color w:val="000000"/>
          <w:rtl/>
          <w:lang w:eastAsia="he-IL"/>
        </w:rPr>
        <w:t xml:space="preserve"> </w:t>
      </w:r>
      <w:r>
        <w:rPr>
          <w:rFonts w:ascii="David" w:hAnsi="David" w:hint="eastAsia"/>
          <w:color w:val="000000"/>
          <w:rtl/>
          <w:lang w:eastAsia="he-IL"/>
        </w:rPr>
        <w:t>חן</w:t>
      </w:r>
      <w:r>
        <w:rPr>
          <w:rFonts w:ascii="David" w:hAnsi="David"/>
          <w:color w:val="000000"/>
          <w:rtl/>
          <w:lang w:eastAsia="he-IL"/>
        </w:rPr>
        <w:t xml:space="preserve"> </w:t>
      </w:r>
      <w:r>
        <w:rPr>
          <w:rFonts w:ascii="David" w:hAnsi="David" w:hint="eastAsia"/>
          <w:color w:val="000000"/>
          <w:rtl/>
          <w:lang w:eastAsia="he-IL"/>
        </w:rPr>
        <w:t>בעיניו</w:t>
      </w:r>
      <w:r>
        <w:rPr>
          <w:rFonts w:ascii="David" w:hAnsi="David"/>
          <w:color w:val="000000"/>
          <w:rtl/>
          <w:lang w:eastAsia="he-IL"/>
        </w:rPr>
        <w:t xml:space="preserve">. </w:t>
      </w:r>
      <w:r>
        <w:rPr>
          <w:rFonts w:ascii="David" w:hAnsi="David" w:hint="eastAsia"/>
          <w:color w:val="000000"/>
          <w:rtl/>
          <w:lang w:eastAsia="he-IL"/>
        </w:rPr>
        <w:t>כעבור</w:t>
      </w:r>
      <w:r>
        <w:rPr>
          <w:rFonts w:ascii="David" w:hAnsi="David"/>
          <w:color w:val="000000"/>
          <w:rtl/>
          <w:lang w:eastAsia="he-IL"/>
        </w:rPr>
        <w:t xml:space="preserve"> </w:t>
      </w:r>
      <w:r>
        <w:rPr>
          <w:rFonts w:ascii="David" w:hAnsi="David" w:hint="eastAsia"/>
          <w:color w:val="000000"/>
          <w:rtl/>
          <w:lang w:eastAsia="he-IL"/>
        </w:rPr>
        <w:t>מספר</w:t>
      </w:r>
      <w:r>
        <w:rPr>
          <w:rFonts w:ascii="David" w:hAnsi="David"/>
          <w:color w:val="000000"/>
          <w:rtl/>
          <w:lang w:eastAsia="he-IL"/>
        </w:rPr>
        <w:t xml:space="preserve"> </w:t>
      </w:r>
      <w:r>
        <w:rPr>
          <w:rFonts w:ascii="David" w:hAnsi="David" w:hint="eastAsia"/>
          <w:color w:val="000000"/>
          <w:rtl/>
          <w:lang w:eastAsia="he-IL"/>
        </w:rPr>
        <w:t>ימים</w:t>
      </w:r>
      <w:r>
        <w:rPr>
          <w:rFonts w:ascii="David" w:hAnsi="David"/>
          <w:color w:val="000000"/>
          <w:rtl/>
          <w:lang w:eastAsia="he-IL"/>
        </w:rPr>
        <w:t xml:space="preserve"> </w:t>
      </w:r>
      <w:r>
        <w:rPr>
          <w:rFonts w:ascii="David" w:hAnsi="David" w:hint="eastAsia"/>
          <w:color w:val="000000"/>
          <w:rtl/>
          <w:lang w:eastAsia="he-IL"/>
        </w:rPr>
        <w:t>יערה</w:t>
      </w:r>
      <w:r>
        <w:rPr>
          <w:rFonts w:ascii="David" w:hAnsi="David"/>
          <w:color w:val="000000"/>
          <w:rtl/>
          <w:lang w:eastAsia="he-IL"/>
        </w:rPr>
        <w:t xml:space="preserve"> </w:t>
      </w:r>
      <w:r>
        <w:rPr>
          <w:rFonts w:ascii="David" w:hAnsi="David" w:hint="eastAsia"/>
          <w:color w:val="000000"/>
          <w:rtl/>
          <w:lang w:eastAsia="he-IL"/>
        </w:rPr>
        <w:t>התקשרה</w:t>
      </w:r>
      <w:r>
        <w:rPr>
          <w:rFonts w:ascii="David" w:hAnsi="David"/>
          <w:color w:val="000000"/>
          <w:rtl/>
          <w:lang w:eastAsia="he-IL"/>
        </w:rPr>
        <w:t xml:space="preserve"> </w:t>
      </w:r>
      <w:r>
        <w:rPr>
          <w:rFonts w:ascii="David" w:hAnsi="David" w:hint="eastAsia"/>
          <w:color w:val="000000"/>
          <w:rtl/>
          <w:lang w:eastAsia="he-IL"/>
        </w:rPr>
        <w:t>וביקשה</w:t>
      </w:r>
      <w:r>
        <w:rPr>
          <w:rFonts w:ascii="David" w:hAnsi="David"/>
          <w:color w:val="000000"/>
          <w:rtl/>
          <w:lang w:eastAsia="he-IL"/>
        </w:rPr>
        <w:t xml:space="preserve"> </w:t>
      </w:r>
      <w:r>
        <w:rPr>
          <w:rFonts w:ascii="David" w:hAnsi="David" w:hint="eastAsia"/>
          <w:color w:val="000000"/>
          <w:rtl/>
          <w:lang w:eastAsia="he-IL"/>
        </w:rPr>
        <w:t>סמים</w:t>
      </w:r>
      <w:r>
        <w:rPr>
          <w:rFonts w:ascii="David" w:hAnsi="David"/>
          <w:color w:val="000000"/>
          <w:rtl/>
          <w:lang w:eastAsia="he-IL"/>
        </w:rPr>
        <w:t xml:space="preserve"> </w:t>
      </w:r>
      <w:r>
        <w:rPr>
          <w:rFonts w:ascii="David" w:hAnsi="David" w:hint="eastAsia"/>
          <w:color w:val="000000"/>
          <w:rtl/>
          <w:lang w:eastAsia="he-IL"/>
        </w:rPr>
        <w:t>עבור</w:t>
      </w:r>
      <w:r>
        <w:rPr>
          <w:rFonts w:ascii="David" w:hAnsi="David"/>
          <w:color w:val="000000"/>
          <w:rtl/>
          <w:lang w:eastAsia="he-IL"/>
        </w:rPr>
        <w:t xml:space="preserve"> </w:t>
      </w:r>
      <w:r>
        <w:rPr>
          <w:rFonts w:ascii="David" w:hAnsi="David" w:hint="eastAsia"/>
          <w:color w:val="000000"/>
          <w:rtl/>
          <w:lang w:eastAsia="he-IL"/>
        </w:rPr>
        <w:t>הסוכנת</w:t>
      </w:r>
      <w:r>
        <w:rPr>
          <w:rFonts w:ascii="David" w:hAnsi="David"/>
          <w:color w:val="000000"/>
          <w:rtl/>
          <w:lang w:eastAsia="he-IL"/>
        </w:rPr>
        <w:t xml:space="preserve">, </w:t>
      </w:r>
      <w:r>
        <w:rPr>
          <w:rFonts w:ascii="David" w:hAnsi="David" w:hint="eastAsia"/>
          <w:color w:val="000000"/>
          <w:rtl/>
          <w:lang w:eastAsia="he-IL"/>
        </w:rPr>
        <w:t>והנאשם</w:t>
      </w:r>
      <w:r>
        <w:rPr>
          <w:rFonts w:ascii="David" w:hAnsi="David"/>
          <w:color w:val="000000"/>
          <w:rtl/>
          <w:lang w:eastAsia="he-IL"/>
        </w:rPr>
        <w:t xml:space="preserve"> </w:t>
      </w:r>
      <w:r>
        <w:rPr>
          <w:rFonts w:ascii="David" w:hAnsi="David" w:hint="eastAsia"/>
          <w:color w:val="000000"/>
          <w:rtl/>
          <w:lang w:eastAsia="he-IL"/>
        </w:rPr>
        <w:t>הסכים</w:t>
      </w:r>
      <w:r>
        <w:rPr>
          <w:rFonts w:ascii="David" w:hAnsi="David"/>
          <w:color w:val="000000"/>
          <w:rtl/>
          <w:lang w:eastAsia="he-IL"/>
        </w:rPr>
        <w:t xml:space="preserve"> </w:t>
      </w:r>
      <w:r>
        <w:rPr>
          <w:rFonts w:ascii="David" w:hAnsi="David" w:hint="eastAsia"/>
          <w:color w:val="000000"/>
          <w:rtl/>
          <w:lang w:eastAsia="he-IL"/>
        </w:rPr>
        <w:t>לכך</w:t>
      </w:r>
      <w:r>
        <w:rPr>
          <w:rFonts w:ascii="David" w:hAnsi="David"/>
          <w:color w:val="000000"/>
          <w:rtl/>
          <w:lang w:eastAsia="he-IL"/>
        </w:rPr>
        <w:t xml:space="preserve">. </w:t>
      </w:r>
      <w:r>
        <w:rPr>
          <w:rFonts w:ascii="David" w:hAnsi="David" w:hint="eastAsia"/>
          <w:color w:val="000000"/>
          <w:rtl/>
          <w:lang w:eastAsia="he-IL"/>
        </w:rPr>
        <w:t>בהמשך</w:t>
      </w:r>
      <w:r>
        <w:rPr>
          <w:rFonts w:ascii="David" w:hAnsi="David"/>
          <w:color w:val="000000"/>
          <w:rtl/>
          <w:lang w:eastAsia="he-IL"/>
        </w:rPr>
        <w:t xml:space="preserve"> </w:t>
      </w:r>
      <w:r>
        <w:rPr>
          <w:rFonts w:ascii="David" w:hAnsi="David" w:hint="eastAsia"/>
          <w:color w:val="000000"/>
          <w:rtl/>
          <w:lang w:eastAsia="he-IL"/>
        </w:rPr>
        <w:t>ביקש</w:t>
      </w:r>
      <w:r>
        <w:rPr>
          <w:rFonts w:ascii="David" w:hAnsi="David"/>
          <w:color w:val="000000"/>
          <w:rtl/>
          <w:lang w:eastAsia="he-IL"/>
        </w:rPr>
        <w:t xml:space="preserve"> </w:t>
      </w:r>
      <w:r>
        <w:rPr>
          <w:rFonts w:ascii="David" w:hAnsi="David" w:hint="eastAsia"/>
          <w:color w:val="000000"/>
          <w:rtl/>
          <w:lang w:eastAsia="he-IL"/>
        </w:rPr>
        <w:t>מהסוכנת</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מספר</w:t>
      </w:r>
      <w:r>
        <w:rPr>
          <w:rFonts w:ascii="David" w:hAnsi="David"/>
          <w:color w:val="000000"/>
          <w:rtl/>
          <w:lang w:eastAsia="he-IL"/>
        </w:rPr>
        <w:t xml:space="preserve"> </w:t>
      </w:r>
      <w:r>
        <w:rPr>
          <w:rFonts w:ascii="David" w:hAnsi="David" w:hint="eastAsia"/>
          <w:color w:val="000000"/>
          <w:rtl/>
          <w:lang w:eastAsia="he-IL"/>
        </w:rPr>
        <w:t>הטלפון</w:t>
      </w:r>
      <w:r>
        <w:rPr>
          <w:rFonts w:ascii="David" w:hAnsi="David"/>
          <w:color w:val="000000"/>
          <w:rtl/>
          <w:lang w:eastAsia="he-IL"/>
        </w:rPr>
        <w:t xml:space="preserve"> </w:t>
      </w:r>
      <w:r>
        <w:rPr>
          <w:rFonts w:ascii="David" w:hAnsi="David" w:hint="eastAsia"/>
          <w:color w:val="000000"/>
          <w:rtl/>
          <w:lang w:eastAsia="he-IL"/>
        </w:rPr>
        <w:t>שלה</w:t>
      </w:r>
      <w:r>
        <w:rPr>
          <w:rFonts w:ascii="David" w:hAnsi="David"/>
          <w:color w:val="000000"/>
          <w:rtl/>
          <w:lang w:eastAsia="he-IL"/>
        </w:rPr>
        <w:t xml:space="preserve">. </w:t>
      </w:r>
      <w:r>
        <w:rPr>
          <w:rFonts w:ascii="David" w:hAnsi="David" w:hint="eastAsia"/>
          <w:color w:val="000000"/>
          <w:rtl/>
          <w:lang w:eastAsia="he-IL"/>
        </w:rPr>
        <w:t>כאשר</w:t>
      </w:r>
      <w:r>
        <w:rPr>
          <w:rFonts w:ascii="David" w:hAnsi="David"/>
          <w:color w:val="000000"/>
          <w:rtl/>
          <w:lang w:eastAsia="he-IL"/>
        </w:rPr>
        <w:t xml:space="preserve"> </w:t>
      </w:r>
      <w:r>
        <w:rPr>
          <w:rFonts w:ascii="David" w:hAnsi="David" w:hint="eastAsia"/>
          <w:color w:val="000000"/>
          <w:rtl/>
          <w:lang w:eastAsia="he-IL"/>
        </w:rPr>
        <w:t>הסוכנת</w:t>
      </w:r>
      <w:r>
        <w:rPr>
          <w:rFonts w:ascii="David" w:hAnsi="David"/>
          <w:color w:val="000000"/>
          <w:rtl/>
          <w:lang w:eastAsia="he-IL"/>
        </w:rPr>
        <w:t xml:space="preserve"> </w:t>
      </w:r>
      <w:r>
        <w:rPr>
          <w:rFonts w:ascii="David" w:hAnsi="David" w:hint="eastAsia"/>
          <w:color w:val="000000"/>
          <w:rtl/>
          <w:lang w:eastAsia="he-IL"/>
        </w:rPr>
        <w:t>התקשרה</w:t>
      </w:r>
      <w:r>
        <w:rPr>
          <w:rFonts w:ascii="David" w:hAnsi="David"/>
          <w:color w:val="000000"/>
          <w:rtl/>
          <w:lang w:eastAsia="he-IL"/>
        </w:rPr>
        <w:t xml:space="preserve"> </w:t>
      </w:r>
      <w:r>
        <w:rPr>
          <w:rFonts w:ascii="David" w:hAnsi="David" w:hint="eastAsia"/>
          <w:color w:val="000000"/>
          <w:rtl/>
          <w:lang w:eastAsia="he-IL"/>
        </w:rPr>
        <w:t>באירוע</w:t>
      </w:r>
      <w:r>
        <w:rPr>
          <w:rFonts w:ascii="David" w:hAnsi="David"/>
          <w:color w:val="000000"/>
          <w:rtl/>
          <w:lang w:eastAsia="he-IL"/>
        </w:rPr>
        <w:t xml:space="preserve"> </w:t>
      </w:r>
      <w:r>
        <w:rPr>
          <w:rFonts w:ascii="David" w:hAnsi="David" w:hint="eastAsia"/>
          <w:color w:val="000000"/>
          <w:rtl/>
          <w:lang w:eastAsia="he-IL"/>
        </w:rPr>
        <w:t>השלישי</w:t>
      </w:r>
      <w:r>
        <w:rPr>
          <w:rFonts w:ascii="David" w:hAnsi="David"/>
          <w:color w:val="000000"/>
          <w:rtl/>
          <w:lang w:eastAsia="he-IL"/>
        </w:rPr>
        <w:t xml:space="preserve">, </w:t>
      </w:r>
      <w:r>
        <w:rPr>
          <w:rFonts w:ascii="David" w:hAnsi="David" w:hint="eastAsia"/>
          <w:color w:val="000000"/>
          <w:rtl/>
          <w:lang w:eastAsia="he-IL"/>
        </w:rPr>
        <w:t>וביקשה</w:t>
      </w:r>
      <w:r>
        <w:rPr>
          <w:rFonts w:ascii="David" w:hAnsi="David"/>
          <w:color w:val="000000"/>
          <w:rtl/>
          <w:lang w:eastAsia="he-IL"/>
        </w:rPr>
        <w:t xml:space="preserve"> </w:t>
      </w:r>
      <w:r>
        <w:rPr>
          <w:rFonts w:ascii="David" w:hAnsi="David" w:hint="eastAsia"/>
          <w:color w:val="000000"/>
          <w:rtl/>
          <w:lang w:eastAsia="he-IL"/>
        </w:rPr>
        <w:t>סמים</w:t>
      </w:r>
      <w:r>
        <w:rPr>
          <w:rFonts w:ascii="David" w:hAnsi="David"/>
          <w:color w:val="000000"/>
          <w:rtl/>
          <w:lang w:eastAsia="he-IL"/>
        </w:rPr>
        <w:t xml:space="preserve">, </w:t>
      </w:r>
      <w:r>
        <w:rPr>
          <w:rFonts w:ascii="David" w:hAnsi="David" w:hint="eastAsia"/>
          <w:color w:val="000000"/>
          <w:rtl/>
          <w:lang w:eastAsia="he-IL"/>
        </w:rPr>
        <w:t>הוא</w:t>
      </w:r>
      <w:r>
        <w:rPr>
          <w:rFonts w:ascii="David" w:hAnsi="David"/>
          <w:color w:val="000000"/>
          <w:rtl/>
          <w:lang w:eastAsia="he-IL"/>
        </w:rPr>
        <w:t xml:space="preserve"> </w:t>
      </w:r>
      <w:r>
        <w:rPr>
          <w:rFonts w:ascii="David" w:hAnsi="David" w:hint="eastAsia"/>
          <w:color w:val="000000"/>
          <w:rtl/>
          <w:lang w:eastAsia="he-IL"/>
        </w:rPr>
        <w:t>הסכים</w:t>
      </w:r>
      <w:r>
        <w:rPr>
          <w:rFonts w:ascii="David" w:hAnsi="David"/>
          <w:color w:val="000000"/>
          <w:rtl/>
          <w:lang w:eastAsia="he-IL"/>
        </w:rPr>
        <w:t xml:space="preserve">, </w:t>
      </w:r>
      <w:r>
        <w:rPr>
          <w:rFonts w:ascii="David" w:hAnsi="David" w:hint="eastAsia"/>
          <w:color w:val="000000"/>
          <w:rtl/>
          <w:lang w:eastAsia="he-IL"/>
        </w:rPr>
        <w:t>וסיפק</w:t>
      </w:r>
      <w:r>
        <w:rPr>
          <w:rFonts w:ascii="David" w:hAnsi="David"/>
          <w:color w:val="000000"/>
          <w:rtl/>
          <w:lang w:eastAsia="he-IL"/>
        </w:rPr>
        <w:t xml:space="preserve"> </w:t>
      </w:r>
      <w:r>
        <w:rPr>
          <w:rFonts w:ascii="David" w:hAnsi="David" w:hint="eastAsia"/>
          <w:color w:val="000000"/>
          <w:rtl/>
          <w:lang w:eastAsia="he-IL"/>
        </w:rPr>
        <w:t>לה</w:t>
      </w:r>
      <w:r>
        <w:rPr>
          <w:rFonts w:ascii="David" w:hAnsi="David"/>
          <w:color w:val="000000"/>
          <w:rtl/>
          <w:lang w:eastAsia="he-IL"/>
        </w:rPr>
        <w:t xml:space="preserve"> </w:t>
      </w:r>
      <w:r>
        <w:rPr>
          <w:rFonts w:ascii="David" w:hAnsi="David" w:hint="eastAsia"/>
          <w:color w:val="000000"/>
          <w:rtl/>
          <w:lang w:eastAsia="he-IL"/>
        </w:rPr>
        <w:t>מתוך</w:t>
      </w:r>
      <w:r>
        <w:rPr>
          <w:rFonts w:ascii="David" w:hAnsi="David"/>
          <w:color w:val="000000"/>
          <w:rtl/>
          <w:lang w:eastAsia="he-IL"/>
        </w:rPr>
        <w:t xml:space="preserve"> </w:t>
      </w:r>
      <w:r>
        <w:rPr>
          <w:rFonts w:ascii="David" w:hAnsi="David" w:hint="eastAsia"/>
          <w:color w:val="000000"/>
          <w:rtl/>
          <w:lang w:eastAsia="he-IL"/>
        </w:rPr>
        <w:t>הסמים</w:t>
      </w:r>
      <w:r>
        <w:rPr>
          <w:rFonts w:ascii="David" w:hAnsi="David"/>
          <w:color w:val="000000"/>
          <w:rtl/>
          <w:lang w:eastAsia="he-IL"/>
        </w:rPr>
        <w:t xml:space="preserve"> </w:t>
      </w:r>
      <w:r>
        <w:rPr>
          <w:rFonts w:ascii="David" w:hAnsi="David" w:hint="eastAsia"/>
          <w:color w:val="000000"/>
          <w:rtl/>
          <w:lang w:eastAsia="he-IL"/>
        </w:rPr>
        <w:t>שלו</w:t>
      </w:r>
      <w:r>
        <w:rPr>
          <w:rFonts w:ascii="David" w:hAnsi="David"/>
          <w:color w:val="000000"/>
          <w:rtl/>
          <w:lang w:eastAsia="he-IL"/>
        </w:rPr>
        <w:t xml:space="preserve">. </w:t>
      </w:r>
      <w:r>
        <w:rPr>
          <w:rFonts w:ascii="David" w:hAnsi="David" w:hint="eastAsia"/>
          <w:color w:val="000000"/>
          <w:rtl/>
          <w:lang w:eastAsia="he-IL"/>
        </w:rPr>
        <w:t>בהמשך</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אף</w:t>
      </w:r>
      <w:r>
        <w:rPr>
          <w:rFonts w:ascii="David" w:hAnsi="David"/>
          <w:color w:val="000000"/>
          <w:rtl/>
          <w:lang w:eastAsia="he-IL"/>
        </w:rPr>
        <w:t xml:space="preserve"> </w:t>
      </w:r>
      <w:r>
        <w:rPr>
          <w:rFonts w:ascii="David" w:hAnsi="David" w:hint="eastAsia"/>
          <w:color w:val="000000"/>
          <w:rtl/>
          <w:lang w:eastAsia="he-IL"/>
        </w:rPr>
        <w:t>הציע</w:t>
      </w:r>
      <w:r>
        <w:rPr>
          <w:rFonts w:ascii="David" w:hAnsi="David"/>
          <w:color w:val="000000"/>
          <w:rtl/>
          <w:lang w:eastAsia="he-IL"/>
        </w:rPr>
        <w:t xml:space="preserve"> </w:t>
      </w:r>
      <w:r>
        <w:rPr>
          <w:rFonts w:ascii="David" w:hAnsi="David" w:hint="eastAsia"/>
          <w:color w:val="000000"/>
          <w:rtl/>
          <w:lang w:eastAsia="he-IL"/>
        </w:rPr>
        <w:t>לסוכנת</w:t>
      </w:r>
      <w:r>
        <w:rPr>
          <w:rFonts w:ascii="David" w:hAnsi="David"/>
          <w:color w:val="000000"/>
          <w:rtl/>
          <w:lang w:eastAsia="he-IL"/>
        </w:rPr>
        <w:t xml:space="preserve"> </w:t>
      </w:r>
      <w:r>
        <w:rPr>
          <w:rFonts w:ascii="David" w:hAnsi="David" w:hint="eastAsia"/>
          <w:color w:val="000000"/>
          <w:rtl/>
          <w:lang w:eastAsia="he-IL"/>
        </w:rPr>
        <w:t>ללכת</w:t>
      </w:r>
      <w:r>
        <w:rPr>
          <w:rFonts w:ascii="David" w:hAnsi="David"/>
          <w:color w:val="000000"/>
          <w:rtl/>
          <w:lang w:eastAsia="he-IL"/>
        </w:rPr>
        <w:t xml:space="preserve"> </w:t>
      </w:r>
      <w:r>
        <w:rPr>
          <w:rFonts w:ascii="David" w:hAnsi="David" w:hint="eastAsia"/>
          <w:color w:val="000000"/>
          <w:rtl/>
          <w:lang w:eastAsia="he-IL"/>
        </w:rPr>
        <w:t>ביחד</w:t>
      </w:r>
      <w:r>
        <w:rPr>
          <w:rFonts w:ascii="David" w:hAnsi="David"/>
          <w:color w:val="000000"/>
          <w:rtl/>
          <w:lang w:eastAsia="he-IL"/>
        </w:rPr>
        <w:t xml:space="preserve"> </w:t>
      </w:r>
      <w:r>
        <w:rPr>
          <w:rFonts w:ascii="David" w:hAnsi="David" w:hint="eastAsia"/>
          <w:color w:val="000000"/>
          <w:rtl/>
          <w:lang w:eastAsia="he-IL"/>
        </w:rPr>
        <w:t>לסרט</w:t>
      </w:r>
      <w:r>
        <w:rPr>
          <w:rFonts w:ascii="David" w:hAnsi="David"/>
          <w:color w:val="000000"/>
          <w:rtl/>
          <w:lang w:eastAsia="he-IL"/>
        </w:rPr>
        <w:t xml:space="preserve"> </w:t>
      </w:r>
      <w:r>
        <w:rPr>
          <w:rFonts w:ascii="David" w:hAnsi="David" w:hint="eastAsia"/>
          <w:color w:val="000000"/>
          <w:rtl/>
          <w:lang w:eastAsia="he-IL"/>
        </w:rPr>
        <w:t>או</w:t>
      </w:r>
      <w:r>
        <w:rPr>
          <w:rFonts w:ascii="David" w:hAnsi="David"/>
          <w:color w:val="000000"/>
          <w:rtl/>
          <w:lang w:eastAsia="he-IL"/>
        </w:rPr>
        <w:t xml:space="preserve"> </w:t>
      </w:r>
      <w:r>
        <w:rPr>
          <w:rFonts w:ascii="David" w:hAnsi="David" w:hint="eastAsia"/>
          <w:color w:val="000000"/>
          <w:rtl/>
          <w:lang w:eastAsia="he-IL"/>
        </w:rPr>
        <w:t>למסעדה</w:t>
      </w:r>
      <w:r>
        <w:rPr>
          <w:rFonts w:ascii="David" w:hAnsi="David"/>
          <w:color w:val="000000"/>
          <w:rtl/>
          <w:lang w:eastAsia="he-IL"/>
        </w:rPr>
        <w:t xml:space="preserve">, </w:t>
      </w:r>
      <w:r>
        <w:rPr>
          <w:rFonts w:ascii="David" w:hAnsi="David" w:hint="eastAsia"/>
          <w:color w:val="000000"/>
          <w:rtl/>
          <w:lang w:eastAsia="he-IL"/>
        </w:rPr>
        <w:t>אך</w:t>
      </w:r>
      <w:r>
        <w:rPr>
          <w:rFonts w:ascii="David" w:hAnsi="David"/>
          <w:color w:val="000000"/>
          <w:rtl/>
          <w:lang w:eastAsia="he-IL"/>
        </w:rPr>
        <w:t xml:space="preserve"> </w:t>
      </w:r>
      <w:r>
        <w:rPr>
          <w:rFonts w:ascii="David" w:hAnsi="David" w:hint="eastAsia"/>
          <w:color w:val="000000"/>
          <w:rtl/>
          <w:lang w:eastAsia="he-IL"/>
        </w:rPr>
        <w:t>הסוכנת</w:t>
      </w:r>
      <w:r>
        <w:rPr>
          <w:rFonts w:ascii="David" w:hAnsi="David"/>
          <w:color w:val="000000"/>
          <w:rtl/>
          <w:lang w:eastAsia="he-IL"/>
        </w:rPr>
        <w:t xml:space="preserve"> </w:t>
      </w:r>
      <w:r>
        <w:rPr>
          <w:rFonts w:ascii="David" w:hAnsi="David" w:hint="eastAsia"/>
          <w:color w:val="000000"/>
          <w:rtl/>
          <w:lang w:eastAsia="he-IL"/>
        </w:rPr>
        <w:t>סירבה</w:t>
      </w:r>
      <w:r>
        <w:rPr>
          <w:rFonts w:ascii="David" w:hAnsi="David"/>
          <w:color w:val="000000"/>
          <w:rtl/>
          <w:lang w:eastAsia="he-IL"/>
        </w:rPr>
        <w:t xml:space="preserve">. </w:t>
      </w:r>
      <w:r>
        <w:rPr>
          <w:rFonts w:ascii="David" w:hAnsi="David" w:hint="eastAsia"/>
          <w:color w:val="000000"/>
          <w:rtl/>
          <w:lang w:eastAsia="he-IL"/>
        </w:rPr>
        <w:t>לדברי</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ביצע</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כל</w:t>
      </w:r>
      <w:r>
        <w:rPr>
          <w:rFonts w:ascii="David" w:hAnsi="David"/>
          <w:color w:val="000000"/>
          <w:rtl/>
          <w:lang w:eastAsia="he-IL"/>
        </w:rPr>
        <w:t xml:space="preserve"> </w:t>
      </w:r>
      <w:r>
        <w:rPr>
          <w:rFonts w:ascii="David" w:hAnsi="David" w:hint="eastAsia"/>
          <w:color w:val="000000"/>
          <w:rtl/>
          <w:lang w:eastAsia="he-IL"/>
        </w:rPr>
        <w:t>המעשים</w:t>
      </w:r>
      <w:r>
        <w:rPr>
          <w:rFonts w:ascii="David" w:hAnsi="David"/>
          <w:color w:val="000000"/>
          <w:rtl/>
          <w:lang w:eastAsia="he-IL"/>
        </w:rPr>
        <w:t xml:space="preserve"> </w:t>
      </w:r>
      <w:r>
        <w:rPr>
          <w:rFonts w:ascii="David" w:hAnsi="David" w:hint="eastAsia"/>
          <w:color w:val="000000"/>
          <w:rtl/>
          <w:lang w:eastAsia="he-IL"/>
        </w:rPr>
        <w:t>כדי</w:t>
      </w:r>
      <w:r>
        <w:rPr>
          <w:rFonts w:ascii="David" w:hAnsi="David"/>
          <w:color w:val="000000"/>
          <w:rtl/>
          <w:lang w:eastAsia="he-IL"/>
        </w:rPr>
        <w:t xml:space="preserve"> </w:t>
      </w:r>
      <w:r>
        <w:rPr>
          <w:rFonts w:ascii="David" w:hAnsi="David" w:hint="eastAsia"/>
          <w:color w:val="000000"/>
          <w:rtl/>
          <w:lang w:eastAsia="he-IL"/>
        </w:rPr>
        <w:t>להרשים</w:t>
      </w:r>
      <w:r>
        <w:rPr>
          <w:rFonts w:ascii="David" w:hAnsi="David"/>
          <w:color w:val="000000"/>
          <w:rtl/>
          <w:lang w:eastAsia="he-IL"/>
        </w:rPr>
        <w:t xml:space="preserve"> </w:t>
      </w:r>
      <w:r>
        <w:rPr>
          <w:rFonts w:ascii="David" w:hAnsi="David" w:hint="eastAsia"/>
          <w:color w:val="000000"/>
          <w:rtl/>
          <w:lang w:eastAsia="he-IL"/>
        </w:rPr>
        <w:t>את</w:t>
      </w:r>
      <w:r>
        <w:rPr>
          <w:rFonts w:ascii="David" w:hAnsi="David"/>
          <w:color w:val="000000"/>
          <w:rtl/>
          <w:lang w:eastAsia="he-IL"/>
        </w:rPr>
        <w:t xml:space="preserve"> </w:t>
      </w:r>
      <w:r>
        <w:rPr>
          <w:rFonts w:ascii="David" w:hAnsi="David" w:hint="eastAsia"/>
          <w:color w:val="000000"/>
          <w:rtl/>
          <w:lang w:eastAsia="he-IL"/>
        </w:rPr>
        <w:t>הסוכנת</w:t>
      </w:r>
      <w:r>
        <w:rPr>
          <w:rFonts w:ascii="David" w:hAnsi="David"/>
          <w:color w:val="000000"/>
          <w:rtl/>
          <w:lang w:eastAsia="he-IL"/>
        </w:rPr>
        <w:t xml:space="preserve"> </w:t>
      </w:r>
      <w:r>
        <w:rPr>
          <w:rFonts w:ascii="David" w:hAnsi="David" w:hint="eastAsia"/>
          <w:color w:val="000000"/>
          <w:rtl/>
          <w:lang w:eastAsia="he-IL"/>
        </w:rPr>
        <w:t>ומשום</w:t>
      </w:r>
      <w:r>
        <w:rPr>
          <w:rFonts w:ascii="David" w:hAnsi="David"/>
          <w:color w:val="000000"/>
          <w:rtl/>
          <w:lang w:eastAsia="he-IL"/>
        </w:rPr>
        <w:t xml:space="preserve"> </w:t>
      </w:r>
      <w:r>
        <w:rPr>
          <w:rFonts w:ascii="David" w:hAnsi="David" w:hint="eastAsia"/>
          <w:color w:val="000000"/>
          <w:rtl/>
          <w:lang w:eastAsia="he-IL"/>
        </w:rPr>
        <w:t>שחיפש</w:t>
      </w:r>
      <w:r>
        <w:rPr>
          <w:rFonts w:ascii="David" w:hAnsi="David"/>
          <w:color w:val="000000"/>
          <w:rtl/>
          <w:lang w:eastAsia="he-IL"/>
        </w:rPr>
        <w:t xml:space="preserve"> </w:t>
      </w:r>
      <w:r>
        <w:rPr>
          <w:rFonts w:ascii="David" w:hAnsi="David" w:hint="eastAsia"/>
          <w:color w:val="000000"/>
          <w:rtl/>
          <w:lang w:eastAsia="he-IL"/>
        </w:rPr>
        <w:t>בת</w:t>
      </w:r>
      <w:r>
        <w:rPr>
          <w:rFonts w:ascii="David" w:hAnsi="David"/>
          <w:color w:val="000000"/>
          <w:rtl/>
          <w:lang w:eastAsia="he-IL"/>
        </w:rPr>
        <w:t xml:space="preserve"> </w:t>
      </w:r>
      <w:r>
        <w:rPr>
          <w:rFonts w:ascii="David" w:hAnsi="David" w:hint="eastAsia"/>
          <w:color w:val="000000"/>
          <w:rtl/>
          <w:lang w:eastAsia="he-IL"/>
        </w:rPr>
        <w:t>זוג</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עובד</w:t>
      </w:r>
      <w:r>
        <w:rPr>
          <w:rFonts w:ascii="David" w:hAnsi="David"/>
          <w:color w:val="000000"/>
          <w:rtl/>
          <w:lang w:eastAsia="he-IL"/>
        </w:rPr>
        <w:t xml:space="preserve"> </w:t>
      </w:r>
      <w:r>
        <w:rPr>
          <w:rFonts w:ascii="David" w:hAnsi="David" w:hint="eastAsia"/>
          <w:color w:val="000000"/>
          <w:rtl/>
          <w:lang w:eastAsia="he-IL"/>
        </w:rPr>
        <w:t>למחייתו</w:t>
      </w:r>
      <w:r>
        <w:rPr>
          <w:rFonts w:ascii="David" w:hAnsi="David"/>
          <w:color w:val="000000"/>
          <w:rtl/>
          <w:lang w:eastAsia="he-IL"/>
        </w:rPr>
        <w:t xml:space="preserve"> </w:t>
      </w:r>
      <w:r>
        <w:rPr>
          <w:rFonts w:ascii="David" w:hAnsi="David" w:hint="eastAsia"/>
          <w:color w:val="000000"/>
          <w:rtl/>
          <w:lang w:eastAsia="he-IL"/>
        </w:rPr>
        <w:t>בחנות</w:t>
      </w:r>
      <w:r>
        <w:rPr>
          <w:rFonts w:ascii="David" w:hAnsi="David"/>
          <w:color w:val="000000"/>
          <w:rtl/>
          <w:lang w:eastAsia="he-IL"/>
        </w:rPr>
        <w:t xml:space="preserve"> </w:t>
      </w:r>
      <w:r>
        <w:rPr>
          <w:rFonts w:ascii="David" w:hAnsi="David" w:hint="eastAsia"/>
          <w:color w:val="000000"/>
          <w:rtl/>
          <w:lang w:eastAsia="he-IL"/>
        </w:rPr>
        <w:t>מכולת</w:t>
      </w:r>
      <w:r>
        <w:rPr>
          <w:rFonts w:ascii="David" w:hAnsi="David"/>
          <w:color w:val="000000"/>
          <w:rtl/>
          <w:lang w:eastAsia="he-IL"/>
        </w:rPr>
        <w:t xml:space="preserve"> </w:t>
      </w:r>
      <w:r>
        <w:rPr>
          <w:rFonts w:ascii="David" w:hAnsi="David" w:hint="eastAsia"/>
          <w:color w:val="000000"/>
          <w:rtl/>
          <w:lang w:eastAsia="he-IL"/>
        </w:rPr>
        <w:t>משפחתית</w:t>
      </w:r>
      <w:r>
        <w:rPr>
          <w:rFonts w:ascii="David" w:hAnsi="David"/>
          <w:color w:val="000000"/>
          <w:rtl/>
          <w:lang w:eastAsia="he-IL"/>
        </w:rPr>
        <w:t xml:space="preserve">, </w:t>
      </w:r>
      <w:r>
        <w:rPr>
          <w:rFonts w:ascii="David" w:hAnsi="David" w:hint="eastAsia"/>
          <w:color w:val="000000"/>
          <w:rtl/>
          <w:lang w:eastAsia="he-IL"/>
        </w:rPr>
        <w:t>ולא</w:t>
      </w:r>
      <w:r>
        <w:rPr>
          <w:rFonts w:ascii="David" w:hAnsi="David"/>
          <w:color w:val="000000"/>
          <w:rtl/>
          <w:lang w:eastAsia="he-IL"/>
        </w:rPr>
        <w:t xml:space="preserve"> </w:t>
      </w:r>
      <w:r>
        <w:rPr>
          <w:rFonts w:ascii="David" w:hAnsi="David" w:hint="cs"/>
          <w:color w:val="000000"/>
          <w:rtl/>
          <w:lang w:eastAsia="he-IL"/>
        </w:rPr>
        <w:t>ב</w:t>
      </w:r>
      <w:r>
        <w:rPr>
          <w:rFonts w:ascii="David" w:hAnsi="David" w:hint="eastAsia"/>
          <w:color w:val="000000"/>
          <w:rtl/>
          <w:lang w:eastAsia="he-IL"/>
        </w:rPr>
        <w:t>סחר</w:t>
      </w:r>
      <w:r>
        <w:rPr>
          <w:rFonts w:ascii="David" w:hAnsi="David"/>
          <w:color w:val="000000"/>
          <w:rtl/>
          <w:lang w:eastAsia="he-IL"/>
        </w:rPr>
        <w:t xml:space="preserve"> </w:t>
      </w:r>
      <w:r>
        <w:rPr>
          <w:rFonts w:ascii="David" w:hAnsi="David" w:hint="eastAsia"/>
          <w:color w:val="000000"/>
          <w:rtl/>
          <w:lang w:eastAsia="he-IL"/>
        </w:rPr>
        <w:t>בסמים</w:t>
      </w:r>
      <w:r>
        <w:rPr>
          <w:rFonts w:ascii="David" w:hAnsi="David"/>
          <w:color w:val="000000"/>
          <w:rtl/>
          <w:lang w:eastAsia="he-IL"/>
        </w:rPr>
        <w:t xml:space="preserve">. </w:t>
      </w:r>
      <w:r>
        <w:rPr>
          <w:rFonts w:ascii="David" w:hAnsi="David" w:hint="eastAsia"/>
          <w:color w:val="000000"/>
          <w:rtl/>
          <w:lang w:eastAsia="he-IL"/>
        </w:rPr>
        <w:t>הנאשם</w:t>
      </w:r>
      <w:r>
        <w:rPr>
          <w:rFonts w:ascii="David" w:hAnsi="David"/>
          <w:color w:val="000000"/>
          <w:rtl/>
          <w:lang w:eastAsia="he-IL"/>
        </w:rPr>
        <w:t xml:space="preserve"> </w:t>
      </w:r>
      <w:r>
        <w:rPr>
          <w:rFonts w:ascii="David" w:hAnsi="David" w:hint="eastAsia"/>
          <w:color w:val="000000"/>
          <w:rtl/>
          <w:lang w:eastAsia="he-IL"/>
        </w:rPr>
        <w:t>הביע</w:t>
      </w:r>
      <w:r>
        <w:rPr>
          <w:rFonts w:ascii="David" w:hAnsi="David"/>
          <w:color w:val="000000"/>
          <w:rtl/>
          <w:lang w:eastAsia="he-IL"/>
        </w:rPr>
        <w:t xml:space="preserve"> </w:t>
      </w:r>
      <w:r>
        <w:rPr>
          <w:rFonts w:ascii="David" w:hAnsi="David" w:hint="eastAsia"/>
          <w:color w:val="000000"/>
          <w:rtl/>
          <w:lang w:eastAsia="he-IL"/>
        </w:rPr>
        <w:t>צער</w:t>
      </w:r>
      <w:r>
        <w:rPr>
          <w:rFonts w:ascii="David" w:hAnsi="David"/>
          <w:color w:val="000000"/>
          <w:rtl/>
          <w:lang w:eastAsia="he-IL"/>
        </w:rPr>
        <w:t xml:space="preserve"> </w:t>
      </w:r>
      <w:r>
        <w:rPr>
          <w:rFonts w:ascii="David" w:hAnsi="David" w:hint="eastAsia"/>
          <w:color w:val="000000"/>
          <w:rtl/>
          <w:lang w:eastAsia="he-IL"/>
        </w:rPr>
        <w:t>על</w:t>
      </w:r>
      <w:r>
        <w:rPr>
          <w:rFonts w:ascii="David" w:hAnsi="David"/>
          <w:color w:val="000000"/>
          <w:rtl/>
          <w:lang w:eastAsia="he-IL"/>
        </w:rPr>
        <w:t xml:space="preserve"> </w:t>
      </w:r>
      <w:r>
        <w:rPr>
          <w:rFonts w:ascii="David" w:hAnsi="David" w:hint="eastAsia"/>
          <w:color w:val="000000"/>
          <w:rtl/>
          <w:lang w:eastAsia="he-IL"/>
        </w:rPr>
        <w:t>מעשיו</w:t>
      </w:r>
      <w:r>
        <w:rPr>
          <w:rFonts w:ascii="David" w:hAnsi="David"/>
          <w:color w:val="000000"/>
          <w:rtl/>
          <w:lang w:eastAsia="he-IL"/>
        </w:rPr>
        <w:t xml:space="preserve">.  </w:t>
      </w:r>
    </w:p>
    <w:p w14:paraId="55D2C4AF" w14:textId="77777777" w:rsidR="002272B3" w:rsidRDefault="007D2B1A">
      <w:pPr>
        <w:spacing w:after="120" w:line="360" w:lineRule="auto"/>
        <w:jc w:val="both"/>
        <w:rPr>
          <w:bCs/>
          <w:u w:val="single"/>
          <w:rtl/>
          <w:lang w:eastAsia="he-IL"/>
        </w:rPr>
      </w:pPr>
      <w:r>
        <w:rPr>
          <w:bCs/>
          <w:u w:val="single"/>
          <w:rtl/>
          <w:lang w:eastAsia="he-IL"/>
        </w:rPr>
        <w:t>טיעוני הצדדים</w:t>
      </w:r>
    </w:p>
    <w:p w14:paraId="11D06098" w14:textId="77777777" w:rsidR="002272B3" w:rsidRDefault="007D2B1A">
      <w:pPr>
        <w:spacing w:after="120" w:line="360" w:lineRule="auto"/>
        <w:ind w:left="720" w:hanging="720"/>
        <w:jc w:val="both"/>
        <w:rPr>
          <w:rFonts w:ascii="David" w:hAnsi="David"/>
          <w:color w:val="000000"/>
        </w:rPr>
      </w:pPr>
      <w:r>
        <w:rPr>
          <w:rFonts w:ascii="David" w:hAnsi="David" w:hint="cs"/>
          <w:color w:val="000000"/>
          <w:rtl/>
        </w:rPr>
        <w:t>6.</w:t>
      </w:r>
      <w:r>
        <w:rPr>
          <w:rFonts w:ascii="David" w:hAnsi="David" w:hint="cs"/>
          <w:color w:val="000000"/>
          <w:rtl/>
        </w:rPr>
        <w:tab/>
      </w: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עוה</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נדב</w:t>
      </w:r>
      <w:r>
        <w:rPr>
          <w:rFonts w:ascii="David" w:hAnsi="David"/>
          <w:color w:val="000000"/>
          <w:rtl/>
        </w:rPr>
        <w:t xml:space="preserve"> </w:t>
      </w:r>
      <w:r>
        <w:rPr>
          <w:rFonts w:ascii="David" w:hAnsi="David" w:hint="eastAsia"/>
          <w:color w:val="000000"/>
          <w:rtl/>
        </w:rPr>
        <w:t>רייכמן</w:t>
      </w:r>
      <w:r>
        <w:rPr>
          <w:rFonts w:ascii="David" w:hAnsi="David"/>
          <w:color w:val="000000"/>
          <w:rtl/>
        </w:rPr>
        <w:t xml:space="preserve"> </w:t>
      </w:r>
      <w:r>
        <w:rPr>
          <w:rFonts w:ascii="David" w:hAnsi="David" w:hint="eastAsia"/>
          <w:color w:val="000000"/>
          <w:rtl/>
        </w:rPr>
        <w:t>וקרן</w:t>
      </w:r>
      <w:r>
        <w:rPr>
          <w:rFonts w:ascii="David" w:hAnsi="David"/>
          <w:color w:val="000000"/>
          <w:rtl/>
        </w:rPr>
        <w:t xml:space="preserve"> </w:t>
      </w:r>
      <w:r>
        <w:rPr>
          <w:rFonts w:ascii="David" w:hAnsi="David" w:hint="eastAsia"/>
          <w:color w:val="000000"/>
          <w:rtl/>
        </w:rPr>
        <w:t>פינקלס</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בנאשם</w:t>
      </w:r>
      <w:r>
        <w:rPr>
          <w:rFonts w:ascii="David" w:hAnsi="David"/>
          <w:color w:val="000000"/>
          <w:rtl/>
        </w:rPr>
        <w:t xml:space="preserve"> </w:t>
      </w:r>
      <w:r>
        <w:rPr>
          <w:rFonts w:ascii="David" w:hAnsi="David" w:hint="eastAsia"/>
          <w:color w:val="000000"/>
          <w:rtl/>
        </w:rPr>
        <w:t>יליד</w:t>
      </w:r>
      <w:r>
        <w:rPr>
          <w:rFonts w:ascii="David" w:hAnsi="David"/>
          <w:color w:val="000000"/>
          <w:rtl/>
        </w:rPr>
        <w:t xml:space="preserve"> 1992,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דרכו</w:t>
      </w:r>
      <w:r>
        <w:rPr>
          <w:rFonts w:ascii="David" w:hAnsi="David"/>
          <w:color w:val="000000"/>
          <w:rtl/>
        </w:rPr>
        <w:t xml:space="preserve"> </w:t>
      </w:r>
      <w:r>
        <w:rPr>
          <w:rFonts w:ascii="David" w:hAnsi="David" w:hint="eastAsia"/>
          <w:color w:val="000000"/>
          <w:rtl/>
        </w:rPr>
        <w:t>העבריינית</w:t>
      </w:r>
      <w:r>
        <w:rPr>
          <w:rFonts w:ascii="David" w:hAnsi="David"/>
          <w:color w:val="000000"/>
          <w:rtl/>
        </w:rPr>
        <w:t xml:space="preserve"> </w:t>
      </w:r>
      <w:r>
        <w:rPr>
          <w:rFonts w:ascii="David" w:hAnsi="David" w:hint="eastAsia"/>
          <w:color w:val="000000"/>
          <w:rtl/>
        </w:rPr>
        <w:t>עוד</w:t>
      </w:r>
      <w:r>
        <w:rPr>
          <w:rFonts w:ascii="David" w:hAnsi="David"/>
          <w:color w:val="000000"/>
          <w:rtl/>
        </w:rPr>
        <w:t xml:space="preserve"> </w:t>
      </w:r>
      <w:r>
        <w:rPr>
          <w:rFonts w:ascii="David" w:hAnsi="David" w:hint="cs"/>
          <w:color w:val="000000"/>
          <w:rtl/>
        </w:rPr>
        <w:t>בהיותו נער</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אלימות</w:t>
      </w:r>
      <w:r>
        <w:rPr>
          <w:rFonts w:ascii="David" w:hAnsi="David"/>
          <w:color w:val="000000"/>
          <w:rtl/>
        </w:rPr>
        <w:t xml:space="preserve">, </w:t>
      </w:r>
      <w:r>
        <w:rPr>
          <w:rFonts w:ascii="David" w:hAnsi="David" w:hint="eastAsia"/>
          <w:color w:val="000000"/>
          <w:rtl/>
        </w:rPr>
        <w:t>ואז</w:t>
      </w:r>
      <w:r>
        <w:rPr>
          <w:rFonts w:ascii="David" w:hAnsi="David"/>
          <w:color w:val="000000"/>
          <w:rtl/>
        </w:rPr>
        <w:t xml:space="preserve"> </w:t>
      </w:r>
      <w:r>
        <w:rPr>
          <w:rFonts w:ascii="David" w:hAnsi="David" w:hint="eastAsia"/>
          <w:color w:val="000000"/>
          <w:rtl/>
        </w:rPr>
        <w:t>נשא</w:t>
      </w:r>
      <w:r>
        <w:rPr>
          <w:rFonts w:ascii="David" w:hAnsi="David"/>
          <w:color w:val="000000"/>
          <w:rtl/>
        </w:rPr>
        <w:t xml:space="preserve"> </w:t>
      </w:r>
      <w:r>
        <w:rPr>
          <w:rFonts w:ascii="David" w:hAnsi="David" w:hint="eastAsia"/>
          <w:color w:val="000000"/>
          <w:rtl/>
        </w:rPr>
        <w:t>בעונש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7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rFonts w:ascii="David" w:hAnsi="David" w:hint="eastAsia"/>
          <w:color w:val="000000"/>
          <w:rtl/>
        </w:rPr>
        <w:t>אמנם</w:t>
      </w:r>
      <w:r>
        <w:rPr>
          <w:rFonts w:ascii="David" w:hAnsi="David"/>
          <w:color w:val="000000"/>
          <w:rtl/>
        </w:rPr>
        <w:t xml:space="preserve"> </w:t>
      </w:r>
      <w:r>
        <w:rPr>
          <w:rFonts w:ascii="David" w:hAnsi="David" w:hint="eastAsia"/>
          <w:color w:val="000000"/>
          <w:rtl/>
        </w:rPr>
        <w:t>הרשעתו</w:t>
      </w:r>
      <w:r>
        <w:rPr>
          <w:rFonts w:ascii="David" w:hAnsi="David"/>
          <w:color w:val="000000"/>
          <w:rtl/>
        </w:rPr>
        <w:t xml:space="preserve"> </w:t>
      </w:r>
      <w:r>
        <w:rPr>
          <w:rFonts w:ascii="David" w:hAnsi="David" w:hint="eastAsia"/>
          <w:color w:val="000000"/>
          <w:rtl/>
        </w:rPr>
        <w:t>הראשונה</w:t>
      </w:r>
      <w:r>
        <w:rPr>
          <w:rFonts w:ascii="David" w:hAnsi="David"/>
          <w:color w:val="000000"/>
          <w:rtl/>
        </w:rPr>
        <w:t xml:space="preserve"> </w:t>
      </w:r>
      <w:r>
        <w:rPr>
          <w:rFonts w:ascii="David" w:hAnsi="David" w:hint="eastAsia"/>
          <w:color w:val="000000"/>
          <w:rtl/>
        </w:rPr>
        <w:t>בעבירת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אולם</w:t>
      </w:r>
      <w:r>
        <w:rPr>
          <w:rFonts w:ascii="David" w:hAnsi="David"/>
          <w:color w:val="000000"/>
          <w:rtl/>
        </w:rPr>
        <w:t xml:space="preserve"> </w:t>
      </w:r>
      <w:r>
        <w:rPr>
          <w:rFonts w:ascii="David" w:hAnsi="David" w:hint="eastAsia"/>
          <w:color w:val="000000"/>
          <w:rtl/>
        </w:rPr>
        <w:t>כפי</w:t>
      </w:r>
      <w:r>
        <w:rPr>
          <w:rFonts w:ascii="David" w:hAnsi="David"/>
          <w:color w:val="000000"/>
          <w:rtl/>
        </w:rPr>
        <w:t xml:space="preserve"> </w:t>
      </w:r>
      <w:r>
        <w:rPr>
          <w:rFonts w:ascii="David" w:hAnsi="David" w:hint="eastAsia"/>
          <w:color w:val="000000"/>
          <w:rtl/>
        </w:rPr>
        <w:t>שעולה</w:t>
      </w:r>
      <w:r>
        <w:rPr>
          <w:rFonts w:ascii="David" w:hAnsi="David"/>
          <w:color w:val="000000"/>
          <w:rtl/>
        </w:rPr>
        <w:t xml:space="preserve"> </w:t>
      </w:r>
      <w:r>
        <w:rPr>
          <w:rFonts w:ascii="David" w:hAnsi="David" w:hint="eastAsia"/>
          <w:color w:val="000000"/>
          <w:rtl/>
        </w:rPr>
        <w:t>מכתב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היכרותו</w:t>
      </w:r>
      <w:r>
        <w:rPr>
          <w:rFonts w:ascii="David" w:hAnsi="David"/>
          <w:color w:val="000000"/>
          <w:rtl/>
        </w:rPr>
        <w:t xml:space="preserve"> </w:t>
      </w:r>
      <w:r>
        <w:rPr>
          <w:rFonts w:ascii="David" w:hAnsi="David" w:hint="eastAsia"/>
          <w:color w:val="000000"/>
          <w:rtl/>
        </w:rPr>
        <w:t>עם</w:t>
      </w:r>
      <w:r>
        <w:rPr>
          <w:rFonts w:ascii="David" w:hAnsi="David"/>
          <w:color w:val="000000"/>
          <w:rtl/>
        </w:rPr>
        <w:t xml:space="preserve"> </w:t>
      </w:r>
      <w:r>
        <w:rPr>
          <w:rFonts w:ascii="David" w:hAnsi="David" w:hint="eastAsia"/>
          <w:color w:val="000000"/>
          <w:rtl/>
        </w:rPr>
        <w:t>עולם</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היא</w:t>
      </w:r>
      <w:r>
        <w:rPr>
          <w:rFonts w:ascii="David" w:hAnsi="David"/>
          <w:color w:val="000000"/>
          <w:rtl/>
        </w:rPr>
        <w:t xml:space="preserve"> </w:t>
      </w:r>
      <w:r>
        <w:rPr>
          <w:rFonts w:ascii="David" w:hAnsi="David" w:hint="eastAsia"/>
          <w:color w:val="000000"/>
          <w:rtl/>
        </w:rPr>
        <w:t>מעמיקה</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משתמש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ויודע</w:t>
      </w:r>
      <w:r>
        <w:rPr>
          <w:rFonts w:ascii="David" w:hAnsi="David"/>
          <w:color w:val="000000"/>
          <w:rtl/>
        </w:rPr>
        <w:t xml:space="preserve"> </w:t>
      </w:r>
      <w:r>
        <w:rPr>
          <w:rFonts w:ascii="David" w:hAnsi="David" w:hint="eastAsia"/>
          <w:color w:val="000000"/>
          <w:rtl/>
        </w:rPr>
        <w:t>היכן</w:t>
      </w:r>
      <w:r>
        <w:rPr>
          <w:rFonts w:ascii="David" w:hAnsi="David"/>
          <w:color w:val="000000"/>
          <w:rtl/>
        </w:rPr>
        <w:t xml:space="preserve"> </w:t>
      </w:r>
      <w:r>
        <w:rPr>
          <w:rFonts w:ascii="David" w:hAnsi="David" w:hint="eastAsia"/>
          <w:color w:val="000000"/>
          <w:rtl/>
        </w:rPr>
        <w:t>להשיגם</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בתיק</w:t>
      </w:r>
      <w:r>
        <w:rPr>
          <w:rFonts w:ascii="David" w:hAnsi="David"/>
          <w:color w:val="000000"/>
          <w:rtl/>
        </w:rPr>
        <w:t xml:space="preserve"> </w:t>
      </w:r>
      <w:r>
        <w:rPr>
          <w:rFonts w:ascii="David" w:hAnsi="David" w:hint="eastAsia"/>
          <w:color w:val="000000"/>
          <w:rtl/>
        </w:rPr>
        <w:t>שהוא</w:t>
      </w:r>
      <w:r>
        <w:rPr>
          <w:rFonts w:ascii="David" w:hAnsi="David"/>
          <w:color w:val="000000"/>
          <w:rtl/>
        </w:rPr>
        <w:t xml:space="preserve"> </w:t>
      </w:r>
      <w:r>
        <w:rPr>
          <w:rFonts w:ascii="David" w:hAnsi="David" w:hint="eastAsia"/>
          <w:color w:val="000000"/>
          <w:rtl/>
        </w:rPr>
        <w:t>חלק</w:t>
      </w:r>
      <w:r>
        <w:rPr>
          <w:rFonts w:ascii="David" w:hAnsi="David"/>
          <w:color w:val="000000"/>
          <w:rtl/>
        </w:rPr>
        <w:t xml:space="preserve"> </w:t>
      </w:r>
      <w:r>
        <w:rPr>
          <w:rFonts w:ascii="David" w:hAnsi="David" w:hint="eastAsia"/>
          <w:color w:val="000000"/>
          <w:rtl/>
        </w:rPr>
        <w:t>מפרשיית</w:t>
      </w:r>
      <w:r>
        <w:rPr>
          <w:rFonts w:ascii="David" w:hAnsi="David"/>
          <w:color w:val="000000"/>
          <w:rtl/>
        </w:rPr>
        <w:t xml:space="preserve"> </w:t>
      </w:r>
      <w:r>
        <w:rPr>
          <w:rFonts w:ascii="David" w:hAnsi="David" w:hint="eastAsia"/>
          <w:color w:val="000000"/>
          <w:rtl/>
        </w:rPr>
        <w:t>סוכנת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סיפק</w:t>
      </w:r>
      <w:r>
        <w:rPr>
          <w:rFonts w:ascii="David" w:hAnsi="David"/>
          <w:color w:val="000000"/>
          <w:rtl/>
        </w:rPr>
        <w:t xml:space="preserve"> </w:t>
      </w:r>
      <w:r>
        <w:rPr>
          <w:rFonts w:ascii="David" w:hAnsi="David" w:hint="eastAsia"/>
          <w:color w:val="000000"/>
          <w:rtl/>
        </w:rPr>
        <w:t>לסוכנת</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בכל</w:t>
      </w:r>
      <w:r>
        <w:rPr>
          <w:rFonts w:ascii="David" w:hAnsi="David"/>
          <w:color w:val="000000"/>
          <w:rtl/>
        </w:rPr>
        <w:t xml:space="preserve"> </w:t>
      </w:r>
      <w:r>
        <w:rPr>
          <w:rFonts w:ascii="David" w:hAnsi="David" w:hint="eastAsia"/>
          <w:color w:val="000000"/>
          <w:rtl/>
        </w:rPr>
        <w:t>עת</w:t>
      </w:r>
      <w:r>
        <w:rPr>
          <w:rFonts w:ascii="David" w:hAnsi="David"/>
          <w:color w:val="000000"/>
          <w:rtl/>
        </w:rPr>
        <w:t xml:space="preserve"> </w:t>
      </w:r>
      <w:r>
        <w:rPr>
          <w:rFonts w:ascii="David" w:hAnsi="David" w:hint="eastAsia"/>
          <w:color w:val="000000"/>
          <w:rtl/>
        </w:rPr>
        <w:t>ובכל</w:t>
      </w:r>
      <w:r>
        <w:rPr>
          <w:rFonts w:ascii="David" w:hAnsi="David"/>
          <w:color w:val="000000"/>
          <w:rtl/>
        </w:rPr>
        <w:t xml:space="preserve"> </w:t>
      </w:r>
      <w:r>
        <w:rPr>
          <w:rFonts w:ascii="David" w:hAnsi="David" w:hint="eastAsia"/>
          <w:color w:val="000000"/>
          <w:rtl/>
        </w:rPr>
        <w:t>כמות</w:t>
      </w:r>
      <w:r>
        <w:rPr>
          <w:rFonts w:ascii="David" w:hAnsi="David"/>
          <w:color w:val="000000"/>
          <w:rtl/>
        </w:rPr>
        <w:t xml:space="preserve"> </w:t>
      </w:r>
      <w:r>
        <w:rPr>
          <w:rFonts w:ascii="David" w:hAnsi="David" w:hint="eastAsia"/>
          <w:color w:val="000000"/>
          <w:rtl/>
        </w:rPr>
        <w:t>שביקשה</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8 </w:t>
      </w:r>
      <w:r>
        <w:rPr>
          <w:rFonts w:ascii="David" w:hAnsi="David" w:hint="eastAsia"/>
          <w:color w:val="000000"/>
          <w:rtl/>
        </w:rPr>
        <w:t>ל</w:t>
      </w:r>
      <w:r>
        <w:rPr>
          <w:rFonts w:ascii="David" w:hAnsi="David"/>
          <w:color w:val="000000"/>
          <w:rtl/>
        </w:rPr>
        <w:t xml:space="preserve">-30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לכל</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קיימת</w:t>
      </w:r>
      <w:r>
        <w:rPr>
          <w:rFonts w:ascii="David" w:hAnsi="David"/>
          <w:color w:val="000000"/>
          <w:rtl/>
        </w:rPr>
        <w:t xml:space="preserve"> </w:t>
      </w:r>
      <w:r>
        <w:rPr>
          <w:rFonts w:ascii="David" w:hAnsi="David" w:hint="eastAsia"/>
          <w:color w:val="000000"/>
          <w:rtl/>
        </w:rPr>
        <w:t>פסיקה</w:t>
      </w:r>
      <w:r>
        <w:rPr>
          <w:rFonts w:ascii="David" w:hAnsi="David"/>
          <w:color w:val="000000"/>
          <w:rtl/>
        </w:rPr>
        <w:t xml:space="preserve"> </w:t>
      </w:r>
      <w:r>
        <w:rPr>
          <w:rFonts w:ascii="David" w:hAnsi="David" w:hint="eastAsia"/>
          <w:color w:val="000000"/>
          <w:rtl/>
        </w:rPr>
        <w:t>אחרת</w:t>
      </w:r>
      <w:r>
        <w:rPr>
          <w:rFonts w:ascii="David" w:hAnsi="David"/>
          <w:color w:val="000000"/>
          <w:rtl/>
        </w:rPr>
        <w:t xml:space="preserve"> </w:t>
      </w:r>
      <w:r>
        <w:rPr>
          <w:rFonts w:ascii="David" w:hAnsi="David" w:hint="eastAsia"/>
          <w:color w:val="000000"/>
          <w:rtl/>
        </w:rPr>
        <w:t>שבה</w:t>
      </w:r>
      <w:r>
        <w:rPr>
          <w:rFonts w:ascii="David" w:hAnsi="David"/>
          <w:color w:val="000000"/>
          <w:rtl/>
        </w:rPr>
        <w:t xml:space="preserve"> </w:t>
      </w:r>
      <w:r>
        <w:rPr>
          <w:rFonts w:ascii="David" w:hAnsi="David" w:hint="eastAsia"/>
          <w:color w:val="000000"/>
          <w:rtl/>
        </w:rPr>
        <w:t>המתחם</w:t>
      </w:r>
      <w:r>
        <w:rPr>
          <w:rFonts w:ascii="David" w:hAnsi="David"/>
          <w:color w:val="000000"/>
          <w:rtl/>
        </w:rPr>
        <w:t xml:space="preserve"> </w:t>
      </w:r>
      <w:r>
        <w:rPr>
          <w:rFonts w:ascii="David" w:hAnsi="David" w:hint="eastAsia"/>
          <w:color w:val="000000"/>
          <w:rtl/>
        </w:rPr>
        <w:t>הוא</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6 </w:t>
      </w:r>
      <w:r>
        <w:rPr>
          <w:rFonts w:ascii="David" w:hAnsi="David" w:hint="eastAsia"/>
          <w:color w:val="000000"/>
          <w:rtl/>
        </w:rPr>
        <w:t>ל</w:t>
      </w:r>
      <w:r>
        <w:rPr>
          <w:rFonts w:ascii="David" w:hAnsi="David"/>
          <w:color w:val="000000"/>
          <w:rtl/>
        </w:rPr>
        <w:t xml:space="preserve">- 18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לכל</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בעבירות</w:t>
      </w:r>
      <w:r>
        <w:rPr>
          <w:rFonts w:ascii="David" w:hAnsi="David"/>
          <w:color w:val="000000"/>
          <w:rtl/>
        </w:rPr>
        <w:t xml:space="preserve"> </w:t>
      </w:r>
      <w:r>
        <w:rPr>
          <w:rFonts w:ascii="David" w:hAnsi="David" w:hint="eastAsia"/>
          <w:color w:val="000000"/>
          <w:rtl/>
        </w:rPr>
        <w:t>סחר</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היעדר</w:t>
      </w:r>
      <w:r>
        <w:rPr>
          <w:rFonts w:ascii="David" w:hAnsi="David"/>
          <w:color w:val="000000"/>
          <w:rtl/>
        </w:rPr>
        <w:t xml:space="preserve"> </w:t>
      </w:r>
      <w:r>
        <w:rPr>
          <w:rFonts w:ascii="David" w:hAnsi="David" w:hint="eastAsia"/>
          <w:color w:val="000000"/>
          <w:rtl/>
        </w:rPr>
        <w:t>היכרות</w:t>
      </w:r>
      <w:r>
        <w:rPr>
          <w:rFonts w:ascii="David" w:hAnsi="David"/>
          <w:color w:val="000000"/>
          <w:rtl/>
        </w:rPr>
        <w:t xml:space="preserve"> </w:t>
      </w:r>
      <w:r>
        <w:rPr>
          <w:rFonts w:ascii="David" w:hAnsi="David" w:hint="eastAsia"/>
          <w:color w:val="000000"/>
          <w:rtl/>
        </w:rPr>
        <w:t>מוקדמת</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לסוכנת</w:t>
      </w:r>
      <w:r>
        <w:rPr>
          <w:rFonts w:ascii="David" w:hAnsi="David"/>
          <w:color w:val="000000"/>
          <w:rtl/>
        </w:rPr>
        <w:t xml:space="preserve"> </w:t>
      </w:r>
      <w:r>
        <w:rPr>
          <w:rFonts w:ascii="David" w:hAnsi="David" w:hint="eastAsia"/>
          <w:color w:val="000000"/>
          <w:rtl/>
        </w:rPr>
        <w:t>מהווה</w:t>
      </w:r>
      <w:r>
        <w:rPr>
          <w:rFonts w:ascii="David" w:hAnsi="David"/>
          <w:color w:val="000000"/>
          <w:rtl/>
        </w:rPr>
        <w:t xml:space="preserve"> </w:t>
      </w:r>
      <w:r>
        <w:rPr>
          <w:rFonts w:ascii="David" w:hAnsi="David" w:hint="eastAsia"/>
          <w:color w:val="000000"/>
          <w:rtl/>
        </w:rPr>
        <w:t>נסיבה</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המאשימה</w:t>
      </w:r>
      <w:r>
        <w:rPr>
          <w:rFonts w:ascii="David" w:hAnsi="David"/>
          <w:color w:val="000000"/>
          <w:rtl/>
        </w:rPr>
        <w:t xml:space="preserve"> </w:t>
      </w:r>
      <w:r>
        <w:rPr>
          <w:rFonts w:ascii="David" w:hAnsi="David" w:hint="eastAsia"/>
          <w:color w:val="000000"/>
          <w:rtl/>
        </w:rPr>
        <w:t>עתרה</w:t>
      </w:r>
      <w:r>
        <w:rPr>
          <w:rFonts w:ascii="David" w:hAnsi="David"/>
          <w:color w:val="000000"/>
          <w:rtl/>
        </w:rPr>
        <w:t xml:space="preserve"> </w:t>
      </w:r>
      <w:r>
        <w:rPr>
          <w:rFonts w:ascii="David" w:hAnsi="David" w:hint="eastAsia"/>
          <w:color w:val="000000"/>
          <w:rtl/>
        </w:rPr>
        <w:t>להשית</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יפחת</w:t>
      </w:r>
      <w:r>
        <w:rPr>
          <w:rFonts w:ascii="David" w:hAnsi="David"/>
          <w:color w:val="000000"/>
          <w:rtl/>
        </w:rPr>
        <w:t xml:space="preserve"> </w:t>
      </w:r>
      <w:r>
        <w:rPr>
          <w:rFonts w:ascii="David" w:hAnsi="David" w:hint="eastAsia"/>
          <w:color w:val="000000"/>
          <w:rtl/>
        </w:rPr>
        <w:t>משנתיים</w:t>
      </w:r>
      <w:r>
        <w:rPr>
          <w:rFonts w:ascii="David" w:hAnsi="David"/>
          <w:color w:val="000000"/>
          <w:rtl/>
        </w:rPr>
        <w:t xml:space="preserve">. </w:t>
      </w:r>
      <w:r>
        <w:rPr>
          <w:rFonts w:ascii="David" w:hAnsi="David" w:hint="cs"/>
          <w:color w:val="000000"/>
          <w:rtl/>
        </w:rPr>
        <w:t>יתכן</w:t>
      </w:r>
      <w:r>
        <w:rPr>
          <w:rFonts w:ascii="David" w:hAnsi="David"/>
          <w:color w:val="000000"/>
          <w:rtl/>
        </w:rPr>
        <w:t xml:space="preserve"> </w:t>
      </w:r>
      <w:r>
        <w:rPr>
          <w:rFonts w:ascii="David" w:hAnsi="David" w:hint="eastAsia"/>
          <w:color w:val="000000"/>
          <w:rtl/>
        </w:rPr>
        <w:t>שהנאשם</w:t>
      </w:r>
      <w:r>
        <w:rPr>
          <w:rFonts w:ascii="David" w:hAnsi="David"/>
          <w:color w:val="000000"/>
          <w:rtl/>
        </w:rPr>
        <w:t xml:space="preserve"> </w:t>
      </w:r>
      <w:r>
        <w:rPr>
          <w:rFonts w:ascii="David" w:hAnsi="David" w:hint="eastAsia"/>
          <w:color w:val="000000"/>
          <w:rtl/>
        </w:rPr>
        <w:t>רצה</w:t>
      </w:r>
      <w:r>
        <w:rPr>
          <w:rFonts w:ascii="David" w:hAnsi="David"/>
          <w:color w:val="000000"/>
          <w:rtl/>
        </w:rPr>
        <w:t xml:space="preserve"> </w:t>
      </w:r>
      <w:r>
        <w:rPr>
          <w:rFonts w:ascii="David" w:hAnsi="David" w:hint="eastAsia"/>
          <w:color w:val="000000"/>
          <w:rtl/>
        </w:rPr>
        <w:t>לשאת</w:t>
      </w:r>
      <w:r>
        <w:rPr>
          <w:rFonts w:ascii="David" w:hAnsi="David"/>
          <w:color w:val="000000"/>
          <w:rtl/>
        </w:rPr>
        <w:t xml:space="preserve"> </w:t>
      </w:r>
      <w:r>
        <w:rPr>
          <w:rFonts w:ascii="David" w:hAnsi="David" w:hint="eastAsia"/>
          <w:color w:val="000000"/>
          <w:rtl/>
        </w:rPr>
        <w:t>חן</w:t>
      </w:r>
      <w:r>
        <w:rPr>
          <w:rFonts w:ascii="David" w:hAnsi="David"/>
          <w:color w:val="000000"/>
          <w:rtl/>
        </w:rPr>
        <w:t xml:space="preserve"> </w:t>
      </w:r>
      <w:r>
        <w:rPr>
          <w:rFonts w:ascii="David" w:hAnsi="David" w:hint="eastAsia"/>
          <w:color w:val="000000"/>
          <w:rtl/>
        </w:rPr>
        <w:t>בעיני</w:t>
      </w:r>
      <w:r>
        <w:rPr>
          <w:rFonts w:ascii="David" w:hAnsi="David"/>
          <w:color w:val="000000"/>
          <w:rtl/>
        </w:rPr>
        <w:t xml:space="preserve"> </w:t>
      </w:r>
      <w:r>
        <w:rPr>
          <w:rFonts w:ascii="David" w:hAnsi="David" w:hint="eastAsia"/>
          <w:color w:val="000000"/>
          <w:rtl/>
        </w:rPr>
        <w:t>הסוכנת</w:t>
      </w:r>
      <w:r>
        <w:rPr>
          <w:rFonts w:ascii="David" w:hAnsi="David"/>
          <w:color w:val="000000"/>
          <w:rtl/>
        </w:rPr>
        <w:t xml:space="preserve"> (</w:t>
      </w:r>
      <w:r>
        <w:rPr>
          <w:rFonts w:ascii="David" w:hAnsi="David" w:hint="eastAsia"/>
          <w:color w:val="000000"/>
          <w:rtl/>
        </w:rPr>
        <w:t>עמ</w:t>
      </w:r>
      <w:r>
        <w:rPr>
          <w:rFonts w:ascii="David" w:hAnsi="David"/>
          <w:color w:val="000000"/>
          <w:rtl/>
        </w:rPr>
        <w:t xml:space="preserve">' 5, </w:t>
      </w:r>
      <w:r>
        <w:rPr>
          <w:rFonts w:ascii="David" w:hAnsi="David" w:hint="eastAsia"/>
          <w:color w:val="000000"/>
          <w:rtl/>
        </w:rPr>
        <w:t>ש</w:t>
      </w:r>
      <w:r>
        <w:rPr>
          <w:rFonts w:ascii="David" w:hAnsi="David"/>
          <w:color w:val="000000"/>
          <w:rtl/>
        </w:rPr>
        <w:t xml:space="preserve">' 2-3). </w:t>
      </w:r>
    </w:p>
    <w:p w14:paraId="021653BB" w14:textId="77777777" w:rsidR="002272B3" w:rsidRDefault="007D2B1A">
      <w:pPr>
        <w:spacing w:after="120" w:line="360" w:lineRule="auto"/>
        <w:ind w:left="720" w:hanging="720"/>
        <w:jc w:val="both"/>
        <w:rPr>
          <w:rFonts w:ascii="David" w:hAnsi="David"/>
          <w:color w:val="000000"/>
        </w:rPr>
      </w:pPr>
      <w:r>
        <w:rPr>
          <w:rFonts w:ascii="David" w:hAnsi="David" w:hint="cs"/>
          <w:color w:val="000000"/>
          <w:rtl/>
        </w:rPr>
        <w:t>7.</w:t>
      </w:r>
      <w:r>
        <w:rPr>
          <w:rFonts w:ascii="David" w:hAnsi="David" w:hint="cs"/>
          <w:color w:val="000000"/>
          <w:rtl/>
        </w:rPr>
        <w:tab/>
      </w:r>
      <w:r>
        <w:rPr>
          <w:rFonts w:ascii="David" w:hAnsi="David" w:hint="eastAsia"/>
          <w:color w:val="000000"/>
          <w:rtl/>
        </w:rPr>
        <w:t>לטענת</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w:t>
      </w:r>
      <w:r>
        <w:rPr>
          <w:rFonts w:ascii="David" w:hAnsi="David"/>
          <w:color w:val="000000"/>
          <w:rtl/>
        </w:rPr>
        <w:t>"</w:t>
      </w:r>
      <w:r>
        <w:rPr>
          <w:rFonts w:ascii="David" w:hAnsi="David" w:hint="eastAsia"/>
          <w:color w:val="000000"/>
          <w:rtl/>
        </w:rPr>
        <w:t>ד</w:t>
      </w:r>
      <w:r>
        <w:rPr>
          <w:rFonts w:ascii="David" w:hAnsi="David"/>
          <w:color w:val="000000"/>
          <w:rtl/>
        </w:rPr>
        <w:t xml:space="preserve"> </w:t>
      </w:r>
      <w:r>
        <w:rPr>
          <w:rFonts w:ascii="David" w:hAnsi="David" w:hint="eastAsia"/>
          <w:color w:val="000000"/>
          <w:rtl/>
        </w:rPr>
        <w:t>רועי</w:t>
      </w:r>
      <w:r>
        <w:rPr>
          <w:rFonts w:ascii="David" w:hAnsi="David"/>
          <w:color w:val="000000"/>
          <w:rtl/>
        </w:rPr>
        <w:t xml:space="preserve"> </w:t>
      </w:r>
      <w:r>
        <w:rPr>
          <w:rFonts w:ascii="David" w:hAnsi="David" w:hint="eastAsia"/>
          <w:color w:val="000000"/>
          <w:rtl/>
        </w:rPr>
        <w:t>לנג</w:t>
      </w:r>
      <w:r>
        <w:rPr>
          <w:rFonts w:ascii="David" w:hAnsi="David"/>
          <w:color w:val="000000"/>
          <w:rtl/>
        </w:rPr>
        <w:t xml:space="preserve">, </w:t>
      </w:r>
      <w:r>
        <w:rPr>
          <w:rFonts w:ascii="David" w:hAnsi="David" w:hint="eastAsia"/>
          <w:color w:val="000000"/>
          <w:rtl/>
        </w:rPr>
        <w:t>אין</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בסוחר</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שמוכר</w:t>
      </w:r>
      <w:r>
        <w:rPr>
          <w:rFonts w:ascii="David" w:hAnsi="David"/>
          <w:color w:val="000000"/>
          <w:rtl/>
        </w:rPr>
        <w:t xml:space="preserve"> </w:t>
      </w:r>
      <w:r>
        <w:rPr>
          <w:rFonts w:ascii="David" w:hAnsi="David" w:hint="eastAsia"/>
          <w:color w:val="000000"/>
          <w:rtl/>
        </w:rPr>
        <w:t>סמים</w:t>
      </w:r>
      <w:r>
        <w:rPr>
          <w:rFonts w:ascii="David" w:hAnsi="David"/>
          <w:color w:val="000000"/>
          <w:rtl/>
        </w:rPr>
        <w:t xml:space="preserve"> </w:t>
      </w:r>
      <w:r>
        <w:rPr>
          <w:rFonts w:ascii="David" w:hAnsi="David" w:hint="eastAsia"/>
          <w:color w:val="000000"/>
          <w:rtl/>
        </w:rPr>
        <w:t>לסוכן</w:t>
      </w:r>
      <w:r>
        <w:rPr>
          <w:rFonts w:ascii="David" w:hAnsi="David"/>
          <w:color w:val="000000"/>
          <w:rtl/>
        </w:rPr>
        <w:t xml:space="preserve"> </w:t>
      </w:r>
      <w:r>
        <w:rPr>
          <w:rFonts w:ascii="David" w:hAnsi="David" w:hint="eastAsia"/>
          <w:color w:val="000000"/>
          <w:rtl/>
        </w:rPr>
        <w:t>משטרתי</w:t>
      </w:r>
      <w:r>
        <w:rPr>
          <w:rFonts w:ascii="David" w:hAnsi="David"/>
          <w:color w:val="000000"/>
          <w:rtl/>
        </w:rPr>
        <w:t xml:space="preserve">, </w:t>
      </w:r>
      <w:r>
        <w:rPr>
          <w:rFonts w:ascii="David" w:hAnsi="David" w:hint="eastAsia"/>
          <w:color w:val="000000"/>
          <w:rtl/>
        </w:rPr>
        <w:t>אלא</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בנאשם</w:t>
      </w:r>
      <w:r>
        <w:rPr>
          <w:rFonts w:ascii="David" w:hAnsi="David"/>
          <w:color w:val="000000"/>
          <w:rtl/>
        </w:rPr>
        <w:t xml:space="preserve"> </w:t>
      </w:r>
      <w:r>
        <w:rPr>
          <w:rFonts w:ascii="David" w:hAnsi="David" w:hint="eastAsia"/>
          <w:color w:val="000000"/>
          <w:rtl/>
        </w:rPr>
        <w:t>צעיר</w:t>
      </w:r>
      <w:r>
        <w:rPr>
          <w:rFonts w:ascii="David" w:hAnsi="David"/>
          <w:color w:val="000000"/>
          <w:rtl/>
        </w:rPr>
        <w:t xml:space="preserve"> </w:t>
      </w:r>
      <w:r>
        <w:rPr>
          <w:rFonts w:ascii="David" w:hAnsi="David" w:hint="eastAsia"/>
          <w:color w:val="000000"/>
          <w:rtl/>
        </w:rPr>
        <w:t>לימים</w:t>
      </w:r>
      <w:r>
        <w:rPr>
          <w:rFonts w:ascii="David" w:hAnsi="David"/>
          <w:color w:val="000000"/>
          <w:rtl/>
        </w:rPr>
        <w:t xml:space="preserve">, </w:t>
      </w:r>
      <w:r>
        <w:rPr>
          <w:rFonts w:ascii="David" w:hAnsi="David" w:hint="eastAsia"/>
          <w:color w:val="000000"/>
          <w:rtl/>
        </w:rPr>
        <w:t>בן</w:t>
      </w:r>
      <w:r>
        <w:rPr>
          <w:rFonts w:ascii="David" w:hAnsi="David"/>
          <w:color w:val="000000"/>
          <w:rtl/>
        </w:rPr>
        <w:t xml:space="preserve"> 21 </w:t>
      </w:r>
      <w:r>
        <w:rPr>
          <w:rFonts w:ascii="David" w:hAnsi="David" w:hint="eastAsia"/>
          <w:color w:val="000000"/>
          <w:rtl/>
        </w:rPr>
        <w:t>בעת</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שלא</w:t>
      </w:r>
      <w:r>
        <w:rPr>
          <w:rFonts w:ascii="David" w:hAnsi="David"/>
          <w:color w:val="000000"/>
          <w:rtl/>
        </w:rPr>
        <w:t xml:space="preserve"> </w:t>
      </w:r>
      <w:r>
        <w:rPr>
          <w:rFonts w:ascii="David" w:hAnsi="David" w:hint="eastAsia"/>
          <w:color w:val="000000"/>
          <w:rtl/>
        </w:rPr>
        <w:t>היה</w:t>
      </w:r>
      <w:r>
        <w:rPr>
          <w:rFonts w:ascii="David" w:hAnsi="David"/>
          <w:color w:val="000000"/>
          <w:rtl/>
        </w:rPr>
        <w:t xml:space="preserve"> </w:t>
      </w:r>
      <w:r>
        <w:rPr>
          <w:rFonts w:ascii="David" w:hAnsi="David" w:hint="eastAsia"/>
          <w:color w:val="000000"/>
          <w:rtl/>
        </w:rPr>
        <w:t>יעד</w:t>
      </w:r>
      <w:r>
        <w:rPr>
          <w:rFonts w:ascii="David" w:hAnsi="David"/>
          <w:color w:val="000000"/>
          <w:rtl/>
        </w:rPr>
        <w:t xml:space="preserve"> </w:t>
      </w:r>
      <w:r>
        <w:rPr>
          <w:rFonts w:ascii="David" w:hAnsi="David" w:hint="eastAsia"/>
          <w:color w:val="000000"/>
          <w:rtl/>
        </w:rPr>
        <w:t>בפרשייה</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בשלוש</w:t>
      </w:r>
      <w:r>
        <w:rPr>
          <w:rFonts w:ascii="David" w:hAnsi="David"/>
          <w:color w:val="000000"/>
          <w:rtl/>
        </w:rPr>
        <w:t xml:space="preserve"> </w:t>
      </w:r>
      <w:r>
        <w:rPr>
          <w:rFonts w:ascii="David" w:hAnsi="David" w:hint="eastAsia"/>
          <w:color w:val="000000"/>
          <w:rtl/>
        </w:rPr>
        <w:t>מכירות</w:t>
      </w:r>
      <w:r>
        <w:rPr>
          <w:rFonts w:ascii="David" w:hAnsi="David"/>
          <w:color w:val="000000"/>
          <w:rtl/>
        </w:rPr>
        <w:t xml:space="preserve"> </w:t>
      </w:r>
      <w:r>
        <w:rPr>
          <w:rFonts w:ascii="David" w:hAnsi="David" w:hint="eastAsia"/>
          <w:color w:val="000000"/>
          <w:rtl/>
        </w:rPr>
        <w:t>בפרק</w:t>
      </w:r>
      <w:r>
        <w:rPr>
          <w:rFonts w:ascii="David" w:hAnsi="David"/>
          <w:color w:val="000000"/>
          <w:rtl/>
        </w:rPr>
        <w:t xml:space="preserve"> </w:t>
      </w:r>
      <w:r>
        <w:rPr>
          <w:rFonts w:ascii="David" w:hAnsi="David" w:hint="eastAsia"/>
          <w:color w:val="000000"/>
          <w:rtl/>
        </w:rPr>
        <w:t>זמן</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שבוע</w:t>
      </w:r>
      <w:r>
        <w:rPr>
          <w:rFonts w:ascii="David" w:hAnsi="David"/>
          <w:color w:val="000000"/>
          <w:rtl/>
        </w:rPr>
        <w:t xml:space="preserve"> </w:t>
      </w:r>
      <w:r>
        <w:rPr>
          <w:rFonts w:ascii="David" w:hAnsi="David" w:hint="eastAsia"/>
          <w:color w:val="000000"/>
          <w:rtl/>
        </w:rPr>
        <w:t>ימים</w:t>
      </w:r>
      <w:r>
        <w:rPr>
          <w:rFonts w:ascii="David" w:hAnsi="David"/>
          <w:color w:val="000000"/>
          <w:rtl/>
        </w:rPr>
        <w:t xml:space="preserve"> </w:t>
      </w:r>
      <w:r>
        <w:rPr>
          <w:rFonts w:ascii="David" w:hAnsi="David" w:hint="eastAsia"/>
          <w:color w:val="000000"/>
          <w:rtl/>
        </w:rPr>
        <w:t>בלבד</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מכירה</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בכמויות</w:t>
      </w:r>
      <w:r>
        <w:rPr>
          <w:rFonts w:ascii="David" w:hAnsi="David"/>
          <w:color w:val="000000"/>
          <w:rtl/>
        </w:rPr>
        <w:t xml:space="preserve"> </w:t>
      </w:r>
      <w:r>
        <w:rPr>
          <w:rFonts w:ascii="David" w:hAnsi="David" w:hint="eastAsia"/>
          <w:color w:val="000000"/>
          <w:rtl/>
        </w:rPr>
        <w:t>קטנות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עוסק</w:t>
      </w:r>
      <w:r>
        <w:rPr>
          <w:rFonts w:ascii="David" w:hAnsi="David"/>
          <w:color w:val="000000"/>
          <w:rtl/>
        </w:rPr>
        <w:t xml:space="preserve"> </w:t>
      </w:r>
      <w:r>
        <w:rPr>
          <w:rFonts w:ascii="David" w:hAnsi="David" w:hint="eastAsia"/>
          <w:color w:val="000000"/>
          <w:rtl/>
        </w:rPr>
        <w:t>בכך</w:t>
      </w:r>
      <w:r>
        <w:rPr>
          <w:rFonts w:ascii="David" w:hAnsi="David"/>
          <w:color w:val="000000"/>
          <w:rtl/>
        </w:rPr>
        <w:t xml:space="preserve"> </w:t>
      </w:r>
      <w:r>
        <w:rPr>
          <w:rFonts w:ascii="David" w:hAnsi="David" w:hint="eastAsia"/>
          <w:color w:val="000000"/>
          <w:rtl/>
        </w:rPr>
        <w:t>למחייתו</w:t>
      </w:r>
      <w:r>
        <w:rPr>
          <w:rFonts w:ascii="David" w:hAnsi="David"/>
          <w:color w:val="000000"/>
          <w:rtl/>
        </w:rPr>
        <w:t xml:space="preserve">, </w:t>
      </w:r>
      <w:r>
        <w:rPr>
          <w:rFonts w:ascii="David" w:hAnsi="David" w:hint="eastAsia"/>
          <w:color w:val="000000"/>
          <w:rtl/>
        </w:rPr>
        <w:t>אלא</w:t>
      </w:r>
      <w:r>
        <w:rPr>
          <w:rFonts w:ascii="David" w:hAnsi="David"/>
          <w:color w:val="000000"/>
          <w:rtl/>
        </w:rPr>
        <w:t xml:space="preserve"> </w:t>
      </w:r>
      <w:r>
        <w:rPr>
          <w:rFonts w:ascii="David" w:hAnsi="David" w:hint="eastAsia"/>
          <w:color w:val="000000"/>
          <w:rtl/>
        </w:rPr>
        <w:t>סיפק</w:t>
      </w:r>
      <w:r>
        <w:rPr>
          <w:rFonts w:ascii="David" w:hAnsi="David"/>
          <w:color w:val="000000"/>
          <w:rtl/>
        </w:rPr>
        <w:t xml:space="preserve"> </w:t>
      </w:r>
      <w:r>
        <w:rPr>
          <w:rFonts w:ascii="David" w:hAnsi="David" w:hint="eastAsia"/>
          <w:color w:val="000000"/>
          <w:rtl/>
        </w:rPr>
        <w:t>חומר</w:t>
      </w:r>
      <w:r>
        <w:rPr>
          <w:rFonts w:ascii="David" w:hAnsi="David"/>
          <w:color w:val="000000"/>
          <w:rtl/>
        </w:rPr>
        <w:t xml:space="preserve"> </w:t>
      </w:r>
      <w:r>
        <w:rPr>
          <w:rFonts w:ascii="David" w:hAnsi="David" w:hint="eastAsia"/>
          <w:color w:val="000000"/>
          <w:rtl/>
        </w:rPr>
        <w:t>שהיה</w:t>
      </w:r>
      <w:r>
        <w:rPr>
          <w:rFonts w:ascii="David" w:hAnsi="David"/>
          <w:color w:val="000000"/>
          <w:rtl/>
        </w:rPr>
        <w:t xml:space="preserve"> </w:t>
      </w:r>
      <w:r>
        <w:rPr>
          <w:rFonts w:ascii="David" w:hAnsi="David" w:hint="eastAsia"/>
          <w:color w:val="000000"/>
          <w:rtl/>
        </w:rPr>
        <w:t>אצלו</w:t>
      </w:r>
      <w:r>
        <w:rPr>
          <w:rFonts w:ascii="David" w:hAnsi="David"/>
          <w:color w:val="000000"/>
          <w:rtl/>
        </w:rPr>
        <w:t xml:space="preserve">. </w:t>
      </w:r>
      <w:r>
        <w:rPr>
          <w:rFonts w:ascii="David" w:hAnsi="David" w:hint="eastAsia"/>
          <w:color w:val="000000"/>
          <w:rtl/>
        </w:rPr>
        <w:t>מדבור</w:t>
      </w:r>
      <w:r>
        <w:rPr>
          <w:rFonts w:ascii="David" w:hAnsi="David"/>
          <w:color w:val="000000"/>
          <w:rtl/>
        </w:rPr>
        <w:t xml:space="preserve"> </w:t>
      </w:r>
      <w:r>
        <w:rPr>
          <w:rFonts w:ascii="David" w:hAnsi="David" w:hint="eastAsia"/>
          <w:color w:val="000000"/>
          <w:rtl/>
        </w:rPr>
        <w:t>במכירה</w:t>
      </w:r>
      <w:r>
        <w:rPr>
          <w:rFonts w:ascii="David" w:hAnsi="David"/>
          <w:color w:val="000000"/>
          <w:rtl/>
        </w:rPr>
        <w:t xml:space="preserve"> </w:t>
      </w:r>
      <w:r>
        <w:rPr>
          <w:rFonts w:ascii="David" w:hAnsi="David" w:hint="eastAsia"/>
          <w:color w:val="000000"/>
          <w:rtl/>
        </w:rPr>
        <w:t>לצורך</w:t>
      </w:r>
      <w:r>
        <w:rPr>
          <w:rFonts w:ascii="David" w:hAnsi="David"/>
          <w:color w:val="000000"/>
          <w:rtl/>
        </w:rPr>
        <w:t xml:space="preserve"> </w:t>
      </w:r>
      <w:r>
        <w:rPr>
          <w:rFonts w:ascii="David" w:hAnsi="David" w:hint="eastAsia"/>
          <w:color w:val="000000"/>
          <w:rtl/>
        </w:rPr>
        <w:t>חברתי</w:t>
      </w:r>
      <w:r>
        <w:rPr>
          <w:rFonts w:ascii="David" w:hAnsi="David"/>
          <w:color w:val="000000"/>
          <w:rtl/>
        </w:rPr>
        <w:t xml:space="preserve">, </w:t>
      </w:r>
      <w:r>
        <w:rPr>
          <w:rFonts w:ascii="David" w:hAnsi="David" w:hint="eastAsia"/>
          <w:color w:val="000000"/>
          <w:rtl/>
        </w:rPr>
        <w:t>ולא</w:t>
      </w:r>
      <w:r>
        <w:rPr>
          <w:rFonts w:ascii="David" w:hAnsi="David"/>
          <w:color w:val="000000"/>
          <w:rtl/>
        </w:rPr>
        <w:t xml:space="preserve"> </w:t>
      </w:r>
      <w:r>
        <w:rPr>
          <w:rFonts w:ascii="David" w:hAnsi="David" w:hint="eastAsia"/>
          <w:color w:val="000000"/>
          <w:rtl/>
        </w:rPr>
        <w:t>לשם</w:t>
      </w:r>
      <w:r>
        <w:rPr>
          <w:rFonts w:ascii="David" w:hAnsi="David"/>
          <w:color w:val="000000"/>
          <w:rtl/>
        </w:rPr>
        <w:t xml:space="preserve"> </w:t>
      </w:r>
      <w:r>
        <w:rPr>
          <w:rFonts w:ascii="David" w:hAnsi="David" w:hint="eastAsia"/>
          <w:color w:val="000000"/>
          <w:rtl/>
        </w:rPr>
        <w:t>רווח</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וליערה</w:t>
      </w:r>
      <w:r>
        <w:rPr>
          <w:rFonts w:ascii="David" w:hAnsi="David"/>
          <w:color w:val="000000"/>
          <w:rtl/>
        </w:rPr>
        <w:t xml:space="preserve"> </w:t>
      </w:r>
      <w:r>
        <w:rPr>
          <w:rFonts w:ascii="David" w:hAnsi="David" w:hint="eastAsia"/>
          <w:color w:val="000000"/>
          <w:rtl/>
        </w:rPr>
        <w:t>היכרות</w:t>
      </w:r>
      <w:r>
        <w:rPr>
          <w:rFonts w:ascii="David" w:hAnsi="David"/>
          <w:color w:val="000000"/>
          <w:rtl/>
        </w:rPr>
        <w:t xml:space="preserve"> </w:t>
      </w:r>
      <w:r>
        <w:rPr>
          <w:rFonts w:ascii="David" w:hAnsi="David" w:hint="eastAsia"/>
          <w:color w:val="000000"/>
          <w:rtl/>
        </w:rPr>
        <w:t>מוקדמת</w:t>
      </w:r>
      <w:r>
        <w:rPr>
          <w:rFonts w:ascii="David" w:hAnsi="David"/>
          <w:color w:val="000000"/>
          <w:rtl/>
        </w:rPr>
        <w:t xml:space="preserve">, </w:t>
      </w:r>
      <w:r>
        <w:rPr>
          <w:rFonts w:ascii="David" w:hAnsi="David" w:hint="eastAsia"/>
          <w:color w:val="000000"/>
          <w:rtl/>
        </w:rPr>
        <w:t>והם</w:t>
      </w:r>
      <w:r>
        <w:rPr>
          <w:rFonts w:ascii="David" w:hAnsi="David"/>
          <w:color w:val="000000"/>
          <w:rtl/>
        </w:rPr>
        <w:t xml:space="preserve"> </w:t>
      </w:r>
      <w:r>
        <w:rPr>
          <w:rFonts w:ascii="David" w:hAnsi="David" w:hint="eastAsia"/>
          <w:color w:val="000000"/>
          <w:rtl/>
        </w:rPr>
        <w:t>עישנו</w:t>
      </w:r>
      <w:r>
        <w:rPr>
          <w:rFonts w:ascii="David" w:hAnsi="David"/>
          <w:color w:val="000000"/>
          <w:rtl/>
        </w:rPr>
        <w:t xml:space="preserve"> </w:t>
      </w:r>
      <w:r>
        <w:rPr>
          <w:rFonts w:ascii="David" w:hAnsi="David" w:hint="eastAsia"/>
          <w:color w:val="000000"/>
          <w:rtl/>
        </w:rPr>
        <w:t>ביחד</w:t>
      </w:r>
      <w:r>
        <w:rPr>
          <w:rFonts w:ascii="David" w:hAnsi="David"/>
          <w:color w:val="000000"/>
          <w:rtl/>
        </w:rPr>
        <w:t xml:space="preserve"> '</w:t>
      </w:r>
      <w:r>
        <w:rPr>
          <w:rFonts w:ascii="David" w:hAnsi="David" w:hint="eastAsia"/>
          <w:color w:val="000000"/>
          <w:rtl/>
        </w:rPr>
        <w:t>ג</w:t>
      </w:r>
      <w:r>
        <w:rPr>
          <w:rFonts w:ascii="David" w:hAnsi="David"/>
          <w:color w:val="000000"/>
          <w:rtl/>
        </w:rPr>
        <w:t>'</w:t>
      </w:r>
      <w:r>
        <w:rPr>
          <w:rFonts w:ascii="David" w:hAnsi="David" w:hint="eastAsia"/>
          <w:color w:val="000000"/>
          <w:rtl/>
        </w:rPr>
        <w:t>וניט</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בנסיבות</w:t>
      </w:r>
      <w:r>
        <w:rPr>
          <w:rFonts w:ascii="David" w:hAnsi="David"/>
          <w:color w:val="000000"/>
          <w:rtl/>
        </w:rPr>
        <w:t xml:space="preserve"> </w:t>
      </w:r>
      <w:r>
        <w:rPr>
          <w:rFonts w:ascii="David" w:hAnsi="David" w:hint="eastAsia"/>
          <w:color w:val="000000"/>
          <w:rtl/>
        </w:rPr>
        <w:t>חברתיות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מצא</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הסוכנת</w:t>
      </w:r>
      <w:r>
        <w:rPr>
          <w:rFonts w:ascii="David" w:hAnsi="David"/>
          <w:color w:val="000000"/>
          <w:rtl/>
        </w:rPr>
        <w:t xml:space="preserve"> </w:t>
      </w:r>
      <w:r>
        <w:rPr>
          <w:rFonts w:ascii="David" w:hAnsi="David" w:hint="eastAsia"/>
          <w:color w:val="000000"/>
          <w:rtl/>
        </w:rPr>
        <w:t>כדמות</w:t>
      </w:r>
      <w:r>
        <w:rPr>
          <w:rFonts w:ascii="David" w:hAnsi="David"/>
          <w:color w:val="000000"/>
          <w:rtl/>
        </w:rPr>
        <w:t xml:space="preserve"> </w:t>
      </w:r>
      <w:r>
        <w:rPr>
          <w:rFonts w:ascii="David" w:hAnsi="David" w:hint="eastAsia"/>
          <w:color w:val="000000"/>
          <w:rtl/>
        </w:rPr>
        <w:t>אטרקטיבית</w:t>
      </w:r>
      <w:r>
        <w:rPr>
          <w:rFonts w:ascii="David" w:hAnsi="David"/>
          <w:color w:val="000000"/>
          <w:rtl/>
        </w:rPr>
        <w:t xml:space="preserve"> </w:t>
      </w:r>
      <w:r>
        <w:rPr>
          <w:rFonts w:ascii="David" w:hAnsi="David" w:hint="eastAsia"/>
          <w:color w:val="000000"/>
          <w:rtl/>
        </w:rPr>
        <w:t>ואף</w:t>
      </w:r>
      <w:r>
        <w:rPr>
          <w:rFonts w:ascii="David" w:hAnsi="David"/>
          <w:color w:val="000000"/>
          <w:rtl/>
        </w:rPr>
        <w:t xml:space="preserve"> </w:t>
      </w:r>
      <w:r>
        <w:rPr>
          <w:rFonts w:ascii="David" w:hAnsi="David" w:hint="eastAsia"/>
          <w:color w:val="000000"/>
          <w:rtl/>
        </w:rPr>
        <w:t>הציע</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קשר</w:t>
      </w:r>
      <w:r>
        <w:rPr>
          <w:rFonts w:ascii="David" w:hAnsi="David"/>
          <w:color w:val="000000"/>
          <w:rtl/>
        </w:rPr>
        <w:t xml:space="preserve"> </w:t>
      </w:r>
      <w:r>
        <w:rPr>
          <w:rFonts w:ascii="David" w:hAnsi="David" w:hint="eastAsia"/>
          <w:color w:val="000000"/>
          <w:rtl/>
        </w:rPr>
        <w:t>זוגי</w:t>
      </w:r>
      <w:r>
        <w:rPr>
          <w:rFonts w:ascii="David" w:hAnsi="David"/>
          <w:color w:val="000000"/>
          <w:rtl/>
        </w:rPr>
        <w:t xml:space="preserve"> </w:t>
      </w:r>
      <w:r>
        <w:rPr>
          <w:rFonts w:ascii="David" w:hAnsi="David" w:hint="eastAsia"/>
          <w:color w:val="000000"/>
          <w:rtl/>
        </w:rPr>
        <w:t>פעם</w:t>
      </w:r>
      <w:r>
        <w:rPr>
          <w:rFonts w:ascii="David" w:hAnsi="David"/>
          <w:color w:val="000000"/>
          <w:rtl/>
        </w:rPr>
        <w:t xml:space="preserve"> </w:t>
      </w:r>
      <w:r>
        <w:rPr>
          <w:rFonts w:ascii="David" w:hAnsi="David" w:hint="eastAsia"/>
          <w:color w:val="000000"/>
          <w:rtl/>
        </w:rPr>
        <w:t>אחת</w:t>
      </w:r>
      <w:r>
        <w:rPr>
          <w:rFonts w:ascii="David" w:hAnsi="David"/>
          <w:color w:val="000000"/>
          <w:rtl/>
        </w:rPr>
        <w:t xml:space="preserve">, </w:t>
      </w:r>
      <w:r>
        <w:rPr>
          <w:rFonts w:ascii="David" w:hAnsi="David" w:hint="eastAsia"/>
          <w:color w:val="000000"/>
          <w:rtl/>
        </w:rPr>
        <w:t>כפי</w:t>
      </w:r>
      <w:r>
        <w:rPr>
          <w:rFonts w:ascii="David" w:hAnsi="David"/>
          <w:color w:val="000000"/>
          <w:rtl/>
        </w:rPr>
        <w:t xml:space="preserve"> </w:t>
      </w:r>
      <w:r>
        <w:rPr>
          <w:rFonts w:ascii="David" w:hAnsi="David" w:hint="eastAsia"/>
          <w:color w:val="000000"/>
          <w:rtl/>
        </w:rPr>
        <w:t>שעולה</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מגרסת</w:t>
      </w:r>
      <w:r>
        <w:rPr>
          <w:rFonts w:ascii="David" w:hAnsi="David"/>
          <w:color w:val="000000"/>
          <w:rtl/>
        </w:rPr>
        <w:t xml:space="preserve"> </w:t>
      </w:r>
      <w:r>
        <w:rPr>
          <w:rFonts w:ascii="David" w:hAnsi="David" w:hint="eastAsia"/>
          <w:color w:val="000000"/>
          <w:rtl/>
        </w:rPr>
        <w:t>הסוכנת</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אף</w:t>
      </w:r>
      <w:r>
        <w:rPr>
          <w:rFonts w:ascii="David" w:hAnsi="David"/>
          <w:color w:val="000000"/>
          <w:rtl/>
        </w:rPr>
        <w:t xml:space="preserve"> </w:t>
      </w:r>
      <w:r>
        <w:rPr>
          <w:rFonts w:ascii="David" w:hAnsi="David" w:hint="eastAsia"/>
          <w:color w:val="000000"/>
          <w:rtl/>
        </w:rPr>
        <w:t>אמר</w:t>
      </w:r>
      <w:r>
        <w:rPr>
          <w:rFonts w:ascii="David" w:hAnsi="David"/>
          <w:color w:val="000000"/>
          <w:rtl/>
        </w:rPr>
        <w:t xml:space="preserve"> </w:t>
      </w:r>
      <w:r>
        <w:rPr>
          <w:rFonts w:ascii="David" w:hAnsi="David" w:hint="eastAsia"/>
          <w:color w:val="000000"/>
          <w:rtl/>
        </w:rPr>
        <w:t>לסוכנת</w:t>
      </w:r>
      <w:r>
        <w:rPr>
          <w:rFonts w:ascii="David" w:hAnsi="David"/>
          <w:color w:val="000000"/>
          <w:rtl/>
        </w:rPr>
        <w:t xml:space="preserve"> </w:t>
      </w:r>
      <w:r>
        <w:rPr>
          <w:rFonts w:ascii="David" w:hAnsi="David" w:hint="eastAsia"/>
          <w:color w:val="000000"/>
          <w:rtl/>
        </w:rPr>
        <w:t>שהוא</w:t>
      </w:r>
      <w:r>
        <w:rPr>
          <w:rFonts w:ascii="David" w:hAnsi="David"/>
          <w:color w:val="000000"/>
          <w:rtl/>
        </w:rPr>
        <w:t xml:space="preserve"> </w:t>
      </w:r>
      <w:r>
        <w:rPr>
          <w:rFonts w:ascii="David" w:hAnsi="David" w:hint="eastAsia"/>
          <w:color w:val="000000"/>
          <w:rtl/>
        </w:rPr>
        <w:t>יהיה</w:t>
      </w:r>
      <w:r>
        <w:rPr>
          <w:rFonts w:ascii="David" w:hAnsi="David"/>
          <w:color w:val="000000"/>
          <w:rtl/>
        </w:rPr>
        <w:t xml:space="preserve"> </w:t>
      </w:r>
      <w:r>
        <w:rPr>
          <w:rFonts w:ascii="David" w:hAnsi="David" w:hint="eastAsia"/>
          <w:color w:val="000000"/>
          <w:rtl/>
        </w:rPr>
        <w:t>אבא</w:t>
      </w:r>
      <w:r>
        <w:rPr>
          <w:rFonts w:ascii="David" w:hAnsi="David"/>
          <w:color w:val="000000"/>
          <w:rtl/>
        </w:rPr>
        <w:t xml:space="preserve"> </w:t>
      </w:r>
      <w:r>
        <w:rPr>
          <w:rFonts w:ascii="David" w:hAnsi="David" w:hint="eastAsia"/>
          <w:color w:val="000000"/>
          <w:rtl/>
        </w:rPr>
        <w:t>טוב</w:t>
      </w:r>
      <w:r>
        <w:rPr>
          <w:rFonts w:ascii="David" w:hAnsi="David"/>
          <w:color w:val="000000"/>
          <w:rtl/>
        </w:rPr>
        <w:t xml:space="preserve">, </w:t>
      </w:r>
      <w:r>
        <w:rPr>
          <w:rFonts w:ascii="David" w:hAnsi="David" w:hint="eastAsia"/>
          <w:color w:val="000000"/>
          <w:rtl/>
        </w:rPr>
        <w:t>ומדובר</w:t>
      </w:r>
      <w:r>
        <w:rPr>
          <w:rFonts w:ascii="David" w:hAnsi="David"/>
          <w:color w:val="000000"/>
          <w:rtl/>
        </w:rPr>
        <w:t xml:space="preserve"> </w:t>
      </w:r>
      <w:r>
        <w:rPr>
          <w:rFonts w:ascii="David" w:hAnsi="David" w:hint="eastAsia"/>
          <w:color w:val="000000"/>
          <w:rtl/>
        </w:rPr>
        <w:t>ברצון</w:t>
      </w:r>
      <w:r>
        <w:rPr>
          <w:rFonts w:ascii="David" w:hAnsi="David"/>
          <w:color w:val="000000"/>
          <w:rtl/>
        </w:rPr>
        <w:t xml:space="preserve"> </w:t>
      </w:r>
      <w:r>
        <w:rPr>
          <w:rFonts w:ascii="David" w:hAnsi="David" w:hint="eastAsia"/>
          <w:color w:val="000000"/>
          <w:rtl/>
        </w:rPr>
        <w:t>עז</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לרצותה</w:t>
      </w:r>
      <w:r>
        <w:rPr>
          <w:rFonts w:ascii="David" w:hAnsi="David"/>
          <w:color w:val="000000"/>
          <w:rtl/>
        </w:rPr>
        <w:t xml:space="preserve">. </w:t>
      </w:r>
      <w:r>
        <w:rPr>
          <w:rFonts w:ascii="David" w:hAnsi="David" w:hint="eastAsia"/>
          <w:color w:val="000000"/>
          <w:rtl/>
        </w:rPr>
        <w:t>לכן</w:t>
      </w:r>
      <w:r>
        <w:rPr>
          <w:rFonts w:ascii="David" w:hAnsi="David"/>
          <w:color w:val="000000"/>
          <w:rtl/>
        </w:rPr>
        <w:t xml:space="preserve"> </w:t>
      </w:r>
      <w:r>
        <w:rPr>
          <w:rFonts w:ascii="David" w:hAnsi="David" w:hint="eastAsia"/>
          <w:color w:val="000000"/>
          <w:rtl/>
        </w:rPr>
        <w:t>הציע</w:t>
      </w:r>
      <w:r>
        <w:rPr>
          <w:rFonts w:ascii="David" w:hAnsi="David"/>
          <w:color w:val="000000"/>
          <w:rtl/>
        </w:rPr>
        <w:t xml:space="preserve"> </w:t>
      </w:r>
      <w:r>
        <w:rPr>
          <w:rFonts w:ascii="David" w:hAnsi="David" w:hint="eastAsia"/>
          <w:color w:val="000000"/>
          <w:rtl/>
        </w:rPr>
        <w:t>לה</w:t>
      </w:r>
      <w:r>
        <w:rPr>
          <w:rFonts w:ascii="David" w:hAnsi="David"/>
          <w:color w:val="000000"/>
          <w:rtl/>
        </w:rPr>
        <w:t xml:space="preserve"> </w:t>
      </w:r>
      <w:r>
        <w:rPr>
          <w:rFonts w:ascii="David" w:hAnsi="David" w:hint="eastAsia"/>
          <w:color w:val="000000"/>
          <w:rtl/>
        </w:rPr>
        <w:t>לבוא</w:t>
      </w:r>
      <w:r>
        <w:rPr>
          <w:rFonts w:ascii="David" w:hAnsi="David"/>
          <w:color w:val="000000"/>
          <w:rtl/>
        </w:rPr>
        <w:t xml:space="preserve"> </w:t>
      </w:r>
      <w:r>
        <w:rPr>
          <w:rFonts w:ascii="David" w:hAnsi="David" w:hint="eastAsia"/>
          <w:color w:val="000000"/>
          <w:rtl/>
        </w:rPr>
        <w:t>לביתו</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נע</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0 </w:t>
      </w:r>
      <w:r>
        <w:rPr>
          <w:rFonts w:ascii="David" w:hAnsi="David" w:hint="eastAsia"/>
          <w:color w:val="000000"/>
          <w:rtl/>
        </w:rPr>
        <w:t>ל</w:t>
      </w:r>
      <w:r>
        <w:rPr>
          <w:rFonts w:ascii="David" w:hAnsi="David"/>
          <w:color w:val="000000"/>
          <w:rtl/>
        </w:rPr>
        <w:t xml:space="preserve">- 6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ולכל</w:t>
      </w:r>
      <w:r>
        <w:rPr>
          <w:rFonts w:ascii="David" w:hAnsi="David"/>
          <w:color w:val="000000"/>
          <w:rtl/>
        </w:rPr>
        <w:t xml:space="preserve"> </w:t>
      </w:r>
      <w:r>
        <w:rPr>
          <w:rFonts w:ascii="David" w:hAnsi="David" w:hint="eastAsia"/>
          <w:color w:val="000000"/>
          <w:rtl/>
        </w:rPr>
        <w:t>היותר</w:t>
      </w:r>
      <w:r>
        <w:rPr>
          <w:rFonts w:ascii="David" w:hAnsi="David"/>
          <w:color w:val="000000"/>
          <w:rtl/>
        </w:rPr>
        <w:t xml:space="preserve"> </w:t>
      </w:r>
      <w:r>
        <w:rPr>
          <w:rFonts w:ascii="David" w:hAnsi="David" w:hint="eastAsia"/>
          <w:color w:val="000000"/>
          <w:rtl/>
        </w:rPr>
        <w:t>בין</w:t>
      </w:r>
      <w:r>
        <w:rPr>
          <w:rFonts w:ascii="David" w:hAnsi="David"/>
          <w:color w:val="000000"/>
          <w:rtl/>
        </w:rPr>
        <w:t xml:space="preserve"> 5 </w:t>
      </w:r>
      <w:r>
        <w:rPr>
          <w:rFonts w:ascii="David" w:hAnsi="David" w:hint="eastAsia"/>
          <w:color w:val="000000"/>
          <w:rtl/>
        </w:rPr>
        <w:t>ל</w:t>
      </w:r>
      <w:r>
        <w:rPr>
          <w:rFonts w:ascii="David" w:hAnsi="David"/>
          <w:color w:val="000000"/>
          <w:rtl/>
        </w:rPr>
        <w:t xml:space="preserve">- 15 </w:t>
      </w:r>
      <w:r>
        <w:rPr>
          <w:rFonts w:ascii="David" w:hAnsi="David" w:hint="eastAsia"/>
          <w:color w:val="000000"/>
          <w:rtl/>
        </w:rPr>
        <w:t>חודשים</w:t>
      </w:r>
      <w:r>
        <w:rPr>
          <w:rFonts w:ascii="David" w:hAnsi="David"/>
          <w:color w:val="000000"/>
          <w:rtl/>
        </w:rPr>
        <w:t xml:space="preserve">. </w:t>
      </w:r>
      <w:r>
        <w:rPr>
          <w:rFonts w:ascii="David" w:hAnsi="David" w:hint="eastAsia"/>
          <w:color w:val="000000"/>
          <w:rtl/>
        </w:rPr>
        <w:t>עברו</w:t>
      </w:r>
      <w:r>
        <w:rPr>
          <w:rFonts w:ascii="David" w:hAnsi="David"/>
          <w:color w:val="000000"/>
          <w:rtl/>
        </w:rPr>
        <w:t xml:space="preserve"> </w:t>
      </w:r>
      <w:r>
        <w:rPr>
          <w:rFonts w:ascii="David" w:hAnsi="David" w:hint="eastAsia"/>
          <w:color w:val="000000"/>
          <w:rtl/>
        </w:rPr>
        <w:t>הפלילי</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מלפני</w:t>
      </w:r>
      <w:r>
        <w:rPr>
          <w:rFonts w:ascii="David" w:hAnsi="David"/>
          <w:color w:val="000000"/>
          <w:rtl/>
        </w:rPr>
        <w:t xml:space="preserve"> </w:t>
      </w:r>
      <w:r>
        <w:rPr>
          <w:rFonts w:ascii="David" w:hAnsi="David" w:hint="eastAsia"/>
          <w:color w:val="000000"/>
          <w:rtl/>
        </w:rPr>
        <w:t>ארבע</w:t>
      </w:r>
      <w:r>
        <w:rPr>
          <w:rFonts w:ascii="David" w:hAnsi="David"/>
          <w:color w:val="000000"/>
          <w:rtl/>
        </w:rPr>
        <w:t xml:space="preserve"> </w:t>
      </w:r>
      <w:r>
        <w:rPr>
          <w:rFonts w:ascii="David" w:hAnsi="David" w:hint="eastAsia"/>
          <w:color w:val="000000"/>
          <w:rtl/>
        </w:rPr>
        <w:t>שנים</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מכביד</w:t>
      </w:r>
      <w:r>
        <w:rPr>
          <w:rFonts w:ascii="David" w:hAnsi="David"/>
          <w:color w:val="000000"/>
          <w:rtl/>
        </w:rPr>
        <w:t xml:space="preserve">, </w:t>
      </w:r>
      <w:r>
        <w:rPr>
          <w:rFonts w:ascii="David" w:hAnsi="David" w:hint="eastAsia"/>
          <w:color w:val="000000"/>
          <w:rtl/>
        </w:rPr>
        <w:t>ואינו</w:t>
      </w:r>
      <w:r>
        <w:rPr>
          <w:rFonts w:ascii="David" w:hAnsi="David"/>
          <w:color w:val="000000"/>
          <w:rtl/>
        </w:rPr>
        <w:t xml:space="preserve"> </w:t>
      </w:r>
      <w:r>
        <w:rPr>
          <w:rFonts w:ascii="David" w:hAnsi="David" w:hint="eastAsia"/>
          <w:color w:val="000000"/>
          <w:rtl/>
        </w:rPr>
        <w:t>רלוונטי</w:t>
      </w:r>
      <w:r>
        <w:rPr>
          <w:rFonts w:ascii="David" w:hAnsi="David"/>
          <w:color w:val="000000"/>
          <w:rtl/>
        </w:rPr>
        <w:t xml:space="preserve">. </w:t>
      </w:r>
      <w:r>
        <w:rPr>
          <w:rFonts w:ascii="David" w:hAnsi="David" w:hint="eastAsia"/>
          <w:color w:val="000000"/>
          <w:rtl/>
        </w:rPr>
        <w:t>ב</w:t>
      </w:r>
      <w:r>
        <w:rPr>
          <w:rFonts w:ascii="David" w:hAnsi="David"/>
          <w:color w:val="000000"/>
          <w:rtl/>
        </w:rPr>
        <w:t>"</w:t>
      </w:r>
      <w:r>
        <w:rPr>
          <w:rFonts w:ascii="David" w:hAnsi="David" w:hint="eastAsia"/>
          <w:color w:val="000000"/>
          <w:rtl/>
        </w:rPr>
        <w:t>כ</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עתר</w:t>
      </w:r>
      <w:r>
        <w:rPr>
          <w:rFonts w:ascii="David" w:hAnsi="David"/>
          <w:color w:val="000000"/>
          <w:rtl/>
        </w:rPr>
        <w:t xml:space="preserve"> </w:t>
      </w:r>
      <w:r>
        <w:rPr>
          <w:rFonts w:ascii="David" w:hAnsi="David" w:hint="eastAsia"/>
          <w:color w:val="000000"/>
          <w:rtl/>
        </w:rPr>
        <w:t>להטיל</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שבין</w:t>
      </w:r>
      <w:r>
        <w:rPr>
          <w:rFonts w:ascii="David" w:hAnsi="David"/>
          <w:color w:val="000000"/>
          <w:rtl/>
        </w:rPr>
        <w:t xml:space="preserve"> 6 </w:t>
      </w:r>
      <w:r>
        <w:rPr>
          <w:rFonts w:ascii="David" w:hAnsi="David" w:hint="eastAsia"/>
          <w:color w:val="000000"/>
          <w:rtl/>
        </w:rPr>
        <w:t>ל</w:t>
      </w:r>
      <w:r>
        <w:rPr>
          <w:rFonts w:ascii="David" w:hAnsi="David"/>
          <w:color w:val="000000"/>
          <w:rtl/>
        </w:rPr>
        <w:t xml:space="preserve">- 8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p>
    <w:p w14:paraId="2D96DC5D" w14:textId="77777777" w:rsidR="002272B3" w:rsidRDefault="007D2B1A">
      <w:pPr>
        <w:spacing w:after="120" w:line="360" w:lineRule="auto"/>
        <w:ind w:left="720" w:hanging="720"/>
        <w:jc w:val="both"/>
        <w:rPr>
          <w:rFonts w:ascii="David" w:hAnsi="David"/>
          <w:color w:val="000000"/>
        </w:rPr>
      </w:pPr>
      <w:r>
        <w:rPr>
          <w:rFonts w:ascii="David" w:hAnsi="David" w:hint="cs"/>
          <w:color w:val="000000"/>
          <w:rtl/>
        </w:rPr>
        <w:t>8.</w:t>
      </w:r>
      <w:r>
        <w:rPr>
          <w:rFonts w:ascii="David" w:hAnsi="David" w:hint="cs"/>
          <w:color w:val="000000"/>
          <w:rtl/>
        </w:rPr>
        <w:tab/>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הביע</w:t>
      </w:r>
      <w:r>
        <w:rPr>
          <w:rFonts w:ascii="David" w:hAnsi="David"/>
          <w:color w:val="000000"/>
          <w:rtl/>
        </w:rPr>
        <w:t xml:space="preserve"> </w:t>
      </w:r>
      <w:r>
        <w:rPr>
          <w:rFonts w:ascii="David" w:hAnsi="David" w:hint="eastAsia"/>
          <w:color w:val="000000"/>
          <w:rtl/>
        </w:rPr>
        <w:t>צער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מעשיו</w:t>
      </w:r>
      <w:r>
        <w:rPr>
          <w:rFonts w:ascii="David" w:hAnsi="David"/>
          <w:color w:val="000000"/>
          <w:rtl/>
        </w:rPr>
        <w:t xml:space="preserve">, </w:t>
      </w:r>
      <w:r>
        <w:rPr>
          <w:rFonts w:ascii="David" w:hAnsi="David" w:hint="eastAsia"/>
          <w:color w:val="000000"/>
          <w:rtl/>
        </w:rPr>
        <w:t>והסביר</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אינו</w:t>
      </w:r>
      <w:r>
        <w:rPr>
          <w:rFonts w:ascii="David" w:hAnsi="David"/>
          <w:color w:val="000000"/>
          <w:rtl/>
        </w:rPr>
        <w:t xml:space="preserve"> </w:t>
      </w:r>
      <w:r>
        <w:rPr>
          <w:rFonts w:ascii="David" w:hAnsi="David" w:hint="eastAsia"/>
          <w:color w:val="000000"/>
          <w:rtl/>
        </w:rPr>
        <w:t>מתפרנס</w:t>
      </w:r>
      <w:r>
        <w:rPr>
          <w:rFonts w:ascii="David" w:hAnsi="David"/>
          <w:color w:val="000000"/>
          <w:rtl/>
        </w:rPr>
        <w:t xml:space="preserve"> </w:t>
      </w:r>
      <w:r>
        <w:rPr>
          <w:rFonts w:ascii="David" w:hAnsi="David" w:hint="eastAsia"/>
          <w:color w:val="000000"/>
          <w:rtl/>
        </w:rPr>
        <w:t>מסמים</w:t>
      </w:r>
      <w:r>
        <w:rPr>
          <w:rFonts w:ascii="David" w:hAnsi="David"/>
          <w:color w:val="000000"/>
          <w:rtl/>
        </w:rPr>
        <w:t xml:space="preserve">, </w:t>
      </w:r>
      <w:r>
        <w:rPr>
          <w:rFonts w:ascii="David" w:hAnsi="David" w:hint="eastAsia"/>
          <w:color w:val="000000"/>
          <w:rtl/>
        </w:rPr>
        <w:t>אלא</w:t>
      </w:r>
      <w:r>
        <w:rPr>
          <w:rFonts w:ascii="David" w:hAnsi="David"/>
          <w:color w:val="000000"/>
          <w:rtl/>
        </w:rPr>
        <w:t xml:space="preserve"> </w:t>
      </w:r>
      <w:r>
        <w:rPr>
          <w:rFonts w:ascii="David" w:hAnsi="David" w:hint="eastAsia"/>
          <w:color w:val="000000"/>
          <w:rtl/>
        </w:rPr>
        <w:t>ביצע</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העבירות</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להרשים</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הסוכנת</w:t>
      </w:r>
      <w:r>
        <w:rPr>
          <w:rFonts w:ascii="David" w:hAnsi="David"/>
          <w:color w:val="000000"/>
          <w:rtl/>
        </w:rPr>
        <w:t xml:space="preserve">. </w:t>
      </w:r>
    </w:p>
    <w:p w14:paraId="0F90B4CE" w14:textId="77777777" w:rsidR="002272B3" w:rsidRDefault="007D2B1A">
      <w:pPr>
        <w:spacing w:after="120" w:line="360" w:lineRule="auto"/>
        <w:jc w:val="both"/>
        <w:rPr>
          <w:bCs/>
          <w:u w:val="single"/>
          <w:lang w:eastAsia="he-IL"/>
        </w:rPr>
      </w:pPr>
      <w:r>
        <w:rPr>
          <w:bCs/>
          <w:u w:val="single"/>
          <w:rtl/>
          <w:lang w:eastAsia="he-IL"/>
        </w:rPr>
        <w:t>דיון</w:t>
      </w:r>
    </w:p>
    <w:p w14:paraId="3D750539" w14:textId="77777777" w:rsidR="002272B3" w:rsidRDefault="007D2B1A">
      <w:pPr>
        <w:spacing w:after="120" w:line="360" w:lineRule="auto"/>
        <w:ind w:left="720" w:hanging="720"/>
        <w:jc w:val="both"/>
        <w:rPr>
          <w:rFonts w:ascii="David" w:hAnsi="David"/>
          <w:color w:val="000000"/>
        </w:rPr>
      </w:pPr>
      <w:r>
        <w:rPr>
          <w:rFonts w:ascii="David" w:hAnsi="David" w:hint="cs"/>
          <w:color w:val="000000"/>
          <w:rtl/>
        </w:rPr>
        <w:t>9.</w:t>
      </w:r>
      <w:r>
        <w:rPr>
          <w:rFonts w:ascii="David" w:hAnsi="David" w:hint="cs"/>
          <w:color w:val="000000"/>
          <w:rtl/>
        </w:rPr>
        <w:tab/>
      </w:r>
      <w:r>
        <w:rPr>
          <w:rFonts w:ascii="David" w:hAnsi="David" w:hint="eastAsia"/>
          <w:color w:val="000000"/>
          <w:rtl/>
        </w:rPr>
        <w:t>לאחר</w:t>
      </w:r>
      <w:r>
        <w:rPr>
          <w:rFonts w:ascii="David" w:hAnsi="David"/>
          <w:color w:val="000000"/>
          <w:rtl/>
        </w:rPr>
        <w:t xml:space="preserve"> </w:t>
      </w:r>
      <w:r>
        <w:rPr>
          <w:rFonts w:ascii="David" w:hAnsi="David" w:hint="eastAsia"/>
          <w:color w:val="000000"/>
          <w:rtl/>
        </w:rPr>
        <w:t>ששמעתי</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טיעוני</w:t>
      </w:r>
      <w:r>
        <w:rPr>
          <w:rFonts w:ascii="David" w:hAnsi="David"/>
          <w:color w:val="000000"/>
          <w:rtl/>
        </w:rPr>
        <w:t xml:space="preserve"> </w:t>
      </w:r>
      <w:r>
        <w:rPr>
          <w:rFonts w:ascii="David" w:hAnsi="David" w:hint="eastAsia"/>
          <w:color w:val="000000"/>
          <w:rtl/>
        </w:rPr>
        <w:t>הצדדים</w:t>
      </w:r>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לגזור</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הנאשם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לתקופה</w:t>
      </w:r>
      <w:r>
        <w:rPr>
          <w:rFonts w:ascii="David" w:hAnsi="David"/>
          <w:color w:val="000000"/>
          <w:rtl/>
        </w:rPr>
        <w:t xml:space="preserve"> </w:t>
      </w:r>
      <w:r>
        <w:rPr>
          <w:rFonts w:ascii="David" w:hAnsi="David" w:hint="eastAsia"/>
          <w:color w:val="000000"/>
          <w:rtl/>
        </w:rPr>
        <w:t>ממשית</w:t>
      </w:r>
      <w:r>
        <w:rPr>
          <w:rFonts w:ascii="David" w:hAnsi="David"/>
          <w:color w:val="000000"/>
          <w:rtl/>
        </w:rPr>
        <w:t xml:space="preserve">, </w:t>
      </w:r>
      <w:r>
        <w:rPr>
          <w:rFonts w:ascii="David" w:hAnsi="David" w:hint="eastAsia"/>
          <w:color w:val="000000"/>
          <w:rtl/>
        </w:rPr>
        <w:t>לצד</w:t>
      </w:r>
      <w:r>
        <w:rPr>
          <w:rFonts w:ascii="David" w:hAnsi="David"/>
          <w:color w:val="000000"/>
          <w:rtl/>
        </w:rPr>
        <w:t xml:space="preserve"> </w:t>
      </w:r>
      <w:r>
        <w:rPr>
          <w:rFonts w:ascii="David" w:hAnsi="David" w:hint="eastAsia"/>
          <w:color w:val="000000"/>
          <w:rtl/>
        </w:rPr>
        <w:t>עונשים</w:t>
      </w:r>
      <w:r>
        <w:rPr>
          <w:rFonts w:ascii="David" w:hAnsi="David"/>
          <w:color w:val="000000"/>
          <w:rtl/>
        </w:rPr>
        <w:t xml:space="preserve"> </w:t>
      </w:r>
      <w:r>
        <w:rPr>
          <w:rFonts w:ascii="David" w:hAnsi="David" w:hint="eastAsia"/>
          <w:color w:val="000000"/>
          <w:rtl/>
        </w:rPr>
        <w:t>נלווים</w:t>
      </w:r>
      <w:r>
        <w:rPr>
          <w:rFonts w:ascii="David" w:hAnsi="David"/>
          <w:color w:val="000000"/>
          <w:rtl/>
        </w:rPr>
        <w:t xml:space="preserve">. </w:t>
      </w:r>
    </w:p>
    <w:p w14:paraId="4D5632FF" w14:textId="77777777" w:rsidR="002272B3" w:rsidRDefault="007D2B1A">
      <w:pPr>
        <w:spacing w:after="120" w:line="360" w:lineRule="auto"/>
        <w:ind w:left="720" w:hanging="720"/>
        <w:jc w:val="both"/>
        <w:rPr>
          <w:rFonts w:ascii="David" w:hAnsi="David"/>
          <w:color w:val="000000"/>
        </w:rPr>
      </w:pPr>
      <w:r>
        <w:rPr>
          <w:rFonts w:ascii="David" w:hAnsi="David" w:hint="cs"/>
          <w:color w:val="000000"/>
          <w:rtl/>
        </w:rPr>
        <w:t>10.</w:t>
      </w:r>
      <w:r>
        <w:rPr>
          <w:rFonts w:ascii="David" w:hAnsi="David" w:hint="cs"/>
          <w:color w:val="000000"/>
          <w:rtl/>
        </w:rPr>
        <w:tab/>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כתב</w:t>
      </w:r>
      <w:r>
        <w:rPr>
          <w:rFonts w:ascii="David" w:hAnsi="David"/>
          <w:color w:val="000000"/>
          <w:rtl/>
        </w:rPr>
        <w:t xml:space="preserve"> </w:t>
      </w:r>
      <w:r>
        <w:rPr>
          <w:rFonts w:ascii="David" w:hAnsi="David" w:hint="eastAsia"/>
          <w:color w:val="000000"/>
          <w:rtl/>
        </w:rPr>
        <w:t>האישום</w:t>
      </w:r>
      <w:r>
        <w:rPr>
          <w:rFonts w:ascii="David" w:hAnsi="David"/>
          <w:color w:val="000000"/>
          <w:rtl/>
        </w:rPr>
        <w:t xml:space="preserve"> </w:t>
      </w:r>
      <w:r>
        <w:rPr>
          <w:rFonts w:ascii="David" w:hAnsi="David" w:hint="eastAsia"/>
          <w:color w:val="000000"/>
          <w:rtl/>
        </w:rPr>
        <w:t>מתאר</w:t>
      </w:r>
      <w:r>
        <w:rPr>
          <w:rFonts w:ascii="David" w:hAnsi="David"/>
          <w:color w:val="000000"/>
          <w:rtl/>
        </w:rPr>
        <w:t xml:space="preserve"> </w:t>
      </w:r>
      <w:r>
        <w:rPr>
          <w:rFonts w:ascii="David" w:hAnsi="David" w:hint="eastAsia"/>
          <w:color w:val="000000"/>
          <w:rtl/>
        </w:rPr>
        <w:t>שלושה</w:t>
      </w:r>
      <w:r>
        <w:rPr>
          <w:rFonts w:ascii="David" w:hAnsi="David"/>
          <w:color w:val="000000"/>
          <w:rtl/>
        </w:rPr>
        <w:t xml:space="preserve"> </w:t>
      </w:r>
      <w:r>
        <w:rPr>
          <w:rFonts w:ascii="David" w:hAnsi="David" w:hint="eastAsia"/>
          <w:color w:val="000000"/>
          <w:rtl/>
        </w:rPr>
        <w:t>אירועים</w:t>
      </w:r>
      <w:r>
        <w:rPr>
          <w:rFonts w:ascii="David" w:hAnsi="David"/>
          <w:color w:val="000000"/>
          <w:rtl/>
        </w:rPr>
        <w:t xml:space="preserve">, </w:t>
      </w:r>
      <w:r>
        <w:rPr>
          <w:rFonts w:ascii="David" w:hAnsi="David" w:hint="eastAsia"/>
          <w:color w:val="000000"/>
          <w:rtl/>
        </w:rPr>
        <w:t>כאשר</w:t>
      </w:r>
      <w:r>
        <w:rPr>
          <w:rFonts w:ascii="David" w:hAnsi="David"/>
          <w:color w:val="000000"/>
          <w:rtl/>
        </w:rPr>
        <w:t xml:space="preserve"> </w:t>
      </w:r>
      <w:r>
        <w:rPr>
          <w:rFonts w:ascii="David" w:hAnsi="David" w:hint="eastAsia"/>
          <w:color w:val="000000"/>
          <w:rtl/>
        </w:rPr>
        <w:t>כל</w:t>
      </w:r>
      <w:r>
        <w:rPr>
          <w:rFonts w:ascii="David" w:hAnsi="David"/>
          <w:color w:val="000000"/>
          <w:rtl/>
        </w:rPr>
        <w:t xml:space="preserve"> </w:t>
      </w:r>
      <w:r>
        <w:rPr>
          <w:rFonts w:ascii="David" w:hAnsi="David" w:hint="eastAsia"/>
          <w:color w:val="000000"/>
          <w:rtl/>
        </w:rPr>
        <w:t>אישום</w:t>
      </w:r>
      <w:r>
        <w:rPr>
          <w:rFonts w:ascii="David" w:hAnsi="David"/>
          <w:color w:val="000000"/>
          <w:rtl/>
        </w:rPr>
        <w:t xml:space="preserve"> </w:t>
      </w:r>
      <w:r>
        <w:rPr>
          <w:rFonts w:ascii="David" w:hAnsi="David" w:hint="eastAsia"/>
          <w:color w:val="000000"/>
          <w:rtl/>
        </w:rPr>
        <w:t>מהווה</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ומכאן</w:t>
      </w:r>
      <w:r>
        <w:rPr>
          <w:rFonts w:ascii="David" w:hAnsi="David"/>
          <w:color w:val="000000"/>
          <w:rtl/>
        </w:rPr>
        <w:t xml:space="preserve"> </w:t>
      </w:r>
      <w:r>
        <w:rPr>
          <w:rFonts w:ascii="David" w:hAnsi="David" w:hint="eastAsia"/>
          <w:color w:val="000000"/>
          <w:rtl/>
        </w:rPr>
        <w:t>שיש</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הולם</w:t>
      </w:r>
      <w:r>
        <w:rPr>
          <w:rFonts w:ascii="David" w:hAnsi="David"/>
          <w:color w:val="000000"/>
          <w:rtl/>
        </w:rPr>
        <w:t xml:space="preserve"> </w:t>
      </w:r>
      <w:r>
        <w:rPr>
          <w:rFonts w:ascii="David" w:hAnsi="David" w:hint="eastAsia"/>
          <w:color w:val="000000"/>
          <w:rtl/>
        </w:rPr>
        <w:t>לכל</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הואיל</w:t>
      </w:r>
      <w:r>
        <w:rPr>
          <w:rFonts w:ascii="David" w:hAnsi="David"/>
          <w:color w:val="000000"/>
          <w:rtl/>
        </w:rPr>
        <w:t xml:space="preserve"> </w:t>
      </w:r>
      <w:r>
        <w:rPr>
          <w:rFonts w:ascii="David" w:hAnsi="David" w:hint="eastAsia"/>
          <w:color w:val="000000"/>
          <w:rtl/>
        </w:rPr>
        <w:t>והאירועים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זה</w:t>
      </w:r>
      <w:r>
        <w:rPr>
          <w:rFonts w:ascii="David" w:hAnsi="David"/>
          <w:color w:val="000000"/>
          <w:rtl/>
        </w:rPr>
        <w:t xml:space="preserve"> </w:t>
      </w:r>
      <w:r>
        <w:rPr>
          <w:rFonts w:ascii="David" w:hAnsi="David" w:hint="eastAsia"/>
          <w:color w:val="000000"/>
          <w:rtl/>
        </w:rPr>
        <w:t>לזה</w:t>
      </w:r>
      <w:r>
        <w:rPr>
          <w:rFonts w:ascii="David" w:hAnsi="David"/>
          <w:color w:val="000000"/>
          <w:rtl/>
        </w:rPr>
        <w:t xml:space="preserve"> </w:t>
      </w:r>
      <w:r>
        <w:rPr>
          <w:rFonts w:ascii="David" w:hAnsi="David" w:hint="eastAsia"/>
          <w:color w:val="000000"/>
          <w:rtl/>
        </w:rPr>
        <w:t>במהותם</w:t>
      </w:r>
      <w:r>
        <w:rPr>
          <w:rFonts w:ascii="David" w:hAnsi="David"/>
          <w:color w:val="000000"/>
          <w:rtl/>
        </w:rPr>
        <w:t xml:space="preserve"> </w:t>
      </w:r>
      <w:r>
        <w:rPr>
          <w:rFonts w:ascii="David" w:hAnsi="David" w:hint="eastAsia"/>
          <w:color w:val="000000"/>
          <w:rtl/>
        </w:rPr>
        <w:t>ובחומרתם</w:t>
      </w:r>
      <w:r>
        <w:rPr>
          <w:rFonts w:ascii="David" w:hAnsi="David"/>
          <w:color w:val="000000"/>
          <w:rtl/>
        </w:rPr>
        <w:t xml:space="preserve">, </w:t>
      </w:r>
      <w:r>
        <w:rPr>
          <w:rFonts w:ascii="David" w:hAnsi="David" w:hint="eastAsia"/>
          <w:color w:val="000000"/>
          <w:rtl/>
        </w:rPr>
        <w:t>ניתן</w:t>
      </w:r>
      <w:r>
        <w:rPr>
          <w:rFonts w:ascii="David" w:hAnsi="David"/>
          <w:color w:val="000000"/>
          <w:rtl/>
        </w:rPr>
        <w:t xml:space="preserve"> </w:t>
      </w:r>
      <w:r>
        <w:rPr>
          <w:rFonts w:ascii="David" w:hAnsi="David" w:hint="eastAsia"/>
          <w:color w:val="000000"/>
          <w:rtl/>
        </w:rPr>
        <w:t>לקבוע</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עונש</w:t>
      </w:r>
      <w:r>
        <w:rPr>
          <w:rFonts w:ascii="David" w:hAnsi="David"/>
          <w:color w:val="000000"/>
          <w:rtl/>
        </w:rPr>
        <w:t xml:space="preserve"> </w:t>
      </w:r>
      <w:r>
        <w:rPr>
          <w:rFonts w:ascii="David" w:hAnsi="David" w:hint="eastAsia"/>
          <w:color w:val="000000"/>
          <w:rtl/>
        </w:rPr>
        <w:t>זהה</w:t>
      </w:r>
      <w:r>
        <w:rPr>
          <w:rFonts w:ascii="David" w:hAnsi="David"/>
          <w:color w:val="000000"/>
          <w:rtl/>
        </w:rPr>
        <w:t xml:space="preserve"> </w:t>
      </w:r>
      <w:r>
        <w:rPr>
          <w:rFonts w:ascii="David" w:hAnsi="David" w:hint="eastAsia"/>
          <w:color w:val="000000"/>
          <w:rtl/>
        </w:rPr>
        <w:t>לכל</w:t>
      </w:r>
      <w:r>
        <w:rPr>
          <w:rFonts w:ascii="David" w:hAnsi="David"/>
          <w:color w:val="000000"/>
          <w:rtl/>
        </w:rPr>
        <w:t xml:space="preserve"> </w:t>
      </w:r>
      <w:r>
        <w:rPr>
          <w:rFonts w:ascii="David" w:hAnsi="David" w:hint="eastAsia"/>
          <w:color w:val="000000"/>
          <w:rtl/>
        </w:rPr>
        <w:t>אחד</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האירועים</w:t>
      </w:r>
      <w:r>
        <w:rPr>
          <w:rFonts w:ascii="David" w:hAnsi="David"/>
          <w:color w:val="000000"/>
          <w:rtl/>
        </w:rPr>
        <w:t xml:space="preserve">. </w:t>
      </w:r>
    </w:p>
    <w:p w14:paraId="7EEF51ED" w14:textId="77777777" w:rsidR="002272B3" w:rsidRDefault="007D2B1A">
      <w:pPr>
        <w:spacing w:after="120" w:line="360" w:lineRule="auto"/>
        <w:jc w:val="both"/>
        <w:rPr>
          <w:bCs/>
          <w:u w:val="single"/>
          <w:rtl/>
          <w:lang w:eastAsia="he-IL"/>
        </w:rPr>
      </w:pPr>
      <w:r>
        <w:rPr>
          <w:bCs/>
          <w:u w:val="single"/>
          <w:rtl/>
          <w:lang w:eastAsia="he-IL"/>
        </w:rPr>
        <w:t>קביעת מתחם העונש ההולם</w:t>
      </w:r>
    </w:p>
    <w:p w14:paraId="3E26E383" w14:textId="77777777" w:rsidR="002272B3" w:rsidRDefault="007D2B1A">
      <w:pPr>
        <w:spacing w:after="120" w:line="360" w:lineRule="auto"/>
        <w:ind w:left="720" w:hanging="720"/>
        <w:jc w:val="both"/>
        <w:rPr>
          <w:rFonts w:ascii="David" w:hAnsi="David"/>
          <w:color w:val="000000"/>
        </w:rPr>
      </w:pPr>
      <w:r>
        <w:rPr>
          <w:rFonts w:ascii="David" w:hAnsi="David" w:hint="cs"/>
          <w:color w:val="000000"/>
          <w:rtl/>
        </w:rPr>
        <w:t>11.</w:t>
      </w:r>
      <w:r>
        <w:rPr>
          <w:rFonts w:ascii="David" w:hAnsi="David" w:hint="cs"/>
          <w:color w:val="000000"/>
          <w:rtl/>
        </w:rPr>
        <w:tab/>
      </w: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למעשה</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r>
        <w:rPr>
          <w:rFonts w:ascii="David" w:hAnsi="David" w:hint="eastAsia"/>
          <w:color w:val="000000"/>
          <w:rtl/>
        </w:rPr>
        <w:t>נעשית</w:t>
      </w:r>
      <w:r>
        <w:rPr>
          <w:rFonts w:ascii="David" w:hAnsi="David"/>
          <w:color w:val="000000"/>
          <w:rtl/>
        </w:rPr>
        <w:t xml:space="preserve"> </w:t>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לעקרון</w:t>
      </w:r>
      <w:r>
        <w:rPr>
          <w:rFonts w:ascii="David" w:hAnsi="David"/>
          <w:color w:val="000000"/>
          <w:rtl/>
        </w:rPr>
        <w:t xml:space="preserve"> </w:t>
      </w:r>
      <w:r>
        <w:rPr>
          <w:rFonts w:ascii="David" w:hAnsi="David" w:hint="eastAsia"/>
          <w:color w:val="000000"/>
          <w:rtl/>
        </w:rPr>
        <w:t>ההלימה</w:t>
      </w:r>
      <w:r>
        <w:rPr>
          <w:rFonts w:ascii="David" w:hAnsi="David"/>
          <w:color w:val="000000"/>
          <w:rtl/>
        </w:rPr>
        <w:t xml:space="preserve">. </w:t>
      </w:r>
      <w:r>
        <w:rPr>
          <w:rFonts w:ascii="David" w:hAnsi="David" w:hint="eastAsia"/>
          <w:color w:val="000000"/>
          <w:rtl/>
        </w:rPr>
        <w:t>לשם</w:t>
      </w:r>
      <w:r>
        <w:rPr>
          <w:rFonts w:ascii="David" w:hAnsi="David"/>
          <w:color w:val="000000"/>
          <w:rtl/>
        </w:rPr>
        <w:t xml:space="preserve"> </w:t>
      </w:r>
      <w:r>
        <w:rPr>
          <w:rFonts w:ascii="David" w:hAnsi="David" w:hint="eastAsia"/>
          <w:color w:val="000000"/>
          <w:rtl/>
        </w:rPr>
        <w:t>קביעת</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color w:val="000000"/>
          <w:rtl/>
        </w:rPr>
        <w:t>בערך</w:t>
      </w:r>
      <w:r>
        <w:rPr>
          <w:rFonts w:ascii="David" w:hAnsi="David"/>
          <w:color w:val="000000"/>
          <w:rtl/>
        </w:rPr>
        <w:t xml:space="preserve"> </w:t>
      </w:r>
      <w:r>
        <w:rPr>
          <w:rFonts w:ascii="David" w:hAnsi="David" w:hint="eastAsia"/>
          <w:color w:val="000000"/>
          <w:rtl/>
        </w:rPr>
        <w:t>החברתי</w:t>
      </w:r>
      <w:r>
        <w:rPr>
          <w:rFonts w:ascii="David" w:hAnsi="David"/>
          <w:color w:val="000000"/>
          <w:rtl/>
        </w:rPr>
        <w:t xml:space="preserve"> </w:t>
      </w:r>
      <w:r>
        <w:rPr>
          <w:rFonts w:ascii="David" w:hAnsi="David" w:hint="eastAsia"/>
          <w:color w:val="000000"/>
          <w:rtl/>
        </w:rPr>
        <w:t>שנפגע</w:t>
      </w:r>
      <w:r>
        <w:rPr>
          <w:rFonts w:ascii="David" w:hAnsi="David"/>
          <w:color w:val="000000"/>
          <w:rtl/>
        </w:rPr>
        <w:t xml:space="preserve">, </w:t>
      </w:r>
      <w:r>
        <w:rPr>
          <w:rFonts w:ascii="David" w:hAnsi="David" w:hint="eastAsia"/>
          <w:color w:val="000000"/>
          <w:rtl/>
        </w:rPr>
        <w:t>במידת</w:t>
      </w:r>
      <w:r>
        <w:rPr>
          <w:rFonts w:ascii="David" w:hAnsi="David"/>
          <w:color w:val="000000"/>
          <w:rtl/>
        </w:rPr>
        <w:t xml:space="preserve"> </w:t>
      </w:r>
      <w:r>
        <w:rPr>
          <w:rFonts w:ascii="David" w:hAnsi="David" w:hint="eastAsia"/>
          <w:color w:val="000000"/>
          <w:rtl/>
        </w:rPr>
        <w:t>הפגיעה</w:t>
      </w:r>
      <w:r>
        <w:rPr>
          <w:rFonts w:ascii="David" w:hAnsi="David"/>
          <w:color w:val="000000"/>
          <w:rtl/>
        </w:rPr>
        <w:t xml:space="preserve"> </w:t>
      </w:r>
      <w:r>
        <w:rPr>
          <w:rFonts w:ascii="David" w:hAnsi="David" w:hint="eastAsia"/>
          <w:color w:val="000000"/>
          <w:rtl/>
        </w:rPr>
        <w:t>בו</w:t>
      </w:r>
      <w:r>
        <w:rPr>
          <w:rFonts w:ascii="David" w:hAnsi="David"/>
          <w:color w:val="000000"/>
          <w:rtl/>
        </w:rPr>
        <w:t xml:space="preserve">, </w:t>
      </w:r>
      <w:r>
        <w:rPr>
          <w:rFonts w:ascii="David" w:hAnsi="David" w:hint="eastAsia"/>
          <w:color w:val="000000"/>
          <w:rtl/>
        </w:rPr>
        <w:t>במדיניות</w:t>
      </w:r>
      <w:r>
        <w:rPr>
          <w:rFonts w:ascii="David" w:hAnsi="David"/>
          <w:color w:val="000000"/>
          <w:rtl/>
        </w:rPr>
        <w:t xml:space="preserve"> </w:t>
      </w:r>
      <w:r>
        <w:rPr>
          <w:rFonts w:ascii="David" w:hAnsi="David" w:hint="eastAsia"/>
          <w:color w:val="000000"/>
          <w:rtl/>
        </w:rPr>
        <w:t>הענישה</w:t>
      </w:r>
      <w:r>
        <w:rPr>
          <w:rFonts w:ascii="David" w:hAnsi="David"/>
          <w:color w:val="000000"/>
          <w:rtl/>
        </w:rPr>
        <w:t xml:space="preserve"> </w:t>
      </w:r>
      <w:r>
        <w:rPr>
          <w:rFonts w:ascii="David" w:hAnsi="David" w:hint="eastAsia"/>
          <w:color w:val="000000"/>
          <w:rtl/>
        </w:rPr>
        <w:t>הנוהגת</w:t>
      </w:r>
      <w:r>
        <w:rPr>
          <w:rFonts w:ascii="David" w:hAnsi="David"/>
          <w:color w:val="000000"/>
          <w:rtl/>
        </w:rPr>
        <w:t xml:space="preserve"> </w:t>
      </w:r>
      <w:r>
        <w:rPr>
          <w:rFonts w:ascii="David" w:hAnsi="David" w:hint="eastAsia"/>
          <w:color w:val="000000"/>
          <w:rtl/>
        </w:rPr>
        <w:t>ובנסיבות</w:t>
      </w:r>
      <w:r>
        <w:rPr>
          <w:rFonts w:ascii="David" w:hAnsi="David"/>
          <w:color w:val="000000"/>
          <w:rtl/>
        </w:rPr>
        <w:t xml:space="preserve"> </w:t>
      </w:r>
      <w:r>
        <w:rPr>
          <w:rFonts w:ascii="David" w:hAnsi="David" w:hint="eastAsia"/>
          <w:color w:val="000000"/>
          <w:rtl/>
        </w:rPr>
        <w:t>הקשורות</w:t>
      </w:r>
      <w:r>
        <w:rPr>
          <w:rFonts w:ascii="David" w:hAnsi="David"/>
          <w:color w:val="000000"/>
          <w:rtl/>
        </w:rPr>
        <w:t xml:space="preserve"> </w:t>
      </w:r>
      <w:r>
        <w:rPr>
          <w:rFonts w:ascii="David" w:hAnsi="David" w:hint="eastAsia"/>
          <w:color w:val="000000"/>
          <w:rtl/>
        </w:rPr>
        <w:t>בביצוע</w:t>
      </w:r>
      <w:r>
        <w:rPr>
          <w:rFonts w:ascii="David" w:hAnsi="David"/>
          <w:color w:val="000000"/>
          <w:rtl/>
        </w:rPr>
        <w:t xml:space="preserve"> </w:t>
      </w:r>
      <w:r>
        <w:rPr>
          <w:rFonts w:ascii="David" w:hAnsi="David" w:hint="eastAsia"/>
          <w:color w:val="000000"/>
          <w:rtl/>
        </w:rPr>
        <w:t>העבירה</w:t>
      </w:r>
      <w:r>
        <w:rPr>
          <w:rFonts w:ascii="David" w:hAnsi="David"/>
          <w:color w:val="000000"/>
          <w:rtl/>
        </w:rPr>
        <w:t xml:space="preserve">. </w:t>
      </w:r>
    </w:p>
    <w:p w14:paraId="74F30083" w14:textId="77777777" w:rsidR="002272B3" w:rsidRDefault="007D2B1A">
      <w:pPr>
        <w:spacing w:after="120" w:line="360" w:lineRule="auto"/>
        <w:ind w:left="720" w:hanging="720"/>
        <w:jc w:val="both"/>
        <w:rPr>
          <w:rFonts w:ascii="David" w:hAnsi="David"/>
          <w:color w:val="000000"/>
        </w:rPr>
      </w:pPr>
      <w:r>
        <w:rPr>
          <w:rFonts w:ascii="David" w:hAnsi="David" w:hint="cs"/>
          <w:color w:val="000000"/>
          <w:rtl/>
        </w:rPr>
        <w:t>12.</w:t>
      </w:r>
      <w:r>
        <w:rPr>
          <w:rFonts w:ascii="David" w:hAnsi="David" w:hint="cs"/>
          <w:color w:val="000000"/>
          <w:rtl/>
        </w:rPr>
        <w:tab/>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w:t>
      </w:r>
      <w:r>
        <w:rPr>
          <w:rFonts w:ascii="David" w:hAnsi="David"/>
          <w:b/>
          <w:bCs/>
          <w:color w:val="000000"/>
          <w:rtl/>
        </w:rPr>
        <w:t xml:space="preserve"> </w:t>
      </w:r>
      <w:r>
        <w:rPr>
          <w:rFonts w:ascii="David" w:hAnsi="David" w:hint="eastAsia"/>
          <w:b/>
          <w:bCs/>
          <w:color w:val="000000"/>
          <w:rtl/>
        </w:rPr>
        <w:t>הערך</w:t>
      </w:r>
      <w:r>
        <w:rPr>
          <w:rFonts w:ascii="David" w:hAnsi="David"/>
          <w:b/>
          <w:bCs/>
          <w:color w:val="000000"/>
          <w:rtl/>
        </w:rPr>
        <w:t xml:space="preserve"> </w:t>
      </w:r>
      <w:r>
        <w:rPr>
          <w:rFonts w:ascii="David" w:hAnsi="David" w:hint="eastAsia"/>
          <w:b/>
          <w:bCs/>
          <w:color w:val="000000"/>
          <w:rtl/>
        </w:rPr>
        <w:t>החברתי</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נפגע</w:t>
      </w:r>
      <w:r>
        <w:rPr>
          <w:rFonts w:ascii="David" w:hAnsi="David"/>
          <w:color w:val="000000"/>
          <w:rtl/>
        </w:rPr>
        <w:t xml:space="preserve"> </w:t>
      </w:r>
      <w:r>
        <w:rPr>
          <w:rFonts w:ascii="David" w:hAnsi="David" w:hint="eastAsia"/>
          <w:color w:val="000000"/>
          <w:rtl/>
        </w:rPr>
        <w:t>מעבירת</w:t>
      </w:r>
      <w:r>
        <w:rPr>
          <w:rFonts w:ascii="David" w:hAnsi="David"/>
          <w:color w:val="000000"/>
          <w:rtl/>
        </w:rPr>
        <w:t xml:space="preserve"> </w:t>
      </w:r>
      <w:r>
        <w:rPr>
          <w:rFonts w:ascii="David" w:hAnsi="David" w:hint="eastAsia"/>
          <w:color w:val="000000"/>
          <w:rtl/>
        </w:rPr>
        <w:t>הסחר</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כולל</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הנזקים</w:t>
      </w:r>
      <w:r>
        <w:rPr>
          <w:rFonts w:ascii="David" w:hAnsi="David"/>
          <w:color w:val="000000"/>
          <w:rtl/>
        </w:rPr>
        <w:t xml:space="preserve"> </w:t>
      </w:r>
      <w:r>
        <w:rPr>
          <w:rFonts w:ascii="David" w:hAnsi="David" w:hint="eastAsia"/>
          <w:color w:val="000000"/>
          <w:rtl/>
        </w:rPr>
        <w:t>העקיפים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נגרמים</w:t>
      </w:r>
      <w:r>
        <w:rPr>
          <w:rFonts w:ascii="David" w:hAnsi="David"/>
          <w:color w:val="000000"/>
          <w:rtl/>
        </w:rPr>
        <w:t xml:space="preserve"> </w:t>
      </w:r>
      <w:r>
        <w:rPr>
          <w:rFonts w:ascii="David" w:hAnsi="David" w:hint="eastAsia"/>
          <w:color w:val="000000"/>
          <w:rtl/>
        </w:rPr>
        <w:t>כתוצאה</w:t>
      </w:r>
      <w:r>
        <w:rPr>
          <w:rFonts w:ascii="David" w:hAnsi="David"/>
          <w:color w:val="000000"/>
          <w:rtl/>
        </w:rPr>
        <w:t xml:space="preserve"> </w:t>
      </w:r>
      <w:r>
        <w:rPr>
          <w:rFonts w:ascii="David" w:hAnsi="David" w:hint="eastAsia"/>
          <w:color w:val="000000"/>
          <w:rtl/>
        </w:rPr>
        <w:t>מהשימוש</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לרבות</w:t>
      </w:r>
      <w:r>
        <w:rPr>
          <w:rFonts w:ascii="David" w:hAnsi="David"/>
          <w:color w:val="000000"/>
          <w:rtl/>
        </w:rPr>
        <w:t xml:space="preserve"> </w:t>
      </w:r>
      <w:r>
        <w:rPr>
          <w:rFonts w:ascii="David" w:hAnsi="David" w:hint="eastAsia"/>
          <w:color w:val="000000"/>
          <w:rtl/>
        </w:rPr>
        <w:t>ביצוע</w:t>
      </w:r>
      <w:r>
        <w:rPr>
          <w:rFonts w:ascii="David" w:hAnsi="David"/>
          <w:color w:val="000000"/>
          <w:rtl/>
        </w:rPr>
        <w:t xml:space="preserve"> </w:t>
      </w:r>
      <w:r>
        <w:rPr>
          <w:rFonts w:ascii="David" w:hAnsi="David" w:hint="eastAsia"/>
          <w:color w:val="000000"/>
          <w:rtl/>
        </w:rPr>
        <w:t>עבירות</w:t>
      </w:r>
      <w:r>
        <w:rPr>
          <w:rFonts w:ascii="David" w:hAnsi="David"/>
          <w:color w:val="000000"/>
          <w:rtl/>
        </w:rPr>
        <w:t xml:space="preserve"> </w:t>
      </w:r>
      <w:r>
        <w:rPr>
          <w:rFonts w:ascii="David" w:hAnsi="David" w:hint="eastAsia"/>
          <w:color w:val="000000"/>
          <w:rtl/>
        </w:rPr>
        <w:t>נלוות</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מבוצעות</w:t>
      </w:r>
      <w:r>
        <w:rPr>
          <w:rFonts w:ascii="David" w:hAnsi="David"/>
          <w:color w:val="000000"/>
          <w:rtl/>
        </w:rPr>
        <w:t xml:space="preserve"> </w:t>
      </w:r>
      <w:r>
        <w:rPr>
          <w:rFonts w:ascii="David" w:hAnsi="David" w:hint="eastAsia"/>
          <w:color w:val="000000"/>
          <w:rtl/>
        </w:rPr>
        <w:t>לעתים</w:t>
      </w:r>
      <w:r>
        <w:rPr>
          <w:rFonts w:ascii="David" w:hAnsi="David"/>
          <w:color w:val="000000"/>
          <w:rtl/>
        </w:rPr>
        <w:t xml:space="preserve"> </w:t>
      </w:r>
      <w:r>
        <w:rPr>
          <w:rFonts w:ascii="David" w:hAnsi="David" w:hint="eastAsia"/>
          <w:color w:val="000000"/>
          <w:rtl/>
        </w:rPr>
        <w:t>כדי</w:t>
      </w:r>
      <w:r>
        <w:rPr>
          <w:rFonts w:ascii="David" w:hAnsi="David"/>
          <w:color w:val="000000"/>
          <w:rtl/>
        </w:rPr>
        <w:t xml:space="preserve"> </w:t>
      </w:r>
      <w:r>
        <w:rPr>
          <w:rFonts w:ascii="David" w:hAnsi="David" w:hint="eastAsia"/>
          <w:color w:val="000000"/>
          <w:rtl/>
        </w:rPr>
        <w:t>לממן</w:t>
      </w:r>
      <w:r>
        <w:rPr>
          <w:rFonts w:ascii="David" w:hAnsi="David"/>
          <w:color w:val="000000"/>
          <w:rtl/>
        </w:rPr>
        <w:t xml:space="preserve"> </w:t>
      </w:r>
      <w:r>
        <w:rPr>
          <w:rFonts w:ascii="David" w:hAnsi="David" w:hint="eastAsia"/>
          <w:color w:val="000000"/>
          <w:rtl/>
        </w:rPr>
        <w:t>את</w:t>
      </w:r>
      <w:r>
        <w:rPr>
          <w:rFonts w:ascii="David" w:hAnsi="David"/>
          <w:color w:val="000000"/>
          <w:rtl/>
        </w:rPr>
        <w:t xml:space="preserve"> </w:t>
      </w:r>
      <w:r>
        <w:rPr>
          <w:rFonts w:ascii="David" w:hAnsi="David" w:hint="eastAsia"/>
          <w:color w:val="000000"/>
          <w:rtl/>
        </w:rPr>
        <w:t>צריכת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p>
    <w:p w14:paraId="29679F52" w14:textId="77777777" w:rsidR="002272B3" w:rsidRDefault="007D2B1A">
      <w:pPr>
        <w:spacing w:after="120" w:line="360" w:lineRule="auto"/>
        <w:ind w:left="720" w:hanging="720"/>
        <w:jc w:val="both"/>
        <w:rPr>
          <w:rFonts w:ascii="David" w:hAnsi="David"/>
          <w:color w:val="000000"/>
        </w:rPr>
      </w:pPr>
      <w:r>
        <w:rPr>
          <w:rFonts w:ascii="David" w:hAnsi="David" w:hint="cs"/>
          <w:color w:val="000000"/>
          <w:rtl/>
        </w:rPr>
        <w:t>13.</w:t>
      </w:r>
      <w:r>
        <w:rPr>
          <w:rFonts w:ascii="David" w:hAnsi="David" w:hint="cs"/>
          <w:color w:val="000000"/>
          <w:rtl/>
        </w:rPr>
        <w:tab/>
      </w: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מידת</w:t>
      </w:r>
      <w:r>
        <w:rPr>
          <w:rFonts w:ascii="David" w:hAnsi="David"/>
          <w:b/>
          <w:bCs/>
          <w:color w:val="000000"/>
          <w:rtl/>
        </w:rPr>
        <w:t xml:space="preserve"> </w:t>
      </w:r>
      <w:r>
        <w:rPr>
          <w:rFonts w:ascii="David" w:hAnsi="David" w:hint="eastAsia"/>
          <w:b/>
          <w:bCs/>
          <w:color w:val="000000"/>
          <w:rtl/>
        </w:rPr>
        <w:t>הפגיעה</w:t>
      </w:r>
      <w:r>
        <w:rPr>
          <w:rFonts w:ascii="David" w:hAnsi="David"/>
          <w:b/>
          <w:bCs/>
          <w:color w:val="000000"/>
          <w:rtl/>
        </w:rPr>
        <w:t xml:space="preserve"> </w:t>
      </w:r>
      <w:r>
        <w:rPr>
          <w:rFonts w:ascii="David" w:hAnsi="David" w:hint="eastAsia"/>
          <w:b/>
          <w:bCs/>
          <w:color w:val="000000"/>
          <w:rtl/>
        </w:rPr>
        <w:t>בערך</w:t>
      </w:r>
      <w:r>
        <w:rPr>
          <w:rFonts w:ascii="David" w:hAnsi="David"/>
          <w:b/>
          <w:bCs/>
          <w:color w:val="000000"/>
          <w:rtl/>
        </w:rPr>
        <w:t xml:space="preserve"> </w:t>
      </w:r>
      <w:r>
        <w:rPr>
          <w:rFonts w:ascii="David" w:hAnsi="David" w:hint="eastAsia"/>
          <w:b/>
          <w:bCs/>
          <w:color w:val="000000"/>
          <w:rtl/>
        </w:rPr>
        <w:t>המוגן</w:t>
      </w:r>
      <w:r>
        <w:rPr>
          <w:rFonts w:ascii="David" w:hAnsi="David"/>
          <w:b/>
          <w:bCs/>
          <w:color w:val="000000"/>
          <w:rtl/>
        </w:rPr>
        <w:t xml:space="preserve"> </w:t>
      </w:r>
      <w:r>
        <w:rPr>
          <w:rFonts w:ascii="David" w:hAnsi="David" w:hint="eastAsia"/>
          <w:color w:val="000000"/>
          <w:rtl/>
        </w:rPr>
        <w:t>מובילה</w:t>
      </w:r>
      <w:r>
        <w:rPr>
          <w:rFonts w:ascii="David" w:hAnsi="David"/>
          <w:color w:val="000000"/>
          <w:rtl/>
        </w:rPr>
        <w:t xml:space="preserve"> </w:t>
      </w:r>
      <w:r>
        <w:rPr>
          <w:rFonts w:ascii="David" w:hAnsi="David" w:hint="eastAsia"/>
          <w:color w:val="000000"/>
          <w:rtl/>
        </w:rPr>
        <w:t>למסקנה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בפגיעה</w:t>
      </w:r>
      <w:r>
        <w:rPr>
          <w:rFonts w:ascii="David" w:hAnsi="David"/>
          <w:color w:val="000000"/>
          <w:rtl/>
        </w:rPr>
        <w:t xml:space="preserve"> </w:t>
      </w:r>
      <w:r>
        <w:rPr>
          <w:rFonts w:ascii="David" w:hAnsi="David" w:hint="eastAsia"/>
          <w:color w:val="000000"/>
          <w:rtl/>
        </w:rPr>
        <w:t>ממשית</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בעבירת</w:t>
      </w:r>
      <w:r>
        <w:rPr>
          <w:rFonts w:ascii="David" w:hAnsi="David"/>
          <w:color w:val="000000"/>
          <w:rtl/>
        </w:rPr>
        <w:t xml:space="preserve"> </w:t>
      </w:r>
      <w:r>
        <w:rPr>
          <w:rFonts w:ascii="David" w:hAnsi="David" w:hint="eastAsia"/>
          <w:color w:val="000000"/>
          <w:rtl/>
        </w:rPr>
        <w:t>הסחר</w:t>
      </w:r>
      <w:r>
        <w:rPr>
          <w:rFonts w:ascii="David" w:hAnsi="David"/>
          <w:color w:val="000000"/>
          <w:rtl/>
        </w:rPr>
        <w:t xml:space="preserve"> </w:t>
      </w:r>
      <w:r>
        <w:rPr>
          <w:rFonts w:ascii="David" w:hAnsi="David" w:hint="eastAsia"/>
          <w:color w:val="000000"/>
          <w:rtl/>
        </w:rPr>
        <w:t>בסמים</w:t>
      </w:r>
      <w:r>
        <w:rPr>
          <w:rFonts w:ascii="David" w:hAnsi="David"/>
          <w:color w:val="000000"/>
          <w:rtl/>
        </w:rPr>
        <w:t xml:space="preserve">, </w:t>
      </w:r>
      <w:r>
        <w:rPr>
          <w:rFonts w:ascii="David" w:hAnsi="David" w:hint="eastAsia"/>
          <w:color w:val="000000"/>
          <w:rtl/>
        </w:rPr>
        <w:t>שהינה</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החמורות</w:t>
      </w:r>
      <w:r>
        <w:rPr>
          <w:rFonts w:ascii="David" w:hAnsi="David"/>
          <w:color w:val="000000"/>
          <w:rtl/>
        </w:rPr>
        <w:t xml:space="preserve"> </w:t>
      </w:r>
      <w:r>
        <w:rPr>
          <w:rFonts w:ascii="David" w:hAnsi="David" w:hint="eastAsia"/>
          <w:color w:val="000000"/>
          <w:rtl/>
        </w:rPr>
        <w:t>שבעבירות</w:t>
      </w:r>
      <w:r>
        <w:rPr>
          <w:rFonts w:ascii="David" w:hAnsi="David"/>
          <w:color w:val="000000"/>
          <w:rtl/>
        </w:rPr>
        <w:t xml:space="preserve"> </w:t>
      </w:r>
      <w:r>
        <w:rPr>
          <w:rFonts w:ascii="David" w:hAnsi="David" w:hint="eastAsia"/>
          <w:color w:val="000000"/>
          <w:rtl/>
        </w:rPr>
        <w:t>הסמים</w:t>
      </w:r>
      <w:r>
        <w:rPr>
          <w:rFonts w:ascii="David" w:hAnsi="David"/>
          <w:color w:val="000000"/>
          <w:rtl/>
        </w:rPr>
        <w:t xml:space="preserve">, </w:t>
      </w:r>
      <w:r>
        <w:rPr>
          <w:rFonts w:ascii="David" w:hAnsi="David" w:hint="eastAsia"/>
          <w:color w:val="000000"/>
          <w:rtl/>
        </w:rPr>
        <w:t>ובשלושה</w:t>
      </w:r>
      <w:r>
        <w:rPr>
          <w:rFonts w:ascii="David" w:hAnsi="David"/>
          <w:color w:val="000000"/>
          <w:rtl/>
        </w:rPr>
        <w:t xml:space="preserve"> </w:t>
      </w:r>
      <w:r>
        <w:rPr>
          <w:rFonts w:ascii="David" w:hAnsi="David" w:hint="eastAsia"/>
          <w:color w:val="000000"/>
          <w:rtl/>
        </w:rPr>
        <w:t>מקרים</w:t>
      </w:r>
      <w:r>
        <w:rPr>
          <w:rFonts w:ascii="David" w:hAnsi="David"/>
          <w:color w:val="000000"/>
          <w:rtl/>
        </w:rPr>
        <w:t xml:space="preserve"> </w:t>
      </w:r>
      <w:r>
        <w:rPr>
          <w:rFonts w:ascii="David" w:hAnsi="David" w:hint="eastAsia"/>
          <w:color w:val="000000"/>
          <w:rtl/>
        </w:rPr>
        <w:t>שונים</w:t>
      </w:r>
      <w:r>
        <w:rPr>
          <w:rFonts w:ascii="David" w:hAnsi="David"/>
          <w:color w:val="000000"/>
          <w:rtl/>
        </w:rPr>
        <w:t xml:space="preserve">. </w:t>
      </w:r>
      <w:r>
        <w:rPr>
          <w:rFonts w:ascii="David" w:hAnsi="David" w:hint="eastAsia"/>
          <w:color w:val="000000"/>
          <w:rtl/>
        </w:rPr>
        <w:t>לעומת</w:t>
      </w:r>
      <w:r>
        <w:rPr>
          <w:rFonts w:ascii="David" w:hAnsi="David"/>
          <w:color w:val="000000"/>
          <w:rtl/>
        </w:rPr>
        <w:t xml:space="preserve"> </w:t>
      </w:r>
      <w:r>
        <w:rPr>
          <w:rFonts w:ascii="David" w:hAnsi="David" w:hint="eastAsia"/>
          <w:color w:val="000000"/>
          <w:rtl/>
        </w:rPr>
        <w:t>זאת</w:t>
      </w:r>
      <w:r>
        <w:rPr>
          <w:rFonts w:ascii="David" w:hAnsi="David"/>
          <w:color w:val="000000"/>
          <w:rtl/>
        </w:rPr>
        <w:t xml:space="preserve">, </w:t>
      </w:r>
      <w:r>
        <w:rPr>
          <w:rFonts w:ascii="David" w:hAnsi="David" w:hint="eastAsia"/>
          <w:color w:val="000000"/>
          <w:rtl/>
        </w:rPr>
        <w:t>יצוין</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מדובר</w:t>
      </w:r>
      <w:r>
        <w:rPr>
          <w:rFonts w:ascii="David" w:hAnsi="David"/>
          <w:color w:val="000000"/>
          <w:rtl/>
        </w:rPr>
        <w:t xml:space="preserve"> </w:t>
      </w:r>
      <w:r>
        <w:rPr>
          <w:rFonts w:ascii="David" w:hAnsi="David" w:hint="eastAsia"/>
          <w:color w:val="000000"/>
          <w:rtl/>
        </w:rPr>
        <w:t>בשלושה</w:t>
      </w:r>
      <w:r>
        <w:rPr>
          <w:rFonts w:ascii="David" w:hAnsi="David"/>
          <w:color w:val="000000"/>
          <w:rtl/>
        </w:rPr>
        <w:t xml:space="preserve"> </w:t>
      </w:r>
      <w:r>
        <w:rPr>
          <w:rFonts w:ascii="David" w:hAnsi="David" w:hint="eastAsia"/>
          <w:color w:val="000000"/>
          <w:rtl/>
        </w:rPr>
        <w:t>מקרים</w:t>
      </w:r>
      <w:r>
        <w:rPr>
          <w:rFonts w:ascii="David" w:hAnsi="David"/>
          <w:color w:val="000000"/>
          <w:rtl/>
        </w:rPr>
        <w:t xml:space="preserve"> </w:t>
      </w:r>
      <w:r>
        <w:rPr>
          <w:rFonts w:ascii="David" w:hAnsi="David" w:hint="eastAsia"/>
          <w:color w:val="000000"/>
          <w:rtl/>
        </w:rPr>
        <w:t>על</w:t>
      </w:r>
      <w:r>
        <w:rPr>
          <w:rFonts w:ascii="David" w:hAnsi="David"/>
          <w:color w:val="000000"/>
          <w:rtl/>
        </w:rPr>
        <w:t>-</w:t>
      </w:r>
      <w:r>
        <w:rPr>
          <w:rFonts w:ascii="David" w:hAnsi="David" w:hint="eastAsia"/>
          <w:color w:val="000000"/>
          <w:rtl/>
        </w:rPr>
        <w:t>פני</w:t>
      </w:r>
      <w:r>
        <w:rPr>
          <w:rFonts w:ascii="David" w:hAnsi="David"/>
          <w:color w:val="000000"/>
          <w:rtl/>
        </w:rPr>
        <w:t xml:space="preserve"> </w:t>
      </w:r>
      <w:r>
        <w:rPr>
          <w:rFonts w:ascii="David" w:hAnsi="David" w:hint="eastAsia"/>
          <w:color w:val="000000"/>
          <w:rtl/>
        </w:rPr>
        <w:t>כשבוע</w:t>
      </w:r>
      <w:r>
        <w:rPr>
          <w:rFonts w:ascii="David" w:hAnsi="David"/>
          <w:color w:val="000000"/>
          <w:rtl/>
        </w:rPr>
        <w:t xml:space="preserve"> </w:t>
      </w:r>
      <w:r>
        <w:rPr>
          <w:rFonts w:ascii="David" w:hAnsi="David" w:hint="eastAsia"/>
          <w:color w:val="000000"/>
          <w:rtl/>
        </w:rPr>
        <w:t>בלבד</w:t>
      </w:r>
      <w:r>
        <w:rPr>
          <w:rFonts w:ascii="David" w:hAnsi="David"/>
          <w:color w:val="000000"/>
          <w:rtl/>
        </w:rPr>
        <w:t xml:space="preserve">, </w:t>
      </w:r>
      <w:r>
        <w:rPr>
          <w:rFonts w:ascii="David" w:hAnsi="David" w:hint="eastAsia"/>
          <w:color w:val="000000"/>
          <w:rtl/>
        </w:rPr>
        <w:t>בסחר</w:t>
      </w:r>
      <w:r>
        <w:rPr>
          <w:rFonts w:ascii="David" w:hAnsi="David"/>
          <w:color w:val="000000"/>
          <w:rtl/>
        </w:rPr>
        <w:t xml:space="preserve"> </w:t>
      </w:r>
      <w:r>
        <w:rPr>
          <w:rFonts w:ascii="David" w:hAnsi="David" w:hint="eastAsia"/>
          <w:color w:val="000000"/>
          <w:rtl/>
        </w:rPr>
        <w:t>בסם</w:t>
      </w:r>
      <w:r>
        <w:rPr>
          <w:rFonts w:ascii="David" w:hAnsi="David"/>
          <w:color w:val="000000"/>
          <w:rtl/>
        </w:rPr>
        <w:t xml:space="preserve"> </w:t>
      </w:r>
      <w:r>
        <w:rPr>
          <w:rFonts w:ascii="David" w:hAnsi="David" w:hint="eastAsia"/>
          <w:color w:val="000000"/>
          <w:rtl/>
        </w:rPr>
        <w:t>מסוג</w:t>
      </w:r>
      <w:r>
        <w:rPr>
          <w:rFonts w:ascii="David" w:hAnsi="David"/>
          <w:color w:val="000000"/>
          <w:rtl/>
        </w:rPr>
        <w:t xml:space="preserve"> </w:t>
      </w:r>
      <w:r>
        <w:rPr>
          <w:rFonts w:ascii="David" w:hAnsi="David" w:hint="eastAsia"/>
          <w:color w:val="000000"/>
          <w:rtl/>
        </w:rPr>
        <w:t>חשיש</w:t>
      </w:r>
      <w:r>
        <w:rPr>
          <w:rFonts w:ascii="David" w:hAnsi="David"/>
          <w:color w:val="000000"/>
          <w:rtl/>
        </w:rPr>
        <w:t xml:space="preserve">, </w:t>
      </w:r>
      <w:r>
        <w:rPr>
          <w:rFonts w:ascii="David" w:hAnsi="David" w:hint="eastAsia"/>
          <w:color w:val="000000"/>
          <w:rtl/>
        </w:rPr>
        <w:t>שאינו</w:t>
      </w:r>
      <w:r>
        <w:rPr>
          <w:rFonts w:ascii="David" w:hAnsi="David"/>
          <w:color w:val="000000"/>
          <w:rtl/>
        </w:rPr>
        <w:t xml:space="preserve"> </w:t>
      </w:r>
      <w:r>
        <w:rPr>
          <w:rFonts w:ascii="David" w:hAnsi="David" w:hint="eastAsia"/>
          <w:color w:val="000000"/>
          <w:rtl/>
        </w:rPr>
        <w:t>מן</w:t>
      </w:r>
      <w:r>
        <w:rPr>
          <w:rFonts w:ascii="David" w:hAnsi="David"/>
          <w:color w:val="000000"/>
          <w:rtl/>
        </w:rPr>
        <w:t xml:space="preserve"> </w:t>
      </w:r>
      <w:r>
        <w:rPr>
          <w:rFonts w:ascii="David" w:hAnsi="David" w:hint="eastAsia"/>
          <w:color w:val="000000"/>
          <w:rtl/>
        </w:rPr>
        <w:t>הקשים</w:t>
      </w:r>
      <w:r>
        <w:rPr>
          <w:rFonts w:ascii="David" w:hAnsi="David"/>
          <w:color w:val="000000"/>
          <w:rtl/>
        </w:rPr>
        <w:t xml:space="preserve"> </w:t>
      </w:r>
      <w:r>
        <w:rPr>
          <w:rFonts w:ascii="David" w:hAnsi="David" w:hint="eastAsia"/>
          <w:color w:val="000000"/>
          <w:rtl/>
        </w:rPr>
        <w:t>שבסמים</w:t>
      </w:r>
      <w:r>
        <w:rPr>
          <w:rFonts w:ascii="David" w:hAnsi="David"/>
          <w:color w:val="000000"/>
          <w:rtl/>
        </w:rPr>
        <w:t xml:space="preserve">, </w:t>
      </w:r>
      <w:r>
        <w:rPr>
          <w:rFonts w:ascii="David" w:hAnsi="David" w:hint="eastAsia"/>
          <w:color w:val="000000"/>
          <w:rtl/>
        </w:rPr>
        <w:t>ובכמויות</w:t>
      </w:r>
      <w:r>
        <w:rPr>
          <w:rFonts w:ascii="David" w:hAnsi="David"/>
          <w:color w:val="000000"/>
          <w:rtl/>
        </w:rPr>
        <w:t xml:space="preserve"> </w:t>
      </w:r>
      <w:r>
        <w:rPr>
          <w:rFonts w:ascii="David" w:hAnsi="David" w:hint="eastAsia"/>
          <w:color w:val="000000"/>
          <w:rtl/>
        </w:rPr>
        <w:t>של</w:t>
      </w:r>
      <w:r>
        <w:rPr>
          <w:rFonts w:ascii="David" w:hAnsi="David"/>
          <w:color w:val="000000"/>
          <w:rtl/>
        </w:rPr>
        <w:t xml:space="preserve"> </w:t>
      </w:r>
      <w:r>
        <w:rPr>
          <w:rFonts w:ascii="David" w:hAnsi="David" w:hint="eastAsia"/>
          <w:color w:val="000000"/>
          <w:rtl/>
        </w:rPr>
        <w:t>כ</w:t>
      </w:r>
      <w:r>
        <w:rPr>
          <w:rFonts w:ascii="David" w:hAnsi="David"/>
          <w:color w:val="000000"/>
          <w:rtl/>
        </w:rPr>
        <w:t>- 7-</w:t>
      </w:r>
      <w:smartTag w:uri="urn:schemas-microsoft-com:office:smarttags" w:element="metricconverter">
        <w:smartTagPr>
          <w:attr w:name="ProductID" w:val="22 גרם"/>
        </w:smartTagPr>
        <w:r>
          <w:rPr>
            <w:rFonts w:ascii="David" w:hAnsi="David"/>
            <w:color w:val="000000"/>
            <w:rtl/>
          </w:rPr>
          <w:t xml:space="preserve">22 </w:t>
        </w:r>
        <w:r>
          <w:rPr>
            <w:rFonts w:ascii="David" w:hAnsi="David" w:hint="eastAsia"/>
            <w:color w:val="000000"/>
            <w:rtl/>
          </w:rPr>
          <w:t>גרם</w:t>
        </w:r>
      </w:smartTag>
      <w:r>
        <w:rPr>
          <w:rFonts w:ascii="David" w:hAnsi="David"/>
          <w:color w:val="000000"/>
          <w:rtl/>
        </w:rPr>
        <w:t xml:space="preserve"> </w:t>
      </w:r>
      <w:r>
        <w:rPr>
          <w:rFonts w:ascii="David" w:hAnsi="David" w:hint="eastAsia"/>
          <w:color w:val="000000"/>
          <w:rtl/>
        </w:rPr>
        <w:t>בכל</w:t>
      </w:r>
      <w:r>
        <w:rPr>
          <w:rFonts w:ascii="David" w:hAnsi="David"/>
          <w:color w:val="000000"/>
          <w:rtl/>
        </w:rPr>
        <w:t xml:space="preserve"> </w:t>
      </w:r>
      <w:r>
        <w:rPr>
          <w:rFonts w:ascii="David" w:hAnsi="David" w:hint="eastAsia"/>
          <w:color w:val="000000"/>
          <w:rtl/>
        </w:rPr>
        <w:t>פעם</w:t>
      </w:r>
      <w:r>
        <w:rPr>
          <w:rFonts w:ascii="David" w:hAnsi="David"/>
          <w:color w:val="000000"/>
          <w:rtl/>
        </w:rPr>
        <w:t xml:space="preserve">. </w:t>
      </w:r>
    </w:p>
    <w:p w14:paraId="0757DED7" w14:textId="77777777" w:rsidR="002272B3" w:rsidRDefault="007D2B1A">
      <w:pPr>
        <w:spacing w:after="120" w:line="360" w:lineRule="auto"/>
        <w:ind w:left="720" w:hanging="720"/>
        <w:jc w:val="both"/>
        <w:rPr>
          <w:rFonts w:ascii="David" w:hAnsi="David"/>
          <w:color w:val="000000"/>
        </w:rPr>
      </w:pPr>
      <w:r>
        <w:rPr>
          <w:rFonts w:ascii="David" w:hAnsi="David" w:hint="cs"/>
          <w:color w:val="000000"/>
          <w:rtl/>
        </w:rPr>
        <w:t>14.</w:t>
      </w:r>
      <w:r>
        <w:rPr>
          <w:rFonts w:ascii="David" w:hAnsi="David" w:hint="cs"/>
          <w:color w:val="000000"/>
          <w:rtl/>
        </w:rPr>
        <w:tab/>
      </w:r>
      <w:r>
        <w:rPr>
          <w:rFonts w:ascii="David" w:hAnsi="David" w:hint="eastAsia"/>
          <w:color w:val="000000"/>
          <w:rtl/>
        </w:rPr>
        <w:t>בחינת</w:t>
      </w:r>
      <w:r>
        <w:rPr>
          <w:rFonts w:ascii="David" w:hAnsi="David"/>
          <w:color w:val="000000"/>
          <w:rtl/>
        </w:rPr>
        <w:t xml:space="preserve"> </w:t>
      </w:r>
      <w:r>
        <w:rPr>
          <w:rFonts w:ascii="David" w:hAnsi="David" w:hint="eastAsia"/>
          <w:b/>
          <w:bCs/>
          <w:color w:val="000000"/>
          <w:rtl/>
        </w:rPr>
        <w:t>מדיניות</w:t>
      </w:r>
      <w:r>
        <w:rPr>
          <w:rFonts w:ascii="David" w:hAnsi="David"/>
          <w:b/>
          <w:bCs/>
          <w:color w:val="000000"/>
          <w:rtl/>
        </w:rPr>
        <w:t xml:space="preserve"> </w:t>
      </w:r>
      <w:r>
        <w:rPr>
          <w:rFonts w:ascii="David" w:hAnsi="David" w:hint="eastAsia"/>
          <w:b/>
          <w:bCs/>
          <w:color w:val="000000"/>
          <w:rtl/>
        </w:rPr>
        <w:t>הענישה</w:t>
      </w:r>
      <w:r>
        <w:rPr>
          <w:rFonts w:ascii="David" w:hAnsi="David"/>
          <w:b/>
          <w:bCs/>
          <w:color w:val="000000"/>
          <w:rtl/>
        </w:rPr>
        <w:t xml:space="preserve"> </w:t>
      </w:r>
      <w:r>
        <w:rPr>
          <w:rFonts w:ascii="David" w:hAnsi="David" w:hint="eastAsia"/>
          <w:b/>
          <w:bCs/>
          <w:color w:val="000000"/>
          <w:rtl/>
        </w:rPr>
        <w:t>הנוהגת</w:t>
      </w:r>
      <w:r>
        <w:rPr>
          <w:rFonts w:ascii="David" w:hAnsi="David"/>
          <w:color w:val="000000"/>
          <w:rtl/>
        </w:rPr>
        <w:t xml:space="preserve"> </w:t>
      </w:r>
      <w:r>
        <w:rPr>
          <w:rFonts w:ascii="David" w:hAnsi="David" w:hint="eastAsia"/>
          <w:color w:val="000000"/>
          <w:rtl/>
        </w:rPr>
        <w:t>מעלה</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color w:val="000000"/>
          <w:rtl/>
        </w:rPr>
        <w:t>במקרים</w:t>
      </w:r>
      <w:r>
        <w:rPr>
          <w:rFonts w:ascii="David" w:hAnsi="David"/>
          <w:color w:val="000000"/>
          <w:rtl/>
        </w:rPr>
        <w:t xml:space="preserve"> </w:t>
      </w:r>
      <w:r>
        <w:rPr>
          <w:rFonts w:ascii="David" w:hAnsi="David" w:hint="eastAsia"/>
          <w:color w:val="000000"/>
          <w:rtl/>
        </w:rPr>
        <w:t>דומים</w:t>
      </w:r>
      <w:r>
        <w:rPr>
          <w:rFonts w:ascii="David" w:hAnsi="David"/>
          <w:color w:val="000000"/>
          <w:rtl/>
        </w:rPr>
        <w:t xml:space="preserve"> </w:t>
      </w:r>
      <w:r>
        <w:rPr>
          <w:rFonts w:ascii="David" w:hAnsi="David" w:hint="eastAsia"/>
          <w:color w:val="000000"/>
          <w:rtl/>
        </w:rPr>
        <w:t>הוטלו</w:t>
      </w:r>
      <w:r>
        <w:rPr>
          <w:rFonts w:ascii="David" w:hAnsi="David"/>
          <w:color w:val="000000"/>
          <w:rtl/>
        </w:rPr>
        <w:t xml:space="preserve"> </w:t>
      </w:r>
      <w:r>
        <w:rPr>
          <w:rFonts w:ascii="David" w:hAnsi="David" w:hint="eastAsia"/>
          <w:color w:val="000000"/>
          <w:rtl/>
        </w:rPr>
        <w:t>על</w:t>
      </w:r>
      <w:r>
        <w:rPr>
          <w:rFonts w:ascii="David" w:hAnsi="David"/>
          <w:color w:val="000000"/>
          <w:rtl/>
        </w:rPr>
        <w:t xml:space="preserve"> </w:t>
      </w:r>
      <w:r>
        <w:rPr>
          <w:rFonts w:ascii="David" w:hAnsi="David" w:hint="eastAsia"/>
          <w:color w:val="000000"/>
          <w:rtl/>
        </w:rPr>
        <w:t>נאשמים</w:t>
      </w:r>
      <w:r>
        <w:rPr>
          <w:rFonts w:ascii="David" w:hAnsi="David"/>
          <w:color w:val="000000"/>
          <w:rtl/>
        </w:rPr>
        <w:t xml:space="preserve"> </w:t>
      </w:r>
      <w:r>
        <w:rPr>
          <w:rFonts w:ascii="David" w:hAnsi="David" w:hint="eastAsia"/>
          <w:color w:val="000000"/>
          <w:rtl/>
        </w:rPr>
        <w:t>עונשי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משמעותיים</w:t>
      </w:r>
      <w:r>
        <w:rPr>
          <w:rFonts w:ascii="David" w:hAnsi="David"/>
          <w:color w:val="000000"/>
          <w:rtl/>
        </w:rPr>
        <w:t xml:space="preserve"> </w:t>
      </w:r>
      <w:r>
        <w:rPr>
          <w:rFonts w:ascii="David" w:hAnsi="David" w:hint="eastAsia"/>
          <w:color w:val="000000"/>
          <w:rtl/>
        </w:rPr>
        <w:t>כמפורט</w:t>
      </w:r>
      <w:r>
        <w:rPr>
          <w:rFonts w:ascii="David" w:hAnsi="David"/>
          <w:color w:val="000000"/>
          <w:rtl/>
        </w:rPr>
        <w:t xml:space="preserve"> </w:t>
      </w:r>
      <w:r>
        <w:rPr>
          <w:rFonts w:ascii="David" w:hAnsi="David" w:hint="eastAsia"/>
          <w:color w:val="000000"/>
          <w:rtl/>
        </w:rPr>
        <w:t>להלן</w:t>
      </w:r>
      <w:r>
        <w:rPr>
          <w:rFonts w:ascii="David" w:hAnsi="David"/>
          <w:color w:val="000000"/>
          <w:rtl/>
        </w:rPr>
        <w:t>:</w:t>
      </w:r>
    </w:p>
    <w:p w14:paraId="510C8D9C" w14:textId="77777777" w:rsidR="002272B3" w:rsidRDefault="007D2B1A">
      <w:pPr>
        <w:numPr>
          <w:ilvl w:val="0"/>
          <w:numId w:val="5"/>
        </w:numPr>
        <w:spacing w:after="120" w:line="360" w:lineRule="auto"/>
        <w:jc w:val="both"/>
      </w:pPr>
      <w:r>
        <w:rPr>
          <w:rtl/>
        </w:rPr>
        <w:t>ב</w:t>
      </w:r>
      <w:hyperlink r:id="rId17" w:history="1">
        <w:r w:rsidRPr="007D2B1A">
          <w:rPr>
            <w:color w:val="0000FF"/>
            <w:u w:val="single"/>
            <w:rtl/>
          </w:rPr>
          <w:t>רע"פ 7996/12</w:t>
        </w:r>
      </w:hyperlink>
      <w:r>
        <w:rPr>
          <w:rtl/>
        </w:rPr>
        <w:t xml:space="preserve"> </w:t>
      </w:r>
      <w:r>
        <w:rPr>
          <w:b/>
          <w:bCs/>
          <w:rtl/>
        </w:rPr>
        <w:t xml:space="preserve">יוסף נ' מדינת ישראל </w:t>
      </w:r>
      <w:r>
        <w:rPr>
          <w:rtl/>
        </w:rPr>
        <w:t xml:space="preserve">(23.1.13) דחה בית-המשפט העליון (כב' השופט ס' ג'ובראן) בקשת רשות ערעור של הנאשם אשר הורשע בביצוע שלוש עבירות של סחר ותיווך בסם מסוג חשיש במשקל של </w:t>
      </w:r>
      <w:smartTag w:uri="urn:schemas-microsoft-com:office:smarttags" w:element="metricconverter">
        <w:smartTagPr>
          <w:attr w:name="ProductID" w:val="6.17 גרם"/>
        </w:smartTagPr>
        <w:r>
          <w:rPr>
            <w:rtl/>
          </w:rPr>
          <w:t>6.17 גרם</w:t>
        </w:r>
      </w:smartTag>
      <w:r>
        <w:rPr>
          <w:rtl/>
        </w:rPr>
        <w:t xml:space="preserve"> תמורת 200 ₪, </w:t>
      </w:r>
      <w:smartTag w:uri="urn:schemas-microsoft-com:office:smarttags" w:element="metricconverter">
        <w:smartTagPr>
          <w:attr w:name="ProductID" w:val="5.38 גרם"/>
        </w:smartTagPr>
        <w:r>
          <w:rPr>
            <w:rtl/>
          </w:rPr>
          <w:t>5.38 גרם</w:t>
        </w:r>
      </w:smartTag>
      <w:r>
        <w:rPr>
          <w:rtl/>
        </w:rPr>
        <w:t xml:space="preserve"> תמורת 200 ₪, </w:t>
      </w:r>
      <w:smartTag w:uri="urn:schemas-microsoft-com:office:smarttags" w:element="metricconverter">
        <w:smartTagPr>
          <w:attr w:name="ProductID" w:val="2.93 גרם"/>
        </w:smartTagPr>
        <w:r>
          <w:rPr>
            <w:rtl/>
          </w:rPr>
          <w:t>2.93 גרם</w:t>
        </w:r>
      </w:smartTag>
      <w:r>
        <w:rPr>
          <w:rtl/>
        </w:rPr>
        <w:t xml:space="preserve"> תמורת 100 ₪, וכן בעבירה של החזקת סם מסוג קוקאין לצריכה עצמית. נאשם צעיר, שלא ריצה בעבר עונש מאסר. נדון ל- 21 חודשי מאסר בפועל. </w:t>
      </w:r>
    </w:p>
    <w:p w14:paraId="69A179A7" w14:textId="77777777" w:rsidR="002272B3" w:rsidRDefault="007D2B1A">
      <w:pPr>
        <w:numPr>
          <w:ilvl w:val="0"/>
          <w:numId w:val="5"/>
        </w:numPr>
        <w:spacing w:after="120" w:line="360" w:lineRule="auto"/>
        <w:jc w:val="both"/>
      </w:pPr>
      <w:r>
        <w:rPr>
          <w:rtl/>
        </w:rPr>
        <w:t>ב</w:t>
      </w:r>
      <w:hyperlink r:id="rId18" w:history="1">
        <w:r w:rsidRPr="007D2B1A">
          <w:rPr>
            <w:color w:val="0000FF"/>
            <w:u w:val="single"/>
            <w:rtl/>
          </w:rPr>
          <w:t>רע"פ 7275/11</w:t>
        </w:r>
      </w:hyperlink>
      <w:r>
        <w:rPr>
          <w:rtl/>
        </w:rPr>
        <w:t xml:space="preserve"> </w:t>
      </w:r>
      <w:r>
        <w:rPr>
          <w:b/>
          <w:bCs/>
          <w:rtl/>
        </w:rPr>
        <w:t xml:space="preserve">נאסר נ' מדינת ישראל </w:t>
      </w:r>
      <w:r>
        <w:rPr>
          <w:rtl/>
        </w:rPr>
        <w:t xml:space="preserve">(11.10.11) דחה בית-המשפט העליון (כב' השופט ס' ג'ובראן) בקשת רשות ערעור של נאשם שהורשע בעבירות של סחר בסמים מול סוכן משטרתי במספר מקרים, ונדון ל- 5 חודשי מאסר בפועל. נאשם ללא עבר פלילי, אשר נעתר לבקש הסוכן לרכוש ממנו סמים שוב ושוב. </w:t>
      </w:r>
    </w:p>
    <w:p w14:paraId="72C4EFA7" w14:textId="77777777" w:rsidR="002272B3" w:rsidRDefault="007D2B1A">
      <w:pPr>
        <w:numPr>
          <w:ilvl w:val="0"/>
          <w:numId w:val="5"/>
        </w:numPr>
        <w:spacing w:after="120" w:line="360" w:lineRule="auto"/>
        <w:jc w:val="both"/>
      </w:pPr>
      <w:r>
        <w:rPr>
          <w:rtl/>
        </w:rPr>
        <w:t xml:space="preserve">בעפ"ג (מח' י-ם) </w:t>
      </w:r>
      <w:r>
        <w:rPr>
          <w:b/>
          <w:bCs/>
          <w:rtl/>
        </w:rPr>
        <w:t xml:space="preserve">מדינת ישראל נ' יעקבסון </w:t>
      </w:r>
      <w:r>
        <w:rPr>
          <w:rtl/>
        </w:rPr>
        <w:t xml:space="preserve">(27.1.14) (כב' השופטים צבן, כרמל ופרידמן-פלדמן) החמיר בית-המשפט בעונשו של נאשם אשר הורשע על-פי הודאתו בשלוש עבירות של סחר בסמים מסוג חשיש, במשקל של </w:t>
      </w:r>
      <w:smartTag w:uri="urn:schemas-microsoft-com:office:smarttags" w:element="metricconverter">
        <w:smartTagPr>
          <w:attr w:name="ProductID" w:val="42 גרם"/>
        </w:smartTagPr>
        <w:r>
          <w:rPr>
            <w:rtl/>
          </w:rPr>
          <w:t>42 גרם</w:t>
        </w:r>
      </w:smartTag>
      <w:r>
        <w:rPr>
          <w:rtl/>
        </w:rPr>
        <w:t xml:space="preserve">, בתמורה ל- 1,350 ₪, במשך של </w:t>
      </w:r>
      <w:smartTag w:uri="urn:schemas-microsoft-com:office:smarttags" w:element="metricconverter">
        <w:smartTagPr>
          <w:attr w:name="ProductID" w:val="97 גרם"/>
        </w:smartTagPr>
        <w:r>
          <w:rPr>
            <w:rtl/>
          </w:rPr>
          <w:t>97 גרם</w:t>
        </w:r>
      </w:smartTag>
      <w:r>
        <w:rPr>
          <w:rtl/>
        </w:rPr>
        <w:t xml:space="preserve"> בתמורה ל- 2,800 ₪ ובמשקל של </w:t>
      </w:r>
      <w:smartTag w:uri="urn:schemas-microsoft-com:office:smarttags" w:element="metricconverter">
        <w:smartTagPr>
          <w:attr w:name="ProductID" w:val="100 גרם"/>
        </w:smartTagPr>
        <w:r>
          <w:rPr>
            <w:rtl/>
          </w:rPr>
          <w:t>100 גרם</w:t>
        </w:r>
      </w:smartTag>
      <w:r>
        <w:rPr>
          <w:rtl/>
        </w:rPr>
        <w:t xml:space="preserve"> בתמורה לסך של 5,000 ₪. עונשו הועמד על 13 חודשי מאסר בפועל (חלף 10 חודשים). </w:t>
      </w:r>
    </w:p>
    <w:p w14:paraId="082AE0C4" w14:textId="77777777" w:rsidR="002272B3" w:rsidRDefault="007D2B1A">
      <w:pPr>
        <w:numPr>
          <w:ilvl w:val="0"/>
          <w:numId w:val="5"/>
        </w:numPr>
        <w:spacing w:after="120" w:line="360" w:lineRule="auto"/>
        <w:jc w:val="both"/>
      </w:pPr>
      <w:r>
        <w:rPr>
          <w:rtl/>
        </w:rPr>
        <w:t>ב</w:t>
      </w:r>
      <w:hyperlink r:id="rId19" w:history="1">
        <w:r w:rsidRPr="007D2B1A">
          <w:rPr>
            <w:color w:val="0000FF"/>
            <w:u w:val="single"/>
            <w:rtl/>
          </w:rPr>
          <w:t>ע"פ 57037-01-12</w:t>
        </w:r>
      </w:hyperlink>
      <w:r>
        <w:rPr>
          <w:rtl/>
        </w:rPr>
        <w:t xml:space="preserve"> </w:t>
      </w:r>
      <w:r>
        <w:rPr>
          <w:b/>
          <w:bCs/>
          <w:rtl/>
        </w:rPr>
        <w:t xml:space="preserve">פיצחדזה נ' מדינת ישראל </w:t>
      </w:r>
      <w:r>
        <w:rPr>
          <w:rtl/>
        </w:rPr>
        <w:t xml:space="preserve">(17.10.12) (כב' השופטים ברלינר, קרא וסוקולוב) הקל בית-המשפט המחוזי בעונשו של נאשם שהורשע בשלושה אישומים של סחר בסם מסוג חשיש לסוכן משטרתי, במשקלים של </w:t>
      </w:r>
      <w:smartTag w:uri="urn:schemas-microsoft-com:office:smarttags" w:element="metricconverter">
        <w:smartTagPr>
          <w:attr w:name="ProductID" w:val="9.6 גרם"/>
        </w:smartTagPr>
        <w:r>
          <w:rPr>
            <w:rtl/>
          </w:rPr>
          <w:t>9.6 גרם</w:t>
        </w:r>
      </w:smartTag>
      <w:r>
        <w:rPr>
          <w:rtl/>
        </w:rPr>
        <w:t xml:space="preserve">, </w:t>
      </w:r>
      <w:smartTag w:uri="urn:schemas-microsoft-com:office:smarttags" w:element="metricconverter">
        <w:smartTagPr>
          <w:attr w:name="ProductID" w:val="10.5 גרם"/>
        </w:smartTagPr>
        <w:r>
          <w:rPr>
            <w:rtl/>
          </w:rPr>
          <w:t>10.5 גרם</w:t>
        </w:r>
      </w:smartTag>
      <w:r>
        <w:rPr>
          <w:rtl/>
        </w:rPr>
        <w:t xml:space="preserve"> ו-</w:t>
      </w:r>
      <w:smartTag w:uri="urn:schemas-microsoft-com:office:smarttags" w:element="metricconverter">
        <w:smartTagPr>
          <w:attr w:name="ProductID" w:val="10 גרם"/>
        </w:smartTagPr>
        <w:r>
          <w:rPr>
            <w:rtl/>
          </w:rPr>
          <w:t>10 גרם</w:t>
        </w:r>
      </w:smartTag>
      <w:r>
        <w:rPr>
          <w:rtl/>
        </w:rPr>
        <w:t xml:space="preserve">, בתמורה ל- 400 ₪ בכל פעם, וכן בהחזקה לצריכה עצמית (ר' </w:t>
      </w:r>
      <w:hyperlink r:id="rId20" w:history="1">
        <w:r w:rsidRPr="007D2B1A">
          <w:rPr>
            <w:color w:val="0000FF"/>
            <w:u w:val="single"/>
            <w:rtl/>
          </w:rPr>
          <w:t>ת"פ 3629-11-11</w:t>
        </w:r>
      </w:hyperlink>
      <w:r>
        <w:rPr>
          <w:rtl/>
        </w:rPr>
        <w:t xml:space="preserve">). נאשם שסובל מתחלואה כפולה. עונשו הועמד על שישה חודשי עבודות שירות. </w:t>
      </w:r>
    </w:p>
    <w:p w14:paraId="6FFD85DC" w14:textId="77777777" w:rsidR="002272B3" w:rsidRDefault="007D2B1A">
      <w:pPr>
        <w:numPr>
          <w:ilvl w:val="0"/>
          <w:numId w:val="5"/>
        </w:numPr>
        <w:spacing w:after="120" w:line="360" w:lineRule="auto"/>
        <w:jc w:val="both"/>
      </w:pPr>
      <w:r>
        <w:rPr>
          <w:rtl/>
        </w:rPr>
        <w:t>ב</w:t>
      </w:r>
      <w:hyperlink r:id="rId21" w:history="1">
        <w:r w:rsidRPr="007D2B1A">
          <w:rPr>
            <w:color w:val="0000FF"/>
            <w:u w:val="single"/>
            <w:rtl/>
          </w:rPr>
          <w:t>ת"פ 22444-06-14</w:t>
        </w:r>
      </w:hyperlink>
      <w:r>
        <w:rPr>
          <w:rtl/>
        </w:rPr>
        <w:t xml:space="preserve"> </w:t>
      </w:r>
      <w:r>
        <w:rPr>
          <w:b/>
          <w:bCs/>
          <w:rtl/>
        </w:rPr>
        <w:t>מדינת ישראל נ' אגגא</w:t>
      </w:r>
      <w:r>
        <w:rPr>
          <w:rFonts w:hint="cs"/>
          <w:b/>
          <w:bCs/>
          <w:rtl/>
        </w:rPr>
        <w:t>ק</w:t>
      </w:r>
      <w:r>
        <w:rPr>
          <w:b/>
          <w:bCs/>
          <w:rtl/>
        </w:rPr>
        <w:t xml:space="preserve"> </w:t>
      </w:r>
      <w:r>
        <w:rPr>
          <w:rtl/>
        </w:rPr>
        <w:t xml:space="preserve">(27.7.14) (כב' סגן הנשיאה ב' שגיא) הורשע נאשם 2 בארבעה אישומים, שמתוכם שלושה בעבירות של סחר בסם מסוכן (חשיש בכמויות קטנות)  ונדון ל- 14 חודשי מאסר בפועל. </w:t>
      </w:r>
    </w:p>
    <w:p w14:paraId="6C052DC6" w14:textId="77777777" w:rsidR="002272B3" w:rsidRDefault="007D2B1A">
      <w:pPr>
        <w:numPr>
          <w:ilvl w:val="0"/>
          <w:numId w:val="5"/>
        </w:numPr>
        <w:spacing w:after="120" w:line="360" w:lineRule="auto"/>
        <w:jc w:val="both"/>
      </w:pPr>
      <w:r>
        <w:rPr>
          <w:rtl/>
        </w:rPr>
        <w:t>ב</w:t>
      </w:r>
      <w:hyperlink r:id="rId22" w:history="1">
        <w:r w:rsidRPr="007D2B1A">
          <w:rPr>
            <w:color w:val="0000FF"/>
            <w:u w:val="single"/>
            <w:rtl/>
          </w:rPr>
          <w:t>ת"פ (י-ם) 56218-05-13</w:t>
        </w:r>
      </w:hyperlink>
      <w:r>
        <w:rPr>
          <w:rtl/>
        </w:rPr>
        <w:t xml:space="preserve"> </w:t>
      </w:r>
      <w:r>
        <w:rPr>
          <w:b/>
          <w:bCs/>
          <w:rtl/>
        </w:rPr>
        <w:t xml:space="preserve">מדינת ישראל נ' אמידי </w:t>
      </w:r>
      <w:r>
        <w:rPr>
          <w:rtl/>
        </w:rPr>
        <w:t xml:space="preserve">(12.1.14) (כב' השופט י' מינטקביץ) הורשע הנאשם בסחר בסם מסוג חשיש במשקל </w:t>
      </w:r>
      <w:smartTag w:uri="urn:schemas-microsoft-com:office:smarttags" w:element="metricconverter">
        <w:smartTagPr>
          <w:attr w:name="ProductID" w:val="94 גרם"/>
        </w:smartTagPr>
        <w:r>
          <w:rPr>
            <w:rtl/>
          </w:rPr>
          <w:t>94 גרם</w:t>
        </w:r>
      </w:smartTag>
      <w:r>
        <w:rPr>
          <w:rtl/>
        </w:rPr>
        <w:t xml:space="preserve">, לסוכן משטרתי בתמורה ל- 3,000 ₪. נקבע מתחם שבין שמונה ל- 30 חודשי מאסר בפועל. הוטל על הנאשם עונש של 10 חודשי מאסר בפועל. </w:t>
      </w:r>
    </w:p>
    <w:p w14:paraId="1DB9F1A7" w14:textId="77777777" w:rsidR="002272B3" w:rsidRDefault="007D2B1A">
      <w:pPr>
        <w:numPr>
          <w:ilvl w:val="0"/>
          <w:numId w:val="5"/>
        </w:numPr>
        <w:spacing w:after="120" w:line="360" w:lineRule="auto"/>
        <w:jc w:val="both"/>
      </w:pPr>
      <w:r>
        <w:rPr>
          <w:rtl/>
        </w:rPr>
        <w:t xml:space="preserve">בת"פ (ת"א) 54689-06-14 </w:t>
      </w:r>
      <w:r>
        <w:rPr>
          <w:b/>
          <w:bCs/>
          <w:rtl/>
        </w:rPr>
        <w:t xml:space="preserve">מדינת ישראל נ' אבדלרחמן </w:t>
      </w:r>
      <w:r>
        <w:rPr>
          <w:rtl/>
        </w:rPr>
        <w:t>(7.9.14) (כב' סגן הנשיאה ב' שגיא) הורשע נאשם בשתי עבירות של סחר בסם מסוכן, בעבירה של סיוע לסחר בסם מסוכן, בהחזקת סם לצריכה עצמית ובהפרת הוראה חוקית, ונדון, במ</w:t>
      </w:r>
      <w:r>
        <w:rPr>
          <w:rFonts w:hint="cs"/>
          <w:rtl/>
        </w:rPr>
        <w:t>ס</w:t>
      </w:r>
      <w:r>
        <w:rPr>
          <w:rtl/>
        </w:rPr>
        <w:t xml:space="preserve">גרת הסדר טיעון, ל- 10 חודשי מאסר בפועל. </w:t>
      </w:r>
    </w:p>
    <w:p w14:paraId="01785CBA" w14:textId="77777777" w:rsidR="002272B3" w:rsidRDefault="007D2B1A">
      <w:pPr>
        <w:numPr>
          <w:ilvl w:val="0"/>
          <w:numId w:val="5"/>
        </w:numPr>
        <w:spacing w:after="120" w:line="360" w:lineRule="auto"/>
        <w:jc w:val="both"/>
      </w:pPr>
      <w:r>
        <w:rPr>
          <w:rtl/>
        </w:rPr>
        <w:t>ב</w:t>
      </w:r>
      <w:hyperlink r:id="rId23" w:history="1">
        <w:r w:rsidRPr="007D2B1A">
          <w:rPr>
            <w:color w:val="0000FF"/>
            <w:u w:val="single"/>
            <w:rtl/>
          </w:rPr>
          <w:t>ת"פ 26938-06-14</w:t>
        </w:r>
      </w:hyperlink>
      <w:r>
        <w:rPr>
          <w:rtl/>
        </w:rPr>
        <w:t xml:space="preserve"> </w:t>
      </w:r>
      <w:r>
        <w:rPr>
          <w:b/>
          <w:bCs/>
          <w:rtl/>
        </w:rPr>
        <w:t xml:space="preserve">דורני נ' מדינת ישראל </w:t>
      </w:r>
      <w:r>
        <w:rPr>
          <w:rtl/>
        </w:rPr>
        <w:t>(21.9.14) – בפרשת סוכנת זו – הורשע נאשם בשני אישומים של סחר בסמים ובאישום נוסף של החזקת סמים לצריכה עצית. מדובר במכירות של סם מסוג חשיש לסוכנת במשק</w:t>
      </w:r>
      <w:r>
        <w:rPr>
          <w:rFonts w:hint="cs"/>
          <w:rtl/>
        </w:rPr>
        <w:t>ל</w:t>
      </w:r>
      <w:r>
        <w:rPr>
          <w:rtl/>
        </w:rPr>
        <w:t xml:space="preserve">ים של 14 ו- </w:t>
      </w:r>
      <w:smartTag w:uri="urn:schemas-microsoft-com:office:smarttags" w:element="metricconverter">
        <w:smartTagPr>
          <w:attr w:name="ProductID" w:val="29 גרם"/>
        </w:smartTagPr>
        <w:r>
          <w:rPr>
            <w:rtl/>
          </w:rPr>
          <w:t>29 גרם</w:t>
        </w:r>
      </w:smartTag>
      <w:r>
        <w:rPr>
          <w:rtl/>
        </w:rPr>
        <w:t>, בתמורה ל- 400 ו- 1,000 ₪ בהתאמה. לחובת הנאשם שתי הרש</w:t>
      </w:r>
      <w:r>
        <w:rPr>
          <w:rFonts w:hint="cs"/>
          <w:rtl/>
        </w:rPr>
        <w:t>ע</w:t>
      </w:r>
      <w:r>
        <w:rPr>
          <w:rtl/>
        </w:rPr>
        <w:t xml:space="preserve">ות קודמות, כאשר אחת מהן בעבירות סחר בסמים. נדון ל- 15 חודשי מאסר בפועל, במצטבר לעונש שאותו הוא מרצה כעת. </w:t>
      </w:r>
    </w:p>
    <w:p w14:paraId="018A02DF" w14:textId="77777777" w:rsidR="002272B3" w:rsidRDefault="007D2B1A">
      <w:pPr>
        <w:numPr>
          <w:ilvl w:val="0"/>
          <w:numId w:val="5"/>
        </w:numPr>
        <w:spacing w:after="120" w:line="360" w:lineRule="auto"/>
        <w:jc w:val="both"/>
      </w:pPr>
      <w:r>
        <w:rPr>
          <w:rtl/>
        </w:rPr>
        <w:t>ב</w:t>
      </w:r>
      <w:hyperlink r:id="rId24" w:history="1">
        <w:r w:rsidRPr="007D2B1A">
          <w:rPr>
            <w:color w:val="0000FF"/>
            <w:u w:val="single"/>
            <w:rtl/>
          </w:rPr>
          <w:t>ת"פ 26650-06-14</w:t>
        </w:r>
      </w:hyperlink>
      <w:r>
        <w:rPr>
          <w:rtl/>
        </w:rPr>
        <w:t xml:space="preserve"> </w:t>
      </w:r>
      <w:r>
        <w:rPr>
          <w:b/>
          <w:bCs/>
          <w:rtl/>
        </w:rPr>
        <w:t xml:space="preserve">מדינת ישראל נ' סלטאן </w:t>
      </w:r>
      <w:r>
        <w:rPr>
          <w:rtl/>
        </w:rPr>
        <w:t xml:space="preserve">(21.9.14) – בפרשת סוכנת זו – הורשע נאשם בעבירה של סחר בסם מסוכן מסוג חשיש במשקל של </w:t>
      </w:r>
      <w:smartTag w:uri="urn:schemas-microsoft-com:office:smarttags" w:element="metricconverter">
        <w:smartTagPr>
          <w:attr w:name="ProductID" w:val="9.7 גרם"/>
        </w:smartTagPr>
        <w:r>
          <w:rPr>
            <w:rtl/>
          </w:rPr>
          <w:t>9.7 גרם</w:t>
        </w:r>
      </w:smartTag>
      <w:r>
        <w:rPr>
          <w:rtl/>
        </w:rPr>
        <w:t xml:space="preserve"> בתמורה ל- 400 ₪. נאשם בעל עבר פלילי משמעותי בעבירות סמים ובעבירות אחרות. נדון ל- 12 חודשי מאסר בפועל, והופעל עונש מאסר על תנאי של 12 חודשים, כאשר בסך הכול ישא הנאשם ב- 20 חודשי מאסר בפועל. </w:t>
      </w:r>
    </w:p>
    <w:p w14:paraId="269CDA70" w14:textId="77777777" w:rsidR="002272B3" w:rsidRDefault="007D2B1A">
      <w:pPr>
        <w:numPr>
          <w:ilvl w:val="0"/>
          <w:numId w:val="5"/>
        </w:numPr>
        <w:spacing w:after="120" w:line="360" w:lineRule="auto"/>
        <w:jc w:val="both"/>
      </w:pPr>
      <w:r>
        <w:rPr>
          <w:rtl/>
        </w:rPr>
        <w:t>ב</w:t>
      </w:r>
      <w:hyperlink r:id="rId25" w:history="1">
        <w:r w:rsidRPr="007D2B1A">
          <w:rPr>
            <w:color w:val="0000FF"/>
            <w:u w:val="single"/>
            <w:rtl/>
          </w:rPr>
          <w:t>ת"פ 27086-06-14</w:t>
        </w:r>
      </w:hyperlink>
      <w:r>
        <w:rPr>
          <w:rtl/>
        </w:rPr>
        <w:t xml:space="preserve"> </w:t>
      </w:r>
      <w:r>
        <w:rPr>
          <w:b/>
          <w:bCs/>
          <w:rtl/>
        </w:rPr>
        <w:t xml:space="preserve">מדינת ישראל נ' דיבפקר </w:t>
      </w:r>
      <w:r>
        <w:rPr>
          <w:rtl/>
        </w:rPr>
        <w:t xml:space="preserve">(11.9.14) – בפרשת סוכנת זו – הורשע נאשם 1 בשלושה אישומים, ובכל אחד מהם בעבירה של סחר בסמים. סם מסוג חשיש במשקלים של </w:t>
      </w:r>
      <w:smartTag w:uri="urn:schemas-microsoft-com:office:smarttags" w:element="metricconverter">
        <w:smartTagPr>
          <w:attr w:name="ProductID" w:val="0.64 גרם"/>
        </w:smartTagPr>
        <w:r>
          <w:rPr>
            <w:rtl/>
          </w:rPr>
          <w:t>0.64 גרם</w:t>
        </w:r>
      </w:smartTag>
      <w:r>
        <w:rPr>
          <w:rtl/>
        </w:rPr>
        <w:t xml:space="preserve">, </w:t>
      </w:r>
      <w:smartTag w:uri="urn:schemas-microsoft-com:office:smarttags" w:element="metricconverter">
        <w:smartTagPr>
          <w:attr w:name="ProductID" w:val="3.13 גרם"/>
        </w:smartTagPr>
        <w:r>
          <w:rPr>
            <w:rtl/>
          </w:rPr>
          <w:t>3.13 גרם</w:t>
        </w:r>
      </w:smartTag>
      <w:r>
        <w:rPr>
          <w:rtl/>
        </w:rPr>
        <w:t xml:space="preserve">, ו- </w:t>
      </w:r>
      <w:smartTag w:uri="urn:schemas-microsoft-com:office:smarttags" w:element="metricconverter">
        <w:smartTagPr>
          <w:attr w:name="ProductID" w:val="2.82 גרם"/>
        </w:smartTagPr>
        <w:r>
          <w:rPr>
            <w:rtl/>
          </w:rPr>
          <w:t>2.82 גרם</w:t>
        </w:r>
      </w:smartTag>
      <w:r>
        <w:rPr>
          <w:rtl/>
        </w:rPr>
        <w:t xml:space="preserve"> בתמורה ל- 100 ₪, 250 ₪ ו- 400 ₪. נאשם ללא עבר פלילי. נדון, במסגרת הסדר טיעון, ל- 10 חודשי מאסר בפועל. </w:t>
      </w:r>
    </w:p>
    <w:p w14:paraId="6A74CD37" w14:textId="77777777" w:rsidR="002272B3" w:rsidRDefault="007D2B1A">
      <w:pPr>
        <w:numPr>
          <w:ilvl w:val="0"/>
          <w:numId w:val="5"/>
        </w:numPr>
        <w:spacing w:after="120" w:line="360" w:lineRule="auto"/>
        <w:jc w:val="both"/>
      </w:pPr>
      <w:r>
        <w:rPr>
          <w:rtl/>
        </w:rPr>
        <w:t>ב</w:t>
      </w:r>
      <w:hyperlink r:id="rId26" w:history="1">
        <w:r w:rsidRPr="007D2B1A">
          <w:rPr>
            <w:color w:val="0000FF"/>
            <w:u w:val="single"/>
            <w:rtl/>
          </w:rPr>
          <w:t>ת"פ 20280-06-14</w:t>
        </w:r>
      </w:hyperlink>
      <w:r>
        <w:rPr>
          <w:rtl/>
        </w:rPr>
        <w:t xml:space="preserve"> </w:t>
      </w:r>
      <w:r>
        <w:rPr>
          <w:b/>
          <w:bCs/>
          <w:rtl/>
        </w:rPr>
        <w:t xml:space="preserve">מדינת ישראל נ' איסמעיל </w:t>
      </w:r>
      <w:r>
        <w:rPr>
          <w:rtl/>
        </w:rPr>
        <w:t xml:space="preserve">(27.7.14) (כב' השופט ש' בקר) הורשע נאשם בשתי עבירות של סחר בסם מסוכן, בפרשת סוכן. סם מסוג חשיש בתמורה ל- 800 ₪ בכל מכירה. הנאשם, נעדר עבר פלילי, נדון – 8 חודשי מאסר בפועל. </w:t>
      </w:r>
    </w:p>
    <w:p w14:paraId="1DF1B653" w14:textId="77777777" w:rsidR="002272B3" w:rsidRDefault="007D2B1A">
      <w:pPr>
        <w:pStyle w:val="a0"/>
        <w:numPr>
          <w:ilvl w:val="0"/>
          <w:numId w:val="0"/>
        </w:numPr>
        <w:ind w:left="720" w:hanging="720"/>
        <w:jc w:val="both"/>
        <w:rPr>
          <w:rFonts w:cs="Times New Roman"/>
          <w:sz w:val="26"/>
          <w:szCs w:val="26"/>
        </w:rPr>
      </w:pPr>
      <w:r>
        <w:rPr>
          <w:rFonts w:hint="cs"/>
          <w:rtl/>
        </w:rPr>
        <w:t>15.</w:t>
      </w:r>
      <w:r>
        <w:rPr>
          <w:rFonts w:hint="cs"/>
          <w:rtl/>
        </w:rPr>
        <w:tab/>
      </w:r>
      <w:r>
        <w:rPr>
          <w:rFonts w:hint="eastAsia"/>
          <w:rtl/>
        </w:rPr>
        <w:t>במסגרת</w:t>
      </w:r>
      <w:r>
        <w:rPr>
          <w:rtl/>
        </w:rPr>
        <w:t xml:space="preserve"> </w:t>
      </w:r>
      <w:r>
        <w:rPr>
          <w:rFonts w:hint="eastAsia"/>
          <w:b/>
          <w:bCs/>
          <w:rtl/>
        </w:rPr>
        <w:t>הנסיבות</w:t>
      </w:r>
      <w:r>
        <w:rPr>
          <w:b/>
          <w:bCs/>
          <w:rtl/>
        </w:rPr>
        <w:t xml:space="preserve"> </w:t>
      </w:r>
      <w:r>
        <w:rPr>
          <w:rFonts w:hint="eastAsia"/>
          <w:b/>
          <w:bCs/>
          <w:rtl/>
        </w:rPr>
        <w:t>הקשורות</w:t>
      </w:r>
      <w:r>
        <w:rPr>
          <w:b/>
          <w:bCs/>
          <w:rtl/>
        </w:rPr>
        <w:t xml:space="preserve"> </w:t>
      </w:r>
      <w:r>
        <w:rPr>
          <w:rFonts w:hint="eastAsia"/>
          <w:b/>
          <w:bCs/>
          <w:rtl/>
        </w:rPr>
        <w:t>בביצוע</w:t>
      </w:r>
      <w:r>
        <w:rPr>
          <w:b/>
          <w:bCs/>
          <w:rtl/>
        </w:rPr>
        <w:t xml:space="preserve"> </w:t>
      </w:r>
      <w:r>
        <w:rPr>
          <w:rFonts w:hint="eastAsia"/>
          <w:b/>
          <w:bCs/>
          <w:rtl/>
        </w:rPr>
        <w:t>העבירה</w:t>
      </w:r>
      <w:r>
        <w:rPr>
          <w:b/>
          <w:bCs/>
          <w:rtl/>
        </w:rPr>
        <w:t xml:space="preserve"> </w:t>
      </w:r>
      <w:r>
        <w:rPr>
          <w:rtl/>
        </w:rPr>
        <w:t>(</w:t>
      </w:r>
      <w:hyperlink r:id="rId27" w:history="1">
        <w:r w:rsidR="004E1F8E" w:rsidRPr="004E1F8E">
          <w:rPr>
            <w:color w:val="0000FF"/>
            <w:u w:val="single"/>
            <w:rtl/>
          </w:rPr>
          <w:t>סעיף 40 ט'</w:t>
        </w:r>
      </w:hyperlink>
      <w:r>
        <w:rPr>
          <w:rtl/>
        </w:rPr>
        <w:t xml:space="preserve"> </w:t>
      </w:r>
      <w:r>
        <w:rPr>
          <w:rFonts w:hint="eastAsia"/>
          <w:rtl/>
        </w:rPr>
        <w:t>לחוק</w:t>
      </w:r>
      <w:r>
        <w:rPr>
          <w:rtl/>
        </w:rPr>
        <w:t xml:space="preserve">), </w:t>
      </w:r>
      <w:r>
        <w:rPr>
          <w:rFonts w:hint="eastAsia"/>
          <w:rtl/>
        </w:rPr>
        <w:t>יש</w:t>
      </w:r>
      <w:r>
        <w:rPr>
          <w:rtl/>
        </w:rPr>
        <w:t xml:space="preserve"> </w:t>
      </w:r>
      <w:r>
        <w:rPr>
          <w:rFonts w:hint="eastAsia"/>
          <w:rtl/>
        </w:rPr>
        <w:t>ליתן</w:t>
      </w:r>
      <w:r>
        <w:rPr>
          <w:rtl/>
        </w:rPr>
        <w:t xml:space="preserve"> </w:t>
      </w:r>
      <w:r>
        <w:rPr>
          <w:rFonts w:hint="eastAsia"/>
          <w:rtl/>
        </w:rPr>
        <w:t>את</w:t>
      </w:r>
      <w:r>
        <w:rPr>
          <w:rtl/>
        </w:rPr>
        <w:t xml:space="preserve"> </w:t>
      </w:r>
      <w:r>
        <w:rPr>
          <w:rFonts w:hint="eastAsia"/>
          <w:rtl/>
        </w:rPr>
        <w:t>הדעת</w:t>
      </w:r>
      <w:r>
        <w:rPr>
          <w:rtl/>
        </w:rPr>
        <w:t xml:space="preserve"> </w:t>
      </w:r>
      <w:r>
        <w:rPr>
          <w:rFonts w:hint="eastAsia"/>
          <w:rtl/>
        </w:rPr>
        <w:t>לשיקולים</w:t>
      </w:r>
      <w:r>
        <w:rPr>
          <w:rtl/>
        </w:rPr>
        <w:t xml:space="preserve"> </w:t>
      </w:r>
      <w:r>
        <w:rPr>
          <w:rFonts w:hint="eastAsia"/>
          <w:rtl/>
        </w:rPr>
        <w:t>הבאים</w:t>
      </w:r>
      <w:r>
        <w:rPr>
          <w:rtl/>
        </w:rPr>
        <w:t>:</w:t>
      </w:r>
    </w:p>
    <w:p w14:paraId="5CEC4932" w14:textId="77777777" w:rsidR="002272B3" w:rsidRDefault="007D2B1A">
      <w:pPr>
        <w:numPr>
          <w:ilvl w:val="0"/>
          <w:numId w:val="7"/>
        </w:numPr>
        <w:spacing w:after="120" w:line="360" w:lineRule="auto"/>
        <w:jc w:val="both"/>
      </w:pPr>
      <w:r>
        <w:rPr>
          <w:b/>
          <w:bCs/>
          <w:rtl/>
        </w:rPr>
        <w:t>התכנון שקדם לביצוע העבירה</w:t>
      </w:r>
      <w:r>
        <w:rPr>
          <w:rtl/>
        </w:rPr>
        <w:t xml:space="preserve">; לא מדובר בעבירות שבוצעו עקב תכנון מוקדם מצד הנאשם, אלא בשלושה אירועים שתחילתם בכך שיערה, אשר התלוותה לסוכנת, פגשה את הנאשם באקראי, ופנתה אליו בשאלה היכן ניתן "להתארגן". הנאשם נעתר לפנייה, והציע למכור לה סמים. </w:t>
      </w:r>
    </w:p>
    <w:p w14:paraId="6FC0E218" w14:textId="77777777" w:rsidR="002272B3" w:rsidRDefault="007D2B1A">
      <w:pPr>
        <w:numPr>
          <w:ilvl w:val="0"/>
          <w:numId w:val="7"/>
        </w:numPr>
        <w:tabs>
          <w:tab w:val="num" w:pos="1286"/>
        </w:tabs>
        <w:spacing w:after="120" w:line="360" w:lineRule="auto"/>
        <w:jc w:val="both"/>
      </w:pPr>
      <w:r>
        <w:rPr>
          <w:b/>
          <w:bCs/>
          <w:rtl/>
        </w:rPr>
        <w:t>חלקו היחסי של הנאשם בביצוע העבירה ומידת ההשפעה של אחר על הנאשם בביצוע העבירה</w:t>
      </w:r>
      <w:r>
        <w:rPr>
          <w:rtl/>
        </w:rPr>
        <w:t xml:space="preserve">; עיון בכתב האישום מעלה כי בשלושת המקרים שבהם סחר הנאשם בסמים, הנאשם נעתר לפנייה שהופנתה כלפיו מיערה או מהסוכנת. באישום הראשון, פנתה יערה אל הנאשם ושאלה אותו היכן ניתן "להתארגן", והנאשם השיב שהוא יכול למכור לה. באישום השני הסוכנת התקשרה אל יערה וביקשה ממנה שתדבר עם הנאשם כדי שיבואו לרכוש ממנו חשיש ב- 1,000 ₪, ויערה עשתה כן. באישום השלישי, התקשרה הסוכנת אל הטלפון הנייד של הנאשם, הוא חזר אליה, ואז שאלה הסוכנת אם יוכל לארגן לה סמים. כלומר, בכל אחד מן המקרים, העלאת נושא הסמים הייתה מצד יערה או הסוכנת, ולא הנאשם. עם זאת, הנאשם נענה לפניות, ותמיד הסכים לספק את הסמים. מעשי הסוכנת אינם עולים </w:t>
      </w:r>
      <w:r>
        <w:rPr>
          <w:rFonts w:hint="cs"/>
          <w:rtl/>
        </w:rPr>
        <w:t xml:space="preserve">אומנם </w:t>
      </w:r>
      <w:r>
        <w:rPr>
          <w:rtl/>
        </w:rPr>
        <w:t xml:space="preserve">כדי הדחה או שידול ואינם מצדיקים את ביטול כתב אישום, ואף לא נטען אחרת על-ידי ההגנה, ואולם יש ליתן לכך משקל </w:t>
      </w:r>
      <w:r>
        <w:rPr>
          <w:rFonts w:hint="cs"/>
          <w:rtl/>
        </w:rPr>
        <w:t xml:space="preserve">לקולא </w:t>
      </w:r>
      <w:r>
        <w:rPr>
          <w:rtl/>
        </w:rPr>
        <w:t xml:space="preserve">במסגרת שיקולי הענישה. </w:t>
      </w:r>
    </w:p>
    <w:p w14:paraId="55AEB83D" w14:textId="77777777" w:rsidR="002272B3" w:rsidRDefault="007D2B1A">
      <w:pPr>
        <w:spacing w:after="120" w:line="360" w:lineRule="auto"/>
        <w:ind w:left="1286"/>
        <w:jc w:val="both"/>
        <w:rPr>
          <w:rtl/>
        </w:rPr>
      </w:pPr>
      <w:r>
        <w:rPr>
          <w:rtl/>
        </w:rPr>
        <w:t>בכל הנוגע לאופן הפעלת סוכן משטרתי אשר יוזם, בעצמו או באמצעות אחר, ביצוע עבירה בפנייה אל הנאשם, מן הראוי להפנות לדברי כב' השופטת א' פרוקצ'יה ב</w:t>
      </w:r>
      <w:hyperlink r:id="rId28" w:history="1">
        <w:r w:rsidRPr="007D2B1A">
          <w:rPr>
            <w:color w:val="0000FF"/>
            <w:u w:val="single"/>
            <w:rtl/>
          </w:rPr>
          <w:t>ע"פ 1224/07</w:t>
        </w:r>
      </w:hyperlink>
      <w:r>
        <w:rPr>
          <w:rtl/>
        </w:rPr>
        <w:t xml:space="preserve"> </w:t>
      </w:r>
      <w:r>
        <w:rPr>
          <w:b/>
          <w:bCs/>
          <w:rtl/>
        </w:rPr>
        <w:t>בלדב נ' מדינת ישראל</w:t>
      </w:r>
      <w:r>
        <w:rPr>
          <w:rtl/>
        </w:rPr>
        <w:t xml:space="preserve"> (10.2.10): </w:t>
      </w:r>
    </w:p>
    <w:p w14:paraId="2ADEF060" w14:textId="77777777" w:rsidR="002272B3" w:rsidRDefault="007D2B1A">
      <w:pPr>
        <w:spacing w:after="120" w:line="360" w:lineRule="auto"/>
        <w:ind w:left="1440"/>
        <w:jc w:val="both"/>
        <w:rPr>
          <w:rtl/>
        </w:rPr>
      </w:pPr>
      <w:r>
        <w:rPr>
          <w:rtl/>
        </w:rPr>
        <w:t>"סוכן מדיח הוא סוכן משטרתי המשדל אדם לעבור עבירה שלולא השידול לא היה מבצעה. פעולת ההדחה היא למעשה שידול, שעניינו שתילת רעיון ביצוע העבירה במחשבתו של המשודל. ההלכה היא, כי פעולת סוכן מדיח, ככל שהתקיימה, אינה פוטרת נאשם מאחריות פלילית. עם זאת, היא עשויה להביא להקלה בעונש.</w:t>
      </w:r>
    </w:p>
    <w:p w14:paraId="45B86226" w14:textId="77777777" w:rsidR="002272B3" w:rsidRDefault="007D2B1A">
      <w:pPr>
        <w:spacing w:after="120" w:line="360" w:lineRule="auto"/>
        <w:ind w:left="1440"/>
        <w:jc w:val="both"/>
        <w:rPr>
          <w:rtl/>
        </w:rPr>
      </w:pPr>
      <w:r>
        <w:rPr>
          <w:rtl/>
        </w:rPr>
        <w:t>הפעלתם של סוכני משטרה סמויים הינו אמצעי הכרחי ובלתי נמנע במלחמה נגד פשעים חמורים, ויש שהגדירו תופעה זו כ"הכרח בל-יגונה" וכ"רע הכרחי" במלחמה בפשע... עם זאת, בד בבד עם ההכרה בנחיצותו של השימוש באמצעי הסוכן המשטרתי הסמוי, הודגש כי יש להציב לכך גבולות סבירים... כיום מקובלת הנורמה לפיה אל לו לסוכן סמוי לפעול להכשלת אזרח תמים, שאלמלא התערבות הסוכן לא היה מגיע לכדי ביצוע עבירה, ואל למשטרה לשגר סוכן מדיח לאדם אלא אם בידה מידע אמין המחשידו כמי שנוהג לבצע פשעים חמורים מן הסוג המהווה נושא לחקירה, וכאשר השימוש בסוכן הכרחי לצורך קידומה. כן מקובל הכלל כי אל לו לסוכן סמוי להפעיל אמצעי לחץ ושכנוע מוגזמים כדי לשכנע חשוד לבצע עבירה".</w:t>
      </w:r>
    </w:p>
    <w:p w14:paraId="4D9A2C63" w14:textId="77777777" w:rsidR="002272B3" w:rsidRDefault="007D2B1A">
      <w:pPr>
        <w:numPr>
          <w:ilvl w:val="0"/>
          <w:numId w:val="7"/>
        </w:numPr>
        <w:tabs>
          <w:tab w:val="num" w:pos="1286"/>
        </w:tabs>
        <w:spacing w:after="120" w:line="360" w:lineRule="auto"/>
        <w:jc w:val="both"/>
      </w:pPr>
      <w:r>
        <w:rPr>
          <w:b/>
          <w:bCs/>
          <w:rtl/>
        </w:rPr>
        <w:t>הסיבות שהביאו את הנאשם לבצע את העבירה</w:t>
      </w:r>
      <w:r>
        <w:rPr>
          <w:rtl/>
        </w:rPr>
        <w:t xml:space="preserve">; נראה כי הנאשם סחר בסמים לאור פניות יערה והסוכנת אליו, ועל רקע היכרות חברתית קודם עם יערה, ולא ביוזמתו שלו ולמטרת רווח בלבד. סיבה נוספת לביצוע העבירה על-ידי הנאשם טמונה בכך שהסוכנת מצא חן בעיניו של הנאשם, והוא אף הציע לה קשר זוגי (ר' עמ' 4, ש' 1-12). אין המדובר במי שעיסוקו הקבוע סחר בסמים, אלא במי שביצע את העבירה כדי לרצות את הסוכנת ולשאת חן בעיניה. </w:t>
      </w:r>
    </w:p>
    <w:p w14:paraId="2EA5B0FA" w14:textId="77777777" w:rsidR="002272B3" w:rsidRDefault="007D2B1A">
      <w:pPr>
        <w:spacing w:after="120" w:line="360" w:lineRule="auto"/>
        <w:ind w:left="720" w:hanging="720"/>
        <w:jc w:val="both"/>
        <w:rPr>
          <w:rFonts w:ascii="David" w:hAnsi="David"/>
          <w:color w:val="000000"/>
        </w:rPr>
      </w:pPr>
      <w:r>
        <w:rPr>
          <w:rFonts w:ascii="David" w:hAnsi="David" w:hint="cs"/>
          <w:color w:val="000000"/>
          <w:rtl/>
        </w:rPr>
        <w:t>16.</w:t>
      </w:r>
      <w:r>
        <w:rPr>
          <w:rFonts w:ascii="David" w:hAnsi="David" w:hint="cs"/>
          <w:color w:val="000000"/>
          <w:rtl/>
        </w:rPr>
        <w:tab/>
      </w:r>
      <w:r>
        <w:rPr>
          <w:rFonts w:ascii="David" w:hAnsi="David" w:hint="eastAsia"/>
          <w:color w:val="000000"/>
          <w:rtl/>
        </w:rPr>
        <w:t>בהתאם</w:t>
      </w:r>
      <w:r>
        <w:rPr>
          <w:rFonts w:ascii="David" w:hAnsi="David"/>
          <w:color w:val="000000"/>
          <w:rtl/>
        </w:rPr>
        <w:t xml:space="preserve"> </w:t>
      </w:r>
      <w:r>
        <w:rPr>
          <w:rFonts w:ascii="David" w:hAnsi="David" w:hint="eastAsia"/>
          <w:color w:val="000000"/>
          <w:rtl/>
        </w:rPr>
        <w:t>לתיקון</w:t>
      </w:r>
      <w:r>
        <w:rPr>
          <w:rFonts w:ascii="David" w:hAnsi="David"/>
          <w:color w:val="000000"/>
          <w:rtl/>
        </w:rPr>
        <w:t xml:space="preserve"> 113 </w:t>
      </w:r>
      <w:r>
        <w:rPr>
          <w:rFonts w:ascii="David" w:hAnsi="David" w:hint="eastAsia"/>
          <w:color w:val="000000"/>
          <w:rtl/>
        </w:rPr>
        <w:t>ל</w:t>
      </w:r>
      <w:hyperlink r:id="rId29" w:history="1">
        <w:r w:rsidRPr="007D2B1A">
          <w:rPr>
            <w:rFonts w:ascii="David" w:hAnsi="David"/>
            <w:color w:val="0000FF"/>
            <w:u w:val="single"/>
            <w:rtl/>
          </w:rPr>
          <w:t>חוק העונשין</w:t>
        </w:r>
      </w:hyperlink>
      <w:r>
        <w:rPr>
          <w:rFonts w:ascii="David" w:hAnsi="David"/>
          <w:color w:val="000000"/>
          <w:rtl/>
        </w:rPr>
        <w:t xml:space="preserve"> (</w:t>
      </w:r>
      <w:r>
        <w:rPr>
          <w:rFonts w:ascii="David" w:hAnsi="David" w:hint="eastAsia"/>
          <w:color w:val="000000"/>
          <w:rtl/>
        </w:rPr>
        <w:t>סעיף</w:t>
      </w:r>
      <w:r>
        <w:rPr>
          <w:rFonts w:ascii="David" w:hAnsi="David"/>
          <w:color w:val="000000"/>
          <w:rtl/>
        </w:rPr>
        <w:t xml:space="preserve"> </w:t>
      </w:r>
      <w:hyperlink r:id="rId30" w:history="1">
        <w:r w:rsidR="004E1F8E" w:rsidRPr="004E1F8E">
          <w:rPr>
            <w:rFonts w:ascii="David" w:hAnsi="David"/>
            <w:color w:val="0000FF"/>
            <w:u w:val="single"/>
            <w:rtl/>
          </w:rPr>
          <w:t>40 יג'</w:t>
        </w:r>
      </w:hyperlink>
      <w:r>
        <w:rPr>
          <w:rFonts w:ascii="David" w:hAnsi="David"/>
          <w:color w:val="000000"/>
          <w:rtl/>
        </w:rPr>
        <w:t xml:space="preserve">), </w:t>
      </w:r>
      <w:r>
        <w:rPr>
          <w:rFonts w:ascii="David" w:hAnsi="David" w:hint="eastAsia"/>
          <w:color w:val="000000"/>
          <w:rtl/>
        </w:rPr>
        <w:t>סבורני</w:t>
      </w:r>
      <w:r>
        <w:rPr>
          <w:rFonts w:ascii="David" w:hAnsi="David"/>
          <w:color w:val="000000"/>
          <w:rtl/>
        </w:rPr>
        <w:t xml:space="preserve"> </w:t>
      </w:r>
      <w:r>
        <w:rPr>
          <w:rFonts w:ascii="David" w:hAnsi="David" w:hint="eastAsia"/>
          <w:color w:val="000000"/>
          <w:rtl/>
        </w:rPr>
        <w:t>כי</w:t>
      </w:r>
      <w:r>
        <w:rPr>
          <w:rFonts w:ascii="David" w:hAnsi="David"/>
          <w:color w:val="000000"/>
          <w:rtl/>
        </w:rPr>
        <w:t xml:space="preserve"> </w:t>
      </w:r>
      <w:r>
        <w:rPr>
          <w:rFonts w:ascii="David" w:hAnsi="David" w:hint="eastAsia"/>
          <w:b/>
          <w:bCs/>
          <w:color w:val="000000"/>
          <w:rtl/>
        </w:rPr>
        <w:t>מתחם</w:t>
      </w:r>
      <w:r>
        <w:rPr>
          <w:rFonts w:ascii="David" w:hAnsi="David"/>
          <w:b/>
          <w:bCs/>
          <w:color w:val="000000"/>
          <w:rtl/>
        </w:rPr>
        <w:t xml:space="preserve"> </w:t>
      </w:r>
      <w:r>
        <w:rPr>
          <w:rFonts w:ascii="David" w:hAnsi="David" w:hint="eastAsia"/>
          <w:b/>
          <w:bCs/>
          <w:color w:val="000000"/>
          <w:rtl/>
        </w:rPr>
        <w:t>העונש</w:t>
      </w:r>
      <w:r>
        <w:rPr>
          <w:rFonts w:ascii="David" w:hAnsi="David"/>
          <w:b/>
          <w:bCs/>
          <w:color w:val="000000"/>
          <w:rtl/>
        </w:rPr>
        <w:t xml:space="preserve"> </w:t>
      </w:r>
      <w:r>
        <w:rPr>
          <w:rFonts w:ascii="David" w:hAnsi="David" w:hint="eastAsia"/>
          <w:b/>
          <w:bCs/>
          <w:color w:val="000000"/>
          <w:rtl/>
        </w:rPr>
        <w:t>ההולם</w:t>
      </w:r>
      <w:r>
        <w:rPr>
          <w:rFonts w:ascii="David" w:hAnsi="David"/>
          <w:color w:val="000000"/>
          <w:rtl/>
        </w:rPr>
        <w:t xml:space="preserve"> </w:t>
      </w:r>
      <w:r>
        <w:rPr>
          <w:rFonts w:ascii="David" w:hAnsi="David" w:hint="eastAsia"/>
          <w:color w:val="000000"/>
          <w:rtl/>
        </w:rPr>
        <w:t>הינו</w:t>
      </w:r>
      <w:r>
        <w:rPr>
          <w:rFonts w:ascii="David" w:hAnsi="David"/>
          <w:color w:val="000000"/>
          <w:rtl/>
        </w:rPr>
        <w:t xml:space="preserve"> </w:t>
      </w:r>
      <w:r>
        <w:rPr>
          <w:rFonts w:ascii="David" w:hAnsi="David" w:hint="eastAsia"/>
          <w:color w:val="000000"/>
          <w:rtl/>
        </w:rPr>
        <w:t>החל</w:t>
      </w:r>
      <w:r>
        <w:rPr>
          <w:rFonts w:ascii="David" w:hAnsi="David"/>
          <w:color w:val="000000"/>
          <w:rtl/>
        </w:rPr>
        <w:t xml:space="preserve"> </w:t>
      </w:r>
      <w:r>
        <w:rPr>
          <w:rFonts w:ascii="David" w:hAnsi="David" w:hint="eastAsia"/>
          <w:color w:val="000000"/>
          <w:rtl/>
        </w:rPr>
        <w:t>מ</w:t>
      </w:r>
      <w:r>
        <w:rPr>
          <w:rFonts w:ascii="David" w:hAnsi="David"/>
          <w:color w:val="000000"/>
          <w:rtl/>
        </w:rPr>
        <w:t xml:space="preserve"> -6 </w:t>
      </w:r>
      <w:r>
        <w:rPr>
          <w:rFonts w:ascii="David" w:hAnsi="David" w:hint="eastAsia"/>
          <w:color w:val="000000"/>
          <w:rtl/>
        </w:rPr>
        <w:t>ועד</w:t>
      </w:r>
      <w:r>
        <w:rPr>
          <w:rFonts w:ascii="David" w:hAnsi="David"/>
          <w:color w:val="000000"/>
          <w:rtl/>
        </w:rPr>
        <w:t xml:space="preserve"> 18 </w:t>
      </w:r>
      <w:r>
        <w:rPr>
          <w:rFonts w:ascii="David" w:hAnsi="David" w:hint="eastAsia"/>
          <w:color w:val="000000"/>
          <w:rtl/>
        </w:rPr>
        <w:t>חודשי</w:t>
      </w:r>
      <w:r>
        <w:rPr>
          <w:rFonts w:ascii="David" w:hAnsi="David"/>
          <w:color w:val="000000"/>
          <w:rtl/>
        </w:rPr>
        <w:t xml:space="preserve"> </w:t>
      </w:r>
      <w:r>
        <w:rPr>
          <w:rFonts w:ascii="David" w:hAnsi="David" w:hint="eastAsia"/>
          <w:color w:val="000000"/>
          <w:rtl/>
        </w:rPr>
        <w:t>מאסר</w:t>
      </w:r>
      <w:r>
        <w:rPr>
          <w:rFonts w:ascii="David" w:hAnsi="David"/>
          <w:color w:val="000000"/>
          <w:rtl/>
        </w:rPr>
        <w:t xml:space="preserve"> </w:t>
      </w:r>
      <w:r>
        <w:rPr>
          <w:rFonts w:ascii="David" w:hAnsi="David" w:hint="eastAsia"/>
          <w:color w:val="000000"/>
          <w:rtl/>
        </w:rPr>
        <w:t>בפועל</w:t>
      </w:r>
      <w:r>
        <w:rPr>
          <w:rFonts w:ascii="David" w:hAnsi="David"/>
          <w:color w:val="000000"/>
          <w:rtl/>
        </w:rPr>
        <w:t xml:space="preserve"> </w:t>
      </w:r>
      <w:r>
        <w:rPr>
          <w:rFonts w:ascii="David" w:hAnsi="David" w:hint="eastAsia"/>
          <w:color w:val="000000"/>
          <w:rtl/>
        </w:rPr>
        <w:t>לכל</w:t>
      </w:r>
      <w:r>
        <w:rPr>
          <w:rFonts w:ascii="David" w:hAnsi="David"/>
          <w:color w:val="000000"/>
          <w:rtl/>
        </w:rPr>
        <w:t xml:space="preserve"> </w:t>
      </w:r>
      <w:r>
        <w:rPr>
          <w:rFonts w:ascii="David" w:hAnsi="David" w:hint="eastAsia"/>
          <w:color w:val="000000"/>
          <w:rtl/>
        </w:rPr>
        <w:t>אירוע</w:t>
      </w:r>
      <w:r>
        <w:rPr>
          <w:rFonts w:ascii="David" w:hAnsi="David"/>
          <w:color w:val="000000"/>
          <w:rtl/>
        </w:rPr>
        <w:t xml:space="preserve"> (</w:t>
      </w:r>
      <w:r>
        <w:rPr>
          <w:rFonts w:ascii="David" w:hAnsi="David" w:hint="eastAsia"/>
          <w:color w:val="000000"/>
          <w:rtl/>
        </w:rPr>
        <w:t>אישום</w:t>
      </w:r>
      <w:r>
        <w:rPr>
          <w:rFonts w:ascii="David" w:hAnsi="David"/>
          <w:color w:val="000000"/>
          <w:rtl/>
        </w:rPr>
        <w:t xml:space="preserve">). </w:t>
      </w:r>
    </w:p>
    <w:p w14:paraId="25832696" w14:textId="77777777" w:rsidR="002272B3" w:rsidRDefault="007D2B1A">
      <w:pPr>
        <w:spacing w:after="120" w:line="360" w:lineRule="auto"/>
        <w:jc w:val="both"/>
        <w:rPr>
          <w:rFonts w:ascii="David" w:hAnsi="David"/>
          <w:color w:val="000000"/>
        </w:rPr>
      </w:pPr>
      <w:r>
        <w:rPr>
          <w:rFonts w:ascii="David" w:hAnsi="David" w:hint="cs"/>
          <w:color w:val="000000"/>
          <w:rtl/>
        </w:rPr>
        <w:t>17.</w:t>
      </w:r>
      <w:r>
        <w:rPr>
          <w:rFonts w:ascii="David" w:hAnsi="David" w:hint="cs"/>
          <w:color w:val="000000"/>
          <w:rtl/>
        </w:rPr>
        <w:tab/>
      </w:r>
      <w:r>
        <w:rPr>
          <w:rFonts w:ascii="David" w:hAnsi="David" w:hint="eastAsia"/>
          <w:color w:val="000000"/>
          <w:rtl/>
        </w:rPr>
        <w:t>במקרה</w:t>
      </w:r>
      <w:r>
        <w:rPr>
          <w:rFonts w:ascii="David" w:hAnsi="David"/>
          <w:color w:val="000000"/>
          <w:rtl/>
        </w:rPr>
        <w:t xml:space="preserve"> </w:t>
      </w:r>
      <w:r>
        <w:rPr>
          <w:rFonts w:ascii="David" w:hAnsi="David" w:hint="eastAsia"/>
          <w:color w:val="000000"/>
          <w:rtl/>
        </w:rPr>
        <w:t>דנן</w:t>
      </w:r>
      <w:r>
        <w:rPr>
          <w:rFonts w:ascii="David" w:hAnsi="David"/>
          <w:color w:val="000000"/>
          <w:rtl/>
        </w:rPr>
        <w:t xml:space="preserve">, </w:t>
      </w:r>
      <w:r>
        <w:rPr>
          <w:rFonts w:ascii="David" w:hAnsi="David" w:hint="eastAsia"/>
          <w:color w:val="000000"/>
          <w:rtl/>
        </w:rPr>
        <w:t>לא</w:t>
      </w:r>
      <w:r>
        <w:rPr>
          <w:rFonts w:ascii="David" w:hAnsi="David"/>
          <w:color w:val="000000"/>
          <w:rtl/>
        </w:rPr>
        <w:t xml:space="preserve"> </w:t>
      </w:r>
      <w:r>
        <w:rPr>
          <w:rFonts w:ascii="David" w:hAnsi="David" w:hint="eastAsia"/>
          <w:color w:val="000000"/>
          <w:rtl/>
        </w:rPr>
        <w:t>קיימים</w:t>
      </w:r>
      <w:r>
        <w:rPr>
          <w:rFonts w:ascii="David" w:hAnsi="David"/>
          <w:color w:val="000000"/>
          <w:rtl/>
        </w:rPr>
        <w:t xml:space="preserve"> </w:t>
      </w:r>
      <w:r>
        <w:rPr>
          <w:rFonts w:ascii="David" w:hAnsi="David" w:hint="eastAsia"/>
          <w:color w:val="000000"/>
          <w:rtl/>
        </w:rPr>
        <w:t>שיקולים</w:t>
      </w:r>
      <w:r>
        <w:rPr>
          <w:rFonts w:ascii="David" w:hAnsi="David"/>
          <w:color w:val="000000"/>
          <w:rtl/>
        </w:rPr>
        <w:t xml:space="preserve"> </w:t>
      </w:r>
      <w:r>
        <w:rPr>
          <w:rFonts w:ascii="David" w:hAnsi="David" w:hint="eastAsia"/>
          <w:color w:val="000000"/>
          <w:rtl/>
        </w:rPr>
        <w:t>אשר</w:t>
      </w:r>
      <w:r>
        <w:rPr>
          <w:rFonts w:ascii="David" w:hAnsi="David"/>
          <w:color w:val="000000"/>
          <w:rtl/>
        </w:rPr>
        <w:t xml:space="preserve"> </w:t>
      </w:r>
      <w:r>
        <w:rPr>
          <w:rFonts w:ascii="David" w:hAnsi="David" w:hint="eastAsia"/>
          <w:color w:val="000000"/>
          <w:rtl/>
        </w:rPr>
        <w:t>מצדיקים</w:t>
      </w:r>
      <w:r>
        <w:rPr>
          <w:rFonts w:ascii="David" w:hAnsi="David"/>
          <w:color w:val="000000"/>
          <w:rtl/>
        </w:rPr>
        <w:t xml:space="preserve"> </w:t>
      </w:r>
      <w:r>
        <w:rPr>
          <w:rFonts w:ascii="David" w:hAnsi="David" w:hint="eastAsia"/>
          <w:color w:val="000000"/>
          <w:rtl/>
        </w:rPr>
        <w:t>סטייה</w:t>
      </w:r>
      <w:r>
        <w:rPr>
          <w:rFonts w:ascii="David" w:hAnsi="David"/>
          <w:color w:val="000000"/>
          <w:rtl/>
        </w:rPr>
        <w:t xml:space="preserve"> </w:t>
      </w:r>
      <w:r>
        <w:rPr>
          <w:rFonts w:ascii="David" w:hAnsi="David" w:hint="eastAsia"/>
          <w:color w:val="000000"/>
          <w:rtl/>
        </w:rPr>
        <w:t>מהמתחם</w:t>
      </w:r>
      <w:r>
        <w:rPr>
          <w:rFonts w:ascii="David" w:hAnsi="David"/>
          <w:color w:val="000000"/>
          <w:rtl/>
        </w:rPr>
        <w:t xml:space="preserve">, </w:t>
      </w:r>
      <w:r>
        <w:rPr>
          <w:rFonts w:ascii="David" w:hAnsi="David" w:hint="eastAsia"/>
          <w:color w:val="000000"/>
          <w:rtl/>
        </w:rPr>
        <w:t>לחומרה</w:t>
      </w:r>
      <w:r>
        <w:rPr>
          <w:rFonts w:ascii="David" w:hAnsi="David"/>
          <w:color w:val="000000"/>
          <w:rtl/>
        </w:rPr>
        <w:t xml:space="preserve"> </w:t>
      </w:r>
      <w:r>
        <w:rPr>
          <w:rFonts w:ascii="David" w:hAnsi="David" w:hint="eastAsia"/>
          <w:color w:val="000000"/>
          <w:rtl/>
        </w:rPr>
        <w:t>או</w:t>
      </w:r>
      <w:r>
        <w:rPr>
          <w:rFonts w:ascii="David" w:hAnsi="David"/>
          <w:color w:val="000000"/>
          <w:rtl/>
        </w:rPr>
        <w:t xml:space="preserve"> </w:t>
      </w:r>
      <w:r>
        <w:rPr>
          <w:rFonts w:ascii="David" w:hAnsi="David" w:hint="eastAsia"/>
          <w:color w:val="000000"/>
          <w:rtl/>
        </w:rPr>
        <w:t>לקולא</w:t>
      </w:r>
      <w:r>
        <w:rPr>
          <w:rFonts w:ascii="David" w:hAnsi="David"/>
          <w:color w:val="000000"/>
          <w:rtl/>
        </w:rPr>
        <w:t xml:space="preserve">. </w:t>
      </w:r>
    </w:p>
    <w:p w14:paraId="336C1213" w14:textId="77777777" w:rsidR="002272B3" w:rsidRDefault="007D2B1A">
      <w:pPr>
        <w:spacing w:after="120" w:line="360" w:lineRule="auto"/>
        <w:jc w:val="both"/>
        <w:rPr>
          <w:bCs/>
          <w:u w:val="single"/>
          <w:lang w:eastAsia="he-IL"/>
        </w:rPr>
      </w:pPr>
      <w:r>
        <w:rPr>
          <w:bCs/>
          <w:u w:val="single"/>
          <w:rtl/>
          <w:lang w:eastAsia="he-IL"/>
        </w:rPr>
        <w:t>גזירת העונש המתאים לנאשם</w:t>
      </w:r>
    </w:p>
    <w:p w14:paraId="53FE249D" w14:textId="77777777" w:rsidR="002272B3" w:rsidRDefault="007D2B1A">
      <w:pPr>
        <w:spacing w:after="120" w:line="360" w:lineRule="auto"/>
        <w:ind w:left="720" w:hanging="720"/>
        <w:jc w:val="both"/>
        <w:rPr>
          <w:rFonts w:ascii="David" w:hAnsi="David"/>
          <w:color w:val="000000"/>
        </w:rPr>
      </w:pPr>
      <w:r>
        <w:rPr>
          <w:rFonts w:ascii="David" w:hAnsi="David" w:hint="cs"/>
          <w:color w:val="000000"/>
          <w:rtl/>
        </w:rPr>
        <w:t>18.</w:t>
      </w:r>
      <w:r>
        <w:rPr>
          <w:rFonts w:ascii="David" w:hAnsi="David" w:hint="cs"/>
          <w:color w:val="000000"/>
          <w:rtl/>
        </w:rPr>
        <w:tab/>
      </w:r>
      <w:r>
        <w:rPr>
          <w:rFonts w:ascii="David" w:hAnsi="David" w:hint="eastAsia"/>
          <w:color w:val="000000"/>
          <w:rtl/>
        </w:rPr>
        <w:t>בגזירת</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המתאים</w:t>
      </w:r>
      <w:r>
        <w:rPr>
          <w:rFonts w:ascii="David" w:hAnsi="David"/>
          <w:color w:val="000000"/>
          <w:rtl/>
        </w:rPr>
        <w:t xml:space="preserve"> </w:t>
      </w:r>
      <w:r>
        <w:rPr>
          <w:rFonts w:ascii="David" w:hAnsi="David" w:hint="eastAsia"/>
          <w:color w:val="000000"/>
          <w:rtl/>
        </w:rPr>
        <w:t>לנאשם</w:t>
      </w:r>
      <w:r>
        <w:rPr>
          <w:rFonts w:ascii="David" w:hAnsi="David"/>
          <w:color w:val="000000"/>
          <w:rtl/>
        </w:rPr>
        <w:t xml:space="preserve">, </w:t>
      </w:r>
      <w:r>
        <w:rPr>
          <w:rFonts w:ascii="David" w:hAnsi="David" w:hint="eastAsia"/>
          <w:color w:val="000000"/>
          <w:rtl/>
        </w:rPr>
        <w:t>בגדרי</w:t>
      </w:r>
      <w:r>
        <w:rPr>
          <w:rFonts w:ascii="David" w:hAnsi="David"/>
          <w:color w:val="000000"/>
          <w:rtl/>
        </w:rPr>
        <w:t xml:space="preserve"> </w:t>
      </w:r>
      <w:r>
        <w:rPr>
          <w:rFonts w:ascii="David" w:hAnsi="David" w:hint="eastAsia"/>
          <w:color w:val="000000"/>
          <w:rtl/>
        </w:rPr>
        <w:t>מתחם</w:t>
      </w:r>
      <w:r>
        <w:rPr>
          <w:rFonts w:ascii="David" w:hAnsi="David"/>
          <w:color w:val="000000"/>
          <w:rtl/>
        </w:rPr>
        <w:t xml:space="preserve"> </w:t>
      </w:r>
      <w:r>
        <w:rPr>
          <w:rFonts w:ascii="David" w:hAnsi="David" w:hint="eastAsia"/>
          <w:color w:val="000000"/>
          <w:rtl/>
        </w:rPr>
        <w:t>העונש</w:t>
      </w:r>
      <w:r>
        <w:rPr>
          <w:rFonts w:ascii="David" w:hAnsi="David"/>
          <w:color w:val="000000"/>
          <w:rtl/>
        </w:rPr>
        <w:t xml:space="preserve"> </w:t>
      </w:r>
      <w:r>
        <w:rPr>
          <w:rFonts w:ascii="David" w:hAnsi="David" w:hint="eastAsia"/>
          <w:color w:val="000000"/>
          <w:rtl/>
        </w:rPr>
        <w:t>ההולם</w:t>
      </w:r>
      <w:r>
        <w:rPr>
          <w:rFonts w:ascii="David" w:hAnsi="David"/>
          <w:color w:val="000000"/>
          <w:rtl/>
        </w:rPr>
        <w:t xml:space="preserve">, </w:t>
      </w:r>
      <w:r>
        <w:rPr>
          <w:rFonts w:ascii="David" w:hAnsi="David" w:hint="eastAsia"/>
          <w:color w:val="000000"/>
          <w:rtl/>
        </w:rPr>
        <w:t>יש</w:t>
      </w:r>
      <w:r>
        <w:rPr>
          <w:rFonts w:ascii="David" w:hAnsi="David"/>
          <w:color w:val="000000"/>
          <w:rtl/>
        </w:rPr>
        <w:t xml:space="preserve"> </w:t>
      </w:r>
      <w:r>
        <w:rPr>
          <w:rFonts w:ascii="David" w:hAnsi="David" w:hint="eastAsia"/>
          <w:color w:val="000000"/>
          <w:rtl/>
        </w:rPr>
        <w:t>להתחשב</w:t>
      </w:r>
      <w:r>
        <w:rPr>
          <w:rFonts w:ascii="David" w:hAnsi="David"/>
          <w:color w:val="000000"/>
          <w:rtl/>
        </w:rPr>
        <w:t xml:space="preserve"> </w:t>
      </w:r>
      <w:r>
        <w:rPr>
          <w:rFonts w:ascii="David" w:hAnsi="David" w:hint="eastAsia"/>
          <w:b/>
          <w:bCs/>
          <w:color w:val="000000"/>
          <w:rtl/>
        </w:rPr>
        <w:t>בנסיבות</w:t>
      </w:r>
      <w:r>
        <w:rPr>
          <w:rFonts w:ascii="David" w:hAnsi="David"/>
          <w:b/>
          <w:bCs/>
          <w:color w:val="000000"/>
          <w:rtl/>
        </w:rPr>
        <w:t xml:space="preserve"> </w:t>
      </w:r>
      <w:r>
        <w:rPr>
          <w:rFonts w:ascii="David" w:hAnsi="David" w:hint="eastAsia"/>
          <w:b/>
          <w:bCs/>
          <w:color w:val="000000"/>
          <w:rtl/>
        </w:rPr>
        <w:t>שאינן</w:t>
      </w:r>
      <w:r>
        <w:rPr>
          <w:rFonts w:ascii="David" w:hAnsi="David"/>
          <w:b/>
          <w:bCs/>
          <w:color w:val="000000"/>
          <w:rtl/>
        </w:rPr>
        <w:t xml:space="preserve"> </w:t>
      </w:r>
      <w:r>
        <w:rPr>
          <w:rFonts w:ascii="David" w:hAnsi="David" w:hint="eastAsia"/>
          <w:b/>
          <w:bCs/>
          <w:color w:val="000000"/>
          <w:rtl/>
        </w:rPr>
        <w:t>קשורות</w:t>
      </w:r>
      <w:r>
        <w:rPr>
          <w:rFonts w:ascii="David" w:hAnsi="David"/>
          <w:b/>
          <w:bCs/>
          <w:color w:val="000000"/>
          <w:rtl/>
        </w:rPr>
        <w:t xml:space="preserve"> </w:t>
      </w:r>
      <w:r>
        <w:rPr>
          <w:rFonts w:ascii="David" w:hAnsi="David" w:hint="eastAsia"/>
          <w:b/>
          <w:bCs/>
          <w:color w:val="000000"/>
          <w:rtl/>
        </w:rPr>
        <w:t>בביצוע</w:t>
      </w:r>
      <w:r>
        <w:rPr>
          <w:rFonts w:ascii="David" w:hAnsi="David"/>
          <w:b/>
          <w:bCs/>
          <w:color w:val="000000"/>
          <w:rtl/>
        </w:rPr>
        <w:t xml:space="preserve"> </w:t>
      </w:r>
      <w:r>
        <w:rPr>
          <w:rFonts w:ascii="David" w:hAnsi="David" w:hint="eastAsia"/>
          <w:b/>
          <w:bCs/>
          <w:color w:val="000000"/>
          <w:rtl/>
        </w:rPr>
        <w:t>העבירה</w:t>
      </w:r>
      <w:r>
        <w:rPr>
          <w:rFonts w:ascii="David" w:hAnsi="David"/>
          <w:color w:val="000000"/>
          <w:rtl/>
        </w:rPr>
        <w:t xml:space="preserve"> (</w:t>
      </w:r>
      <w:hyperlink r:id="rId31" w:history="1">
        <w:r w:rsidR="004E1F8E" w:rsidRPr="004E1F8E">
          <w:rPr>
            <w:rFonts w:ascii="David" w:hAnsi="David"/>
            <w:color w:val="0000FF"/>
            <w:u w:val="single"/>
            <w:rtl/>
          </w:rPr>
          <w:t>סעיף 40 יא'</w:t>
        </w:r>
      </w:hyperlink>
      <w:r>
        <w:rPr>
          <w:rFonts w:ascii="David" w:hAnsi="David"/>
          <w:color w:val="000000"/>
          <w:rtl/>
        </w:rPr>
        <w:t xml:space="preserve">). </w:t>
      </w:r>
      <w:r>
        <w:rPr>
          <w:rFonts w:ascii="David" w:hAnsi="David" w:hint="eastAsia"/>
          <w:color w:val="000000"/>
          <w:rtl/>
        </w:rPr>
        <w:t>במסגרת</w:t>
      </w:r>
      <w:r>
        <w:rPr>
          <w:rFonts w:ascii="David" w:hAnsi="David"/>
          <w:color w:val="000000"/>
          <w:rtl/>
        </w:rPr>
        <w:t xml:space="preserve"> </w:t>
      </w:r>
      <w:r>
        <w:rPr>
          <w:rFonts w:ascii="David" w:hAnsi="David" w:hint="eastAsia"/>
          <w:color w:val="000000"/>
          <w:rtl/>
        </w:rPr>
        <w:t>זו</w:t>
      </w:r>
      <w:r>
        <w:rPr>
          <w:rFonts w:ascii="David" w:hAnsi="David"/>
          <w:color w:val="000000"/>
          <w:rtl/>
        </w:rPr>
        <w:t xml:space="preserve"> </w:t>
      </w:r>
      <w:r>
        <w:rPr>
          <w:color w:val="000000"/>
          <w:rtl/>
        </w:rPr>
        <w:t>מן הראוי ליתן את הדעת לנסיבות הבאות:</w:t>
      </w:r>
    </w:p>
    <w:p w14:paraId="57CF8056" w14:textId="77777777" w:rsidR="002272B3" w:rsidRDefault="007D2B1A">
      <w:pPr>
        <w:numPr>
          <w:ilvl w:val="0"/>
          <w:numId w:val="6"/>
        </w:numPr>
        <w:spacing w:after="120" w:line="360" w:lineRule="auto"/>
        <w:jc w:val="both"/>
        <w:rPr>
          <w:rtl/>
        </w:rPr>
      </w:pPr>
      <w:r>
        <w:rPr>
          <w:b/>
          <w:bCs/>
          <w:rtl/>
        </w:rPr>
        <w:t>הפגיעה של העונש בנאשם, לרבות בשל גילו</w:t>
      </w:r>
      <w:r>
        <w:rPr>
          <w:rtl/>
        </w:rPr>
        <w:t xml:space="preserve">; מדובר בנאשם צעיר לימים, יליד 1992 (בן 22), אשר אמנם נשא בעבר בעונש מאסר מאחורי סורג ובריח, ואולם מובן הדבר שעונש מאסר יכביד עליו. </w:t>
      </w:r>
    </w:p>
    <w:p w14:paraId="4E7B5342" w14:textId="77777777" w:rsidR="002272B3" w:rsidRDefault="007D2B1A">
      <w:pPr>
        <w:numPr>
          <w:ilvl w:val="0"/>
          <w:numId w:val="6"/>
        </w:numPr>
        <w:spacing w:after="120" w:line="360" w:lineRule="auto"/>
        <w:jc w:val="both"/>
      </w:pPr>
      <w:r>
        <w:rPr>
          <w:b/>
          <w:bCs/>
          <w:rtl/>
        </w:rPr>
        <w:t>הנזקים שנגרמו לנאשם מביצוע העבירה ומהרשעתו</w:t>
      </w:r>
      <w:r>
        <w:rPr>
          <w:rtl/>
        </w:rPr>
        <w:t xml:space="preserve">; עקב מעשיו נעצר הנאשם. </w:t>
      </w:r>
    </w:p>
    <w:p w14:paraId="6C35FA05" w14:textId="77777777" w:rsidR="002272B3" w:rsidRDefault="007D2B1A">
      <w:pPr>
        <w:numPr>
          <w:ilvl w:val="0"/>
          <w:numId w:val="6"/>
        </w:numPr>
        <w:spacing w:after="120" w:line="360" w:lineRule="auto"/>
        <w:jc w:val="both"/>
      </w:pPr>
      <w:r>
        <w:rPr>
          <w:b/>
          <w:bCs/>
          <w:rtl/>
        </w:rPr>
        <w:t>נטילת האחריות של הנאשם על מעשיו, וחזרתו למוטב או מאמציו לחזור למוטב</w:t>
      </w:r>
      <w:r>
        <w:rPr>
          <w:rtl/>
        </w:rPr>
        <w:t xml:space="preserve">; הנאשם נטל אחריות מלאה למעשיו, והביע חרטה. </w:t>
      </w:r>
    </w:p>
    <w:p w14:paraId="6DC572FF" w14:textId="77777777" w:rsidR="002272B3" w:rsidRDefault="007D2B1A">
      <w:pPr>
        <w:numPr>
          <w:ilvl w:val="0"/>
          <w:numId w:val="6"/>
        </w:numPr>
        <w:spacing w:after="120" w:line="360" w:lineRule="auto"/>
        <w:jc w:val="both"/>
      </w:pPr>
      <w:r>
        <w:rPr>
          <w:b/>
          <w:bCs/>
          <w:rtl/>
        </w:rPr>
        <w:t>עברו הפלילי של הנאשם או העדרו</w:t>
      </w:r>
      <w:r>
        <w:rPr>
          <w:rtl/>
        </w:rPr>
        <w:t xml:space="preserve">. לחובת הנאשם שתי הרשעות קודמות מבית-משפט לנוער, בעבירות של תקיפה הגורמת חבלה של ממש, איומים, תקיפה סתם, הפרעת שוטר במילוי תפקידו, החזקת סכין ועוד. הנאשם אף נידון לעונש מאסר בפועל למשך שבעה חודשים, ולא היה בכך כדי להרתיעו. עם זאת, יודגש כי אין לחובתו הרשעות קודמות בעבירות סמים, וכי הרשעתו האחרונה מלפני כארבע שנים. </w:t>
      </w:r>
    </w:p>
    <w:p w14:paraId="4AD9911B" w14:textId="77777777" w:rsidR="002272B3" w:rsidRDefault="007D2B1A">
      <w:pPr>
        <w:spacing w:after="120" w:line="360" w:lineRule="auto"/>
        <w:ind w:left="720" w:hanging="720"/>
        <w:jc w:val="both"/>
        <w:rPr>
          <w:color w:val="000000"/>
        </w:rPr>
      </w:pPr>
      <w:r>
        <w:rPr>
          <w:rFonts w:hint="cs"/>
          <w:color w:val="000000"/>
          <w:rtl/>
        </w:rPr>
        <w:t>19.</w:t>
      </w:r>
      <w:r>
        <w:rPr>
          <w:rFonts w:hint="cs"/>
          <w:color w:val="000000"/>
          <w:rtl/>
        </w:rPr>
        <w:tab/>
      </w:r>
      <w:r>
        <w:rPr>
          <w:color w:val="000000"/>
          <w:rtl/>
        </w:rPr>
        <w:t xml:space="preserve">עוד יש ליתן את הדעת לשיקול </w:t>
      </w:r>
      <w:r>
        <w:rPr>
          <w:b/>
          <w:bCs/>
          <w:color w:val="000000"/>
          <w:rtl/>
        </w:rPr>
        <w:t>הרתעת הרבים</w:t>
      </w:r>
      <w:r>
        <w:rPr>
          <w:color w:val="000000"/>
          <w:rtl/>
        </w:rPr>
        <w:t xml:space="preserve"> בגדרו של המתחם בשים לב לשכיחותה של העבירה. </w:t>
      </w:r>
    </w:p>
    <w:p w14:paraId="17A08503" w14:textId="77777777" w:rsidR="002272B3" w:rsidRDefault="007D2B1A">
      <w:pPr>
        <w:spacing w:after="120" w:line="360" w:lineRule="auto"/>
        <w:ind w:left="720" w:hanging="720"/>
        <w:jc w:val="both"/>
        <w:rPr>
          <w:color w:val="000000"/>
        </w:rPr>
      </w:pPr>
      <w:r>
        <w:rPr>
          <w:rFonts w:hint="cs"/>
          <w:color w:val="000000"/>
          <w:rtl/>
        </w:rPr>
        <w:t>20.</w:t>
      </w:r>
      <w:r>
        <w:rPr>
          <w:rFonts w:hint="cs"/>
          <w:color w:val="000000"/>
          <w:rtl/>
        </w:rPr>
        <w:tab/>
      </w:r>
      <w:r>
        <w:rPr>
          <w:color w:val="000000"/>
          <w:rtl/>
        </w:rPr>
        <w:t xml:space="preserve">באיזון בין השיקולים השונים, סבורני כי יש לגזור על הנאשם עונש אחד כולל בגין כל האירועים, וזאת לאור העובדה שמדובר באירועים דומים. מן הראוי להטיל על הנאשם עונש מאסר בפועל לצד עונשים נלווים. </w:t>
      </w:r>
    </w:p>
    <w:p w14:paraId="041B9385" w14:textId="77777777" w:rsidR="002272B3" w:rsidRDefault="007D2B1A">
      <w:pPr>
        <w:spacing w:after="120" w:line="360" w:lineRule="auto"/>
        <w:jc w:val="both"/>
        <w:rPr>
          <w:b/>
          <w:bCs/>
          <w:color w:val="000000"/>
          <w:u w:val="single"/>
        </w:rPr>
      </w:pPr>
      <w:r>
        <w:rPr>
          <w:rFonts w:ascii="David" w:hAnsi="David" w:hint="eastAsia"/>
          <w:b/>
          <w:bCs/>
          <w:color w:val="000000"/>
          <w:u w:val="single"/>
          <w:rtl/>
        </w:rPr>
        <w:t>הקנס</w:t>
      </w:r>
      <w:r>
        <w:rPr>
          <w:rFonts w:ascii="David" w:hAnsi="David"/>
          <w:b/>
          <w:bCs/>
          <w:color w:val="000000"/>
          <w:u w:val="single"/>
          <w:rtl/>
        </w:rPr>
        <w:t xml:space="preserve"> </w:t>
      </w:r>
      <w:r>
        <w:rPr>
          <w:rFonts w:ascii="David" w:hAnsi="David" w:hint="eastAsia"/>
          <w:b/>
          <w:bCs/>
          <w:color w:val="000000"/>
          <w:u w:val="single"/>
          <w:rtl/>
        </w:rPr>
        <w:t>הכספי</w:t>
      </w:r>
    </w:p>
    <w:p w14:paraId="30F6F71C" w14:textId="77777777" w:rsidR="002272B3" w:rsidRDefault="007D2B1A">
      <w:pPr>
        <w:spacing w:after="120" w:line="360" w:lineRule="auto"/>
        <w:ind w:left="720" w:hanging="720"/>
        <w:jc w:val="both"/>
        <w:rPr>
          <w:color w:val="000000"/>
          <w:rtl/>
        </w:rPr>
      </w:pPr>
      <w:r>
        <w:rPr>
          <w:rFonts w:hint="cs"/>
          <w:color w:val="000000"/>
          <w:rtl/>
        </w:rPr>
        <w:t>21.</w:t>
      </w:r>
      <w:r>
        <w:rPr>
          <w:rFonts w:hint="cs"/>
          <w:color w:val="000000"/>
          <w:rtl/>
        </w:rPr>
        <w:tab/>
      </w:r>
      <w:r>
        <w:rPr>
          <w:color w:val="000000"/>
          <w:rtl/>
        </w:rPr>
        <w:t xml:space="preserve">הנאשם סחר בסמים וקיבל בגינם תמורה כספית, וזאת אף אם המטרה הכלכלית לא הייתה מטרתו המרכזית של הנאשם בביצוע הסחר. כאשר עסקינן בעבירות בעלות אופי כלכלי, מן הראוי אף להטיל ענישה בעלות פן כלכלי, תוך התחשבות במצבו הכלכלי של הנאשם. </w:t>
      </w:r>
    </w:p>
    <w:p w14:paraId="0D72C3F1" w14:textId="77777777" w:rsidR="002272B3" w:rsidRDefault="007D2B1A">
      <w:pPr>
        <w:spacing w:after="120" w:line="360" w:lineRule="auto"/>
        <w:jc w:val="both"/>
        <w:rPr>
          <w:b/>
          <w:bCs/>
          <w:u w:val="single"/>
          <w:rtl/>
        </w:rPr>
      </w:pPr>
      <w:r>
        <w:rPr>
          <w:b/>
          <w:bCs/>
          <w:u w:val="single"/>
          <w:rtl/>
        </w:rPr>
        <w:t>סוף דבר</w:t>
      </w:r>
    </w:p>
    <w:p w14:paraId="06D3B511" w14:textId="77777777" w:rsidR="002272B3" w:rsidRDefault="007D2B1A">
      <w:pPr>
        <w:spacing w:after="120" w:line="360" w:lineRule="auto"/>
        <w:jc w:val="both"/>
        <w:rPr>
          <w:rFonts w:ascii="David" w:hAnsi="David"/>
          <w:color w:val="000000"/>
        </w:rPr>
      </w:pPr>
      <w:r>
        <w:rPr>
          <w:rFonts w:ascii="David" w:hAnsi="David" w:hint="cs"/>
          <w:color w:val="000000"/>
          <w:rtl/>
        </w:rPr>
        <w:t>22.</w:t>
      </w:r>
      <w:r>
        <w:rPr>
          <w:rFonts w:ascii="David" w:hAnsi="David" w:hint="cs"/>
          <w:color w:val="000000"/>
          <w:rtl/>
        </w:rPr>
        <w:tab/>
      </w:r>
      <w:r>
        <w:rPr>
          <w:rFonts w:ascii="David" w:hAnsi="David" w:hint="eastAsia"/>
          <w:b/>
          <w:bCs/>
          <w:color w:val="000000"/>
          <w:u w:val="single"/>
          <w:rtl/>
        </w:rPr>
        <w:t>אשר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w:t>
      </w:r>
      <w:r>
        <w:rPr>
          <w:rFonts w:ascii="David" w:hAnsi="David" w:hint="eastAsia"/>
          <w:b/>
          <w:bCs/>
          <w:color w:val="000000"/>
          <w:u w:val="single"/>
          <w:rtl/>
        </w:rPr>
        <w:t>כן</w:t>
      </w:r>
      <w:r>
        <w:rPr>
          <w:rFonts w:ascii="David" w:hAnsi="David"/>
          <w:b/>
          <w:bCs/>
          <w:color w:val="000000"/>
          <w:u w:val="single"/>
          <w:rtl/>
        </w:rPr>
        <w:t xml:space="preserve">, </w:t>
      </w:r>
      <w:r>
        <w:rPr>
          <w:rFonts w:ascii="David" w:hAnsi="David" w:hint="eastAsia"/>
          <w:b/>
          <w:bCs/>
          <w:color w:val="000000"/>
          <w:u w:val="single"/>
          <w:rtl/>
        </w:rPr>
        <w:t>הנני</w:t>
      </w:r>
      <w:r>
        <w:rPr>
          <w:rFonts w:ascii="David" w:hAnsi="David"/>
          <w:b/>
          <w:bCs/>
          <w:color w:val="000000"/>
          <w:u w:val="single"/>
          <w:rtl/>
        </w:rPr>
        <w:t xml:space="preserve"> </w:t>
      </w:r>
      <w:r>
        <w:rPr>
          <w:rFonts w:ascii="David" w:hAnsi="David" w:hint="eastAsia"/>
          <w:b/>
          <w:bCs/>
          <w:color w:val="000000"/>
          <w:u w:val="single"/>
          <w:rtl/>
        </w:rPr>
        <w:t>גוזר</w:t>
      </w:r>
      <w:r>
        <w:rPr>
          <w:rFonts w:ascii="David" w:hAnsi="David"/>
          <w:b/>
          <w:bCs/>
          <w:color w:val="000000"/>
          <w:u w:val="single"/>
          <w:rtl/>
        </w:rPr>
        <w:t xml:space="preserve"> </w:t>
      </w:r>
      <w:r>
        <w:rPr>
          <w:rFonts w:ascii="David" w:hAnsi="David" w:hint="eastAsia"/>
          <w:b/>
          <w:bCs/>
          <w:color w:val="000000"/>
          <w:u w:val="single"/>
          <w:rtl/>
        </w:rPr>
        <w:t>על</w:t>
      </w:r>
      <w:r>
        <w:rPr>
          <w:rFonts w:ascii="David" w:hAnsi="David"/>
          <w:b/>
          <w:bCs/>
          <w:color w:val="000000"/>
          <w:u w:val="single"/>
          <w:rtl/>
        </w:rPr>
        <w:t xml:space="preserve"> </w:t>
      </w:r>
      <w:r>
        <w:rPr>
          <w:rFonts w:ascii="David" w:hAnsi="David" w:hint="eastAsia"/>
          <w:b/>
          <w:bCs/>
          <w:color w:val="000000"/>
          <w:u w:val="single"/>
          <w:rtl/>
        </w:rPr>
        <w:t>הנאשם</w:t>
      </w:r>
      <w:r>
        <w:rPr>
          <w:rFonts w:ascii="David" w:hAnsi="David"/>
          <w:b/>
          <w:bCs/>
          <w:color w:val="000000"/>
          <w:u w:val="single"/>
          <w:rtl/>
        </w:rPr>
        <w:t xml:space="preserve"> </w:t>
      </w:r>
      <w:r>
        <w:rPr>
          <w:rFonts w:ascii="David" w:hAnsi="David" w:hint="eastAsia"/>
          <w:b/>
          <w:bCs/>
          <w:color w:val="000000"/>
          <w:u w:val="single"/>
          <w:rtl/>
        </w:rPr>
        <w:t>את</w:t>
      </w:r>
      <w:r>
        <w:rPr>
          <w:rFonts w:ascii="David" w:hAnsi="David"/>
          <w:b/>
          <w:bCs/>
          <w:color w:val="000000"/>
          <w:u w:val="single"/>
          <w:rtl/>
        </w:rPr>
        <w:t xml:space="preserve"> </w:t>
      </w:r>
      <w:r>
        <w:rPr>
          <w:rFonts w:ascii="David" w:hAnsi="David" w:hint="eastAsia"/>
          <w:b/>
          <w:bCs/>
          <w:color w:val="000000"/>
          <w:u w:val="single"/>
          <w:rtl/>
        </w:rPr>
        <w:t>העונשים</w:t>
      </w:r>
      <w:r>
        <w:rPr>
          <w:rFonts w:ascii="David" w:hAnsi="David"/>
          <w:b/>
          <w:bCs/>
          <w:color w:val="000000"/>
          <w:u w:val="single"/>
          <w:rtl/>
        </w:rPr>
        <w:t xml:space="preserve"> </w:t>
      </w:r>
      <w:r>
        <w:rPr>
          <w:rFonts w:ascii="David" w:hAnsi="David" w:hint="eastAsia"/>
          <w:b/>
          <w:bCs/>
          <w:color w:val="000000"/>
          <w:u w:val="single"/>
          <w:rtl/>
        </w:rPr>
        <w:t>הבאים</w:t>
      </w:r>
      <w:r>
        <w:rPr>
          <w:rFonts w:ascii="David" w:hAnsi="David"/>
          <w:color w:val="000000"/>
          <w:rtl/>
        </w:rPr>
        <w:t>:</w:t>
      </w:r>
    </w:p>
    <w:p w14:paraId="02D60FB7" w14:textId="77777777" w:rsidR="002272B3" w:rsidRDefault="007D2B1A">
      <w:pPr>
        <w:numPr>
          <w:ilvl w:val="0"/>
          <w:numId w:val="6"/>
        </w:numPr>
        <w:spacing w:after="120" w:line="360" w:lineRule="auto"/>
        <w:jc w:val="both"/>
      </w:pPr>
      <w:r>
        <w:rPr>
          <w:b/>
          <w:bCs/>
          <w:rtl/>
          <w:lang w:eastAsia="he-IL"/>
        </w:rPr>
        <w:t xml:space="preserve">11 </w:t>
      </w:r>
      <w:r>
        <w:rPr>
          <w:b/>
          <w:bCs/>
          <w:rtl/>
        </w:rPr>
        <w:t>חודשי מאסר בפועל</w:t>
      </w:r>
      <w:r>
        <w:rPr>
          <w:rtl/>
        </w:rPr>
        <w:t xml:space="preserve"> שמניינם מיום מעצרו, 9.6.14. </w:t>
      </w:r>
    </w:p>
    <w:p w14:paraId="69259E58" w14:textId="77777777" w:rsidR="002272B3" w:rsidRDefault="007D2B1A">
      <w:pPr>
        <w:numPr>
          <w:ilvl w:val="0"/>
          <w:numId w:val="6"/>
        </w:numPr>
        <w:spacing w:after="120" w:line="360" w:lineRule="auto"/>
        <w:jc w:val="both"/>
      </w:pPr>
      <w:r>
        <w:rPr>
          <w:rtl/>
        </w:rPr>
        <w:t xml:space="preserve">8 חודשי מאסר על תנאי, לבל יעבור הנאשם במשך שלוש שנים מיום שחרורו מן המאסר כל עבירה מסוג פשע לפי פקודת הסמים. </w:t>
      </w:r>
    </w:p>
    <w:p w14:paraId="63387F05" w14:textId="77777777" w:rsidR="002272B3" w:rsidRDefault="007D2B1A">
      <w:pPr>
        <w:numPr>
          <w:ilvl w:val="0"/>
          <w:numId w:val="6"/>
        </w:numPr>
        <w:spacing w:after="120" w:line="360" w:lineRule="auto"/>
        <w:jc w:val="both"/>
      </w:pPr>
      <w:r>
        <w:rPr>
          <w:rtl/>
        </w:rPr>
        <w:t xml:space="preserve">4 חודשי מאסר על תנאי, לכל יעבור הנאשם במשך שלוש שנים מיום שחרורו מן המאסר כל עבירה מסוג עוון לפי פקודת הסמים. </w:t>
      </w:r>
    </w:p>
    <w:p w14:paraId="096DC6A0" w14:textId="77777777" w:rsidR="002272B3" w:rsidRDefault="007D2B1A">
      <w:pPr>
        <w:numPr>
          <w:ilvl w:val="0"/>
          <w:numId w:val="6"/>
        </w:numPr>
        <w:spacing w:after="120" w:line="360" w:lineRule="auto"/>
        <w:jc w:val="both"/>
        <w:rPr>
          <w:lang w:eastAsia="he-IL"/>
        </w:rPr>
      </w:pPr>
      <w:r>
        <w:rPr>
          <w:rtl/>
        </w:rPr>
        <w:t>קנס כספי בסך של 5,000 ₪ או 50 ימי מאסר תמורתו. הקנס ישולם ב-10 תשלומים חודשיים שווים</w:t>
      </w:r>
      <w:r>
        <w:rPr>
          <w:rtl/>
          <w:lang w:eastAsia="he-IL"/>
        </w:rPr>
        <w:t xml:space="preserve"> ורצופים, שהראשון שבהם ביום 1.</w:t>
      </w:r>
      <w:r>
        <w:rPr>
          <w:rFonts w:hint="cs"/>
          <w:rtl/>
          <w:lang w:eastAsia="he-IL"/>
        </w:rPr>
        <w:t>5</w:t>
      </w:r>
      <w:r>
        <w:rPr>
          <w:rtl/>
          <w:lang w:eastAsia="he-IL"/>
        </w:rPr>
        <w:t xml:space="preserve">.15. לא ישולם תשלום כלשהו במועדו, תעמוד היתרה לפירעון מיידי. </w:t>
      </w:r>
    </w:p>
    <w:p w14:paraId="53699980" w14:textId="77777777" w:rsidR="002272B3" w:rsidRDefault="007D2B1A">
      <w:pPr>
        <w:numPr>
          <w:ilvl w:val="0"/>
          <w:numId w:val="6"/>
        </w:numPr>
        <w:spacing w:after="120" w:line="360" w:lineRule="auto"/>
        <w:jc w:val="both"/>
        <w:rPr>
          <w:lang w:eastAsia="he-IL"/>
        </w:rPr>
      </w:pPr>
      <w:r>
        <w:rPr>
          <w:rtl/>
          <w:lang w:eastAsia="he-IL"/>
        </w:rPr>
        <w:t>אני מכריז על הנאשם סוחר סמים.</w:t>
      </w:r>
    </w:p>
    <w:p w14:paraId="1532B83E" w14:textId="77777777" w:rsidR="002272B3" w:rsidRDefault="007D2B1A">
      <w:pPr>
        <w:numPr>
          <w:ilvl w:val="0"/>
          <w:numId w:val="6"/>
        </w:numPr>
        <w:spacing w:after="120" w:line="360" w:lineRule="auto"/>
        <w:jc w:val="both"/>
        <w:rPr>
          <w:lang w:eastAsia="he-IL"/>
        </w:rPr>
      </w:pPr>
      <w:r>
        <w:rPr>
          <w:rtl/>
          <w:lang w:eastAsia="he-IL"/>
        </w:rPr>
        <w:t xml:space="preserve">מכשיר טלפון </w:t>
      </w:r>
      <w:r>
        <w:rPr>
          <w:rFonts w:hint="cs"/>
          <w:rtl/>
          <w:lang w:eastAsia="he-IL"/>
        </w:rPr>
        <w:t xml:space="preserve">הנייד של הנאשם אשר באמצעותו בוצעו השיחות, יחולט. ככל שנתפסו ברשותו מכשירי טלפון נוספים, יושבו לו. </w:t>
      </w:r>
    </w:p>
    <w:p w14:paraId="55D2D5D9" w14:textId="77777777" w:rsidR="002272B3" w:rsidRDefault="002272B3">
      <w:pPr>
        <w:spacing w:after="120" w:line="360" w:lineRule="auto"/>
        <w:jc w:val="both"/>
        <w:rPr>
          <w:rtl/>
          <w:lang w:eastAsia="he-IL"/>
        </w:rPr>
      </w:pPr>
    </w:p>
    <w:p w14:paraId="1462CFEF" w14:textId="77777777" w:rsidR="002272B3" w:rsidRDefault="007D2B1A">
      <w:pPr>
        <w:spacing w:after="120" w:line="360" w:lineRule="auto"/>
        <w:jc w:val="both"/>
        <w:rPr>
          <w:rtl/>
          <w:lang w:eastAsia="he-IL"/>
        </w:rPr>
      </w:pPr>
      <w:r w:rsidRPr="007D2B1A">
        <w:rPr>
          <w:color w:val="FFFFFF"/>
          <w:sz w:val="2"/>
          <w:szCs w:val="2"/>
          <w:rtl/>
          <w:lang w:eastAsia="he-IL"/>
        </w:rPr>
        <w:t>5129371</w:t>
      </w:r>
      <w:r>
        <w:rPr>
          <w:rtl/>
          <w:lang w:eastAsia="he-IL"/>
        </w:rPr>
        <w:tab/>
        <w:t xml:space="preserve">זכות ערעור לבית-המשפט המחוזי תוך 45 ימים. </w:t>
      </w:r>
    </w:p>
    <w:p w14:paraId="2DCFBF18" w14:textId="77777777" w:rsidR="002272B3" w:rsidRDefault="007D2B1A">
      <w:pPr>
        <w:spacing w:after="120" w:line="360" w:lineRule="auto"/>
        <w:rPr>
          <w:rFonts w:cs="FrankRuehl"/>
          <w:sz w:val="28"/>
          <w:szCs w:val="28"/>
          <w:rtl/>
        </w:rPr>
      </w:pPr>
      <w:r w:rsidRPr="007D2B1A">
        <w:rPr>
          <w:rFonts w:ascii="Arial" w:hAnsi="Arial"/>
          <w:color w:val="FFFFFF"/>
          <w:sz w:val="2"/>
          <w:szCs w:val="2"/>
          <w:rtl/>
        </w:rPr>
        <w:t>54678313</w:t>
      </w:r>
      <w:r>
        <w:rPr>
          <w:rFonts w:ascii="Arial" w:hAnsi="Arial"/>
          <w:rtl/>
        </w:rPr>
        <w:t xml:space="preserve">ניתן היום,  ב' חשוון תשע"ה, 26 אוקטובר 2014, במעמד הצדדים. </w:t>
      </w:r>
    </w:p>
    <w:p w14:paraId="15E2C933" w14:textId="77777777" w:rsidR="007D2B1A" w:rsidRPr="007D2B1A" w:rsidRDefault="007D2B1A" w:rsidP="007D2B1A">
      <w:pPr>
        <w:keepNext/>
        <w:rPr>
          <w:rFonts w:ascii="David" w:hAnsi="David"/>
          <w:color w:val="000000"/>
          <w:sz w:val="22"/>
          <w:szCs w:val="22"/>
          <w:rtl/>
        </w:rPr>
      </w:pPr>
    </w:p>
    <w:p w14:paraId="384D55F6" w14:textId="77777777" w:rsidR="007D2B1A" w:rsidRPr="007D2B1A" w:rsidRDefault="007D2B1A" w:rsidP="007D2B1A">
      <w:pPr>
        <w:keepNext/>
        <w:rPr>
          <w:rFonts w:ascii="David" w:hAnsi="David"/>
          <w:color w:val="000000"/>
          <w:sz w:val="22"/>
          <w:szCs w:val="22"/>
          <w:rtl/>
        </w:rPr>
      </w:pPr>
      <w:r w:rsidRPr="007D2B1A">
        <w:rPr>
          <w:rFonts w:ascii="David" w:hAnsi="David"/>
          <w:color w:val="000000"/>
          <w:sz w:val="22"/>
          <w:szCs w:val="22"/>
          <w:rtl/>
        </w:rPr>
        <w:t>ד"ר עמי קובו 54678313</w:t>
      </w:r>
    </w:p>
    <w:p w14:paraId="09E78D32" w14:textId="77777777" w:rsidR="007D2B1A" w:rsidRDefault="007D2B1A" w:rsidP="007D2B1A">
      <w:r w:rsidRPr="007D2B1A">
        <w:rPr>
          <w:color w:val="000000"/>
          <w:rtl/>
        </w:rPr>
        <w:t>נוסח מסמך זה כפוף לשינויי ניסוח ועריכה</w:t>
      </w:r>
    </w:p>
    <w:p w14:paraId="13206DF1" w14:textId="77777777" w:rsidR="007D2B1A" w:rsidRDefault="007D2B1A" w:rsidP="007D2B1A">
      <w:pPr>
        <w:rPr>
          <w:rtl/>
        </w:rPr>
      </w:pPr>
    </w:p>
    <w:p w14:paraId="5E26618F" w14:textId="77777777" w:rsidR="007D2B1A" w:rsidRDefault="007D2B1A" w:rsidP="007D2B1A">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01798ED5" w14:textId="77777777" w:rsidR="002272B3" w:rsidRPr="007D2B1A" w:rsidRDefault="002272B3" w:rsidP="007D2B1A">
      <w:pPr>
        <w:jc w:val="center"/>
        <w:rPr>
          <w:color w:val="0000FF"/>
          <w:u w:val="single"/>
        </w:rPr>
      </w:pPr>
    </w:p>
    <w:sectPr w:rsidR="002272B3" w:rsidRPr="007D2B1A" w:rsidSect="007D2B1A">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CBE09C" w14:textId="77777777" w:rsidR="0061039B" w:rsidRPr="002600E7" w:rsidRDefault="0061039B">
      <w:pPr>
        <w:rPr>
          <w:rFonts w:cs="Arial"/>
          <w:szCs w:val="20"/>
        </w:rPr>
      </w:pPr>
      <w:r>
        <w:separator/>
      </w:r>
    </w:p>
  </w:endnote>
  <w:endnote w:type="continuationSeparator" w:id="0">
    <w:p w14:paraId="3449DA66" w14:textId="77777777" w:rsidR="0061039B" w:rsidRPr="002600E7" w:rsidRDefault="0061039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404B1" w14:textId="77777777" w:rsidR="007D2B1A" w:rsidRDefault="007D2B1A" w:rsidP="007D2B1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7C4DFD4" w14:textId="77777777" w:rsidR="002272B3" w:rsidRPr="007D2B1A" w:rsidRDefault="007D2B1A" w:rsidP="007D2B1A">
    <w:pPr>
      <w:pStyle w:val="a6"/>
      <w:pBdr>
        <w:top w:val="single" w:sz="4" w:space="1" w:color="auto"/>
        <w:between w:val="single" w:sz="4" w:space="0" w:color="auto"/>
      </w:pBdr>
      <w:spacing w:after="60"/>
      <w:jc w:val="center"/>
      <w:rPr>
        <w:rFonts w:ascii="FrankRuehl" w:hAnsi="FrankRuehl" w:cs="FrankRuehl"/>
        <w:color w:val="000000"/>
      </w:rPr>
    </w:pPr>
    <w:r w:rsidRPr="007D2B1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23816" w14:textId="77777777" w:rsidR="007D2B1A" w:rsidRDefault="007D2B1A" w:rsidP="007D2B1A">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33E5">
      <w:rPr>
        <w:rFonts w:ascii="FrankRuehl" w:hAnsi="FrankRuehl" w:cs="FrankRuehl"/>
        <w:noProof/>
        <w:rtl/>
      </w:rPr>
      <w:t>1</w:t>
    </w:r>
    <w:r>
      <w:rPr>
        <w:rFonts w:ascii="FrankRuehl" w:hAnsi="FrankRuehl" w:cs="FrankRuehl"/>
        <w:rtl/>
      </w:rPr>
      <w:fldChar w:fldCharType="end"/>
    </w:r>
  </w:p>
  <w:p w14:paraId="3EEE5FEF" w14:textId="77777777" w:rsidR="002272B3" w:rsidRPr="007D2B1A" w:rsidRDefault="007D2B1A" w:rsidP="007D2B1A">
    <w:pPr>
      <w:pStyle w:val="a6"/>
      <w:pBdr>
        <w:top w:val="single" w:sz="4" w:space="1" w:color="auto"/>
        <w:between w:val="single" w:sz="4" w:space="0" w:color="auto"/>
      </w:pBdr>
      <w:spacing w:after="60"/>
      <w:jc w:val="center"/>
      <w:rPr>
        <w:rFonts w:ascii="FrankRuehl" w:hAnsi="FrankRuehl" w:cs="FrankRuehl"/>
        <w:color w:val="000000"/>
      </w:rPr>
    </w:pPr>
    <w:r w:rsidRPr="007D2B1A">
      <w:rPr>
        <w:rFonts w:ascii="FrankRuehl" w:hAnsi="FrankRuehl" w:cs="FrankRuehl"/>
        <w:color w:val="000000"/>
      </w:rPr>
      <w:pict w14:anchorId="71C217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85ED3" w14:textId="77777777" w:rsidR="0061039B" w:rsidRPr="002600E7" w:rsidRDefault="0061039B">
      <w:pPr>
        <w:rPr>
          <w:rFonts w:cs="Arial"/>
          <w:szCs w:val="20"/>
        </w:rPr>
      </w:pPr>
      <w:r>
        <w:separator/>
      </w:r>
    </w:p>
  </w:footnote>
  <w:footnote w:type="continuationSeparator" w:id="0">
    <w:p w14:paraId="2120F53F" w14:textId="77777777" w:rsidR="0061039B" w:rsidRPr="002600E7" w:rsidRDefault="0061039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DE931" w14:textId="77777777" w:rsidR="007D2B1A" w:rsidRPr="007D2B1A" w:rsidRDefault="007D2B1A" w:rsidP="007D2B1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26709-06-14</w:t>
    </w:r>
    <w:r>
      <w:rPr>
        <w:rFonts w:ascii="David" w:hAnsi="David"/>
        <w:color w:val="000000"/>
        <w:sz w:val="22"/>
        <w:szCs w:val="22"/>
        <w:rtl/>
      </w:rPr>
      <w:tab/>
      <w:t xml:space="preserve"> מדינת ישראל נ' קובי ישראלוב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F286C" w14:textId="77777777" w:rsidR="007D2B1A" w:rsidRPr="007D2B1A" w:rsidRDefault="007D2B1A" w:rsidP="007D2B1A">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26709-06-14</w:t>
    </w:r>
    <w:r>
      <w:rPr>
        <w:rFonts w:ascii="David" w:hAnsi="David"/>
        <w:color w:val="000000"/>
        <w:sz w:val="22"/>
        <w:szCs w:val="22"/>
        <w:rtl/>
      </w:rPr>
      <w:tab/>
      <w:t xml:space="preserve"> מדינת ישראל נ' קובי ישראלוב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1076E13E"/>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5E6DF5"/>
    <w:multiLevelType w:val="hybridMultilevel"/>
    <w:tmpl w:val="65C22B20"/>
    <w:lvl w:ilvl="0" w:tplc="51CA0740">
      <w:start w:val="1"/>
      <w:numFmt w:val="decimal"/>
      <w:pStyle w:val="a0"/>
      <w:lvlText w:val="%1."/>
      <w:lvlJc w:val="left"/>
      <w:pPr>
        <w:tabs>
          <w:tab w:val="num" w:pos="720"/>
        </w:tabs>
        <w:ind w:left="720" w:hanging="720"/>
      </w:pPr>
      <w:rPr>
        <w:rFonts w:cs="Times New Roman" w:hint="default"/>
      </w:rPr>
    </w:lvl>
    <w:lvl w:ilvl="1" w:tplc="BB2870CE">
      <w:start w:val="1"/>
      <w:numFmt w:val="hebrew1"/>
      <w:lvlText w:val="%2."/>
      <w:lvlJc w:val="left"/>
      <w:pPr>
        <w:tabs>
          <w:tab w:val="num" w:pos="1635"/>
        </w:tabs>
        <w:ind w:left="1635" w:hanging="360"/>
      </w:pPr>
      <w:rPr>
        <w:rFonts w:cs="David" w:hint="default"/>
        <w:lang w:val="en-US"/>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438A4E43"/>
    <w:multiLevelType w:val="hybridMultilevel"/>
    <w:tmpl w:val="4DEE17D4"/>
    <w:lvl w:ilvl="0" w:tplc="90688270">
      <w:start w:val="1"/>
      <w:numFmt w:val="hebrew1"/>
      <w:lvlText w:val="%1."/>
      <w:lvlJc w:val="left"/>
      <w:pPr>
        <w:tabs>
          <w:tab w:val="num" w:pos="1635"/>
        </w:tabs>
        <w:ind w:left="1635"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83F66"/>
    <w:multiLevelType w:val="hybridMultilevel"/>
    <w:tmpl w:val="4DEE17D4"/>
    <w:lvl w:ilvl="0" w:tplc="90688270">
      <w:start w:val="1"/>
      <w:numFmt w:val="hebrew1"/>
      <w:lvlText w:val="%1."/>
      <w:lvlJc w:val="left"/>
      <w:pPr>
        <w:tabs>
          <w:tab w:val="num" w:pos="1635"/>
        </w:tabs>
        <w:ind w:left="1635" w:hanging="360"/>
      </w:pPr>
      <w:rPr>
        <w:rFonts w:cs="Davi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DB00A98"/>
    <w:multiLevelType w:val="hybridMultilevel"/>
    <w:tmpl w:val="43440CD8"/>
    <w:lvl w:ilvl="0" w:tplc="BB2870CE">
      <w:start w:val="1"/>
      <w:numFmt w:val="hebrew1"/>
      <w:lvlText w:val="%1."/>
      <w:lvlJc w:val="left"/>
      <w:pPr>
        <w:tabs>
          <w:tab w:val="num" w:pos="1635"/>
        </w:tabs>
        <w:ind w:left="1635" w:hanging="360"/>
      </w:pPr>
      <w:rPr>
        <w:rFonts w:cs="David"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4127949">
    <w:abstractNumId w:val="5"/>
  </w:num>
  <w:num w:numId="2" w16cid:durableId="237985511">
    <w:abstractNumId w:val="1"/>
  </w:num>
  <w:num w:numId="3" w16cid:durableId="28069248">
    <w:abstractNumId w:val="0"/>
  </w:num>
  <w:num w:numId="4" w16cid:durableId="1886939276">
    <w:abstractNumId w:val="2"/>
  </w:num>
  <w:num w:numId="5" w16cid:durableId="2124106365">
    <w:abstractNumId w:val="3"/>
  </w:num>
  <w:num w:numId="6" w16cid:durableId="1855682609">
    <w:abstractNumId w:val="4"/>
  </w:num>
  <w:num w:numId="7" w16cid:durableId="1195388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272B3"/>
    <w:rsid w:val="002272B3"/>
    <w:rsid w:val="004E1F8E"/>
    <w:rsid w:val="0061039B"/>
    <w:rsid w:val="006F793D"/>
    <w:rsid w:val="007337B7"/>
    <w:rsid w:val="007D2B1A"/>
    <w:rsid w:val="009633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08F5777A"/>
  <w15:chartTrackingRefBased/>
  <w15:docId w15:val="{9401B00B-125A-4A33-A95D-4C8E5B33C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2272B3"/>
    <w:pPr>
      <w:bidi/>
    </w:pPr>
    <w:rPr>
      <w:rFonts w:cs="David"/>
      <w:sz w:val="24"/>
      <w:szCs w:val="24"/>
    </w:rPr>
  </w:style>
  <w:style w:type="paragraph" w:styleId="1">
    <w:name w:val="heading 1"/>
    <w:basedOn w:val="a1"/>
    <w:next w:val="a1"/>
    <w:qFormat/>
    <w:rsid w:val="002272B3"/>
    <w:pPr>
      <w:keepNext/>
      <w:spacing w:before="240" w:after="60"/>
      <w:outlineLvl w:val="0"/>
    </w:pPr>
    <w:rPr>
      <w:rFonts w:ascii="Arial" w:hAnsi="Arial" w:cs="Arial"/>
      <w:b/>
      <w:bCs/>
      <w:kern w:val="32"/>
      <w:sz w:val="32"/>
      <w:szCs w:val="32"/>
    </w:rPr>
  </w:style>
  <w:style w:type="paragraph" w:styleId="4">
    <w:name w:val="heading 4"/>
    <w:basedOn w:val="a1"/>
    <w:next w:val="a1"/>
    <w:qFormat/>
    <w:rsid w:val="002272B3"/>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2272B3"/>
    <w:pPr>
      <w:tabs>
        <w:tab w:val="center" w:pos="4153"/>
        <w:tab w:val="right" w:pos="8306"/>
      </w:tabs>
    </w:pPr>
  </w:style>
  <w:style w:type="paragraph" w:styleId="a6">
    <w:name w:val="footer"/>
    <w:basedOn w:val="a1"/>
    <w:rsid w:val="002272B3"/>
    <w:pPr>
      <w:tabs>
        <w:tab w:val="center" w:pos="4153"/>
        <w:tab w:val="right" w:pos="8306"/>
      </w:tabs>
    </w:pPr>
  </w:style>
  <w:style w:type="character" w:styleId="a7">
    <w:name w:val="annotation reference"/>
    <w:basedOn w:val="a2"/>
    <w:rsid w:val="002272B3"/>
    <w:rPr>
      <w:sz w:val="16"/>
      <w:szCs w:val="16"/>
    </w:rPr>
  </w:style>
  <w:style w:type="paragraph" w:styleId="a8">
    <w:name w:val="annotation text"/>
    <w:basedOn w:val="a1"/>
    <w:rsid w:val="002272B3"/>
    <w:rPr>
      <w:rFonts w:cs="Times New Roman"/>
      <w:lang w:eastAsia="he-IL"/>
    </w:rPr>
  </w:style>
  <w:style w:type="paragraph" w:styleId="a9">
    <w:name w:val="Balloon Text"/>
    <w:basedOn w:val="a1"/>
    <w:rsid w:val="002272B3"/>
    <w:rPr>
      <w:rFonts w:ascii="Tahoma" w:hAnsi="Tahoma" w:cs="Tahoma"/>
      <w:sz w:val="16"/>
      <w:szCs w:val="16"/>
    </w:rPr>
  </w:style>
  <w:style w:type="table" w:styleId="aa">
    <w:name w:val="Table Grid"/>
    <w:basedOn w:val="a3"/>
    <w:rsid w:val="002272B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2272B3"/>
  </w:style>
  <w:style w:type="numbering" w:customStyle="1" w:styleId="10">
    <w:name w:val="ללא רשימה1"/>
    <w:next w:val="a4"/>
    <w:rsid w:val="002272B3"/>
  </w:style>
  <w:style w:type="paragraph" w:styleId="a">
    <w:name w:val="List Number"/>
    <w:basedOn w:val="a1"/>
    <w:rsid w:val="002272B3"/>
    <w:pPr>
      <w:numPr>
        <w:numId w:val="3"/>
      </w:numPr>
      <w:spacing w:after="120" w:line="360" w:lineRule="auto"/>
      <w:ind w:right="360"/>
    </w:pPr>
  </w:style>
  <w:style w:type="paragraph" w:customStyle="1" w:styleId="ac">
    <w:name w:val="כותרת"/>
    <w:basedOn w:val="a1"/>
    <w:next w:val="ad"/>
    <w:autoRedefine/>
    <w:rsid w:val="002272B3"/>
    <w:pPr>
      <w:spacing w:after="120" w:line="360" w:lineRule="auto"/>
    </w:pPr>
    <w:rPr>
      <w:bCs/>
      <w:u w:val="single"/>
      <w:lang w:eastAsia="he-IL"/>
    </w:rPr>
  </w:style>
  <w:style w:type="paragraph" w:customStyle="1" w:styleId="a0">
    <w:name w:val="ממוספר"/>
    <w:basedOn w:val="a1"/>
    <w:rsid w:val="002272B3"/>
    <w:pPr>
      <w:numPr>
        <w:numId w:val="4"/>
      </w:numPr>
      <w:spacing w:after="120" w:line="360" w:lineRule="auto"/>
    </w:pPr>
    <w:rPr>
      <w:rFonts w:ascii="David" w:hAnsi="David"/>
      <w:color w:val="000000"/>
    </w:rPr>
  </w:style>
  <w:style w:type="character" w:customStyle="1" w:styleId="default">
    <w:name w:val="default"/>
    <w:rsid w:val="002272B3"/>
    <w:rPr>
      <w:rFonts w:ascii="Times New Roman" w:hAnsi="Times New Roman"/>
      <w:sz w:val="26"/>
    </w:rPr>
  </w:style>
  <w:style w:type="paragraph" w:styleId="ad">
    <w:name w:val="List"/>
    <w:basedOn w:val="a1"/>
    <w:rsid w:val="002272B3"/>
    <w:pPr>
      <w:ind w:left="283" w:hanging="283"/>
      <w:contextualSpacing/>
    </w:pPr>
    <w:rPr>
      <w:rFonts w:cs="Times New Roman"/>
    </w:rPr>
  </w:style>
  <w:style w:type="character" w:styleId="Hyperlink">
    <w:name w:val="Hyperlink"/>
    <w:basedOn w:val="a2"/>
    <w:rsid w:val="007D2B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 TargetMode="External"/><Relationship Id="rId18" Type="http://schemas.openxmlformats.org/officeDocument/2006/relationships/hyperlink" Target="http://www.nevo.co.il/case/5600751" TargetMode="External"/><Relationship Id="rId26" Type="http://schemas.openxmlformats.org/officeDocument/2006/relationships/hyperlink" Target="http://www.nevo.co.il/case/16993522" TargetMode="External"/><Relationship Id="rId21" Type="http://schemas.openxmlformats.org/officeDocument/2006/relationships/hyperlink" Target="http://www.nevo.co.il/case/17050665" TargetMode="External"/><Relationship Id="rId34"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case/5605484" TargetMode="External"/><Relationship Id="rId25" Type="http://schemas.openxmlformats.org/officeDocument/2006/relationships/hyperlink" Target="http://www.nevo.co.il/case/17011707"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3776631"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17011207"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17011540" TargetMode="External"/><Relationship Id="rId28" Type="http://schemas.openxmlformats.org/officeDocument/2006/relationships/hyperlink" Target="http://www.nevo.co.il/case/5704648"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3776632" TargetMode="External"/><Relationship Id="rId31"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7023698" TargetMode="External"/><Relationship Id="rId27" Type="http://schemas.openxmlformats.org/officeDocument/2006/relationships/hyperlink" Target="http://www.nevo.co.il/law/70301/40i" TargetMode="External"/><Relationship Id="rId30" Type="http://schemas.openxmlformats.org/officeDocument/2006/relationships/hyperlink" Target="http://www.nevo.co.il/law/70301/40jc" TargetMode="External"/><Relationship Id="rId35" Type="http://schemas.openxmlformats.org/officeDocument/2006/relationships/footer" Target="footer1.xml"/><Relationship Id="rId8" Type="http://schemas.openxmlformats.org/officeDocument/2006/relationships/hyperlink" Target="http://www.nevo.co.il/law/4216/13"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2661</Words>
  <Characters>13308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15938</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262155</vt:i4>
      </vt:variant>
      <vt:variant>
        <vt:i4>72</vt:i4>
      </vt:variant>
      <vt:variant>
        <vt:i4>0</vt:i4>
      </vt:variant>
      <vt:variant>
        <vt:i4>5</vt:i4>
      </vt:variant>
      <vt:variant>
        <vt:lpwstr>http://www.nevo.co.il/law/70301/40ja</vt:lpwstr>
      </vt:variant>
      <vt:variant>
        <vt:lpwstr/>
      </vt:variant>
      <vt:variant>
        <vt:i4>393227</vt:i4>
      </vt:variant>
      <vt:variant>
        <vt:i4>69</vt:i4>
      </vt:variant>
      <vt:variant>
        <vt:i4>0</vt:i4>
      </vt:variant>
      <vt:variant>
        <vt:i4>5</vt:i4>
      </vt:variant>
      <vt:variant>
        <vt:lpwstr>http://www.nevo.co.il/law/70301/40jc</vt:lpwstr>
      </vt:variant>
      <vt:variant>
        <vt:lpwstr/>
      </vt:variant>
      <vt:variant>
        <vt:i4>7995492</vt:i4>
      </vt:variant>
      <vt:variant>
        <vt:i4>66</vt:i4>
      </vt:variant>
      <vt:variant>
        <vt:i4>0</vt:i4>
      </vt:variant>
      <vt:variant>
        <vt:i4>5</vt:i4>
      </vt:variant>
      <vt:variant>
        <vt:lpwstr>http://www.nevo.co.il/law/70301</vt:lpwstr>
      </vt:variant>
      <vt:variant>
        <vt:lpwstr/>
      </vt:variant>
      <vt:variant>
        <vt:i4>3866739</vt:i4>
      </vt:variant>
      <vt:variant>
        <vt:i4>63</vt:i4>
      </vt:variant>
      <vt:variant>
        <vt:i4>0</vt:i4>
      </vt:variant>
      <vt:variant>
        <vt:i4>5</vt:i4>
      </vt:variant>
      <vt:variant>
        <vt:lpwstr>http://www.nevo.co.il/case/5704648</vt:lpwstr>
      </vt:variant>
      <vt:variant>
        <vt:lpwstr/>
      </vt:variant>
      <vt:variant>
        <vt:i4>6619233</vt:i4>
      </vt:variant>
      <vt:variant>
        <vt:i4>60</vt:i4>
      </vt:variant>
      <vt:variant>
        <vt:i4>0</vt:i4>
      </vt:variant>
      <vt:variant>
        <vt:i4>5</vt:i4>
      </vt:variant>
      <vt:variant>
        <vt:lpwstr>http://www.nevo.co.il/law/70301/40i</vt:lpwstr>
      </vt:variant>
      <vt:variant>
        <vt:lpwstr/>
      </vt:variant>
      <vt:variant>
        <vt:i4>3735678</vt:i4>
      </vt:variant>
      <vt:variant>
        <vt:i4>57</vt:i4>
      </vt:variant>
      <vt:variant>
        <vt:i4>0</vt:i4>
      </vt:variant>
      <vt:variant>
        <vt:i4>5</vt:i4>
      </vt:variant>
      <vt:variant>
        <vt:lpwstr>http://www.nevo.co.il/case/16993522</vt:lpwstr>
      </vt:variant>
      <vt:variant>
        <vt:lpwstr/>
      </vt:variant>
      <vt:variant>
        <vt:i4>3145845</vt:i4>
      </vt:variant>
      <vt:variant>
        <vt:i4>54</vt:i4>
      </vt:variant>
      <vt:variant>
        <vt:i4>0</vt:i4>
      </vt:variant>
      <vt:variant>
        <vt:i4>5</vt:i4>
      </vt:variant>
      <vt:variant>
        <vt:lpwstr>http://www.nevo.co.il/case/17011707</vt:lpwstr>
      </vt:variant>
      <vt:variant>
        <vt:lpwstr/>
      </vt:variant>
      <vt:variant>
        <vt:i4>3145840</vt:i4>
      </vt:variant>
      <vt:variant>
        <vt:i4>51</vt:i4>
      </vt:variant>
      <vt:variant>
        <vt:i4>0</vt:i4>
      </vt:variant>
      <vt:variant>
        <vt:i4>5</vt:i4>
      </vt:variant>
      <vt:variant>
        <vt:lpwstr>http://www.nevo.co.il/case/17011207</vt:lpwstr>
      </vt:variant>
      <vt:variant>
        <vt:lpwstr/>
      </vt:variant>
      <vt:variant>
        <vt:i4>3407991</vt:i4>
      </vt:variant>
      <vt:variant>
        <vt:i4>48</vt:i4>
      </vt:variant>
      <vt:variant>
        <vt:i4>0</vt:i4>
      </vt:variant>
      <vt:variant>
        <vt:i4>5</vt:i4>
      </vt:variant>
      <vt:variant>
        <vt:lpwstr>http://www.nevo.co.il/case/17011540</vt:lpwstr>
      </vt:variant>
      <vt:variant>
        <vt:lpwstr/>
      </vt:variant>
      <vt:variant>
        <vt:i4>3866750</vt:i4>
      </vt:variant>
      <vt:variant>
        <vt:i4>45</vt:i4>
      </vt:variant>
      <vt:variant>
        <vt:i4>0</vt:i4>
      </vt:variant>
      <vt:variant>
        <vt:i4>5</vt:i4>
      </vt:variant>
      <vt:variant>
        <vt:lpwstr>http://www.nevo.co.il/case/7023698</vt:lpwstr>
      </vt:variant>
      <vt:variant>
        <vt:lpwstr/>
      </vt:variant>
      <vt:variant>
        <vt:i4>3604592</vt:i4>
      </vt:variant>
      <vt:variant>
        <vt:i4>42</vt:i4>
      </vt:variant>
      <vt:variant>
        <vt:i4>0</vt:i4>
      </vt:variant>
      <vt:variant>
        <vt:i4>5</vt:i4>
      </vt:variant>
      <vt:variant>
        <vt:lpwstr>http://www.nevo.co.il/case/17050665</vt:lpwstr>
      </vt:variant>
      <vt:variant>
        <vt:lpwstr/>
      </vt:variant>
      <vt:variant>
        <vt:i4>3342454</vt:i4>
      </vt:variant>
      <vt:variant>
        <vt:i4>39</vt:i4>
      </vt:variant>
      <vt:variant>
        <vt:i4>0</vt:i4>
      </vt:variant>
      <vt:variant>
        <vt:i4>5</vt:i4>
      </vt:variant>
      <vt:variant>
        <vt:lpwstr>http://www.nevo.co.il/case/3776631</vt:lpwstr>
      </vt:variant>
      <vt:variant>
        <vt:lpwstr/>
      </vt:variant>
      <vt:variant>
        <vt:i4>3145846</vt:i4>
      </vt:variant>
      <vt:variant>
        <vt:i4>36</vt:i4>
      </vt:variant>
      <vt:variant>
        <vt:i4>0</vt:i4>
      </vt:variant>
      <vt:variant>
        <vt:i4>5</vt:i4>
      </vt:variant>
      <vt:variant>
        <vt:lpwstr>http://www.nevo.co.il/case/3776632</vt:lpwstr>
      </vt:variant>
      <vt:variant>
        <vt:lpwstr/>
      </vt:variant>
      <vt:variant>
        <vt:i4>3342455</vt:i4>
      </vt:variant>
      <vt:variant>
        <vt:i4>33</vt:i4>
      </vt:variant>
      <vt:variant>
        <vt:i4>0</vt:i4>
      </vt:variant>
      <vt:variant>
        <vt:i4>5</vt:i4>
      </vt:variant>
      <vt:variant>
        <vt:lpwstr>http://www.nevo.co.il/case/5600751</vt:lpwstr>
      </vt:variant>
      <vt:variant>
        <vt:lpwstr/>
      </vt:variant>
      <vt:variant>
        <vt:i4>3473535</vt:i4>
      </vt:variant>
      <vt:variant>
        <vt:i4>30</vt:i4>
      </vt:variant>
      <vt:variant>
        <vt:i4>0</vt:i4>
      </vt:variant>
      <vt:variant>
        <vt:i4>5</vt:i4>
      </vt:variant>
      <vt:variant>
        <vt:lpwstr>http://www.nevo.co.il/case/5605484</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393227</vt:i4>
      </vt:variant>
      <vt:variant>
        <vt:i4>18</vt:i4>
      </vt:variant>
      <vt:variant>
        <vt:i4>0</vt:i4>
      </vt:variant>
      <vt:variant>
        <vt:i4>5</vt:i4>
      </vt:variant>
      <vt:variant>
        <vt:lpwstr>http://www.nevo.co.il/law/70301/40jc</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2025-04-22T22:21:00Z</dcterms:created>
  <dcterms:modified xsi:type="dcterms:W3CDTF">2025-04-22T22:21:00Z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26709</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קובי ישראלוב</vt:lpwstr>
  </property>
  <property fmtid="{D5CDD505-2E9C-101B-9397-08002B2CF9AE}" pid="10" name="LAWYER">
    <vt:lpwstr>נטליה אוסטרובסקי;רועי לנג</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20141026</vt:lpwstr>
  </property>
  <property fmtid="{D5CDD505-2E9C-101B-9397-08002B2CF9AE}" pid="14" name="TYPE_N_DATE">
    <vt:lpwstr>38020141026</vt:lpwstr>
  </property>
  <property fmtid="{D5CDD505-2E9C-101B-9397-08002B2CF9AE}" pid="15" name="CASESLISTTMP1">
    <vt:lpwstr>5605484;5600751;3776632;3776631;17050665;7023698;17011540;17011207;17011707;16993522;5704648</vt:lpwstr>
  </property>
  <property fmtid="{D5CDD505-2E9C-101B-9397-08002B2CF9AE}" pid="16" name="CASENOTES1">
    <vt:lpwstr>ProcID=209&amp;PartA=54689&amp;PartB=06&amp;PartC=14</vt:lpwstr>
  </property>
  <property fmtid="{D5CDD505-2E9C-101B-9397-08002B2CF9AE}" pid="17" name="WORDNUMPAGES">
    <vt:lpwstr>9</vt:lpwstr>
  </property>
  <property fmtid="{D5CDD505-2E9C-101B-9397-08002B2CF9AE}" pid="18" name="TYPE_ABS_DATE">
    <vt:lpwstr>380020141026</vt:lpwstr>
  </property>
  <property fmtid="{D5CDD505-2E9C-101B-9397-08002B2CF9AE}" pid="19" name="ISABSTRACT">
    <vt:lpwstr>Y</vt:lpwstr>
  </property>
  <property fmtid="{D5CDD505-2E9C-101B-9397-08002B2CF9AE}" pid="20" name="LAWLISTTMP1">
    <vt:lpwstr>4216/013;019a</vt:lpwstr>
  </property>
  <property fmtid="{D5CDD505-2E9C-101B-9397-08002B2CF9AE}" pid="21" name="LAWLISTTMP2">
    <vt:lpwstr>70301/040i;40jc;40ja</vt:lpwstr>
  </property>
</Properties>
</file>