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EB4171" w:rsidRPr="00002D8A" w14:paraId="73ACCBFA" w14:textId="77777777">
        <w:trPr>
          <w:trHeight w:hRule="exact" w:val="418"/>
          <w:jc w:val="center"/>
        </w:trPr>
        <w:tc>
          <w:tcPr>
            <w:tcW w:w="8721" w:type="dxa"/>
            <w:gridSpan w:val="2"/>
          </w:tcPr>
          <w:p w14:paraId="16E8951A" w14:textId="77777777" w:rsidR="00EB4171" w:rsidRPr="00002D8A" w:rsidRDefault="00002D8A">
            <w:pPr>
              <w:pStyle w:val="a5"/>
              <w:jc w:val="center"/>
              <w:rPr>
                <w:rFonts w:ascii="Tahoma" w:hAnsi="Tahoma" w:cs="Tahoma"/>
                <w:color w:val="000080"/>
                <w:rtl/>
              </w:rPr>
            </w:pPr>
            <w:r w:rsidRPr="00002D8A">
              <w:rPr>
                <w:rFonts w:ascii="Tahoma" w:hAnsi="Tahoma" w:cs="Tahoma"/>
                <w:b/>
                <w:bCs/>
                <w:color w:val="000080"/>
                <w:rtl/>
              </w:rPr>
              <w:t>בית משפט השלום ברמלה</w:t>
            </w:r>
          </w:p>
        </w:tc>
      </w:tr>
      <w:tr w:rsidR="00EB4171" w:rsidRPr="00002D8A" w14:paraId="0E573631" w14:textId="77777777">
        <w:trPr>
          <w:trHeight w:val="337"/>
          <w:jc w:val="center"/>
        </w:trPr>
        <w:tc>
          <w:tcPr>
            <w:tcW w:w="5055" w:type="dxa"/>
          </w:tcPr>
          <w:p w14:paraId="471A253D" w14:textId="77777777" w:rsidR="00EB4171" w:rsidRPr="00002D8A" w:rsidRDefault="00002D8A">
            <w:pPr>
              <w:rPr>
                <w:rFonts w:cs="FrankRuehl"/>
                <w:sz w:val="28"/>
                <w:szCs w:val="28"/>
                <w:rtl/>
              </w:rPr>
            </w:pPr>
            <w:r w:rsidRPr="00002D8A">
              <w:rPr>
                <w:rFonts w:cs="FrankRuehl"/>
                <w:sz w:val="28"/>
                <w:szCs w:val="28"/>
                <w:rtl/>
              </w:rPr>
              <w:t>ת"פ</w:t>
            </w:r>
            <w:r w:rsidRPr="00002D8A">
              <w:rPr>
                <w:rFonts w:cs="FrankRuehl" w:hint="cs"/>
                <w:sz w:val="28"/>
                <w:szCs w:val="28"/>
                <w:rtl/>
              </w:rPr>
              <w:t xml:space="preserve"> </w:t>
            </w:r>
            <w:r w:rsidRPr="00002D8A">
              <w:rPr>
                <w:rFonts w:cs="FrankRuehl"/>
                <w:sz w:val="28"/>
                <w:szCs w:val="28"/>
                <w:rtl/>
              </w:rPr>
              <w:t>42543-06-14</w:t>
            </w:r>
            <w:r w:rsidRPr="00002D8A">
              <w:rPr>
                <w:rFonts w:cs="FrankRuehl" w:hint="cs"/>
                <w:sz w:val="28"/>
                <w:szCs w:val="28"/>
                <w:rtl/>
              </w:rPr>
              <w:t xml:space="preserve"> </w:t>
            </w:r>
            <w:r w:rsidRPr="00002D8A">
              <w:rPr>
                <w:rFonts w:cs="FrankRuehl"/>
                <w:sz w:val="28"/>
                <w:szCs w:val="28"/>
                <w:rtl/>
              </w:rPr>
              <w:t>משטרת ישראל תביעות- שלוחת רמלה נ' בלו</w:t>
            </w:r>
          </w:p>
          <w:p w14:paraId="511372E5" w14:textId="77777777" w:rsidR="00EB4171" w:rsidRPr="00002D8A" w:rsidRDefault="00EB4171">
            <w:pPr>
              <w:pStyle w:val="a5"/>
              <w:rPr>
                <w:rFonts w:cs="FrankRuehl"/>
                <w:sz w:val="28"/>
                <w:szCs w:val="28"/>
                <w:rtl/>
              </w:rPr>
            </w:pPr>
          </w:p>
        </w:tc>
        <w:tc>
          <w:tcPr>
            <w:tcW w:w="3666" w:type="dxa"/>
          </w:tcPr>
          <w:p w14:paraId="722B9DF2" w14:textId="77777777" w:rsidR="00EB4171" w:rsidRPr="00002D8A" w:rsidRDefault="00EB4171">
            <w:pPr>
              <w:pStyle w:val="a5"/>
              <w:jc w:val="right"/>
              <w:rPr>
                <w:rFonts w:cs="FrankRuehl"/>
                <w:sz w:val="28"/>
                <w:szCs w:val="28"/>
                <w:rtl/>
              </w:rPr>
            </w:pPr>
          </w:p>
        </w:tc>
      </w:tr>
    </w:tbl>
    <w:p w14:paraId="42C6B138" w14:textId="77777777" w:rsidR="00EB4171" w:rsidRPr="00002D8A" w:rsidRDefault="00002D8A">
      <w:pPr>
        <w:pStyle w:val="a5"/>
        <w:rPr>
          <w:rtl/>
        </w:rPr>
      </w:pPr>
      <w:r w:rsidRPr="00002D8A">
        <w:rPr>
          <w:rFonts w:hint="cs"/>
          <w:rtl/>
        </w:rPr>
        <w:t xml:space="preserve"> </w:t>
      </w:r>
    </w:p>
    <w:p w14:paraId="5B898CC1" w14:textId="77777777" w:rsidR="00EB4171" w:rsidRPr="00002D8A" w:rsidRDefault="00EB4171">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B4171" w:rsidRPr="00002D8A" w14:paraId="233083D2" w14:textId="77777777">
        <w:trPr>
          <w:trHeight w:val="295"/>
          <w:jc w:val="center"/>
        </w:trPr>
        <w:tc>
          <w:tcPr>
            <w:tcW w:w="923" w:type="dxa"/>
            <w:tcBorders>
              <w:top w:val="nil"/>
              <w:left w:val="nil"/>
              <w:bottom w:val="nil"/>
              <w:right w:val="nil"/>
            </w:tcBorders>
            <w:shd w:val="clear" w:color="auto" w:fill="auto"/>
          </w:tcPr>
          <w:p w14:paraId="46E9B908" w14:textId="77777777" w:rsidR="00EB4171" w:rsidRPr="00002D8A" w:rsidRDefault="00002D8A">
            <w:pPr>
              <w:spacing w:after="120" w:line="360" w:lineRule="auto"/>
              <w:jc w:val="both"/>
              <w:rPr>
                <w:rFonts w:ascii="Arial" w:hAnsi="Arial"/>
                <w:b/>
                <w:bCs/>
              </w:rPr>
            </w:pPr>
            <w:r w:rsidRPr="00002D8A">
              <w:rPr>
                <w:rFonts w:ascii="Arial" w:hAnsi="Arial" w:hint="cs"/>
                <w:b/>
                <w:bCs/>
                <w:rtl/>
              </w:rPr>
              <w:t>ב</w:t>
            </w:r>
            <w:r w:rsidRPr="00002D8A">
              <w:rPr>
                <w:rFonts w:ascii="Arial" w:hAnsi="Arial"/>
                <w:b/>
                <w:bCs/>
                <w:rtl/>
              </w:rPr>
              <w:t xml:space="preserve">פני </w:t>
            </w:r>
          </w:p>
        </w:tc>
        <w:tc>
          <w:tcPr>
            <w:tcW w:w="7897" w:type="dxa"/>
            <w:gridSpan w:val="2"/>
            <w:tcBorders>
              <w:top w:val="nil"/>
              <w:left w:val="nil"/>
              <w:bottom w:val="nil"/>
              <w:right w:val="nil"/>
            </w:tcBorders>
            <w:shd w:val="clear" w:color="auto" w:fill="auto"/>
          </w:tcPr>
          <w:p w14:paraId="0F6C377C" w14:textId="77777777" w:rsidR="00EB4171" w:rsidRPr="00002D8A" w:rsidRDefault="00002D8A">
            <w:pPr>
              <w:spacing w:after="120" w:line="360" w:lineRule="auto"/>
              <w:rPr>
                <w:b/>
                <w:bCs/>
                <w:rtl/>
              </w:rPr>
            </w:pPr>
            <w:r w:rsidRPr="00002D8A">
              <w:rPr>
                <w:rFonts w:ascii="Arial" w:hAnsi="Arial" w:hint="cs"/>
                <w:b/>
                <w:bCs/>
                <w:rtl/>
              </w:rPr>
              <w:t>כב' השופט ד"ר עמי קובו, סגן הנשיאה</w:t>
            </w:r>
          </w:p>
          <w:p w14:paraId="45993FC7" w14:textId="77777777" w:rsidR="00EB4171" w:rsidRPr="00002D8A" w:rsidRDefault="00EB4171">
            <w:pPr>
              <w:spacing w:after="120" w:line="360" w:lineRule="auto"/>
              <w:rPr>
                <w:b/>
                <w:bCs/>
              </w:rPr>
            </w:pPr>
          </w:p>
        </w:tc>
      </w:tr>
      <w:tr w:rsidR="00EB4171" w:rsidRPr="00002D8A" w14:paraId="20F0CEBD" w14:textId="77777777">
        <w:trPr>
          <w:trHeight w:val="355"/>
          <w:jc w:val="center"/>
        </w:trPr>
        <w:tc>
          <w:tcPr>
            <w:tcW w:w="923" w:type="dxa"/>
            <w:tcBorders>
              <w:top w:val="nil"/>
              <w:left w:val="nil"/>
              <w:bottom w:val="nil"/>
              <w:right w:val="nil"/>
            </w:tcBorders>
            <w:shd w:val="clear" w:color="auto" w:fill="auto"/>
          </w:tcPr>
          <w:p w14:paraId="173DD08E" w14:textId="77777777" w:rsidR="00EB4171" w:rsidRPr="00002D8A" w:rsidRDefault="00002D8A">
            <w:pPr>
              <w:spacing w:after="120" w:line="360" w:lineRule="auto"/>
              <w:jc w:val="both"/>
              <w:rPr>
                <w:rFonts w:ascii="Arial" w:hAnsi="Arial"/>
                <w:b/>
                <w:bCs/>
                <w:sz w:val="26"/>
                <w:szCs w:val="26"/>
              </w:rPr>
            </w:pPr>
            <w:bookmarkStart w:id="0" w:name="FirstAppellant"/>
            <w:bookmarkStart w:id="1" w:name="LastJudge"/>
            <w:bookmarkEnd w:id="1"/>
            <w:r w:rsidRPr="00002D8A">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39769314" w14:textId="77777777" w:rsidR="00EB4171" w:rsidRPr="00002D8A" w:rsidRDefault="00002D8A">
            <w:pPr>
              <w:spacing w:after="120" w:line="360" w:lineRule="auto"/>
              <w:rPr>
                <w:b/>
                <w:bCs/>
                <w:sz w:val="26"/>
                <w:szCs w:val="26"/>
              </w:rPr>
            </w:pPr>
            <w:r w:rsidRPr="00002D8A">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14F548A6" w14:textId="77777777" w:rsidR="00EB4171" w:rsidRPr="00002D8A" w:rsidRDefault="00EB4171">
            <w:pPr>
              <w:spacing w:after="120" w:line="360" w:lineRule="auto"/>
              <w:jc w:val="both"/>
              <w:rPr>
                <w:rFonts w:ascii="Arial" w:hAnsi="Arial"/>
                <w:b/>
                <w:bCs/>
                <w:sz w:val="26"/>
                <w:szCs w:val="26"/>
              </w:rPr>
            </w:pPr>
          </w:p>
        </w:tc>
      </w:tr>
      <w:bookmarkEnd w:id="0"/>
      <w:tr w:rsidR="00EB4171" w:rsidRPr="00002D8A" w14:paraId="0A5FED6A" w14:textId="77777777">
        <w:trPr>
          <w:trHeight w:val="355"/>
          <w:jc w:val="center"/>
        </w:trPr>
        <w:tc>
          <w:tcPr>
            <w:tcW w:w="923" w:type="dxa"/>
            <w:tcBorders>
              <w:top w:val="nil"/>
              <w:left w:val="nil"/>
              <w:bottom w:val="nil"/>
              <w:right w:val="nil"/>
            </w:tcBorders>
            <w:shd w:val="clear" w:color="auto" w:fill="auto"/>
          </w:tcPr>
          <w:p w14:paraId="5137F89C" w14:textId="77777777" w:rsidR="00EB4171" w:rsidRPr="00002D8A" w:rsidRDefault="00EB4171">
            <w:pPr>
              <w:spacing w:after="120"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6B494B3E" w14:textId="77777777" w:rsidR="00EB4171" w:rsidRPr="00002D8A" w:rsidRDefault="00EB4171">
            <w:pPr>
              <w:spacing w:after="120" w:line="360" w:lineRule="auto"/>
              <w:jc w:val="both"/>
              <w:rPr>
                <w:b/>
                <w:bCs/>
                <w:sz w:val="26"/>
                <w:szCs w:val="26"/>
                <w:rtl/>
              </w:rPr>
            </w:pPr>
          </w:p>
        </w:tc>
        <w:tc>
          <w:tcPr>
            <w:tcW w:w="3771" w:type="dxa"/>
            <w:tcBorders>
              <w:top w:val="nil"/>
              <w:left w:val="nil"/>
              <w:bottom w:val="nil"/>
              <w:right w:val="nil"/>
            </w:tcBorders>
            <w:shd w:val="clear" w:color="auto" w:fill="auto"/>
          </w:tcPr>
          <w:p w14:paraId="75D869CE" w14:textId="77777777" w:rsidR="00EB4171" w:rsidRPr="00002D8A" w:rsidRDefault="00002D8A">
            <w:pPr>
              <w:spacing w:after="120" w:line="360" w:lineRule="auto"/>
              <w:jc w:val="right"/>
              <w:rPr>
                <w:rFonts w:ascii="Arial" w:hAnsi="Arial"/>
                <w:b/>
                <w:bCs/>
                <w:sz w:val="26"/>
                <w:szCs w:val="26"/>
                <w:rtl/>
              </w:rPr>
            </w:pPr>
            <w:r w:rsidRPr="00002D8A">
              <w:rPr>
                <w:rFonts w:ascii="Arial" w:hAnsi="Arial" w:hint="cs"/>
                <w:b/>
                <w:bCs/>
                <w:sz w:val="26"/>
                <w:szCs w:val="26"/>
                <w:rtl/>
              </w:rPr>
              <w:t>ה</w:t>
            </w:r>
            <w:r w:rsidRPr="00002D8A">
              <w:rPr>
                <w:rFonts w:hint="cs"/>
                <w:b/>
                <w:bCs/>
                <w:sz w:val="26"/>
                <w:szCs w:val="26"/>
                <w:rtl/>
              </w:rPr>
              <w:t>מאשימה</w:t>
            </w:r>
          </w:p>
        </w:tc>
      </w:tr>
      <w:tr w:rsidR="00EB4171" w:rsidRPr="00002D8A" w14:paraId="6203D3C1" w14:textId="77777777">
        <w:trPr>
          <w:trHeight w:val="355"/>
          <w:jc w:val="center"/>
        </w:trPr>
        <w:tc>
          <w:tcPr>
            <w:tcW w:w="923" w:type="dxa"/>
            <w:tcBorders>
              <w:top w:val="nil"/>
              <w:left w:val="nil"/>
              <w:bottom w:val="nil"/>
              <w:right w:val="nil"/>
            </w:tcBorders>
            <w:shd w:val="clear" w:color="auto" w:fill="auto"/>
          </w:tcPr>
          <w:p w14:paraId="1D23AC70" w14:textId="77777777" w:rsidR="00EB4171" w:rsidRPr="00002D8A" w:rsidRDefault="00EB4171">
            <w:pPr>
              <w:spacing w:after="120" w:line="360" w:lineRule="auto"/>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7C9B0F9D" w14:textId="77777777" w:rsidR="00EB4171" w:rsidRPr="00002D8A" w:rsidRDefault="00EB4171">
            <w:pPr>
              <w:spacing w:after="120" w:line="360" w:lineRule="auto"/>
              <w:jc w:val="center"/>
              <w:rPr>
                <w:rFonts w:ascii="Arial" w:hAnsi="Arial"/>
                <w:b/>
                <w:bCs/>
                <w:sz w:val="26"/>
                <w:szCs w:val="26"/>
                <w:rtl/>
              </w:rPr>
            </w:pPr>
          </w:p>
          <w:p w14:paraId="63B2EC73" w14:textId="77777777" w:rsidR="00EB4171" w:rsidRPr="00002D8A" w:rsidRDefault="00002D8A">
            <w:pPr>
              <w:spacing w:after="120" w:line="360" w:lineRule="auto"/>
              <w:jc w:val="center"/>
              <w:rPr>
                <w:rFonts w:ascii="Arial" w:hAnsi="Arial"/>
                <w:b/>
                <w:bCs/>
                <w:sz w:val="26"/>
                <w:szCs w:val="26"/>
                <w:rtl/>
              </w:rPr>
            </w:pPr>
            <w:r w:rsidRPr="00002D8A">
              <w:rPr>
                <w:rFonts w:ascii="Arial" w:hAnsi="Arial"/>
                <w:b/>
                <w:bCs/>
                <w:sz w:val="26"/>
                <w:szCs w:val="26"/>
                <w:rtl/>
              </w:rPr>
              <w:t>נגד</w:t>
            </w:r>
          </w:p>
          <w:p w14:paraId="6225DFB3" w14:textId="77777777" w:rsidR="00EB4171" w:rsidRPr="00002D8A" w:rsidRDefault="00EB4171">
            <w:pPr>
              <w:spacing w:after="120" w:line="360" w:lineRule="auto"/>
              <w:jc w:val="both"/>
              <w:rPr>
                <w:rFonts w:ascii="Arial" w:hAnsi="Arial"/>
                <w:b/>
                <w:bCs/>
                <w:sz w:val="26"/>
                <w:szCs w:val="26"/>
              </w:rPr>
            </w:pPr>
          </w:p>
        </w:tc>
      </w:tr>
      <w:tr w:rsidR="00EB4171" w:rsidRPr="00002D8A" w14:paraId="42CC2EB0" w14:textId="77777777">
        <w:trPr>
          <w:trHeight w:val="355"/>
          <w:jc w:val="center"/>
        </w:trPr>
        <w:tc>
          <w:tcPr>
            <w:tcW w:w="923" w:type="dxa"/>
            <w:tcBorders>
              <w:top w:val="nil"/>
              <w:left w:val="nil"/>
              <w:bottom w:val="nil"/>
              <w:right w:val="nil"/>
            </w:tcBorders>
            <w:shd w:val="clear" w:color="auto" w:fill="auto"/>
          </w:tcPr>
          <w:p w14:paraId="47DF8B5F" w14:textId="77777777" w:rsidR="00EB4171" w:rsidRPr="00002D8A" w:rsidRDefault="00EB4171">
            <w:pPr>
              <w:spacing w:after="120" w:line="360" w:lineRule="auto"/>
              <w:rPr>
                <w:rFonts w:ascii="Arial" w:hAnsi="Arial"/>
                <w:b/>
                <w:bCs/>
                <w:sz w:val="26"/>
                <w:szCs w:val="26"/>
                <w:rtl/>
              </w:rPr>
            </w:pPr>
          </w:p>
        </w:tc>
        <w:tc>
          <w:tcPr>
            <w:tcW w:w="4126" w:type="dxa"/>
            <w:tcBorders>
              <w:top w:val="nil"/>
              <w:left w:val="nil"/>
              <w:bottom w:val="nil"/>
              <w:right w:val="nil"/>
            </w:tcBorders>
            <w:shd w:val="clear" w:color="auto" w:fill="auto"/>
          </w:tcPr>
          <w:p w14:paraId="65F2A9CE" w14:textId="77777777" w:rsidR="00EB4171" w:rsidRPr="00002D8A" w:rsidRDefault="00002D8A">
            <w:pPr>
              <w:spacing w:after="120" w:line="360" w:lineRule="auto"/>
              <w:rPr>
                <w:b/>
                <w:bCs/>
                <w:sz w:val="26"/>
                <w:szCs w:val="26"/>
                <w:rtl/>
              </w:rPr>
            </w:pPr>
            <w:r w:rsidRPr="00002D8A">
              <w:rPr>
                <w:rFonts w:hint="cs"/>
                <w:b/>
                <w:bCs/>
                <w:sz w:val="26"/>
                <w:szCs w:val="26"/>
                <w:rtl/>
              </w:rPr>
              <w:t>קובי בלו</w:t>
            </w:r>
          </w:p>
        </w:tc>
        <w:tc>
          <w:tcPr>
            <w:tcW w:w="3771" w:type="dxa"/>
            <w:tcBorders>
              <w:top w:val="nil"/>
              <w:left w:val="nil"/>
              <w:bottom w:val="nil"/>
              <w:right w:val="nil"/>
            </w:tcBorders>
            <w:shd w:val="clear" w:color="auto" w:fill="auto"/>
          </w:tcPr>
          <w:p w14:paraId="29692C10" w14:textId="77777777" w:rsidR="00EB4171" w:rsidRPr="00002D8A" w:rsidRDefault="00EB4171">
            <w:pPr>
              <w:spacing w:after="120" w:line="360" w:lineRule="auto"/>
              <w:jc w:val="right"/>
              <w:rPr>
                <w:rFonts w:ascii="Arial" w:hAnsi="Arial"/>
                <w:b/>
                <w:bCs/>
                <w:sz w:val="26"/>
                <w:szCs w:val="26"/>
              </w:rPr>
            </w:pPr>
          </w:p>
        </w:tc>
      </w:tr>
      <w:tr w:rsidR="00EB4171" w:rsidRPr="00002D8A" w14:paraId="4ABFA833" w14:textId="77777777">
        <w:trPr>
          <w:trHeight w:val="355"/>
          <w:jc w:val="center"/>
        </w:trPr>
        <w:tc>
          <w:tcPr>
            <w:tcW w:w="923" w:type="dxa"/>
            <w:tcBorders>
              <w:top w:val="nil"/>
              <w:left w:val="nil"/>
              <w:bottom w:val="nil"/>
              <w:right w:val="nil"/>
            </w:tcBorders>
            <w:shd w:val="clear" w:color="auto" w:fill="auto"/>
          </w:tcPr>
          <w:p w14:paraId="2E27FDB7" w14:textId="77777777" w:rsidR="00EB4171" w:rsidRPr="00002D8A" w:rsidRDefault="00EB4171">
            <w:pPr>
              <w:spacing w:after="120"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4F3D1EE9" w14:textId="77777777" w:rsidR="00EB4171" w:rsidRPr="00002D8A" w:rsidRDefault="00EB4171">
            <w:pPr>
              <w:spacing w:after="120" w:line="360" w:lineRule="auto"/>
              <w:jc w:val="both"/>
              <w:rPr>
                <w:b/>
                <w:bCs/>
                <w:sz w:val="26"/>
                <w:szCs w:val="26"/>
                <w:rtl/>
              </w:rPr>
            </w:pPr>
          </w:p>
        </w:tc>
        <w:tc>
          <w:tcPr>
            <w:tcW w:w="3771" w:type="dxa"/>
            <w:tcBorders>
              <w:top w:val="nil"/>
              <w:left w:val="nil"/>
              <w:bottom w:val="nil"/>
              <w:right w:val="nil"/>
            </w:tcBorders>
            <w:shd w:val="clear" w:color="auto" w:fill="auto"/>
          </w:tcPr>
          <w:p w14:paraId="76D7AAC8" w14:textId="77777777" w:rsidR="00EB4171" w:rsidRPr="00002D8A" w:rsidRDefault="00002D8A">
            <w:pPr>
              <w:spacing w:after="120" w:line="360" w:lineRule="auto"/>
              <w:jc w:val="right"/>
              <w:rPr>
                <w:rFonts w:ascii="Arial" w:hAnsi="Arial"/>
                <w:b/>
                <w:bCs/>
                <w:sz w:val="26"/>
                <w:szCs w:val="26"/>
              </w:rPr>
            </w:pPr>
            <w:r w:rsidRPr="00002D8A">
              <w:rPr>
                <w:rFonts w:ascii="Arial" w:hAnsi="Arial" w:hint="cs"/>
                <w:b/>
                <w:bCs/>
                <w:sz w:val="26"/>
                <w:szCs w:val="26"/>
                <w:rtl/>
              </w:rPr>
              <w:t>ה</w:t>
            </w:r>
            <w:r w:rsidRPr="00002D8A">
              <w:rPr>
                <w:rFonts w:hint="cs"/>
                <w:b/>
                <w:bCs/>
                <w:sz w:val="26"/>
                <w:szCs w:val="26"/>
                <w:rtl/>
              </w:rPr>
              <w:t>נאשם</w:t>
            </w:r>
          </w:p>
        </w:tc>
      </w:tr>
    </w:tbl>
    <w:p w14:paraId="35A49BF2" w14:textId="77777777" w:rsidR="00EB4171" w:rsidRPr="00002D8A" w:rsidRDefault="00002D8A">
      <w:pPr>
        <w:spacing w:after="120" w:line="360" w:lineRule="auto"/>
        <w:rPr>
          <w:rtl/>
        </w:rPr>
      </w:pPr>
      <w:bookmarkStart w:id="2" w:name="FirstLawyer"/>
      <w:r w:rsidRPr="00002D8A">
        <w:rPr>
          <w:rFonts w:hint="cs"/>
          <w:rtl/>
        </w:rPr>
        <w:t>ב"כ</w:t>
      </w:r>
      <w:bookmarkEnd w:id="2"/>
      <w:r w:rsidRPr="00002D8A">
        <w:rPr>
          <w:rFonts w:hint="cs"/>
          <w:rtl/>
        </w:rPr>
        <w:t xml:space="preserve"> המאשימה: עוה"ד מאור לונדנר</w:t>
      </w:r>
    </w:p>
    <w:p w14:paraId="06FF7094" w14:textId="77777777" w:rsidR="005F21A8" w:rsidRDefault="00002D8A" w:rsidP="00002D8A">
      <w:pPr>
        <w:spacing w:after="120" w:line="240" w:lineRule="exact"/>
        <w:ind w:left="283" w:hanging="283"/>
        <w:jc w:val="both"/>
        <w:rPr>
          <w:rFonts w:hint="cs"/>
          <w:rtl/>
        </w:rPr>
      </w:pPr>
      <w:r w:rsidRPr="00002D8A">
        <w:rPr>
          <w:rFonts w:hint="cs"/>
          <w:rtl/>
        </w:rPr>
        <w:t>ב"כ הנאשם: עו"ד רוני קרדונ</w:t>
      </w:r>
      <w:bookmarkStart w:id="3" w:name="LawTable"/>
      <w:bookmarkEnd w:id="3"/>
      <w:r w:rsidR="005F21A8">
        <w:rPr>
          <w:rFonts w:hint="cs"/>
          <w:rtl/>
        </w:rPr>
        <w:t>ר</w:t>
      </w:r>
    </w:p>
    <w:p w14:paraId="108E9331" w14:textId="77777777" w:rsidR="005F21A8" w:rsidRPr="005F21A8" w:rsidRDefault="005F21A8" w:rsidP="005F21A8">
      <w:pPr>
        <w:spacing w:after="120" w:line="240" w:lineRule="exact"/>
        <w:ind w:left="283" w:hanging="283"/>
        <w:jc w:val="both"/>
        <w:rPr>
          <w:rFonts w:ascii="FrankRuehl" w:hAnsi="FrankRuehl" w:cs="FrankRuehl"/>
          <w:rtl/>
        </w:rPr>
      </w:pPr>
    </w:p>
    <w:p w14:paraId="48B185D5" w14:textId="77777777" w:rsidR="005F21A8" w:rsidRPr="005F21A8" w:rsidRDefault="005F21A8" w:rsidP="005F21A8">
      <w:pPr>
        <w:spacing w:after="120" w:line="240" w:lineRule="exact"/>
        <w:ind w:left="283" w:hanging="283"/>
        <w:jc w:val="both"/>
        <w:rPr>
          <w:rFonts w:ascii="FrankRuehl" w:hAnsi="FrankRuehl" w:cs="FrankRuehl"/>
          <w:rtl/>
        </w:rPr>
      </w:pPr>
      <w:r w:rsidRPr="005F21A8">
        <w:rPr>
          <w:rFonts w:ascii="FrankRuehl" w:hAnsi="FrankRuehl" w:cs="FrankRuehl"/>
          <w:rtl/>
        </w:rPr>
        <w:t xml:space="preserve">חקיקה שאוזכרה: </w:t>
      </w:r>
    </w:p>
    <w:p w14:paraId="5D681DB6" w14:textId="77777777" w:rsidR="005F21A8" w:rsidRPr="005F21A8" w:rsidRDefault="005F21A8" w:rsidP="005F21A8">
      <w:pPr>
        <w:spacing w:after="120" w:line="240" w:lineRule="exact"/>
        <w:ind w:left="283" w:hanging="283"/>
        <w:jc w:val="both"/>
        <w:rPr>
          <w:rFonts w:ascii="FrankRuehl" w:hAnsi="FrankRuehl" w:cs="FrankRuehl"/>
          <w:rtl/>
        </w:rPr>
      </w:pPr>
      <w:hyperlink r:id="rId7" w:history="1">
        <w:r w:rsidRPr="005F21A8">
          <w:rPr>
            <w:rFonts w:ascii="FrankRuehl" w:hAnsi="FrankRuehl" w:cs="FrankRuehl"/>
            <w:color w:val="0000FF"/>
            <w:u w:val="single"/>
            <w:rtl/>
          </w:rPr>
          <w:t>פקודת הסמים המסוכנים [נוסח חדש], תשל"ג-1973</w:t>
        </w:r>
      </w:hyperlink>
      <w:r w:rsidRPr="005F21A8">
        <w:rPr>
          <w:rFonts w:ascii="FrankRuehl" w:hAnsi="FrankRuehl" w:cs="FrankRuehl"/>
          <w:rtl/>
        </w:rPr>
        <w:t xml:space="preserve">: סע'  </w:t>
      </w:r>
      <w:hyperlink r:id="rId8" w:history="1">
        <w:r w:rsidRPr="005F21A8">
          <w:rPr>
            <w:rFonts w:ascii="FrankRuehl" w:hAnsi="FrankRuehl" w:cs="FrankRuehl"/>
            <w:color w:val="0000FF"/>
            <w:u w:val="single"/>
            <w:rtl/>
          </w:rPr>
          <w:t>1</w:t>
        </w:r>
      </w:hyperlink>
      <w:r w:rsidRPr="005F21A8">
        <w:rPr>
          <w:rFonts w:ascii="FrankRuehl" w:hAnsi="FrankRuehl" w:cs="FrankRuehl"/>
          <w:rtl/>
        </w:rPr>
        <w:t xml:space="preserve">, </w:t>
      </w:r>
      <w:hyperlink r:id="rId9" w:history="1">
        <w:r w:rsidRPr="005F21A8">
          <w:rPr>
            <w:rFonts w:ascii="FrankRuehl" w:hAnsi="FrankRuehl" w:cs="FrankRuehl"/>
            <w:color w:val="0000FF"/>
            <w:u w:val="single"/>
            <w:rtl/>
          </w:rPr>
          <w:t>7(א)</w:t>
        </w:r>
      </w:hyperlink>
      <w:r w:rsidRPr="005F21A8">
        <w:rPr>
          <w:rFonts w:ascii="FrankRuehl" w:hAnsi="FrankRuehl" w:cs="FrankRuehl"/>
          <w:rtl/>
        </w:rPr>
        <w:t xml:space="preserve">, </w:t>
      </w:r>
      <w:hyperlink r:id="rId10" w:history="1">
        <w:r w:rsidRPr="005F21A8">
          <w:rPr>
            <w:rFonts w:ascii="FrankRuehl" w:hAnsi="FrankRuehl" w:cs="FrankRuehl"/>
            <w:color w:val="0000FF"/>
            <w:u w:val="single"/>
            <w:rtl/>
          </w:rPr>
          <w:t>7(ג)</w:t>
        </w:r>
      </w:hyperlink>
      <w:r w:rsidRPr="005F21A8">
        <w:rPr>
          <w:rFonts w:ascii="FrankRuehl" w:hAnsi="FrankRuehl" w:cs="FrankRuehl"/>
          <w:rtl/>
        </w:rPr>
        <w:t xml:space="preserve">, </w:t>
      </w:r>
      <w:hyperlink r:id="rId11" w:history="1">
        <w:r w:rsidRPr="005F21A8">
          <w:rPr>
            <w:rFonts w:ascii="FrankRuehl" w:hAnsi="FrankRuehl" w:cs="FrankRuehl"/>
            <w:color w:val="0000FF"/>
            <w:u w:val="single"/>
            <w:rtl/>
          </w:rPr>
          <w:t>10</w:t>
        </w:r>
      </w:hyperlink>
      <w:r w:rsidRPr="005F21A8">
        <w:rPr>
          <w:rFonts w:ascii="FrankRuehl" w:hAnsi="FrankRuehl" w:cs="FrankRuehl"/>
          <w:rtl/>
        </w:rPr>
        <w:t xml:space="preserve">, </w:t>
      </w:r>
      <w:hyperlink r:id="rId12" w:history="1">
        <w:r w:rsidRPr="005F21A8">
          <w:rPr>
            <w:rFonts w:ascii="FrankRuehl" w:hAnsi="FrankRuehl" w:cs="FrankRuehl"/>
            <w:color w:val="0000FF"/>
            <w:u w:val="single"/>
            <w:rtl/>
          </w:rPr>
          <w:t>36א</w:t>
        </w:r>
      </w:hyperlink>
      <w:r w:rsidRPr="005F21A8">
        <w:rPr>
          <w:rFonts w:ascii="FrankRuehl" w:hAnsi="FrankRuehl" w:cs="FrankRuehl"/>
          <w:rtl/>
        </w:rPr>
        <w:t xml:space="preserve">, </w:t>
      </w:r>
      <w:hyperlink r:id="rId13" w:history="1">
        <w:r w:rsidRPr="005F21A8">
          <w:rPr>
            <w:rFonts w:ascii="FrankRuehl" w:hAnsi="FrankRuehl" w:cs="FrankRuehl"/>
            <w:color w:val="0000FF"/>
            <w:u w:val="single"/>
            <w:rtl/>
          </w:rPr>
          <w:t>קטן 1</w:t>
        </w:r>
      </w:hyperlink>
      <w:r w:rsidRPr="005F21A8">
        <w:rPr>
          <w:rFonts w:ascii="FrankRuehl" w:hAnsi="FrankRuehl" w:cs="FrankRuehl"/>
          <w:rtl/>
        </w:rPr>
        <w:t xml:space="preserve">, </w:t>
      </w:r>
      <w:hyperlink r:id="rId14" w:history="1">
        <w:r w:rsidRPr="005F21A8">
          <w:rPr>
            <w:rFonts w:ascii="FrankRuehl" w:hAnsi="FrankRuehl" w:cs="FrankRuehl"/>
            <w:color w:val="0000FF"/>
            <w:u w:val="single"/>
            <w:rtl/>
          </w:rPr>
          <w:t>קטן 2</w:t>
        </w:r>
      </w:hyperlink>
      <w:r w:rsidRPr="005F21A8">
        <w:rPr>
          <w:rFonts w:ascii="FrankRuehl" w:hAnsi="FrankRuehl" w:cs="FrankRuehl"/>
          <w:rtl/>
        </w:rPr>
        <w:t xml:space="preserve">, </w:t>
      </w:r>
      <w:hyperlink r:id="rId15" w:history="1">
        <w:r w:rsidRPr="005F21A8">
          <w:rPr>
            <w:rFonts w:ascii="FrankRuehl" w:hAnsi="FrankRuehl" w:cs="FrankRuehl"/>
            <w:color w:val="0000FF"/>
            <w:u w:val="single"/>
            <w:rtl/>
          </w:rPr>
          <w:t>36א(ב)</w:t>
        </w:r>
      </w:hyperlink>
      <w:r w:rsidRPr="005F21A8">
        <w:rPr>
          <w:rFonts w:ascii="FrankRuehl" w:hAnsi="FrankRuehl" w:cs="FrankRuehl"/>
          <w:rtl/>
        </w:rPr>
        <w:t xml:space="preserve">, </w:t>
      </w:r>
      <w:hyperlink r:id="rId16" w:history="1">
        <w:r w:rsidRPr="005F21A8">
          <w:rPr>
            <w:rFonts w:ascii="FrankRuehl" w:hAnsi="FrankRuehl" w:cs="FrankRuehl"/>
            <w:color w:val="0000FF"/>
            <w:u w:val="single"/>
            <w:rtl/>
          </w:rPr>
          <w:t>36ב</w:t>
        </w:r>
      </w:hyperlink>
    </w:p>
    <w:p w14:paraId="7E48A714" w14:textId="77777777" w:rsidR="005F21A8" w:rsidRPr="005F21A8" w:rsidRDefault="005F21A8" w:rsidP="005F21A8">
      <w:pPr>
        <w:spacing w:after="120" w:line="240" w:lineRule="exact"/>
        <w:ind w:left="283" w:hanging="283"/>
        <w:jc w:val="both"/>
        <w:rPr>
          <w:rFonts w:ascii="FrankRuehl" w:hAnsi="FrankRuehl" w:cs="FrankRuehl"/>
          <w:rtl/>
        </w:rPr>
      </w:pPr>
      <w:hyperlink r:id="rId17" w:history="1">
        <w:r w:rsidRPr="005F21A8">
          <w:rPr>
            <w:rFonts w:ascii="FrankRuehl" w:hAnsi="FrankRuehl" w:cs="FrankRuehl"/>
            <w:color w:val="0000FF"/>
            <w:u w:val="single"/>
            <w:rtl/>
          </w:rPr>
          <w:t>חוק העונשין, תשל"ז-1977</w:t>
        </w:r>
      </w:hyperlink>
      <w:r w:rsidRPr="005F21A8">
        <w:rPr>
          <w:rFonts w:ascii="FrankRuehl" w:hAnsi="FrankRuehl" w:cs="FrankRuehl"/>
          <w:rtl/>
        </w:rPr>
        <w:t xml:space="preserve">: סע'  </w:t>
      </w:r>
      <w:hyperlink r:id="rId18" w:history="1">
        <w:r w:rsidRPr="005F21A8">
          <w:rPr>
            <w:rFonts w:ascii="FrankRuehl" w:hAnsi="FrankRuehl" w:cs="FrankRuehl"/>
            <w:color w:val="0000FF"/>
            <w:u w:val="single"/>
            <w:rtl/>
          </w:rPr>
          <w:t>40 ט'</w:t>
        </w:r>
      </w:hyperlink>
      <w:r w:rsidRPr="005F21A8">
        <w:rPr>
          <w:rFonts w:ascii="FrankRuehl" w:hAnsi="FrankRuehl" w:cs="FrankRuehl"/>
          <w:rtl/>
        </w:rPr>
        <w:t xml:space="preserve">, </w:t>
      </w:r>
      <w:hyperlink r:id="rId19" w:history="1">
        <w:r w:rsidRPr="005F21A8">
          <w:rPr>
            <w:rFonts w:ascii="FrankRuehl" w:hAnsi="FrankRuehl" w:cs="FrankRuehl"/>
            <w:color w:val="0000FF"/>
            <w:u w:val="single"/>
            <w:rtl/>
          </w:rPr>
          <w:t>40 יא'</w:t>
        </w:r>
      </w:hyperlink>
      <w:r w:rsidRPr="005F21A8">
        <w:rPr>
          <w:rFonts w:ascii="FrankRuehl" w:hAnsi="FrankRuehl" w:cs="FrankRuehl"/>
          <w:rtl/>
        </w:rPr>
        <w:t xml:space="preserve">, </w:t>
      </w:r>
      <w:hyperlink r:id="rId20" w:history="1">
        <w:r w:rsidRPr="005F21A8">
          <w:rPr>
            <w:rFonts w:ascii="FrankRuehl" w:hAnsi="FrankRuehl" w:cs="FrankRuehl"/>
            <w:color w:val="0000FF"/>
            <w:u w:val="single"/>
            <w:rtl/>
          </w:rPr>
          <w:t>40 יג'</w:t>
        </w:r>
      </w:hyperlink>
    </w:p>
    <w:p w14:paraId="443EB3E9" w14:textId="77777777" w:rsidR="005F21A8" w:rsidRPr="005F21A8" w:rsidRDefault="005F21A8" w:rsidP="005F21A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4171" w14:paraId="7D15FB2F" w14:textId="77777777">
        <w:trPr>
          <w:trHeight w:val="355"/>
          <w:jc w:val="center"/>
        </w:trPr>
        <w:tc>
          <w:tcPr>
            <w:tcW w:w="8820" w:type="dxa"/>
            <w:tcBorders>
              <w:top w:val="nil"/>
              <w:left w:val="nil"/>
              <w:bottom w:val="nil"/>
              <w:right w:val="nil"/>
            </w:tcBorders>
            <w:shd w:val="clear" w:color="auto" w:fill="auto"/>
          </w:tcPr>
          <w:p w14:paraId="3488BF0C" w14:textId="77777777" w:rsidR="00EB4171" w:rsidRPr="00002D8A" w:rsidRDefault="00002D8A" w:rsidP="00002D8A">
            <w:pPr>
              <w:spacing w:after="120" w:line="360" w:lineRule="auto"/>
              <w:jc w:val="center"/>
              <w:rPr>
                <w:rFonts w:ascii="Arial" w:hAnsi="Arial"/>
                <w:bCs/>
                <w:sz w:val="40"/>
                <w:szCs w:val="40"/>
                <w:u w:val="single"/>
                <w:rtl/>
              </w:rPr>
            </w:pPr>
            <w:bookmarkStart w:id="4" w:name="LawTable_End"/>
            <w:bookmarkStart w:id="5" w:name="PsakDin" w:colFirst="0" w:colLast="0"/>
            <w:bookmarkEnd w:id="4"/>
            <w:r w:rsidRPr="00002D8A">
              <w:rPr>
                <w:rFonts w:ascii="Arial" w:hAnsi="Arial"/>
                <w:b/>
                <w:bCs/>
                <w:sz w:val="40"/>
                <w:szCs w:val="40"/>
                <w:u w:val="single"/>
                <w:rtl/>
              </w:rPr>
              <w:t>גזר דין</w:t>
            </w:r>
          </w:p>
        </w:tc>
      </w:tr>
    </w:tbl>
    <w:bookmarkEnd w:id="5"/>
    <w:p w14:paraId="4F523362" w14:textId="77777777" w:rsidR="00EB4171" w:rsidRDefault="00002D8A">
      <w:pPr>
        <w:spacing w:after="120" w:line="360" w:lineRule="auto"/>
        <w:jc w:val="both"/>
        <w:rPr>
          <w:bCs/>
          <w:u w:val="single"/>
          <w:rtl/>
          <w:lang w:eastAsia="he-IL"/>
        </w:rPr>
      </w:pPr>
      <w:r>
        <w:rPr>
          <w:bCs/>
          <w:u w:val="single"/>
          <w:rtl/>
          <w:lang w:eastAsia="he-IL"/>
        </w:rPr>
        <w:t>רקע</w:t>
      </w:r>
    </w:p>
    <w:p w14:paraId="1F8A1371" w14:textId="77777777" w:rsidR="00EB4171" w:rsidRDefault="00002D8A">
      <w:pPr>
        <w:numPr>
          <w:ilvl w:val="0"/>
          <w:numId w:val="4"/>
        </w:numPr>
        <w:spacing w:after="120" w:line="360" w:lineRule="auto"/>
        <w:jc w:val="both"/>
        <w:rPr>
          <w:rFonts w:ascii="David" w:hAnsi="David"/>
          <w:color w:val="000000"/>
        </w:rPr>
      </w:pPr>
      <w:bookmarkStart w:id="6" w:name="ABSTRACT_START"/>
      <w:bookmarkEnd w:id="6"/>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w:t>
      </w:r>
      <w:hyperlink r:id="rId21" w:history="1">
        <w:r w:rsidRPr="00002D8A">
          <w:rPr>
            <w:rFonts w:ascii="David" w:hAnsi="David"/>
            <w:color w:val="0000FF"/>
            <w:u w:val="single"/>
            <w:rtl/>
          </w:rPr>
          <w:t>ת"פ 42543-06-14</w:t>
        </w:r>
      </w:hyperlink>
      <w:r>
        <w:rPr>
          <w:rFonts w:ascii="David" w:hAnsi="David"/>
          <w:color w:val="000000"/>
          <w:rtl/>
        </w:rPr>
        <w:t xml:space="preserve"> (</w:t>
      </w:r>
      <w:r>
        <w:rPr>
          <w:rFonts w:ascii="David" w:hAnsi="David" w:hint="eastAsia"/>
          <w:color w:val="000000"/>
          <w:rtl/>
        </w:rPr>
        <w:t>להלן</w:t>
      </w:r>
      <w:r>
        <w:rPr>
          <w:rFonts w:ascii="David" w:hAnsi="David"/>
          <w:color w:val="000000"/>
          <w:rtl/>
        </w:rPr>
        <w:t>: "</w:t>
      </w:r>
      <w:r>
        <w:rPr>
          <w:rFonts w:ascii="David" w:hAnsi="David" w:hint="eastAsia"/>
          <w:b/>
          <w:bCs/>
          <w:color w:val="000000"/>
          <w:rtl/>
        </w:rPr>
        <w:t>התיק</w:t>
      </w:r>
      <w:r>
        <w:rPr>
          <w:rFonts w:ascii="David" w:hAnsi="David"/>
          <w:b/>
          <w:bCs/>
          <w:color w:val="000000"/>
          <w:rtl/>
        </w:rPr>
        <w:t xml:space="preserve"> </w:t>
      </w:r>
      <w:r>
        <w:rPr>
          <w:rFonts w:ascii="David" w:hAnsi="David" w:hint="eastAsia"/>
          <w:b/>
          <w:bCs/>
          <w:color w:val="000000"/>
          <w:rtl/>
        </w:rPr>
        <w:t>העיקרי</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כדלקמן</w:t>
      </w:r>
      <w:r>
        <w:rPr>
          <w:rFonts w:ascii="David" w:hAnsi="David"/>
          <w:color w:val="000000"/>
          <w:rtl/>
        </w:rPr>
        <w:t>:</w:t>
      </w:r>
    </w:p>
    <w:p w14:paraId="0F188B8E" w14:textId="77777777" w:rsidR="00EB4171" w:rsidRDefault="00002D8A">
      <w:pPr>
        <w:numPr>
          <w:ilvl w:val="0"/>
          <w:numId w:val="5"/>
        </w:numPr>
        <w:spacing w:after="120" w:line="360" w:lineRule="auto"/>
        <w:jc w:val="both"/>
        <w:rPr>
          <w:rFonts w:ascii="David" w:hAnsi="David"/>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שלא</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22" w:history="1">
        <w:r w:rsidR="005F21A8" w:rsidRPr="005F21A8">
          <w:rPr>
            <w:rFonts w:ascii="David" w:hAnsi="David"/>
            <w:color w:val="0000FF"/>
            <w:u w:val="single"/>
            <w:rtl/>
          </w:rPr>
          <w:t>סעיף 7(א)</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23" w:history="1">
        <w:r w:rsidR="005F21A8" w:rsidRPr="005F21A8">
          <w:rPr>
            <w:rFonts w:ascii="David" w:hAnsi="David"/>
            <w:color w:val="0000FF"/>
            <w:u w:val="single"/>
            <w:rtl/>
          </w:rPr>
          <w:t>סעיף 7(ג)</w:t>
        </w:r>
      </w:hyperlink>
      <w:r>
        <w:rPr>
          <w:rFonts w:ascii="David" w:hAnsi="David"/>
          <w:color w:val="000000"/>
          <w:rtl/>
        </w:rPr>
        <w:t xml:space="preserve"> </w:t>
      </w:r>
      <w:r>
        <w:rPr>
          <w:rFonts w:ascii="David" w:hAnsi="David" w:hint="eastAsia"/>
          <w:color w:val="000000"/>
          <w:rtl/>
        </w:rPr>
        <w:t>רישא</w:t>
      </w:r>
      <w:r>
        <w:rPr>
          <w:rFonts w:ascii="David" w:hAnsi="David"/>
          <w:color w:val="000000"/>
          <w:rtl/>
        </w:rPr>
        <w:t xml:space="preserve"> </w:t>
      </w:r>
      <w:r>
        <w:rPr>
          <w:rFonts w:ascii="David" w:hAnsi="David" w:hint="eastAsia"/>
          <w:color w:val="000000"/>
          <w:rtl/>
        </w:rPr>
        <w:t>ל</w:t>
      </w:r>
      <w:hyperlink r:id="rId24" w:history="1">
        <w:r w:rsidRPr="00002D8A">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נוסח</w:t>
      </w:r>
      <w:r>
        <w:rPr>
          <w:rFonts w:ascii="David" w:hAnsi="David"/>
          <w:color w:val="000000"/>
          <w:rtl/>
        </w:rPr>
        <w:t xml:space="preserve"> </w:t>
      </w:r>
      <w:r>
        <w:rPr>
          <w:rFonts w:ascii="David" w:hAnsi="David" w:hint="eastAsia"/>
          <w:color w:val="000000"/>
          <w:rtl/>
        </w:rPr>
        <w:t>חדש</w:t>
      </w:r>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ג</w:t>
      </w:r>
      <w:r>
        <w:rPr>
          <w:rFonts w:ascii="David" w:hAnsi="David"/>
          <w:color w:val="000000"/>
          <w:rtl/>
        </w:rPr>
        <w:t xml:space="preserve"> – 1973 (</w:t>
      </w:r>
      <w:r>
        <w:rPr>
          <w:rFonts w:ascii="David" w:hAnsi="David" w:hint="eastAsia"/>
          <w:color w:val="000000"/>
          <w:rtl/>
        </w:rPr>
        <w:t>להלן</w:t>
      </w:r>
      <w:r>
        <w:rPr>
          <w:rFonts w:ascii="David" w:hAnsi="David"/>
          <w:color w:val="000000"/>
          <w:rtl/>
        </w:rPr>
        <w:t>: "</w:t>
      </w:r>
      <w:r>
        <w:rPr>
          <w:rFonts w:ascii="David" w:hAnsi="David" w:hint="eastAsia"/>
          <w:color w:val="000000"/>
          <w:rtl/>
        </w:rPr>
        <w:t>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w:t>
      </w:r>
    </w:p>
    <w:p w14:paraId="3BAE6E39" w14:textId="77777777" w:rsidR="00EB4171" w:rsidRDefault="00002D8A">
      <w:pPr>
        <w:numPr>
          <w:ilvl w:val="0"/>
          <w:numId w:val="5"/>
        </w:numPr>
        <w:spacing w:after="120" w:line="360" w:lineRule="auto"/>
        <w:jc w:val="both"/>
        <w:rPr>
          <w:rFonts w:ascii="David" w:hAnsi="David"/>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כלים</w:t>
      </w:r>
      <w:r>
        <w:rPr>
          <w:rFonts w:ascii="David" w:hAnsi="David"/>
          <w:b/>
          <w:bCs/>
          <w:color w:val="000000"/>
          <w:rtl/>
        </w:rPr>
        <w:t xml:space="preserve"> </w:t>
      </w:r>
      <w:r>
        <w:rPr>
          <w:rFonts w:ascii="David" w:hAnsi="David" w:hint="eastAsia"/>
          <w:b/>
          <w:bCs/>
          <w:color w:val="000000"/>
          <w:rtl/>
        </w:rPr>
        <w:t>להכנת</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25" w:history="1">
        <w:r w:rsidR="005F21A8" w:rsidRPr="005F21A8">
          <w:rPr>
            <w:rFonts w:ascii="David" w:hAnsi="David"/>
            <w:color w:val="0000FF"/>
            <w:u w:val="single"/>
            <w:rtl/>
          </w:rPr>
          <w:t>סעיף 10</w:t>
        </w:r>
      </w:hyperlink>
      <w:r>
        <w:rPr>
          <w:rFonts w:ascii="David" w:hAnsi="David"/>
          <w:color w:val="000000"/>
          <w:rtl/>
        </w:rPr>
        <w:t xml:space="preserve"> </w:t>
      </w:r>
      <w:r>
        <w:rPr>
          <w:rFonts w:ascii="David" w:hAnsi="David" w:hint="eastAsia"/>
          <w:color w:val="000000"/>
          <w:rtl/>
        </w:rPr>
        <w:t>סיפא</w:t>
      </w:r>
      <w:r>
        <w:rPr>
          <w:rFonts w:ascii="David" w:hAnsi="David"/>
          <w:color w:val="000000"/>
          <w:rtl/>
        </w:rPr>
        <w:t xml:space="preserve"> </w:t>
      </w:r>
      <w:r>
        <w:rPr>
          <w:rFonts w:ascii="David" w:hAnsi="David" w:hint="eastAsia"/>
          <w:color w:val="000000"/>
          <w:rtl/>
        </w:rPr>
        <w:t>לפקודת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p>
    <w:p w14:paraId="2DC75DEB" w14:textId="77777777" w:rsidR="00EB4171" w:rsidRDefault="00002D8A">
      <w:pPr>
        <w:numPr>
          <w:ilvl w:val="0"/>
          <w:numId w:val="4"/>
        </w:numPr>
        <w:spacing w:after="120" w:line="360" w:lineRule="auto"/>
        <w:jc w:val="both"/>
        <w:rPr>
          <w:rFonts w:ascii="David" w:hAnsi="David"/>
          <w:color w:val="000000"/>
        </w:rPr>
      </w:pPr>
      <w:bookmarkStart w:id="7" w:name="ABSTRACT_END"/>
      <w:bookmarkEnd w:id="7"/>
      <w:r>
        <w:rPr>
          <w:rFonts w:ascii="David" w:hAnsi="David" w:hint="eastAsia"/>
          <w:color w:val="000000"/>
          <w:rtl/>
        </w:rPr>
        <w:lastRenderedPageBreak/>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29.1.13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מסוכן</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בשני</w:t>
      </w:r>
      <w:r>
        <w:rPr>
          <w:rFonts w:ascii="David" w:hAnsi="David"/>
          <w:color w:val="000000"/>
          <w:rtl/>
        </w:rPr>
        <w:t xml:space="preserve"> </w:t>
      </w:r>
      <w:r>
        <w:rPr>
          <w:rFonts w:ascii="David" w:hAnsi="David" w:hint="eastAsia"/>
          <w:color w:val="000000"/>
          <w:rtl/>
        </w:rPr>
        <w:t>מקומות</w:t>
      </w:r>
      <w:r>
        <w:rPr>
          <w:rFonts w:ascii="David" w:hAnsi="David"/>
          <w:color w:val="000000"/>
          <w:rtl/>
        </w:rPr>
        <w:t xml:space="preserve"> </w:t>
      </w:r>
      <w:r>
        <w:rPr>
          <w:rFonts w:ascii="David" w:hAnsi="David" w:hint="eastAsia"/>
          <w:color w:val="000000"/>
          <w:rtl/>
        </w:rPr>
        <w:t>שונים</w:t>
      </w:r>
      <w:r>
        <w:rPr>
          <w:rFonts w:ascii="David" w:hAnsi="David"/>
          <w:color w:val="000000"/>
          <w:rtl/>
        </w:rPr>
        <w:t xml:space="preserve"> </w:t>
      </w:r>
      <w:r>
        <w:rPr>
          <w:rFonts w:ascii="David" w:hAnsi="David" w:hint="eastAsia"/>
          <w:color w:val="000000"/>
          <w:rtl/>
        </w:rPr>
        <w:t>בחדר</w:t>
      </w:r>
      <w:r>
        <w:rPr>
          <w:rFonts w:ascii="David" w:hAnsi="David"/>
          <w:color w:val="000000"/>
          <w:rtl/>
        </w:rPr>
        <w:t xml:space="preserve"> </w:t>
      </w:r>
      <w:r>
        <w:rPr>
          <w:rFonts w:ascii="David" w:hAnsi="David" w:hint="eastAsia"/>
          <w:color w:val="000000"/>
          <w:rtl/>
        </w:rPr>
        <w:t>המדרגות</w:t>
      </w:r>
      <w:r>
        <w:rPr>
          <w:rFonts w:ascii="David" w:hAnsi="David"/>
          <w:color w:val="000000"/>
          <w:rtl/>
        </w:rPr>
        <w:t xml:space="preserve"> </w:t>
      </w:r>
      <w:r>
        <w:rPr>
          <w:rFonts w:ascii="David" w:hAnsi="David" w:hint="eastAsia"/>
          <w:color w:val="000000"/>
          <w:rtl/>
        </w:rPr>
        <w:t>שבבניין</w:t>
      </w:r>
      <w:r>
        <w:rPr>
          <w:rFonts w:ascii="David" w:hAnsi="David"/>
          <w:color w:val="000000"/>
          <w:rtl/>
        </w:rPr>
        <w:t xml:space="preserve"> </w:t>
      </w:r>
      <w:r>
        <w:rPr>
          <w:rFonts w:ascii="David" w:hAnsi="David" w:hint="eastAsia"/>
          <w:color w:val="000000"/>
          <w:rtl/>
        </w:rPr>
        <w:t>מגוריו</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כולל</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170.4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נטו</w:t>
      </w:r>
      <w:r>
        <w:rPr>
          <w:rFonts w:ascii="David" w:hAnsi="David"/>
          <w:color w:val="000000"/>
          <w:rtl/>
        </w:rPr>
        <w:t xml:space="preserve">. </w:t>
      </w:r>
      <w:r>
        <w:rPr>
          <w:rFonts w:ascii="David" w:hAnsi="David" w:hint="eastAsia"/>
          <w:color w:val="000000"/>
          <w:rtl/>
        </w:rPr>
        <w:t>באותן</w:t>
      </w:r>
      <w:r>
        <w:rPr>
          <w:rFonts w:ascii="David" w:hAnsi="David"/>
          <w:color w:val="000000"/>
          <w:rtl/>
        </w:rPr>
        <w:t xml:space="preserve"> </w:t>
      </w:r>
      <w:r>
        <w:rPr>
          <w:rFonts w:ascii="David" w:hAnsi="David" w:hint="eastAsia"/>
          <w:color w:val="000000"/>
          <w:rtl/>
        </w:rPr>
        <w:t>נסיבות</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בדירתו</w:t>
      </w:r>
      <w:r>
        <w:rPr>
          <w:rFonts w:ascii="David" w:hAnsi="David"/>
          <w:color w:val="000000"/>
          <w:rtl/>
        </w:rPr>
        <w:t xml:space="preserve"> </w:t>
      </w:r>
      <w:r>
        <w:rPr>
          <w:rFonts w:ascii="David" w:hAnsi="David" w:hint="eastAsia"/>
          <w:color w:val="000000"/>
          <w:rtl/>
        </w:rPr>
        <w:t>כלים</w:t>
      </w:r>
      <w:r>
        <w:rPr>
          <w:rFonts w:ascii="David" w:hAnsi="David"/>
          <w:color w:val="000000"/>
          <w:rtl/>
        </w:rPr>
        <w:t xml:space="preserve"> </w:t>
      </w:r>
      <w:r>
        <w:rPr>
          <w:rFonts w:ascii="David" w:hAnsi="David" w:hint="eastAsia"/>
          <w:color w:val="000000"/>
          <w:rtl/>
        </w:rPr>
        <w:t>המשמשים</w:t>
      </w:r>
      <w:r>
        <w:rPr>
          <w:rFonts w:ascii="David" w:hAnsi="David"/>
          <w:color w:val="000000"/>
          <w:rtl/>
        </w:rPr>
        <w:t xml:space="preserve"> </w:t>
      </w:r>
      <w:r>
        <w:rPr>
          <w:rFonts w:ascii="David" w:hAnsi="David" w:hint="eastAsia"/>
          <w:color w:val="000000"/>
          <w:rtl/>
        </w:rPr>
        <w:t>לצריכת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שטרות</w:t>
      </w:r>
      <w:r>
        <w:rPr>
          <w:rFonts w:ascii="David" w:hAnsi="David"/>
          <w:color w:val="000000"/>
          <w:rtl/>
        </w:rPr>
        <w:t xml:space="preserve"> </w:t>
      </w:r>
      <w:r>
        <w:rPr>
          <w:rFonts w:ascii="David" w:hAnsi="David" w:hint="eastAsia"/>
          <w:color w:val="000000"/>
          <w:rtl/>
        </w:rPr>
        <w:t>וכרטיסי</w:t>
      </w:r>
      <w:r>
        <w:rPr>
          <w:rFonts w:ascii="David" w:hAnsi="David"/>
          <w:color w:val="000000"/>
          <w:rtl/>
        </w:rPr>
        <w:t xml:space="preserve"> </w:t>
      </w:r>
      <w:r>
        <w:rPr>
          <w:rFonts w:ascii="David" w:hAnsi="David" w:hint="eastAsia"/>
          <w:color w:val="000000"/>
          <w:rtl/>
        </w:rPr>
        <w:t>ביקור</w:t>
      </w:r>
      <w:r>
        <w:rPr>
          <w:rFonts w:ascii="David" w:hAnsi="David"/>
          <w:color w:val="000000"/>
          <w:rtl/>
        </w:rPr>
        <w:t xml:space="preserve"> </w:t>
      </w:r>
      <w:r>
        <w:rPr>
          <w:rFonts w:ascii="David" w:hAnsi="David" w:hint="eastAsia"/>
          <w:color w:val="000000"/>
          <w:rtl/>
        </w:rPr>
        <w:t>עליהם</w:t>
      </w:r>
      <w:r>
        <w:rPr>
          <w:rFonts w:ascii="David" w:hAnsi="David"/>
          <w:color w:val="000000"/>
          <w:rtl/>
        </w:rPr>
        <w:t xml:space="preserve"> </w:t>
      </w:r>
      <w:r>
        <w:rPr>
          <w:rFonts w:ascii="David" w:hAnsi="David" w:hint="eastAsia"/>
          <w:color w:val="000000"/>
          <w:rtl/>
        </w:rPr>
        <w:t>שרידי</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זכוכית</w:t>
      </w:r>
      <w:r>
        <w:rPr>
          <w:rFonts w:ascii="David" w:hAnsi="David"/>
          <w:color w:val="000000"/>
          <w:rtl/>
        </w:rPr>
        <w:t xml:space="preserve"> </w:t>
      </w:r>
      <w:r>
        <w:rPr>
          <w:rFonts w:ascii="David" w:hAnsi="David" w:hint="eastAsia"/>
          <w:color w:val="000000"/>
          <w:rtl/>
        </w:rPr>
        <w:t>וקשית</w:t>
      </w:r>
      <w:r>
        <w:rPr>
          <w:rFonts w:ascii="David" w:hAnsi="David"/>
          <w:color w:val="000000"/>
          <w:rtl/>
        </w:rPr>
        <w:t xml:space="preserve"> </w:t>
      </w:r>
      <w:r>
        <w:rPr>
          <w:rFonts w:ascii="David" w:hAnsi="David" w:hint="eastAsia"/>
          <w:color w:val="000000"/>
          <w:rtl/>
        </w:rPr>
        <w:t>מברזל</w:t>
      </w:r>
      <w:r>
        <w:rPr>
          <w:rFonts w:ascii="David" w:hAnsi="David"/>
          <w:color w:val="000000"/>
          <w:rtl/>
        </w:rPr>
        <w:t xml:space="preserve"> </w:t>
      </w:r>
      <w:r>
        <w:rPr>
          <w:rFonts w:ascii="David" w:hAnsi="David" w:hint="eastAsia"/>
          <w:color w:val="000000"/>
          <w:rtl/>
        </w:rPr>
        <w:t>עליהם</w:t>
      </w:r>
      <w:r>
        <w:rPr>
          <w:rFonts w:ascii="David" w:hAnsi="David"/>
          <w:color w:val="000000"/>
          <w:rtl/>
        </w:rPr>
        <w:t xml:space="preserve"> </w:t>
      </w:r>
      <w:r>
        <w:rPr>
          <w:rFonts w:ascii="David" w:hAnsi="David" w:hint="eastAsia"/>
          <w:color w:val="000000"/>
          <w:rtl/>
        </w:rPr>
        <w:t>שרידי</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משקל</w:t>
      </w:r>
      <w:r>
        <w:rPr>
          <w:rFonts w:ascii="David" w:hAnsi="David"/>
          <w:color w:val="000000"/>
          <w:rtl/>
        </w:rPr>
        <w:t xml:space="preserve"> </w:t>
      </w:r>
      <w:r>
        <w:rPr>
          <w:rFonts w:ascii="David" w:hAnsi="David" w:hint="eastAsia"/>
          <w:color w:val="000000"/>
          <w:rtl/>
        </w:rPr>
        <w:t>אלקטרוני</w:t>
      </w:r>
      <w:r>
        <w:rPr>
          <w:rFonts w:ascii="David" w:hAnsi="David"/>
          <w:color w:val="000000"/>
          <w:rtl/>
        </w:rPr>
        <w:t xml:space="preserve"> </w:t>
      </w:r>
      <w:r>
        <w:rPr>
          <w:rFonts w:ascii="David" w:hAnsi="David" w:hint="eastAsia"/>
          <w:color w:val="000000"/>
          <w:rtl/>
        </w:rPr>
        <w:t>ושתי</w:t>
      </w:r>
      <w:r>
        <w:rPr>
          <w:rFonts w:ascii="David" w:hAnsi="David"/>
          <w:color w:val="000000"/>
          <w:rtl/>
        </w:rPr>
        <w:t xml:space="preserve"> </w:t>
      </w:r>
      <w:r>
        <w:rPr>
          <w:rFonts w:ascii="David" w:hAnsi="David" w:hint="eastAsia"/>
          <w:color w:val="000000"/>
          <w:rtl/>
        </w:rPr>
        <w:t>סכינים</w:t>
      </w:r>
      <w:r>
        <w:rPr>
          <w:rFonts w:ascii="David" w:hAnsi="David"/>
          <w:color w:val="000000"/>
          <w:rtl/>
        </w:rPr>
        <w:t xml:space="preserve"> </w:t>
      </w:r>
      <w:r>
        <w:rPr>
          <w:rFonts w:ascii="David" w:hAnsi="David" w:hint="eastAsia"/>
          <w:color w:val="000000"/>
          <w:rtl/>
        </w:rPr>
        <w:t>עליהן</w:t>
      </w:r>
      <w:r>
        <w:rPr>
          <w:rFonts w:ascii="David" w:hAnsi="David"/>
          <w:color w:val="000000"/>
          <w:rtl/>
        </w:rPr>
        <w:t xml:space="preserve"> </w:t>
      </w:r>
      <w:r>
        <w:rPr>
          <w:rFonts w:ascii="David" w:hAnsi="David" w:hint="eastAsia"/>
          <w:color w:val="000000"/>
          <w:rtl/>
        </w:rPr>
        <w:t>שרידי</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p>
    <w:p w14:paraId="546AD8B6" w14:textId="77777777" w:rsidR="00EB4171" w:rsidRDefault="00002D8A">
      <w:pPr>
        <w:numPr>
          <w:ilvl w:val="0"/>
          <w:numId w:val="4"/>
        </w:numPr>
        <w:spacing w:after="120" w:line="360" w:lineRule="auto"/>
        <w:jc w:val="both"/>
        <w:rPr>
          <w:rFonts w:ascii="David" w:hAnsi="David"/>
          <w:color w:val="000000"/>
        </w:rPr>
      </w:pPr>
      <w:r>
        <w:rPr>
          <w:rFonts w:ascii="David" w:hAnsi="David" w:hint="eastAsia"/>
          <w:color w:val="000000"/>
          <w:rtl/>
        </w:rPr>
        <w:t>בנוסף</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והורשע</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w:t>
      </w:r>
      <w:hyperlink r:id="rId26" w:history="1">
        <w:r w:rsidRPr="00002D8A">
          <w:rPr>
            <w:rFonts w:ascii="David" w:hAnsi="David"/>
            <w:color w:val="0000FF"/>
            <w:u w:val="single"/>
            <w:rtl/>
          </w:rPr>
          <w:t>ת"פ 21326-09-14</w:t>
        </w:r>
      </w:hyperlink>
      <w:r>
        <w:rPr>
          <w:rFonts w:ascii="David" w:hAnsi="David"/>
          <w:color w:val="000000"/>
          <w:rtl/>
        </w:rPr>
        <w:t xml:space="preserve"> (</w:t>
      </w:r>
      <w:r>
        <w:rPr>
          <w:rFonts w:ascii="David" w:hAnsi="David" w:hint="eastAsia"/>
          <w:color w:val="000000"/>
          <w:rtl/>
        </w:rPr>
        <w:t>להלן</w:t>
      </w:r>
      <w:r>
        <w:rPr>
          <w:rFonts w:ascii="David" w:hAnsi="David"/>
          <w:color w:val="000000"/>
          <w:rtl/>
        </w:rPr>
        <w:t>: "</w:t>
      </w:r>
      <w:r>
        <w:rPr>
          <w:rFonts w:ascii="David" w:hAnsi="David" w:hint="eastAsia"/>
          <w:b/>
          <w:bCs/>
          <w:color w:val="000000"/>
          <w:rtl/>
        </w:rPr>
        <w:t>התיק</w:t>
      </w:r>
      <w:r>
        <w:rPr>
          <w:rFonts w:ascii="David" w:hAnsi="David"/>
          <w:b/>
          <w:bCs/>
          <w:color w:val="000000"/>
          <w:rtl/>
        </w:rPr>
        <w:t xml:space="preserve"> </w:t>
      </w:r>
      <w:r>
        <w:rPr>
          <w:rFonts w:ascii="David" w:hAnsi="David" w:hint="eastAsia"/>
          <w:b/>
          <w:bCs/>
          <w:color w:val="000000"/>
          <w:rtl/>
        </w:rPr>
        <w:t>המצורף</w:t>
      </w:r>
      <w:r>
        <w:rPr>
          <w:rFonts w:ascii="David" w:hAnsi="David"/>
          <w:color w:val="000000"/>
          <w:rtl/>
        </w:rPr>
        <w:t xml:space="preserve">") </w:t>
      </w:r>
      <w:r>
        <w:rPr>
          <w:rFonts w:ascii="David" w:hAnsi="David" w:hint="eastAsia"/>
          <w:color w:val="000000"/>
          <w:rtl/>
        </w:rPr>
        <w:t>בעבירת</w:t>
      </w:r>
      <w:r>
        <w:rPr>
          <w:rFonts w:ascii="David" w:hAnsi="David"/>
          <w:color w:val="000000"/>
          <w:rtl/>
        </w:rPr>
        <w:t xml:space="preserve"> </w:t>
      </w: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27" w:history="1">
        <w:r w:rsidR="005F21A8" w:rsidRPr="005F21A8">
          <w:rPr>
            <w:rFonts w:ascii="David" w:hAnsi="David"/>
            <w:color w:val="0000FF"/>
            <w:u w:val="single"/>
            <w:rtl/>
          </w:rPr>
          <w:t>סעיף 7(א)</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28" w:history="1">
        <w:r w:rsidR="005F21A8" w:rsidRPr="005F21A8">
          <w:rPr>
            <w:rFonts w:ascii="David" w:hAnsi="David"/>
            <w:color w:val="0000FF"/>
            <w:u w:val="single"/>
            <w:rtl/>
          </w:rPr>
          <w:t>סעיף 7(ג)</w:t>
        </w:r>
      </w:hyperlink>
      <w:r>
        <w:rPr>
          <w:rFonts w:ascii="David" w:hAnsi="David"/>
          <w:color w:val="000000"/>
          <w:rtl/>
        </w:rPr>
        <w:t xml:space="preserve"> </w:t>
      </w:r>
      <w:r>
        <w:rPr>
          <w:rFonts w:ascii="David" w:hAnsi="David" w:hint="eastAsia"/>
          <w:color w:val="000000"/>
          <w:rtl/>
        </w:rPr>
        <w:t>סיפא</w:t>
      </w:r>
      <w:r>
        <w:rPr>
          <w:rFonts w:ascii="David" w:hAnsi="David"/>
          <w:color w:val="000000"/>
          <w:rtl/>
        </w:rPr>
        <w:t xml:space="preserve"> </w:t>
      </w:r>
      <w:r>
        <w:rPr>
          <w:rFonts w:ascii="David" w:hAnsi="David" w:hint="eastAsia"/>
          <w:color w:val="000000"/>
          <w:rtl/>
        </w:rPr>
        <w:t>לפקודת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w:t>
      </w:r>
    </w:p>
    <w:p w14:paraId="22089DE1" w14:textId="77777777" w:rsidR="00EB4171" w:rsidRDefault="00002D8A">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המצורף</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22.9.13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9.34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נטו</w:t>
      </w:r>
      <w:r>
        <w:rPr>
          <w:rFonts w:ascii="David" w:hAnsi="David"/>
          <w:color w:val="000000"/>
          <w:rtl/>
        </w:rPr>
        <w:t xml:space="preserve">. </w:t>
      </w:r>
    </w:p>
    <w:p w14:paraId="3F9D7976" w14:textId="77777777" w:rsidR="00EB4171" w:rsidRDefault="00002D8A">
      <w:pPr>
        <w:numPr>
          <w:ilvl w:val="0"/>
          <w:numId w:val="4"/>
        </w:numPr>
        <w:spacing w:after="120" w:line="360" w:lineRule="auto"/>
        <w:jc w:val="both"/>
        <w:rPr>
          <w:rFonts w:ascii="David" w:hAnsi="David"/>
          <w:color w:val="000000"/>
          <w:rtl/>
        </w:rPr>
      </w:pP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דיוני</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העיקרי</w:t>
      </w:r>
      <w:r>
        <w:rPr>
          <w:rFonts w:ascii="David" w:hAnsi="David"/>
          <w:color w:val="000000"/>
          <w:rtl/>
        </w:rPr>
        <w:t xml:space="preserve"> </w:t>
      </w:r>
      <w:r>
        <w:rPr>
          <w:rFonts w:ascii="David" w:hAnsi="David" w:hint="eastAsia"/>
          <w:color w:val="000000"/>
          <w:rtl/>
        </w:rPr>
        <w:t>תוקן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בכתבי</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ונשלח</w:t>
      </w:r>
      <w:r>
        <w:rPr>
          <w:rFonts w:ascii="David" w:hAnsi="David"/>
          <w:color w:val="000000"/>
          <w:rtl/>
        </w:rPr>
        <w:t xml:space="preserve"> </w:t>
      </w:r>
      <w:r>
        <w:rPr>
          <w:rFonts w:ascii="David" w:hAnsi="David" w:hint="eastAsia"/>
          <w:color w:val="000000"/>
          <w:rtl/>
        </w:rPr>
        <w:t>לקבלת</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הצהירה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עמדתה</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ועונשים</w:t>
      </w:r>
      <w:r>
        <w:rPr>
          <w:rFonts w:ascii="David" w:hAnsi="David"/>
          <w:color w:val="000000"/>
          <w:rtl/>
        </w:rPr>
        <w:t xml:space="preserve"> </w:t>
      </w:r>
      <w:r>
        <w:rPr>
          <w:rFonts w:ascii="David" w:hAnsi="David" w:hint="eastAsia"/>
          <w:color w:val="000000"/>
          <w:rtl/>
        </w:rPr>
        <w:t>נלווים</w:t>
      </w:r>
      <w:r>
        <w:rPr>
          <w:rFonts w:ascii="David" w:hAnsi="David"/>
          <w:color w:val="000000"/>
          <w:rtl/>
        </w:rPr>
        <w:t xml:space="preserve">, </w:t>
      </w:r>
      <w:r>
        <w:rPr>
          <w:rFonts w:ascii="David" w:hAnsi="David" w:hint="eastAsia"/>
          <w:color w:val="000000"/>
          <w:rtl/>
        </w:rPr>
        <w:t>ואילו</w:t>
      </w:r>
      <w:r>
        <w:rPr>
          <w:rFonts w:ascii="David" w:hAnsi="David"/>
          <w:color w:val="000000"/>
          <w:rtl/>
        </w:rPr>
        <w:t xml:space="preserve"> </w:t>
      </w:r>
      <w:r>
        <w:rPr>
          <w:rFonts w:ascii="David" w:hAnsi="David" w:hint="eastAsia"/>
          <w:color w:val="000000"/>
          <w:rtl/>
        </w:rPr>
        <w:t>ההגנה</w:t>
      </w:r>
      <w:r>
        <w:rPr>
          <w:rFonts w:ascii="David" w:hAnsi="David"/>
          <w:color w:val="000000"/>
          <w:rtl/>
        </w:rPr>
        <w:t xml:space="preserve"> </w:t>
      </w:r>
      <w:r>
        <w:rPr>
          <w:rFonts w:ascii="David" w:hAnsi="David" w:hint="eastAsia"/>
          <w:color w:val="000000"/>
          <w:rtl/>
        </w:rPr>
        <w:t>חופשיה</w:t>
      </w:r>
      <w:r>
        <w:rPr>
          <w:rFonts w:ascii="David" w:hAnsi="David"/>
          <w:color w:val="000000"/>
          <w:rtl/>
        </w:rPr>
        <w:t xml:space="preserve"> </w:t>
      </w:r>
      <w:r>
        <w:rPr>
          <w:rFonts w:ascii="David" w:hAnsi="David" w:hint="eastAsia"/>
          <w:color w:val="000000"/>
          <w:rtl/>
        </w:rPr>
        <w:t>בטיעוניה</w:t>
      </w:r>
      <w:r>
        <w:rPr>
          <w:rFonts w:ascii="David" w:hAnsi="David"/>
          <w:color w:val="000000"/>
          <w:rtl/>
        </w:rPr>
        <w:t xml:space="preserve">. </w:t>
      </w:r>
    </w:p>
    <w:p w14:paraId="17496A9A" w14:textId="77777777" w:rsidR="00EB4171" w:rsidRDefault="00002D8A">
      <w:pPr>
        <w:spacing w:after="120" w:line="360" w:lineRule="auto"/>
        <w:jc w:val="both"/>
        <w:rPr>
          <w:rFonts w:ascii="David" w:hAnsi="David"/>
          <w:b/>
          <w:bCs/>
          <w:color w:val="000000"/>
          <w:u w:val="single"/>
        </w:rPr>
      </w:pPr>
      <w:r>
        <w:rPr>
          <w:rFonts w:ascii="David" w:hAnsi="David" w:hint="eastAsia"/>
          <w:b/>
          <w:bCs/>
          <w:color w:val="000000"/>
          <w:u w:val="single"/>
          <w:rtl/>
        </w:rPr>
        <w:t>תסקיר</w:t>
      </w:r>
      <w:r>
        <w:rPr>
          <w:rFonts w:ascii="David" w:hAnsi="David"/>
          <w:b/>
          <w:bCs/>
          <w:color w:val="000000"/>
          <w:u w:val="single"/>
          <w:rtl/>
        </w:rPr>
        <w:t xml:space="preserve"> </w:t>
      </w:r>
      <w:r>
        <w:rPr>
          <w:rFonts w:ascii="David" w:hAnsi="David" w:hint="eastAsia"/>
          <w:b/>
          <w:bCs/>
          <w:color w:val="000000"/>
          <w:u w:val="single"/>
          <w:rtl/>
        </w:rPr>
        <w:t>שירות</w:t>
      </w:r>
      <w:r>
        <w:rPr>
          <w:rFonts w:ascii="David" w:hAnsi="David"/>
          <w:b/>
          <w:bCs/>
          <w:color w:val="000000"/>
          <w:u w:val="single"/>
          <w:rtl/>
        </w:rPr>
        <w:t xml:space="preserve"> </w:t>
      </w:r>
      <w:r>
        <w:rPr>
          <w:rFonts w:ascii="David" w:hAnsi="David" w:hint="eastAsia"/>
          <w:b/>
          <w:bCs/>
          <w:color w:val="000000"/>
          <w:u w:val="single"/>
          <w:rtl/>
        </w:rPr>
        <w:t>המבחן</w:t>
      </w:r>
    </w:p>
    <w:p w14:paraId="768B5B67" w14:textId="77777777" w:rsidR="00EB4171" w:rsidRDefault="00002D8A">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31.8.15,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29, </w:t>
      </w:r>
      <w:r>
        <w:rPr>
          <w:rFonts w:ascii="David" w:hAnsi="David" w:hint="eastAsia"/>
          <w:color w:val="000000"/>
          <w:rtl/>
        </w:rPr>
        <w:t>רווק</w:t>
      </w:r>
      <w:r>
        <w:rPr>
          <w:rFonts w:ascii="David" w:hAnsi="David"/>
          <w:color w:val="000000"/>
          <w:rtl/>
        </w:rPr>
        <w:t xml:space="preserve">, </w:t>
      </w:r>
      <w:r>
        <w:rPr>
          <w:rFonts w:ascii="David" w:hAnsi="David" w:hint="eastAsia"/>
          <w:color w:val="000000"/>
          <w:rtl/>
        </w:rPr>
        <w:t>מתגורר</w:t>
      </w:r>
      <w:r>
        <w:rPr>
          <w:rFonts w:ascii="David" w:hAnsi="David"/>
          <w:color w:val="000000"/>
          <w:rtl/>
        </w:rPr>
        <w:t xml:space="preserve"> </w:t>
      </w:r>
      <w:r>
        <w:rPr>
          <w:rFonts w:ascii="David" w:hAnsi="David" w:hint="eastAsia"/>
          <w:color w:val="000000"/>
          <w:rtl/>
        </w:rPr>
        <w:t>בבית</w:t>
      </w:r>
      <w:r>
        <w:rPr>
          <w:rFonts w:ascii="David" w:hAnsi="David"/>
          <w:color w:val="000000"/>
          <w:rtl/>
        </w:rPr>
        <w:t xml:space="preserve"> </w:t>
      </w:r>
      <w:r>
        <w:rPr>
          <w:rFonts w:ascii="David" w:hAnsi="David" w:hint="eastAsia"/>
          <w:color w:val="000000"/>
          <w:rtl/>
        </w:rPr>
        <w:t>הוריו</w:t>
      </w:r>
      <w:r>
        <w:rPr>
          <w:rFonts w:ascii="David" w:hAnsi="David"/>
          <w:color w:val="000000"/>
          <w:rtl/>
        </w:rPr>
        <w:t xml:space="preserve"> </w:t>
      </w:r>
      <w:r>
        <w:rPr>
          <w:rFonts w:ascii="David" w:hAnsi="David" w:hint="eastAsia"/>
          <w:color w:val="000000"/>
          <w:rtl/>
        </w:rPr>
        <w:t>ועובד</w:t>
      </w:r>
      <w:r>
        <w:rPr>
          <w:rFonts w:ascii="David" w:hAnsi="David"/>
          <w:color w:val="000000"/>
          <w:rtl/>
        </w:rPr>
        <w:t xml:space="preserve"> </w:t>
      </w:r>
      <w:r>
        <w:rPr>
          <w:rFonts w:ascii="David" w:hAnsi="David" w:hint="eastAsia"/>
          <w:color w:val="000000"/>
          <w:rtl/>
        </w:rPr>
        <w:t>בתחום</w:t>
      </w:r>
      <w:r>
        <w:rPr>
          <w:rFonts w:ascii="David" w:hAnsi="David"/>
          <w:color w:val="000000"/>
          <w:rtl/>
        </w:rPr>
        <w:t xml:space="preserve"> </w:t>
      </w:r>
      <w:r>
        <w:rPr>
          <w:rFonts w:ascii="David" w:hAnsi="David" w:hint="eastAsia"/>
          <w:color w:val="000000"/>
          <w:rtl/>
        </w:rPr>
        <w:t>השיפוצים</w:t>
      </w:r>
      <w:r>
        <w:rPr>
          <w:rFonts w:ascii="David" w:hAnsi="David"/>
          <w:color w:val="000000"/>
          <w:rtl/>
        </w:rPr>
        <w:t xml:space="preserve"> </w:t>
      </w:r>
      <w:r>
        <w:rPr>
          <w:rFonts w:ascii="David" w:hAnsi="David" w:hint="eastAsia"/>
          <w:color w:val="000000"/>
          <w:rtl/>
        </w:rPr>
        <w:t>מזה</w:t>
      </w:r>
      <w:r>
        <w:rPr>
          <w:rFonts w:ascii="David" w:hAnsi="David"/>
          <w:color w:val="000000"/>
          <w:rtl/>
        </w:rPr>
        <w:t xml:space="preserve"> </w:t>
      </w:r>
      <w:r>
        <w:rPr>
          <w:rFonts w:ascii="David" w:hAnsi="David" w:hint="eastAsia"/>
          <w:color w:val="000000"/>
          <w:rtl/>
        </w:rPr>
        <w:t>שלוש</w:t>
      </w:r>
      <w:r>
        <w:rPr>
          <w:rFonts w:ascii="David" w:hAnsi="David"/>
          <w:color w:val="000000"/>
          <w:rtl/>
        </w:rPr>
        <w:t xml:space="preserve">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לאחרונה</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לעבוד</w:t>
      </w:r>
      <w:r>
        <w:rPr>
          <w:rFonts w:ascii="David" w:hAnsi="David"/>
          <w:color w:val="000000"/>
          <w:rtl/>
        </w:rPr>
        <w:t xml:space="preserve"> </w:t>
      </w:r>
      <w:r>
        <w:rPr>
          <w:rFonts w:ascii="David" w:hAnsi="David" w:hint="eastAsia"/>
          <w:color w:val="000000"/>
          <w:rtl/>
        </w:rPr>
        <w:t>בתחום</w:t>
      </w:r>
      <w:r>
        <w:rPr>
          <w:rFonts w:ascii="David" w:hAnsi="David"/>
          <w:color w:val="000000"/>
          <w:rtl/>
        </w:rPr>
        <w:t xml:space="preserve"> </w:t>
      </w:r>
      <w:r>
        <w:rPr>
          <w:rFonts w:ascii="David" w:hAnsi="David" w:hint="eastAsia"/>
          <w:color w:val="000000"/>
          <w:rtl/>
        </w:rPr>
        <w:t>כעצמאי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סיים</w:t>
      </w:r>
      <w:r>
        <w:rPr>
          <w:rFonts w:ascii="David" w:hAnsi="David"/>
          <w:color w:val="000000"/>
          <w:rtl/>
        </w:rPr>
        <w:t xml:space="preserve"> 9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לימוד</w:t>
      </w:r>
      <w:r>
        <w:rPr>
          <w:rFonts w:ascii="David" w:hAnsi="David"/>
          <w:color w:val="000000"/>
          <w:rtl/>
        </w:rPr>
        <w:t xml:space="preserve">, </w:t>
      </w:r>
      <w:r>
        <w:rPr>
          <w:rFonts w:ascii="David" w:hAnsi="David" w:hint="eastAsia"/>
          <w:color w:val="000000"/>
          <w:rtl/>
        </w:rPr>
        <w:t>תיאר</w:t>
      </w:r>
      <w:r>
        <w:rPr>
          <w:rFonts w:ascii="David" w:hAnsi="David"/>
          <w:color w:val="000000"/>
          <w:rtl/>
        </w:rPr>
        <w:t xml:space="preserve"> </w:t>
      </w:r>
      <w:r>
        <w:rPr>
          <w:rFonts w:ascii="David" w:hAnsi="David" w:hint="eastAsia"/>
          <w:color w:val="000000"/>
          <w:rtl/>
        </w:rPr>
        <w:t>קשיים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בעיות</w:t>
      </w:r>
      <w:r>
        <w:rPr>
          <w:rFonts w:ascii="David" w:hAnsi="David"/>
          <w:color w:val="000000"/>
          <w:rtl/>
        </w:rPr>
        <w:t xml:space="preserve"> </w:t>
      </w:r>
      <w:r>
        <w:rPr>
          <w:rFonts w:ascii="David" w:hAnsi="David" w:hint="eastAsia"/>
          <w:color w:val="000000"/>
          <w:rtl/>
        </w:rPr>
        <w:t>קשב</w:t>
      </w:r>
      <w:r>
        <w:rPr>
          <w:rFonts w:ascii="David" w:hAnsi="David"/>
          <w:color w:val="000000"/>
          <w:rtl/>
        </w:rPr>
        <w:t xml:space="preserve"> </w:t>
      </w:r>
      <w:r>
        <w:rPr>
          <w:rFonts w:ascii="David" w:hAnsi="David" w:hint="eastAsia"/>
          <w:color w:val="000000"/>
          <w:rtl/>
        </w:rPr>
        <w:t>וריכוז</w:t>
      </w:r>
      <w:r>
        <w:rPr>
          <w:rFonts w:ascii="David" w:hAnsi="David"/>
          <w:color w:val="000000"/>
          <w:rtl/>
        </w:rPr>
        <w:t xml:space="preserve">. </w:t>
      </w:r>
      <w:r>
        <w:rPr>
          <w:rFonts w:ascii="David" w:hAnsi="David" w:hint="eastAsia"/>
          <w:color w:val="000000"/>
          <w:rtl/>
        </w:rPr>
        <w:t>בגיל</w:t>
      </w:r>
      <w:r>
        <w:rPr>
          <w:rFonts w:ascii="David" w:hAnsi="David"/>
          <w:color w:val="000000"/>
          <w:rtl/>
        </w:rPr>
        <w:t xml:space="preserve"> 15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לעבוד</w:t>
      </w:r>
      <w:r>
        <w:rPr>
          <w:rFonts w:ascii="David" w:hAnsi="David"/>
          <w:color w:val="000000"/>
          <w:rtl/>
        </w:rPr>
        <w:t xml:space="preserve"> </w:t>
      </w:r>
      <w:r>
        <w:rPr>
          <w:rFonts w:ascii="David" w:hAnsi="David" w:hint="eastAsia"/>
          <w:color w:val="000000"/>
          <w:rtl/>
        </w:rPr>
        <w:t>בעבודת</w:t>
      </w:r>
      <w:r>
        <w:rPr>
          <w:rFonts w:ascii="David" w:hAnsi="David"/>
          <w:color w:val="000000"/>
          <w:rtl/>
        </w:rPr>
        <w:t xml:space="preserve"> </w:t>
      </w:r>
      <w:r>
        <w:rPr>
          <w:rFonts w:ascii="David" w:hAnsi="David" w:hint="eastAsia"/>
          <w:color w:val="000000"/>
          <w:rtl/>
        </w:rPr>
        <w:t>מזדמנות</w:t>
      </w:r>
      <w:r>
        <w:rPr>
          <w:rFonts w:ascii="David" w:hAnsi="David"/>
          <w:color w:val="000000"/>
          <w:rtl/>
        </w:rPr>
        <w:t xml:space="preserve"> </w:t>
      </w:r>
      <w:r>
        <w:rPr>
          <w:rFonts w:ascii="David" w:hAnsi="David" w:hint="eastAsia"/>
          <w:color w:val="000000"/>
          <w:rtl/>
        </w:rPr>
        <w:t>והחל</w:t>
      </w:r>
      <w:r>
        <w:rPr>
          <w:rFonts w:ascii="David" w:hAnsi="David"/>
          <w:color w:val="000000"/>
          <w:rtl/>
        </w:rPr>
        <w:t xml:space="preserve"> </w:t>
      </w:r>
      <w:r>
        <w:rPr>
          <w:rFonts w:ascii="David" w:hAnsi="David" w:hint="eastAsia"/>
          <w:color w:val="000000"/>
          <w:rtl/>
        </w:rPr>
        <w:t>לצרוך</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חברתיות</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גויס</w:t>
      </w:r>
      <w:r>
        <w:rPr>
          <w:rFonts w:ascii="David" w:hAnsi="David"/>
          <w:color w:val="000000"/>
          <w:rtl/>
        </w:rPr>
        <w:t xml:space="preserve"> </w:t>
      </w:r>
      <w:r>
        <w:rPr>
          <w:rFonts w:ascii="David" w:hAnsi="David" w:hint="eastAsia"/>
          <w:color w:val="000000"/>
          <w:rtl/>
        </w:rPr>
        <w:t>לצבא</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מתקשה</w:t>
      </w:r>
      <w:r>
        <w:rPr>
          <w:rFonts w:ascii="David" w:hAnsi="David"/>
          <w:color w:val="000000"/>
          <w:rtl/>
        </w:rPr>
        <w:t xml:space="preserve"> </w:t>
      </w:r>
      <w:r>
        <w:rPr>
          <w:rFonts w:ascii="David" w:hAnsi="David" w:hint="eastAsia"/>
          <w:color w:val="000000"/>
          <w:rtl/>
        </w:rPr>
        <w:t>להשתלב</w:t>
      </w:r>
      <w:r>
        <w:rPr>
          <w:rFonts w:ascii="David" w:hAnsi="David"/>
          <w:color w:val="000000"/>
          <w:rtl/>
        </w:rPr>
        <w:t xml:space="preserve"> </w:t>
      </w:r>
      <w:r>
        <w:rPr>
          <w:rFonts w:ascii="David" w:hAnsi="David" w:hint="eastAsia"/>
          <w:color w:val="000000"/>
          <w:rtl/>
        </w:rPr>
        <w:t>במסגרות</w:t>
      </w:r>
      <w:r>
        <w:rPr>
          <w:rFonts w:ascii="David" w:hAnsi="David"/>
          <w:color w:val="000000"/>
          <w:rtl/>
        </w:rPr>
        <w:t xml:space="preserve">. </w:t>
      </w:r>
      <w:r>
        <w:rPr>
          <w:rFonts w:ascii="David" w:hAnsi="David" w:hint="eastAsia"/>
          <w:color w:val="000000"/>
          <w:rtl/>
        </w:rPr>
        <w:t>תיאר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היוו</w:t>
      </w:r>
      <w:r>
        <w:rPr>
          <w:rFonts w:ascii="David" w:hAnsi="David"/>
          <w:color w:val="000000"/>
          <w:rtl/>
        </w:rPr>
        <w:t xml:space="preserve"> </w:t>
      </w:r>
      <w:r>
        <w:rPr>
          <w:rFonts w:ascii="David" w:hAnsi="David" w:hint="eastAsia"/>
          <w:color w:val="000000"/>
          <w:rtl/>
        </w:rPr>
        <w:t>עבורו</w:t>
      </w:r>
      <w:r>
        <w:rPr>
          <w:rFonts w:ascii="David" w:hAnsi="David"/>
          <w:color w:val="000000"/>
          <w:rtl/>
        </w:rPr>
        <w:t xml:space="preserve"> </w:t>
      </w:r>
      <w:r>
        <w:rPr>
          <w:rFonts w:ascii="David" w:hAnsi="David" w:hint="eastAsia"/>
          <w:color w:val="000000"/>
          <w:rtl/>
        </w:rPr>
        <w:t>אמצעי</w:t>
      </w:r>
      <w:r>
        <w:rPr>
          <w:rFonts w:ascii="David" w:hAnsi="David"/>
          <w:color w:val="000000"/>
          <w:rtl/>
        </w:rPr>
        <w:t xml:space="preserve"> </w:t>
      </w:r>
      <w:r>
        <w:rPr>
          <w:rFonts w:ascii="David" w:hAnsi="David" w:hint="eastAsia"/>
          <w:color w:val="000000"/>
          <w:rtl/>
        </w:rPr>
        <w:t>להתמודד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קשיים</w:t>
      </w:r>
      <w:r>
        <w:rPr>
          <w:rFonts w:ascii="David" w:hAnsi="David"/>
          <w:color w:val="000000"/>
          <w:rtl/>
        </w:rPr>
        <w:t xml:space="preserve"> </w:t>
      </w:r>
      <w:r>
        <w:rPr>
          <w:rFonts w:ascii="David" w:hAnsi="David" w:hint="eastAsia"/>
          <w:color w:val="000000"/>
          <w:rtl/>
        </w:rPr>
        <w:t>רגשיים</w:t>
      </w:r>
      <w:r>
        <w:rPr>
          <w:rFonts w:ascii="David" w:hAnsi="David"/>
          <w:color w:val="000000"/>
          <w:rtl/>
        </w:rPr>
        <w:t xml:space="preserve"> </w:t>
      </w:r>
      <w:r>
        <w:rPr>
          <w:rFonts w:ascii="David" w:hAnsi="David" w:hint="eastAsia"/>
          <w:color w:val="000000"/>
          <w:rtl/>
        </w:rPr>
        <w:t>שחווה</w:t>
      </w:r>
      <w:r>
        <w:rPr>
          <w:rFonts w:ascii="David" w:hAnsi="David"/>
          <w:color w:val="000000"/>
          <w:rtl/>
        </w:rPr>
        <w:t xml:space="preserve">, </w:t>
      </w:r>
      <w:r>
        <w:rPr>
          <w:rFonts w:ascii="David" w:hAnsi="David" w:hint="eastAsia"/>
          <w:color w:val="000000"/>
          <w:rtl/>
        </w:rPr>
        <w:t>אך</w:t>
      </w:r>
      <w:r>
        <w:rPr>
          <w:rFonts w:ascii="David" w:hAnsi="David"/>
          <w:color w:val="000000"/>
          <w:rtl/>
        </w:rPr>
        <w:t xml:space="preserve"> </w:t>
      </w:r>
      <w:r>
        <w:rPr>
          <w:rFonts w:ascii="David" w:hAnsi="David" w:hint="eastAsia"/>
          <w:color w:val="000000"/>
          <w:rtl/>
        </w:rPr>
        <w:t>סרב</w:t>
      </w:r>
      <w:r>
        <w:rPr>
          <w:rFonts w:ascii="David" w:hAnsi="David"/>
          <w:color w:val="000000"/>
          <w:rtl/>
        </w:rPr>
        <w:t xml:space="preserve"> </w:t>
      </w:r>
      <w:r>
        <w:rPr>
          <w:rFonts w:ascii="David" w:hAnsi="David" w:hint="eastAsia"/>
          <w:color w:val="000000"/>
          <w:rtl/>
        </w:rPr>
        <w:t>להרחיב</w:t>
      </w:r>
      <w:r>
        <w:rPr>
          <w:rFonts w:ascii="David" w:hAnsi="David"/>
          <w:color w:val="000000"/>
          <w:rtl/>
        </w:rPr>
        <w:t xml:space="preserve"> </w:t>
      </w:r>
      <w:r>
        <w:rPr>
          <w:rFonts w:ascii="David" w:hAnsi="David" w:hint="eastAsia"/>
          <w:color w:val="000000"/>
          <w:rtl/>
        </w:rPr>
        <w:t>בנושא</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לעבירות</w:t>
      </w:r>
      <w:r>
        <w:rPr>
          <w:rFonts w:ascii="David" w:hAnsi="David"/>
          <w:color w:val="000000"/>
          <w:rtl/>
        </w:rPr>
        <w:t xml:space="preserve"> </w:t>
      </w:r>
      <w:r>
        <w:rPr>
          <w:rFonts w:ascii="David" w:hAnsi="David" w:hint="eastAsia"/>
          <w:color w:val="000000"/>
          <w:rtl/>
        </w:rPr>
        <w:t>תאר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הן</w:t>
      </w:r>
      <w:r>
        <w:rPr>
          <w:rFonts w:ascii="David" w:hAnsi="David"/>
          <w:color w:val="000000"/>
          <w:rtl/>
        </w:rPr>
        <w:t xml:space="preserve"> </w:t>
      </w:r>
      <w:r>
        <w:rPr>
          <w:rFonts w:ascii="David" w:hAnsi="David" w:hint="eastAsia"/>
          <w:color w:val="000000"/>
          <w:rtl/>
        </w:rPr>
        <w:t>אפיינו</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החיים</w:t>
      </w:r>
      <w:r>
        <w:rPr>
          <w:rFonts w:ascii="David" w:hAnsi="David"/>
          <w:color w:val="000000"/>
          <w:rtl/>
        </w:rPr>
        <w:t xml:space="preserve"> </w:t>
      </w:r>
      <w:r>
        <w:rPr>
          <w:rFonts w:ascii="David" w:hAnsi="David" w:hint="eastAsia"/>
          <w:color w:val="000000"/>
          <w:rtl/>
        </w:rPr>
        <w:t>שניהל</w:t>
      </w:r>
      <w:r>
        <w:rPr>
          <w:rFonts w:ascii="David" w:hAnsi="David"/>
          <w:color w:val="000000"/>
          <w:rtl/>
        </w:rPr>
        <w:t xml:space="preserve"> </w:t>
      </w:r>
      <w:r>
        <w:rPr>
          <w:rFonts w:ascii="David" w:hAnsi="David" w:hint="eastAsia"/>
          <w:color w:val="000000"/>
          <w:rtl/>
        </w:rPr>
        <w:t>באותה</w:t>
      </w:r>
      <w:r>
        <w:rPr>
          <w:rFonts w:ascii="David" w:hAnsi="David"/>
          <w:color w:val="000000"/>
          <w:rtl/>
        </w:rPr>
        <w:t xml:space="preserve"> </w:t>
      </w:r>
      <w:r>
        <w:rPr>
          <w:rFonts w:ascii="David" w:hAnsi="David" w:hint="eastAsia"/>
          <w:color w:val="000000"/>
          <w:rtl/>
        </w:rPr>
        <w:t>תקופה</w:t>
      </w:r>
      <w:r>
        <w:rPr>
          <w:rFonts w:ascii="David" w:hAnsi="David"/>
          <w:color w:val="000000"/>
          <w:rtl/>
        </w:rPr>
        <w:t xml:space="preserve"> </w:t>
      </w:r>
      <w:r>
        <w:rPr>
          <w:rFonts w:ascii="David" w:hAnsi="David" w:hint="eastAsia"/>
          <w:color w:val="000000"/>
          <w:rtl/>
        </w:rPr>
        <w:t>שבא</w:t>
      </w:r>
      <w:r>
        <w:rPr>
          <w:rFonts w:ascii="David" w:hAnsi="David"/>
          <w:color w:val="000000"/>
          <w:rtl/>
        </w:rPr>
        <w:t xml:space="preserve"> </w:t>
      </w:r>
      <w:r>
        <w:rPr>
          <w:rFonts w:ascii="David" w:hAnsi="David" w:hint="eastAsia"/>
          <w:color w:val="000000"/>
          <w:rtl/>
        </w:rPr>
        <w:t>לידי</w:t>
      </w:r>
      <w:r>
        <w:rPr>
          <w:rFonts w:ascii="David" w:hAnsi="David"/>
          <w:color w:val="000000"/>
          <w:rtl/>
        </w:rPr>
        <w:t xml:space="preserve"> </w:t>
      </w:r>
      <w:r>
        <w:rPr>
          <w:rFonts w:ascii="David" w:hAnsi="David" w:hint="eastAsia"/>
          <w:color w:val="000000"/>
          <w:rtl/>
        </w:rPr>
        <w:t>ביטוי</w:t>
      </w:r>
      <w:r>
        <w:rPr>
          <w:rFonts w:ascii="David" w:hAnsi="David"/>
          <w:color w:val="000000"/>
          <w:rtl/>
        </w:rPr>
        <w:t xml:space="preserve"> </w:t>
      </w:r>
      <w:r>
        <w:rPr>
          <w:rFonts w:ascii="David" w:hAnsi="David" w:hint="eastAsia"/>
          <w:color w:val="000000"/>
          <w:rtl/>
        </w:rPr>
        <w:t>בשימוש</w:t>
      </w:r>
      <w:r>
        <w:rPr>
          <w:rFonts w:ascii="David" w:hAnsi="David"/>
          <w:color w:val="000000"/>
          <w:rtl/>
        </w:rPr>
        <w:t xml:space="preserve"> </w:t>
      </w:r>
      <w:r>
        <w:rPr>
          <w:rFonts w:ascii="David" w:hAnsi="David" w:hint="eastAsia"/>
          <w:color w:val="000000"/>
          <w:rtl/>
        </w:rPr>
        <w:t>אינטנסיבי</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והתנהלות</w:t>
      </w:r>
      <w:r>
        <w:rPr>
          <w:rFonts w:ascii="David" w:hAnsi="David"/>
          <w:color w:val="000000"/>
          <w:rtl/>
        </w:rPr>
        <w:t xml:space="preserve"> </w:t>
      </w:r>
      <w:r>
        <w:rPr>
          <w:rFonts w:ascii="David" w:hAnsi="David" w:hint="eastAsia"/>
          <w:color w:val="000000"/>
          <w:rtl/>
        </w:rPr>
        <w:t>שולית</w:t>
      </w:r>
      <w:r>
        <w:rPr>
          <w:rFonts w:ascii="David" w:hAnsi="David"/>
          <w:color w:val="000000"/>
          <w:rtl/>
        </w:rPr>
        <w:t xml:space="preserve"> </w:t>
      </w:r>
      <w:r>
        <w:rPr>
          <w:rFonts w:ascii="David" w:hAnsi="David" w:hint="eastAsia"/>
          <w:color w:val="000000"/>
          <w:rtl/>
        </w:rPr>
        <w:t>שנלוותה</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שלל</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כוונת</w:t>
      </w:r>
      <w:r>
        <w:rPr>
          <w:rFonts w:ascii="David" w:hAnsi="David"/>
          <w:color w:val="000000"/>
          <w:rtl/>
        </w:rPr>
        <w:t xml:space="preserve"> </w:t>
      </w:r>
      <w:r>
        <w:rPr>
          <w:rFonts w:ascii="David" w:hAnsi="David" w:hint="eastAsia"/>
          <w:color w:val="000000"/>
          <w:rtl/>
        </w:rPr>
        <w:t>רווח</w:t>
      </w:r>
      <w:r>
        <w:rPr>
          <w:rFonts w:ascii="David" w:hAnsi="David"/>
          <w:color w:val="000000"/>
          <w:rtl/>
        </w:rPr>
        <w:t xml:space="preserve"> </w:t>
      </w:r>
      <w:r>
        <w:rPr>
          <w:rFonts w:ascii="David" w:hAnsi="David" w:hint="eastAsia"/>
          <w:color w:val="000000"/>
          <w:rtl/>
        </w:rPr>
        <w:t>כספי</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טען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מעצרו</w:t>
      </w:r>
      <w:r>
        <w:rPr>
          <w:rFonts w:ascii="David" w:hAnsi="David"/>
          <w:color w:val="000000"/>
          <w:rtl/>
        </w:rPr>
        <w:t xml:space="preserve"> </w:t>
      </w:r>
      <w:r>
        <w:rPr>
          <w:rFonts w:ascii="David" w:hAnsi="David" w:hint="eastAsia"/>
          <w:color w:val="000000"/>
          <w:rtl/>
        </w:rPr>
        <w:t>נמנע</w:t>
      </w:r>
      <w:r>
        <w:rPr>
          <w:rFonts w:ascii="David" w:hAnsi="David"/>
          <w:color w:val="000000"/>
          <w:rtl/>
        </w:rPr>
        <w:t xml:space="preserve"> </w:t>
      </w:r>
      <w:r>
        <w:rPr>
          <w:rFonts w:ascii="David" w:hAnsi="David" w:hint="eastAsia"/>
          <w:color w:val="000000"/>
          <w:rtl/>
        </w:rPr>
        <w:t>מצריכת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בדיקת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שנערכה</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נמצאה</w:t>
      </w:r>
      <w:r>
        <w:rPr>
          <w:rFonts w:ascii="David" w:hAnsi="David"/>
          <w:color w:val="000000"/>
          <w:rtl/>
        </w:rPr>
        <w:t xml:space="preserve"> </w:t>
      </w:r>
      <w:r>
        <w:rPr>
          <w:rFonts w:ascii="David" w:hAnsi="David" w:hint="eastAsia"/>
          <w:color w:val="000000"/>
          <w:rtl/>
        </w:rPr>
        <w:t>נקייה</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מכיר</w:t>
      </w:r>
      <w:r>
        <w:rPr>
          <w:rFonts w:ascii="David" w:hAnsi="David"/>
          <w:color w:val="000000"/>
          <w:rtl/>
        </w:rPr>
        <w:t xml:space="preserve"> </w:t>
      </w:r>
      <w:r>
        <w:rPr>
          <w:rFonts w:ascii="David" w:hAnsi="David" w:hint="eastAsia"/>
          <w:color w:val="000000"/>
          <w:rtl/>
        </w:rPr>
        <w:t>בחומרת</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r>
        <w:rPr>
          <w:rFonts w:ascii="David" w:hAnsi="David" w:hint="eastAsia"/>
          <w:color w:val="000000"/>
          <w:rtl/>
        </w:rPr>
        <w:t>ומוכן</w:t>
      </w:r>
      <w:r>
        <w:rPr>
          <w:rFonts w:ascii="David" w:hAnsi="David"/>
          <w:color w:val="000000"/>
          <w:rtl/>
        </w:rPr>
        <w:t xml:space="preserve"> </w:t>
      </w:r>
      <w:r>
        <w:rPr>
          <w:rFonts w:ascii="David" w:hAnsi="David" w:hint="eastAsia"/>
          <w:color w:val="000000"/>
          <w:rtl/>
        </w:rPr>
        <w:t>לשאת</w:t>
      </w:r>
      <w:r>
        <w:rPr>
          <w:rFonts w:ascii="David" w:hAnsi="David"/>
          <w:color w:val="000000"/>
          <w:rtl/>
        </w:rPr>
        <w:t xml:space="preserve"> </w:t>
      </w:r>
      <w:r>
        <w:rPr>
          <w:rFonts w:ascii="David" w:hAnsi="David" w:hint="eastAsia"/>
          <w:color w:val="000000"/>
          <w:rtl/>
        </w:rPr>
        <w:t>בתוצאות</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מגלה</w:t>
      </w:r>
      <w:r>
        <w:rPr>
          <w:rFonts w:ascii="David" w:hAnsi="David"/>
          <w:color w:val="000000"/>
          <w:rtl/>
        </w:rPr>
        <w:t xml:space="preserve"> </w:t>
      </w:r>
      <w:r>
        <w:rPr>
          <w:rFonts w:ascii="David" w:hAnsi="David" w:hint="eastAsia"/>
          <w:color w:val="000000"/>
          <w:rtl/>
        </w:rPr>
        <w:t>מוטיבציה</w:t>
      </w:r>
      <w:r>
        <w:rPr>
          <w:rFonts w:ascii="David" w:hAnsi="David"/>
          <w:color w:val="000000"/>
          <w:rtl/>
        </w:rPr>
        <w:t xml:space="preserve"> </w:t>
      </w:r>
      <w:r>
        <w:rPr>
          <w:rFonts w:ascii="David" w:hAnsi="David" w:hint="eastAsia"/>
          <w:color w:val="000000"/>
          <w:rtl/>
        </w:rPr>
        <w:t>ראשונית</w:t>
      </w:r>
      <w:r>
        <w:rPr>
          <w:rFonts w:ascii="David" w:hAnsi="David"/>
          <w:color w:val="000000"/>
          <w:rtl/>
        </w:rPr>
        <w:t xml:space="preserve"> </w:t>
      </w:r>
      <w:r>
        <w:rPr>
          <w:rFonts w:ascii="David" w:hAnsi="David" w:hint="eastAsia"/>
          <w:color w:val="000000"/>
          <w:rtl/>
        </w:rPr>
        <w:t>להשתלב</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והופנה</w:t>
      </w:r>
      <w:r>
        <w:rPr>
          <w:rFonts w:ascii="David" w:hAnsi="David"/>
          <w:color w:val="000000"/>
          <w:rtl/>
        </w:rPr>
        <w:t xml:space="preserve"> </w:t>
      </w:r>
      <w:r>
        <w:rPr>
          <w:rFonts w:ascii="David" w:hAnsi="David" w:hint="eastAsia"/>
          <w:color w:val="000000"/>
          <w:rtl/>
        </w:rPr>
        <w:t>ליחידה</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בהתמכרויות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לדחות</w:t>
      </w:r>
      <w:r>
        <w:rPr>
          <w:rFonts w:ascii="David" w:hAnsi="David"/>
          <w:color w:val="000000"/>
          <w:rtl/>
        </w:rPr>
        <w:t xml:space="preserve"> </w:t>
      </w:r>
      <w:r>
        <w:rPr>
          <w:rFonts w:ascii="David" w:hAnsi="David" w:hint="eastAsia"/>
          <w:color w:val="000000"/>
          <w:rtl/>
        </w:rPr>
        <w:t>הדיון</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r>
        <w:rPr>
          <w:rFonts w:ascii="David" w:hAnsi="David" w:hint="eastAsia"/>
          <w:color w:val="000000"/>
          <w:rtl/>
        </w:rPr>
        <w:t>במספר</w:t>
      </w:r>
      <w:r>
        <w:rPr>
          <w:rFonts w:ascii="David" w:hAnsi="David"/>
          <w:color w:val="000000"/>
          <w:rtl/>
        </w:rPr>
        <w:t xml:space="preserve"> </w:t>
      </w:r>
      <w:r>
        <w:rPr>
          <w:rFonts w:ascii="David" w:hAnsi="David" w:hint="eastAsia"/>
          <w:color w:val="000000"/>
          <w:rtl/>
        </w:rPr>
        <w:t>חודשים</w:t>
      </w:r>
      <w:r>
        <w:rPr>
          <w:rFonts w:ascii="David" w:hAnsi="David"/>
          <w:color w:val="000000"/>
          <w:rtl/>
        </w:rPr>
        <w:t>.</w:t>
      </w:r>
    </w:p>
    <w:p w14:paraId="5B3E66DE" w14:textId="77777777" w:rsidR="00EB4171" w:rsidRDefault="00002D8A">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22.11.15,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הופנה</w:t>
      </w:r>
      <w:r>
        <w:rPr>
          <w:rFonts w:ascii="David" w:hAnsi="David"/>
          <w:color w:val="000000"/>
          <w:rtl/>
        </w:rPr>
        <w:t xml:space="preserve"> </w:t>
      </w:r>
      <w:r>
        <w:rPr>
          <w:rFonts w:ascii="David" w:hAnsi="David" w:hint="eastAsia"/>
          <w:color w:val="000000"/>
          <w:rtl/>
        </w:rPr>
        <w:t>ליחידה</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בהתמכרויות</w:t>
      </w:r>
      <w:r>
        <w:rPr>
          <w:rFonts w:ascii="David" w:hAnsi="David"/>
          <w:color w:val="000000"/>
          <w:rtl/>
        </w:rPr>
        <w:t xml:space="preserve"> </w:t>
      </w:r>
      <w:r>
        <w:rPr>
          <w:rFonts w:ascii="David" w:hAnsi="David" w:hint="eastAsia"/>
          <w:color w:val="000000"/>
          <w:rtl/>
        </w:rPr>
        <w:t>בחודש</w:t>
      </w:r>
      <w:r>
        <w:rPr>
          <w:rFonts w:ascii="David" w:hAnsi="David"/>
          <w:color w:val="000000"/>
          <w:rtl/>
        </w:rPr>
        <w:t xml:space="preserve"> </w:t>
      </w:r>
      <w:r>
        <w:rPr>
          <w:rFonts w:ascii="David" w:hAnsi="David" w:hint="eastAsia"/>
          <w:color w:val="000000"/>
          <w:rtl/>
        </w:rPr>
        <w:t>אוגוסט</w:t>
      </w:r>
      <w:r>
        <w:rPr>
          <w:rFonts w:ascii="David" w:hAnsi="David"/>
          <w:color w:val="000000"/>
          <w:rtl/>
        </w:rPr>
        <w:t xml:space="preserve"> 2015. </w:t>
      </w:r>
      <w:r>
        <w:rPr>
          <w:rFonts w:ascii="David" w:hAnsi="David" w:hint="eastAsia"/>
          <w:color w:val="000000"/>
          <w:rtl/>
        </w:rPr>
        <w:t>מהמידע</w:t>
      </w:r>
      <w:r>
        <w:rPr>
          <w:rFonts w:ascii="David" w:hAnsi="David"/>
          <w:color w:val="000000"/>
          <w:rtl/>
        </w:rPr>
        <w:t xml:space="preserve"> </w:t>
      </w:r>
      <w:r>
        <w:rPr>
          <w:rFonts w:ascii="David" w:hAnsi="David" w:hint="eastAsia"/>
          <w:color w:val="000000"/>
          <w:rtl/>
        </w:rPr>
        <w:t>שהתקבל</w:t>
      </w:r>
      <w:r>
        <w:rPr>
          <w:rFonts w:ascii="David" w:hAnsi="David"/>
          <w:color w:val="000000"/>
          <w:rtl/>
        </w:rPr>
        <w:t xml:space="preserve"> </w:t>
      </w:r>
      <w:r>
        <w:rPr>
          <w:rFonts w:ascii="David" w:hAnsi="David" w:hint="eastAsia"/>
          <w:color w:val="000000"/>
          <w:rtl/>
        </w:rPr>
        <w:t>מגורמי</w:t>
      </w:r>
      <w:r>
        <w:rPr>
          <w:rFonts w:ascii="David" w:hAnsi="David"/>
          <w:color w:val="000000"/>
          <w:rtl/>
        </w:rPr>
        <w:t xml:space="preserve"> </w:t>
      </w:r>
      <w:r>
        <w:rPr>
          <w:rFonts w:ascii="David" w:hAnsi="David" w:hint="eastAsia"/>
          <w:color w:val="000000"/>
          <w:rtl/>
        </w:rPr>
        <w:t>הטיפול</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מתמיד</w:t>
      </w:r>
      <w:r>
        <w:rPr>
          <w:rFonts w:ascii="David" w:hAnsi="David"/>
          <w:color w:val="000000"/>
          <w:rtl/>
        </w:rPr>
        <w:t xml:space="preserve"> </w:t>
      </w:r>
      <w:r>
        <w:rPr>
          <w:rFonts w:ascii="David" w:hAnsi="David" w:hint="eastAsia"/>
          <w:color w:val="000000"/>
          <w:rtl/>
        </w:rPr>
        <w:t>להגיע</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הכולל</w:t>
      </w:r>
      <w:r>
        <w:rPr>
          <w:rFonts w:ascii="David" w:hAnsi="David"/>
          <w:color w:val="000000"/>
          <w:rtl/>
        </w:rPr>
        <w:t xml:space="preserve"> </w:t>
      </w:r>
      <w:r>
        <w:rPr>
          <w:rFonts w:ascii="David" w:hAnsi="David" w:hint="eastAsia"/>
          <w:color w:val="000000"/>
          <w:rtl/>
        </w:rPr>
        <w:t>שיחה</w:t>
      </w:r>
      <w:r>
        <w:rPr>
          <w:rFonts w:ascii="David" w:hAnsi="David"/>
          <w:color w:val="000000"/>
          <w:rtl/>
        </w:rPr>
        <w:t xml:space="preserve"> </w:t>
      </w:r>
      <w:r>
        <w:rPr>
          <w:rFonts w:ascii="David" w:hAnsi="David" w:hint="eastAsia"/>
          <w:color w:val="000000"/>
          <w:rtl/>
        </w:rPr>
        <w:t>פרטנית</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לשבוע</w:t>
      </w:r>
      <w:r>
        <w:rPr>
          <w:rFonts w:ascii="David" w:hAnsi="David"/>
          <w:color w:val="000000"/>
          <w:rtl/>
        </w:rPr>
        <w:t xml:space="preserve"> </w:t>
      </w:r>
      <w:r>
        <w:rPr>
          <w:rFonts w:ascii="David" w:hAnsi="David" w:hint="eastAsia"/>
          <w:color w:val="000000"/>
          <w:rtl/>
        </w:rPr>
        <w:t>ומתן</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ומגלה</w:t>
      </w:r>
      <w:r>
        <w:rPr>
          <w:rFonts w:ascii="David" w:hAnsi="David"/>
          <w:color w:val="000000"/>
          <w:rtl/>
        </w:rPr>
        <w:t xml:space="preserve"> </w:t>
      </w:r>
      <w:r>
        <w:rPr>
          <w:rFonts w:ascii="David" w:hAnsi="David" w:hint="eastAsia"/>
          <w:color w:val="000000"/>
          <w:rtl/>
        </w:rPr>
        <w:t>מחויבות</w:t>
      </w:r>
      <w:r>
        <w:rPr>
          <w:rFonts w:ascii="David" w:hAnsi="David"/>
          <w:color w:val="000000"/>
          <w:rtl/>
        </w:rPr>
        <w:t xml:space="preserve"> </w:t>
      </w:r>
      <w:r>
        <w:rPr>
          <w:rFonts w:ascii="David" w:hAnsi="David" w:hint="eastAsia"/>
          <w:color w:val="000000"/>
          <w:rtl/>
        </w:rPr>
        <w:t>לתהליך</w:t>
      </w:r>
      <w:r>
        <w:rPr>
          <w:rFonts w:ascii="David" w:hAnsi="David"/>
          <w:color w:val="000000"/>
          <w:rtl/>
        </w:rPr>
        <w:t xml:space="preserve"> </w:t>
      </w:r>
      <w:r>
        <w:rPr>
          <w:rFonts w:ascii="David" w:hAnsi="David" w:hint="eastAsia"/>
          <w:color w:val="000000"/>
          <w:rtl/>
        </w:rPr>
        <w:t>תוך</w:t>
      </w:r>
      <w:r>
        <w:rPr>
          <w:rFonts w:ascii="David" w:hAnsi="David"/>
          <w:color w:val="000000"/>
          <w:rtl/>
        </w:rPr>
        <w:t xml:space="preserve"> </w:t>
      </w:r>
      <w:r>
        <w:rPr>
          <w:rFonts w:ascii="David" w:hAnsi="David" w:hint="eastAsia"/>
          <w:color w:val="000000"/>
          <w:rtl/>
        </w:rPr>
        <w:t>מודעות</w:t>
      </w:r>
      <w:r>
        <w:rPr>
          <w:rFonts w:ascii="David" w:hAnsi="David"/>
          <w:color w:val="000000"/>
          <w:rtl/>
        </w:rPr>
        <w:t xml:space="preserve"> </w:t>
      </w:r>
      <w:r>
        <w:rPr>
          <w:rFonts w:ascii="David" w:hAnsi="David" w:hint="eastAsia"/>
          <w:color w:val="000000"/>
          <w:rtl/>
        </w:rPr>
        <w:t>ורצינות</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ניכר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מתקשה</w:t>
      </w:r>
      <w:r>
        <w:rPr>
          <w:rFonts w:ascii="David" w:hAnsi="David"/>
          <w:color w:val="000000"/>
          <w:rtl/>
        </w:rPr>
        <w:t xml:space="preserve"> </w:t>
      </w:r>
      <w:r>
        <w:rPr>
          <w:rFonts w:ascii="David" w:hAnsi="David" w:hint="eastAsia"/>
          <w:color w:val="000000"/>
          <w:rtl/>
        </w:rPr>
        <w:t>להעמיק</w:t>
      </w:r>
      <w:r>
        <w:rPr>
          <w:rFonts w:ascii="David" w:hAnsi="David"/>
          <w:color w:val="000000"/>
          <w:rtl/>
        </w:rPr>
        <w:t xml:space="preserve"> </w:t>
      </w:r>
      <w:r>
        <w:rPr>
          <w:rFonts w:ascii="David" w:hAnsi="David" w:hint="eastAsia"/>
          <w:color w:val="000000"/>
          <w:rtl/>
        </w:rPr>
        <w:t>בסוגיות</w:t>
      </w:r>
      <w:r>
        <w:rPr>
          <w:rFonts w:ascii="David" w:hAnsi="David"/>
          <w:color w:val="000000"/>
          <w:rtl/>
        </w:rPr>
        <w:t xml:space="preserve"> </w:t>
      </w:r>
      <w:r>
        <w:rPr>
          <w:rFonts w:ascii="David" w:hAnsi="David" w:hint="eastAsia"/>
          <w:color w:val="000000"/>
          <w:rtl/>
        </w:rPr>
        <w:t>רגשיות</w:t>
      </w:r>
      <w:r>
        <w:rPr>
          <w:rFonts w:ascii="David" w:hAnsi="David"/>
          <w:color w:val="000000"/>
          <w:rtl/>
        </w:rPr>
        <w:t xml:space="preserve">, </w:t>
      </w:r>
      <w:r>
        <w:rPr>
          <w:rFonts w:ascii="David" w:hAnsi="David" w:hint="eastAsia"/>
          <w:color w:val="000000"/>
          <w:rtl/>
        </w:rPr>
        <w:t>ולבחון</w:t>
      </w:r>
      <w:r>
        <w:rPr>
          <w:rFonts w:ascii="David" w:hAnsi="David"/>
          <w:color w:val="000000"/>
          <w:rtl/>
        </w:rPr>
        <w:t xml:space="preserve"> </w:t>
      </w:r>
      <w:r>
        <w:rPr>
          <w:rFonts w:ascii="David" w:hAnsi="David" w:hint="eastAsia"/>
          <w:color w:val="000000"/>
          <w:rtl/>
        </w:rPr>
        <w:t>דפוסים</w:t>
      </w:r>
      <w:r>
        <w:rPr>
          <w:rFonts w:ascii="David" w:hAnsi="David"/>
          <w:color w:val="000000"/>
          <w:rtl/>
        </w:rPr>
        <w:t xml:space="preserve"> </w:t>
      </w:r>
      <w:r>
        <w:rPr>
          <w:rFonts w:ascii="David" w:hAnsi="David" w:hint="eastAsia"/>
          <w:color w:val="000000"/>
          <w:rtl/>
        </w:rPr>
        <w:t>בעייתיים</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השתן</w:t>
      </w:r>
      <w:r>
        <w:rPr>
          <w:rFonts w:ascii="David" w:hAnsi="David"/>
          <w:color w:val="000000"/>
          <w:rtl/>
        </w:rPr>
        <w:t xml:space="preserve"> </w:t>
      </w:r>
      <w:r>
        <w:rPr>
          <w:rFonts w:ascii="David" w:hAnsi="David" w:hint="eastAsia"/>
          <w:color w:val="000000"/>
          <w:rtl/>
        </w:rPr>
        <w:t>שמסר</w:t>
      </w:r>
      <w:r>
        <w:rPr>
          <w:rFonts w:ascii="David" w:hAnsi="David"/>
          <w:color w:val="000000"/>
          <w:rtl/>
        </w:rPr>
        <w:t xml:space="preserve"> </w:t>
      </w:r>
      <w:r>
        <w:rPr>
          <w:rFonts w:ascii="David" w:hAnsi="David" w:hint="eastAsia"/>
          <w:color w:val="000000"/>
          <w:rtl/>
        </w:rPr>
        <w:t>נמצאו</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מגלה</w:t>
      </w:r>
      <w:r>
        <w:rPr>
          <w:rFonts w:ascii="David" w:hAnsi="David"/>
          <w:color w:val="000000"/>
          <w:rtl/>
        </w:rPr>
        <w:t xml:space="preserve"> </w:t>
      </w:r>
      <w:r>
        <w:rPr>
          <w:rFonts w:ascii="David" w:hAnsi="David" w:hint="eastAsia"/>
          <w:color w:val="000000"/>
          <w:rtl/>
        </w:rPr>
        <w:t>מוטיבציה</w:t>
      </w:r>
      <w:r>
        <w:rPr>
          <w:rFonts w:ascii="David" w:hAnsi="David"/>
          <w:color w:val="000000"/>
          <w:rtl/>
        </w:rPr>
        <w:t xml:space="preserve"> </w:t>
      </w:r>
      <w:r>
        <w:rPr>
          <w:rFonts w:ascii="David" w:hAnsi="David" w:hint="eastAsia"/>
          <w:color w:val="000000"/>
          <w:rtl/>
        </w:rPr>
        <w:t>גבוהה</w:t>
      </w:r>
      <w:r>
        <w:rPr>
          <w:rFonts w:ascii="David" w:hAnsi="David"/>
          <w:color w:val="000000"/>
          <w:rtl/>
        </w:rPr>
        <w:t xml:space="preserve"> </w:t>
      </w:r>
      <w:r>
        <w:rPr>
          <w:rFonts w:ascii="David" w:hAnsi="David" w:hint="eastAsia"/>
          <w:color w:val="000000"/>
          <w:rtl/>
        </w:rPr>
        <w:t>לשינוי</w:t>
      </w:r>
      <w:r>
        <w:rPr>
          <w:rFonts w:ascii="David" w:hAnsi="David"/>
          <w:color w:val="000000"/>
          <w:rtl/>
        </w:rPr>
        <w:t xml:space="preserve"> </w:t>
      </w:r>
      <w:r>
        <w:rPr>
          <w:rFonts w:ascii="David" w:hAnsi="David" w:hint="eastAsia"/>
          <w:color w:val="000000"/>
          <w:rtl/>
        </w:rPr>
        <w:t>וניהול</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נורמטיבי</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ענישה</w:t>
      </w:r>
      <w:r>
        <w:rPr>
          <w:rFonts w:ascii="David" w:hAnsi="David"/>
          <w:color w:val="000000"/>
          <w:rtl/>
        </w:rPr>
        <w:t xml:space="preserve"> </w:t>
      </w:r>
      <w:r>
        <w:rPr>
          <w:rFonts w:ascii="David" w:hAnsi="David" w:hint="eastAsia"/>
          <w:color w:val="000000"/>
          <w:rtl/>
        </w:rPr>
        <w:t>שיקומית</w:t>
      </w:r>
      <w:r>
        <w:rPr>
          <w:rFonts w:ascii="David" w:hAnsi="David"/>
          <w:color w:val="000000"/>
          <w:rtl/>
        </w:rPr>
        <w:t xml:space="preserve"> </w:t>
      </w:r>
      <w:r>
        <w:rPr>
          <w:rFonts w:ascii="David" w:hAnsi="David" w:hint="eastAsia"/>
          <w:color w:val="000000"/>
          <w:rtl/>
        </w:rPr>
        <w:t>בדמות</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בהיקף</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200 </w:t>
      </w:r>
      <w:r>
        <w:rPr>
          <w:rFonts w:ascii="David" w:hAnsi="David" w:hint="eastAsia"/>
          <w:color w:val="000000"/>
          <w:rtl/>
        </w:rPr>
        <w:t>שעות</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p>
    <w:p w14:paraId="03FD3495" w14:textId="77777777" w:rsidR="00EB4171" w:rsidRDefault="00002D8A">
      <w:pPr>
        <w:spacing w:after="120" w:line="360" w:lineRule="auto"/>
        <w:jc w:val="both"/>
        <w:rPr>
          <w:bCs/>
          <w:u w:val="single"/>
          <w:rtl/>
          <w:lang w:eastAsia="he-IL"/>
        </w:rPr>
      </w:pPr>
      <w:r>
        <w:rPr>
          <w:bCs/>
          <w:u w:val="single"/>
          <w:rtl/>
          <w:lang w:eastAsia="he-IL"/>
        </w:rPr>
        <w:t>טיעוני הצדדים</w:t>
      </w:r>
    </w:p>
    <w:p w14:paraId="23D6FB1E" w14:textId="77777777" w:rsidR="00EB4171" w:rsidRDefault="00002D8A">
      <w:pPr>
        <w:numPr>
          <w:ilvl w:val="0"/>
          <w:numId w:val="4"/>
        </w:numPr>
        <w:spacing w:after="120" w:line="360" w:lineRule="auto"/>
        <w:jc w:val="both"/>
        <w:rPr>
          <w:rFonts w:ascii="David" w:hAnsi="David"/>
          <w:color w:val="000000"/>
        </w:rPr>
      </w:pPr>
      <w:r>
        <w:rPr>
          <w:rFonts w:ascii="David" w:hAnsi="David" w:hint="eastAsia"/>
          <w:color w:val="000000"/>
          <w:rtl/>
        </w:rPr>
        <w:lastRenderedPageBreak/>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עוה</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אורית</w:t>
      </w:r>
      <w:r>
        <w:rPr>
          <w:rFonts w:ascii="David" w:hAnsi="David"/>
          <w:color w:val="000000"/>
          <w:rtl/>
        </w:rPr>
        <w:t xml:space="preserve"> </w:t>
      </w:r>
      <w:r>
        <w:rPr>
          <w:rFonts w:ascii="David" w:hAnsi="David" w:hint="eastAsia"/>
          <w:color w:val="000000"/>
          <w:rtl/>
        </w:rPr>
        <w:t>מנצ</w:t>
      </w:r>
      <w:r>
        <w:rPr>
          <w:rFonts w:ascii="David" w:hAnsi="David"/>
          <w:color w:val="000000"/>
          <w:rtl/>
        </w:rPr>
        <w:t>'</w:t>
      </w:r>
      <w:r>
        <w:rPr>
          <w:rFonts w:ascii="David" w:hAnsi="David" w:hint="eastAsia"/>
          <w:color w:val="000000"/>
          <w:rtl/>
        </w:rPr>
        <w:t>יקובסקי</w:t>
      </w:r>
      <w:r>
        <w:rPr>
          <w:rFonts w:ascii="David" w:hAnsi="David"/>
          <w:color w:val="000000"/>
          <w:rtl/>
        </w:rPr>
        <w:t xml:space="preserve"> </w:t>
      </w:r>
      <w:r>
        <w:rPr>
          <w:rFonts w:ascii="David" w:hAnsi="David" w:hint="eastAsia"/>
          <w:color w:val="000000"/>
          <w:rtl/>
        </w:rPr>
        <w:t>ורוני</w:t>
      </w:r>
      <w:r>
        <w:rPr>
          <w:rFonts w:ascii="David" w:hAnsi="David"/>
          <w:color w:val="000000"/>
          <w:rtl/>
        </w:rPr>
        <w:t xml:space="preserve"> </w:t>
      </w:r>
      <w:r>
        <w:rPr>
          <w:rFonts w:ascii="David" w:hAnsi="David" w:hint="eastAsia"/>
          <w:color w:val="000000"/>
          <w:rtl/>
        </w:rPr>
        <w:t>מרקוביץ</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יליד</w:t>
      </w:r>
      <w:r>
        <w:rPr>
          <w:rFonts w:ascii="David" w:hAnsi="David"/>
          <w:color w:val="000000"/>
          <w:rtl/>
        </w:rPr>
        <w:t xml:space="preserve"> 1986, </w:t>
      </w:r>
      <w:r>
        <w:rPr>
          <w:rFonts w:ascii="David" w:hAnsi="David" w:hint="eastAsia"/>
          <w:color w:val="000000"/>
          <w:rtl/>
        </w:rPr>
        <w:t>לחובתו</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משנת</w:t>
      </w:r>
      <w:r>
        <w:rPr>
          <w:rFonts w:ascii="David" w:hAnsi="David"/>
          <w:color w:val="000000"/>
          <w:rtl/>
        </w:rPr>
        <w:t xml:space="preserve"> 2008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הפרעה</w:t>
      </w:r>
      <w:r>
        <w:rPr>
          <w:rFonts w:ascii="David" w:hAnsi="David"/>
          <w:color w:val="000000"/>
          <w:rtl/>
        </w:rPr>
        <w:t xml:space="preserve"> </w:t>
      </w:r>
      <w:r>
        <w:rPr>
          <w:rFonts w:ascii="David" w:hAnsi="David" w:hint="eastAsia"/>
          <w:color w:val="000000"/>
          <w:rtl/>
        </w:rPr>
        <w:t>לשוטר</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בכוח</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באיומים</w:t>
      </w:r>
      <w:r>
        <w:rPr>
          <w:rFonts w:ascii="David" w:hAnsi="David"/>
          <w:color w:val="000000"/>
          <w:rtl/>
        </w:rPr>
        <w:t xml:space="preserve"> </w:t>
      </w:r>
      <w:r>
        <w:rPr>
          <w:rFonts w:ascii="David" w:hAnsi="David" w:hint="eastAsia"/>
          <w:color w:val="000000"/>
          <w:rtl/>
        </w:rPr>
        <w:t>למנוע</w:t>
      </w:r>
      <w:r>
        <w:rPr>
          <w:rFonts w:ascii="David" w:hAnsi="David"/>
          <w:color w:val="000000"/>
          <w:rtl/>
        </w:rPr>
        <w:t xml:space="preserve"> </w:t>
      </w:r>
      <w:r>
        <w:rPr>
          <w:rFonts w:ascii="David" w:hAnsi="David" w:hint="eastAsia"/>
          <w:color w:val="000000"/>
          <w:rtl/>
        </w:rPr>
        <w:t>מעצר</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נכס</w:t>
      </w:r>
      <w:r>
        <w:rPr>
          <w:rFonts w:ascii="David" w:hAnsi="David"/>
          <w:color w:val="000000"/>
          <w:rtl/>
        </w:rPr>
        <w:t xml:space="preserve"> </w:t>
      </w:r>
      <w:r>
        <w:rPr>
          <w:rFonts w:ascii="David" w:hAnsi="David" w:hint="eastAsia"/>
          <w:color w:val="000000"/>
          <w:rtl/>
        </w:rPr>
        <w:t>חשוד</w:t>
      </w:r>
      <w:r>
        <w:rPr>
          <w:rFonts w:ascii="David" w:hAnsi="David"/>
          <w:color w:val="000000"/>
          <w:rtl/>
        </w:rPr>
        <w:t xml:space="preserve"> </w:t>
      </w:r>
      <w:r>
        <w:rPr>
          <w:rFonts w:ascii="David" w:hAnsi="David" w:hint="eastAsia"/>
          <w:color w:val="000000"/>
          <w:rtl/>
        </w:rPr>
        <w:t>כגנוב</w:t>
      </w:r>
      <w:r>
        <w:rPr>
          <w:rFonts w:ascii="David" w:hAnsi="David"/>
          <w:color w:val="000000"/>
          <w:rtl/>
        </w:rPr>
        <w:t xml:space="preserve"> </w:t>
      </w:r>
      <w:r>
        <w:rPr>
          <w:rFonts w:ascii="David" w:hAnsi="David" w:hint="eastAsia"/>
          <w:color w:val="000000"/>
          <w:rtl/>
        </w:rPr>
        <w:t>והחזקת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העיקרי</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כמות</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הוחזקו</w:t>
      </w:r>
      <w:r>
        <w:rPr>
          <w:rFonts w:ascii="David" w:hAnsi="David"/>
          <w:color w:val="000000"/>
          <w:rtl/>
        </w:rPr>
        <w:t xml:space="preserve"> </w:t>
      </w:r>
      <w:r>
        <w:rPr>
          <w:rFonts w:ascii="David" w:hAnsi="David" w:hint="eastAsia"/>
          <w:color w:val="000000"/>
          <w:rtl/>
        </w:rPr>
        <w:t>בחדר</w:t>
      </w:r>
      <w:r>
        <w:rPr>
          <w:rFonts w:ascii="David" w:hAnsi="David"/>
          <w:color w:val="000000"/>
          <w:rtl/>
        </w:rPr>
        <w:t xml:space="preserve"> </w:t>
      </w:r>
      <w:r>
        <w:rPr>
          <w:rFonts w:ascii="David" w:hAnsi="David" w:hint="eastAsia"/>
          <w:color w:val="000000"/>
          <w:rtl/>
        </w:rPr>
        <w:t>מדרגות</w:t>
      </w:r>
      <w:r>
        <w:rPr>
          <w:rFonts w:ascii="David" w:hAnsi="David"/>
          <w:color w:val="000000"/>
          <w:rtl/>
        </w:rPr>
        <w:t xml:space="preserve"> </w:t>
      </w:r>
      <w:r>
        <w:rPr>
          <w:rFonts w:ascii="David" w:hAnsi="David" w:hint="eastAsia"/>
          <w:color w:val="000000"/>
          <w:rtl/>
        </w:rPr>
        <w:t>שם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נגישות</w:t>
      </w:r>
      <w:r>
        <w:rPr>
          <w:rFonts w:ascii="David" w:hAnsi="David"/>
          <w:color w:val="000000"/>
          <w:rtl/>
        </w:rPr>
        <w:t xml:space="preserve"> </w:t>
      </w:r>
      <w:r>
        <w:rPr>
          <w:rFonts w:ascii="David" w:hAnsi="David" w:hint="eastAsia"/>
          <w:color w:val="000000"/>
          <w:rtl/>
        </w:rPr>
        <w:t>רבה</w:t>
      </w:r>
      <w:r>
        <w:rPr>
          <w:rFonts w:ascii="David" w:hAnsi="David"/>
          <w:color w:val="000000"/>
          <w:rtl/>
        </w:rPr>
        <w:t xml:space="preserve"> </w:t>
      </w:r>
      <w:r>
        <w:rPr>
          <w:rFonts w:ascii="David" w:hAnsi="David" w:hint="eastAsia"/>
          <w:color w:val="000000"/>
          <w:rtl/>
        </w:rPr>
        <w:t>והסם</w:t>
      </w:r>
      <w:r>
        <w:rPr>
          <w:rFonts w:ascii="David" w:hAnsi="David"/>
          <w:color w:val="000000"/>
          <w:rtl/>
        </w:rPr>
        <w:t xml:space="preserve"> </w:t>
      </w:r>
      <w:r>
        <w:rPr>
          <w:rFonts w:ascii="David" w:hAnsi="David" w:hint="eastAsia"/>
          <w:color w:val="000000"/>
          <w:rtl/>
        </w:rPr>
        <w:t>יכול</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ליפול</w:t>
      </w:r>
      <w:r>
        <w:rPr>
          <w:rFonts w:ascii="David" w:hAnsi="David"/>
          <w:color w:val="000000"/>
          <w:rtl/>
        </w:rPr>
        <w:t xml:space="preserve"> </w:t>
      </w:r>
      <w:r>
        <w:rPr>
          <w:rFonts w:ascii="David" w:hAnsi="David" w:hint="eastAsia"/>
          <w:color w:val="000000"/>
          <w:rtl/>
        </w:rPr>
        <w:t>לידיים</w:t>
      </w:r>
      <w:r>
        <w:rPr>
          <w:rFonts w:ascii="David" w:hAnsi="David"/>
          <w:color w:val="000000"/>
          <w:rtl/>
        </w:rPr>
        <w:t xml:space="preserve"> </w:t>
      </w:r>
      <w:r>
        <w:rPr>
          <w:rFonts w:ascii="David" w:hAnsi="David" w:hint="eastAsia"/>
          <w:color w:val="000000"/>
          <w:rtl/>
        </w:rPr>
        <w:t>אחרות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נע</w:t>
      </w:r>
      <w:r>
        <w:rPr>
          <w:rFonts w:ascii="David" w:hAnsi="David"/>
          <w:color w:val="000000"/>
          <w:rtl/>
        </w:rPr>
        <w:t xml:space="preserve"> </w:t>
      </w:r>
      <w:r>
        <w:rPr>
          <w:rFonts w:ascii="David" w:hAnsi="David" w:hint="eastAsia"/>
          <w:color w:val="000000"/>
          <w:rtl/>
        </w:rPr>
        <w:t>סביב</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אמנם</w:t>
      </w:r>
      <w:r>
        <w:rPr>
          <w:rFonts w:ascii="David" w:hAnsi="David"/>
          <w:color w:val="000000"/>
          <w:rtl/>
        </w:rPr>
        <w:t xml:space="preserve"> </w:t>
      </w:r>
      <w:r>
        <w:rPr>
          <w:rFonts w:ascii="David" w:hAnsi="David" w:hint="eastAsia"/>
          <w:color w:val="000000"/>
          <w:rtl/>
        </w:rPr>
        <w:t>שולב</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ביחידה</w:t>
      </w:r>
      <w:r>
        <w:rPr>
          <w:rFonts w:ascii="David" w:hAnsi="David"/>
          <w:color w:val="000000"/>
          <w:rtl/>
        </w:rPr>
        <w:t xml:space="preserve"> </w:t>
      </w:r>
      <w:r>
        <w:rPr>
          <w:rFonts w:ascii="David" w:hAnsi="David" w:hint="eastAsia"/>
          <w:color w:val="000000"/>
          <w:rtl/>
        </w:rPr>
        <w:t>להתמכרויות</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מתקשה</w:t>
      </w:r>
      <w:r>
        <w:rPr>
          <w:rFonts w:ascii="David" w:hAnsi="David"/>
          <w:color w:val="000000"/>
          <w:rtl/>
        </w:rPr>
        <w:t xml:space="preserve"> </w:t>
      </w:r>
      <w:r>
        <w:rPr>
          <w:rFonts w:ascii="David" w:hAnsi="David" w:hint="eastAsia"/>
          <w:color w:val="000000"/>
          <w:rtl/>
        </w:rPr>
        <w:t>להעמיק</w:t>
      </w:r>
      <w:r>
        <w:rPr>
          <w:rFonts w:ascii="David" w:hAnsi="David"/>
          <w:color w:val="000000"/>
          <w:rtl/>
        </w:rPr>
        <w:t xml:space="preserve"> </w:t>
      </w:r>
      <w:r>
        <w:rPr>
          <w:rFonts w:ascii="David" w:hAnsi="David" w:hint="eastAsia"/>
          <w:color w:val="000000"/>
          <w:rtl/>
        </w:rPr>
        <w:t>בסוגיות</w:t>
      </w:r>
      <w:r>
        <w:rPr>
          <w:rFonts w:ascii="David" w:hAnsi="David"/>
          <w:color w:val="000000"/>
          <w:rtl/>
        </w:rPr>
        <w:t xml:space="preserve"> </w:t>
      </w:r>
      <w:r>
        <w:rPr>
          <w:rFonts w:ascii="David" w:hAnsi="David" w:hint="eastAsia"/>
          <w:color w:val="000000"/>
          <w:rtl/>
        </w:rPr>
        <w:t>רגשיות</w:t>
      </w:r>
      <w:r>
        <w:rPr>
          <w:rFonts w:ascii="David" w:hAnsi="David"/>
          <w:color w:val="000000"/>
          <w:rtl/>
        </w:rPr>
        <w:t xml:space="preserve"> </w:t>
      </w:r>
      <w:r>
        <w:rPr>
          <w:rFonts w:ascii="David" w:hAnsi="David" w:hint="eastAsia"/>
          <w:color w:val="000000"/>
          <w:rtl/>
        </w:rPr>
        <w:t>ולבחון</w:t>
      </w:r>
      <w:r>
        <w:rPr>
          <w:rFonts w:ascii="David" w:hAnsi="David"/>
          <w:color w:val="000000"/>
          <w:rtl/>
        </w:rPr>
        <w:t xml:space="preserve"> </w:t>
      </w:r>
      <w:r>
        <w:rPr>
          <w:rFonts w:ascii="David" w:hAnsi="David" w:hint="eastAsia"/>
          <w:color w:val="000000"/>
          <w:rtl/>
        </w:rPr>
        <w:t>דפוסים</w:t>
      </w:r>
      <w:r>
        <w:rPr>
          <w:rFonts w:ascii="David" w:hAnsi="David"/>
          <w:color w:val="000000"/>
          <w:rtl/>
        </w:rPr>
        <w:t xml:space="preserve"> </w:t>
      </w:r>
      <w:r>
        <w:rPr>
          <w:rFonts w:ascii="David" w:hAnsi="David" w:hint="eastAsia"/>
          <w:color w:val="000000"/>
          <w:rtl/>
        </w:rPr>
        <w:t>בעייתיים</w:t>
      </w:r>
      <w:r>
        <w:rPr>
          <w:rFonts w:ascii="David" w:hAnsi="David"/>
          <w:color w:val="000000"/>
          <w:rtl/>
        </w:rPr>
        <w:t xml:space="preserve"> </w:t>
      </w:r>
      <w:r>
        <w:rPr>
          <w:rFonts w:ascii="David" w:hAnsi="David" w:hint="eastAsia"/>
          <w:color w:val="000000"/>
          <w:rtl/>
        </w:rPr>
        <w:t>ועדיין</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בשלבים</w:t>
      </w:r>
      <w:r>
        <w:rPr>
          <w:rFonts w:ascii="David" w:hAnsi="David"/>
          <w:color w:val="000000"/>
          <w:rtl/>
        </w:rPr>
        <w:t xml:space="preserve"> </w:t>
      </w:r>
      <w:r>
        <w:rPr>
          <w:rFonts w:ascii="David" w:hAnsi="David" w:hint="eastAsia"/>
          <w:color w:val="000000"/>
          <w:rtl/>
        </w:rPr>
        <w:t>ראשוניים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השיקומי</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המלצת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סוטה</w:t>
      </w:r>
      <w:r>
        <w:rPr>
          <w:rFonts w:ascii="David" w:hAnsi="David"/>
          <w:color w:val="000000"/>
          <w:rtl/>
        </w:rPr>
        <w:t xml:space="preserve"> </w:t>
      </w:r>
      <w:r>
        <w:rPr>
          <w:rFonts w:ascii="David" w:hAnsi="David" w:hint="eastAsia"/>
          <w:color w:val="000000"/>
          <w:rtl/>
        </w:rPr>
        <w:t>ממתחם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בהן</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צריכה</w:t>
      </w:r>
      <w:r>
        <w:rPr>
          <w:rFonts w:ascii="David" w:hAnsi="David"/>
          <w:color w:val="000000"/>
          <w:rtl/>
        </w:rPr>
        <w:t xml:space="preserve"> </w:t>
      </w:r>
      <w:r>
        <w:rPr>
          <w:rFonts w:ascii="David" w:hAnsi="David" w:hint="eastAsia"/>
          <w:color w:val="000000"/>
          <w:rtl/>
        </w:rPr>
        <w:t>להידחות</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עתרו</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להכריז</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סוחר</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ולחלט</w:t>
      </w:r>
      <w:r>
        <w:rPr>
          <w:rFonts w:ascii="David" w:hAnsi="David"/>
          <w:color w:val="000000"/>
          <w:rtl/>
        </w:rPr>
        <w:t xml:space="preserve"> </w:t>
      </w:r>
      <w:r>
        <w:rPr>
          <w:rFonts w:ascii="David" w:hAnsi="David" w:hint="eastAsia"/>
          <w:color w:val="000000"/>
          <w:rtl/>
        </w:rPr>
        <w:t>רכוש</w:t>
      </w:r>
      <w:r>
        <w:rPr>
          <w:rFonts w:ascii="David" w:hAnsi="David"/>
          <w:color w:val="000000"/>
          <w:rtl/>
        </w:rPr>
        <w:t xml:space="preserve"> </w:t>
      </w:r>
      <w:r>
        <w:rPr>
          <w:rFonts w:ascii="David" w:hAnsi="David" w:hint="eastAsia"/>
          <w:color w:val="000000"/>
          <w:rtl/>
        </w:rPr>
        <w:t>שנתפס</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מאחר</w:t>
      </w:r>
      <w:r>
        <w:rPr>
          <w:rFonts w:ascii="David" w:hAnsi="David"/>
          <w:color w:val="000000"/>
          <w:rtl/>
        </w:rPr>
        <w:t xml:space="preserve"> </w:t>
      </w:r>
      <w:r>
        <w:rPr>
          <w:rFonts w:ascii="David" w:hAnsi="David" w:hint="eastAsia"/>
          <w:color w:val="000000"/>
          <w:rtl/>
        </w:rPr>
        <w:t>שעל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hyperlink r:id="rId29" w:history="1">
        <w:r w:rsidR="005F21A8" w:rsidRPr="005F21A8">
          <w:rPr>
            <w:rFonts w:ascii="David" w:hAnsi="David"/>
            <w:color w:val="0000FF"/>
            <w:u w:val="single"/>
            <w:rtl/>
          </w:rPr>
          <w:t>סעיף 1</w:t>
        </w:r>
      </w:hyperlink>
      <w:r>
        <w:rPr>
          <w:rFonts w:ascii="David" w:hAnsi="David"/>
          <w:color w:val="000000"/>
          <w:rtl/>
        </w:rPr>
        <w:t xml:space="preserve"> </w:t>
      </w:r>
      <w:r>
        <w:rPr>
          <w:rFonts w:ascii="David" w:hAnsi="David" w:hint="eastAsia"/>
          <w:color w:val="000000"/>
          <w:rtl/>
        </w:rPr>
        <w:t>לפקודת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עסקת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מוגדרת</w:t>
      </w:r>
      <w:r>
        <w:rPr>
          <w:rFonts w:ascii="David" w:hAnsi="David"/>
          <w:color w:val="000000"/>
          <w:rtl/>
        </w:rPr>
        <w:t xml:space="preserve"> "</w:t>
      </w:r>
      <w:r>
        <w:rPr>
          <w:rFonts w:ascii="David" w:hAnsi="David" w:hint="eastAsia"/>
          <w:color w:val="000000"/>
          <w:rtl/>
        </w:rPr>
        <w:t>כעבירה</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r>
        <w:rPr>
          <w:rFonts w:ascii="David" w:hAnsi="David" w:hint="eastAsia"/>
          <w:color w:val="000000"/>
          <w:rtl/>
        </w:rPr>
        <w:t>הפקודה</w:t>
      </w:r>
      <w:r>
        <w:rPr>
          <w:rFonts w:ascii="David" w:hAnsi="David"/>
          <w:color w:val="000000"/>
          <w:rtl/>
        </w:rPr>
        <w:t xml:space="preserve"> </w:t>
      </w:r>
      <w:r>
        <w:rPr>
          <w:rFonts w:ascii="David" w:hAnsi="David" w:hint="eastAsia"/>
          <w:color w:val="000000"/>
          <w:rtl/>
        </w:rPr>
        <w:t>שעונשה</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עשרים</w:t>
      </w:r>
      <w:r>
        <w:rPr>
          <w:rFonts w:ascii="David" w:hAnsi="David"/>
          <w:color w:val="000000"/>
          <w:rtl/>
        </w:rPr>
        <w:t xml:space="preserve">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יותר</w:t>
      </w:r>
      <w:r>
        <w:rPr>
          <w:rFonts w:ascii="David" w:hAnsi="David"/>
          <w:color w:val="000000"/>
          <w:rtl/>
        </w:rPr>
        <w:t xml:space="preserve">". </w:t>
      </w:r>
      <w:r>
        <w:rPr>
          <w:rFonts w:ascii="David" w:hAnsi="David" w:hint="eastAsia"/>
          <w:color w:val="000000"/>
          <w:rtl/>
        </w:rPr>
        <w:t>הואיל</w:t>
      </w:r>
      <w:r>
        <w:rPr>
          <w:rFonts w:ascii="David" w:hAnsi="David"/>
          <w:color w:val="000000"/>
          <w:rtl/>
        </w:rPr>
        <w:t xml:space="preserve"> </w:t>
      </w:r>
      <w:r>
        <w:rPr>
          <w:rFonts w:ascii="David" w:hAnsi="David" w:hint="eastAsia"/>
          <w:color w:val="000000"/>
          <w:rtl/>
        </w:rPr>
        <w:t>והנאשם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שדינה</w:t>
      </w:r>
      <w:r>
        <w:rPr>
          <w:rFonts w:ascii="David" w:hAnsi="David"/>
          <w:color w:val="000000"/>
          <w:rtl/>
        </w:rPr>
        <w:t xml:space="preserve"> 20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להכריז</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סוחר</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ולהורות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חילוט</w:t>
      </w:r>
      <w:r>
        <w:rPr>
          <w:rFonts w:ascii="David" w:hAnsi="David"/>
          <w:color w:val="000000"/>
          <w:rtl/>
        </w:rPr>
        <w:t xml:space="preserve"> </w:t>
      </w:r>
      <w:r>
        <w:rPr>
          <w:rFonts w:ascii="David" w:hAnsi="David" w:hint="eastAsia"/>
          <w:color w:val="000000"/>
          <w:rtl/>
        </w:rPr>
        <w:t>הרכוש</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מפורט</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טענו</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גרסה</w:t>
      </w:r>
      <w:r>
        <w:rPr>
          <w:rFonts w:ascii="David" w:hAnsi="David"/>
          <w:color w:val="000000"/>
          <w:rtl/>
        </w:rPr>
        <w:t xml:space="preserve"> </w:t>
      </w:r>
      <w:r>
        <w:rPr>
          <w:rFonts w:ascii="David" w:hAnsi="David" w:hint="eastAsia"/>
          <w:color w:val="000000"/>
          <w:rtl/>
        </w:rPr>
        <w:t>קוהרנטית</w:t>
      </w:r>
      <w:r>
        <w:rPr>
          <w:rFonts w:ascii="David" w:hAnsi="David"/>
          <w:color w:val="000000"/>
          <w:rtl/>
        </w:rPr>
        <w:t xml:space="preserve"> </w:t>
      </w:r>
      <w:r>
        <w:rPr>
          <w:rFonts w:ascii="David" w:hAnsi="David" w:hint="eastAsia"/>
          <w:color w:val="000000"/>
          <w:rtl/>
        </w:rPr>
        <w:t>לגבי</w:t>
      </w:r>
      <w:r>
        <w:rPr>
          <w:rFonts w:ascii="David" w:hAnsi="David"/>
          <w:color w:val="000000"/>
          <w:rtl/>
        </w:rPr>
        <w:t xml:space="preserve"> </w:t>
      </w:r>
      <w:r>
        <w:rPr>
          <w:rFonts w:ascii="David" w:hAnsi="David" w:hint="eastAsia"/>
          <w:color w:val="000000"/>
          <w:rtl/>
        </w:rPr>
        <w:t>מקור</w:t>
      </w:r>
      <w:r>
        <w:rPr>
          <w:rFonts w:ascii="David" w:hAnsi="David"/>
          <w:color w:val="000000"/>
          <w:rtl/>
        </w:rPr>
        <w:t xml:space="preserve"> </w:t>
      </w:r>
      <w:r>
        <w:rPr>
          <w:rFonts w:ascii="David" w:hAnsi="David" w:hint="eastAsia"/>
          <w:color w:val="000000"/>
          <w:rtl/>
        </w:rPr>
        <w:t>הכספים</w:t>
      </w:r>
      <w:r>
        <w:rPr>
          <w:rFonts w:ascii="David" w:hAnsi="David"/>
          <w:color w:val="000000"/>
          <w:rtl/>
        </w:rPr>
        <w:t xml:space="preserve"> </w:t>
      </w:r>
      <w:r>
        <w:rPr>
          <w:rFonts w:ascii="David" w:hAnsi="David" w:hint="eastAsia"/>
          <w:color w:val="000000"/>
          <w:rtl/>
        </w:rPr>
        <w:t>שנתפסו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עתרו</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שירוצו</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וקנס</w:t>
      </w:r>
      <w:r>
        <w:rPr>
          <w:rFonts w:ascii="David" w:hAnsi="David"/>
          <w:color w:val="000000"/>
          <w:rtl/>
        </w:rPr>
        <w:t xml:space="preserve">.   </w:t>
      </w:r>
    </w:p>
    <w:p w14:paraId="096C7037" w14:textId="77777777" w:rsidR="00EB4171" w:rsidRDefault="00002D8A">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רוני</w:t>
      </w:r>
      <w:r>
        <w:rPr>
          <w:rFonts w:ascii="David" w:hAnsi="David"/>
          <w:color w:val="000000"/>
          <w:rtl/>
        </w:rPr>
        <w:t xml:space="preserve"> </w:t>
      </w:r>
      <w:r>
        <w:rPr>
          <w:rFonts w:ascii="David" w:hAnsi="David" w:hint="eastAsia"/>
          <w:color w:val="000000"/>
          <w:rtl/>
        </w:rPr>
        <w:t>קרדונר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עלה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דרך</w:t>
      </w:r>
      <w:r>
        <w:rPr>
          <w:rFonts w:ascii="David" w:hAnsi="David"/>
          <w:color w:val="000000"/>
          <w:rtl/>
        </w:rPr>
        <w:t xml:space="preserve"> </w:t>
      </w:r>
      <w:r>
        <w:rPr>
          <w:rFonts w:ascii="David" w:hAnsi="David" w:hint="eastAsia"/>
          <w:color w:val="000000"/>
          <w:rtl/>
        </w:rPr>
        <w:t>המלך</w:t>
      </w:r>
      <w:r>
        <w:rPr>
          <w:rFonts w:ascii="David" w:hAnsi="David"/>
          <w:color w:val="000000"/>
          <w:rtl/>
        </w:rPr>
        <w:t>, "</w:t>
      </w:r>
      <w:r>
        <w:rPr>
          <w:rFonts w:ascii="David" w:hAnsi="David" w:hint="eastAsia"/>
          <w:color w:val="000000"/>
          <w:rtl/>
        </w:rPr>
        <w:t>לקח</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עצמו</w:t>
      </w:r>
      <w:r>
        <w:rPr>
          <w:rFonts w:ascii="David" w:hAnsi="David"/>
          <w:color w:val="000000"/>
          <w:rtl/>
        </w:rPr>
        <w:t xml:space="preserve"> </w:t>
      </w:r>
      <w:r>
        <w:rPr>
          <w:rFonts w:ascii="David" w:hAnsi="David" w:hint="eastAsia"/>
          <w:color w:val="000000"/>
          <w:rtl/>
        </w:rPr>
        <w:t>בידיים</w:t>
      </w:r>
      <w:r>
        <w:rPr>
          <w:rFonts w:ascii="David" w:hAnsi="David"/>
          <w:color w:val="000000"/>
          <w:rtl/>
        </w:rPr>
        <w:t xml:space="preserve">" </w:t>
      </w:r>
      <w:r>
        <w:rPr>
          <w:rFonts w:ascii="David" w:hAnsi="David" w:hint="eastAsia"/>
          <w:color w:val="000000"/>
          <w:rtl/>
        </w:rPr>
        <w:t>ומביע</w:t>
      </w:r>
      <w:r>
        <w:rPr>
          <w:rFonts w:ascii="David" w:hAnsi="David"/>
          <w:color w:val="000000"/>
          <w:rtl/>
        </w:rPr>
        <w:t xml:space="preserve"> </w:t>
      </w:r>
      <w:r>
        <w:rPr>
          <w:rFonts w:ascii="David" w:hAnsi="David" w:hint="eastAsia"/>
          <w:color w:val="000000"/>
          <w:rtl/>
        </w:rPr>
        <w:t>נכונות</w:t>
      </w:r>
      <w:r>
        <w:rPr>
          <w:rFonts w:ascii="David" w:hAnsi="David"/>
          <w:color w:val="000000"/>
          <w:rtl/>
        </w:rPr>
        <w:t xml:space="preserve"> </w:t>
      </w:r>
      <w:r>
        <w:rPr>
          <w:rFonts w:ascii="David" w:hAnsi="David" w:hint="eastAsia"/>
          <w:color w:val="000000"/>
          <w:rtl/>
        </w:rPr>
        <w:t>ורצינות</w:t>
      </w:r>
      <w:r>
        <w:rPr>
          <w:rFonts w:ascii="David" w:hAnsi="David"/>
          <w:color w:val="000000"/>
          <w:rtl/>
        </w:rPr>
        <w:t xml:space="preserve"> </w:t>
      </w:r>
      <w:r>
        <w:rPr>
          <w:rFonts w:ascii="David" w:hAnsi="David" w:hint="eastAsia"/>
          <w:color w:val="000000"/>
          <w:rtl/>
        </w:rPr>
        <w:t>כלפי</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הטיפולי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מוסר</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עצור</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יום</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בלבד</w:t>
      </w:r>
      <w:r>
        <w:rPr>
          <w:rFonts w:ascii="David" w:hAnsi="David"/>
          <w:color w:val="000000"/>
          <w:rtl/>
        </w:rPr>
        <w:t xml:space="preserve">. </w:t>
      </w:r>
      <w:r>
        <w:rPr>
          <w:rFonts w:ascii="David" w:hAnsi="David" w:hint="eastAsia"/>
          <w:color w:val="000000"/>
          <w:rtl/>
        </w:rPr>
        <w:t>האירועים</w:t>
      </w:r>
      <w:r>
        <w:rPr>
          <w:rFonts w:ascii="David" w:hAnsi="David"/>
          <w:color w:val="000000"/>
          <w:rtl/>
        </w:rPr>
        <w:t xml:space="preserve"> </w:t>
      </w:r>
      <w:r>
        <w:rPr>
          <w:rFonts w:ascii="David" w:hAnsi="David" w:hint="eastAsia"/>
          <w:color w:val="000000"/>
          <w:rtl/>
        </w:rPr>
        <w:t>התרחשו</w:t>
      </w:r>
      <w:r>
        <w:rPr>
          <w:rFonts w:ascii="David" w:hAnsi="David"/>
          <w:color w:val="000000"/>
          <w:rtl/>
        </w:rPr>
        <w:t xml:space="preserve"> </w:t>
      </w:r>
      <w:r>
        <w:rPr>
          <w:rFonts w:ascii="David" w:hAnsi="David" w:hint="eastAsia"/>
          <w:color w:val="000000"/>
          <w:rtl/>
        </w:rPr>
        <w:t>בינואר</w:t>
      </w:r>
      <w:r>
        <w:rPr>
          <w:rFonts w:ascii="David" w:hAnsi="David"/>
          <w:color w:val="000000"/>
          <w:rtl/>
        </w:rPr>
        <w:t xml:space="preserve"> 2013 </w:t>
      </w:r>
      <w:r>
        <w:rPr>
          <w:rFonts w:ascii="David" w:hAnsi="David" w:hint="eastAsia"/>
          <w:color w:val="000000"/>
          <w:rtl/>
        </w:rPr>
        <w:t>וכתב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הוגש</w:t>
      </w:r>
      <w:r>
        <w:rPr>
          <w:rFonts w:ascii="David" w:hAnsi="David"/>
          <w:color w:val="000000"/>
          <w:rtl/>
        </w:rPr>
        <w:t xml:space="preserve"> </w:t>
      </w:r>
      <w:r>
        <w:rPr>
          <w:rFonts w:ascii="David" w:hAnsi="David" w:hint="eastAsia"/>
          <w:color w:val="000000"/>
          <w:rtl/>
        </w:rPr>
        <w:t>רק</w:t>
      </w:r>
      <w:r>
        <w:rPr>
          <w:rFonts w:ascii="David" w:hAnsi="David"/>
          <w:color w:val="000000"/>
          <w:rtl/>
        </w:rPr>
        <w:t xml:space="preserve">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וחצי</w:t>
      </w:r>
      <w:r>
        <w:rPr>
          <w:rFonts w:ascii="David" w:hAnsi="David"/>
          <w:color w:val="000000"/>
          <w:rtl/>
        </w:rPr>
        <w:t xml:space="preserve"> </w:t>
      </w:r>
      <w:r>
        <w:rPr>
          <w:rFonts w:ascii="David" w:hAnsi="David" w:hint="eastAsia"/>
          <w:color w:val="000000"/>
          <w:rtl/>
        </w:rPr>
        <w:t>מאוחר</w:t>
      </w:r>
      <w:r>
        <w:rPr>
          <w:rFonts w:ascii="David" w:hAnsi="David"/>
          <w:color w:val="000000"/>
          <w:rtl/>
        </w:rPr>
        <w:t xml:space="preserve"> </w:t>
      </w:r>
      <w:r>
        <w:rPr>
          <w:rFonts w:ascii="David" w:hAnsi="David" w:hint="eastAsia"/>
          <w:color w:val="000000"/>
          <w:rtl/>
        </w:rPr>
        <w:t>יותר</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בעקבות</w:t>
      </w:r>
      <w:r>
        <w:rPr>
          <w:rFonts w:ascii="David" w:hAnsi="David"/>
          <w:color w:val="000000"/>
          <w:rtl/>
        </w:rPr>
        <w:t xml:space="preserve"> </w:t>
      </w:r>
      <w:r>
        <w:rPr>
          <w:rFonts w:ascii="David" w:hAnsi="David" w:hint="eastAsia"/>
          <w:color w:val="000000"/>
          <w:rtl/>
        </w:rPr>
        <w:t>בקשה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לקבל</w:t>
      </w:r>
      <w:r>
        <w:rPr>
          <w:rFonts w:ascii="David" w:hAnsi="David"/>
          <w:color w:val="000000"/>
          <w:rtl/>
        </w:rPr>
        <w:t xml:space="preserve"> </w:t>
      </w:r>
      <w:r>
        <w:rPr>
          <w:rFonts w:ascii="David" w:hAnsi="David" w:hint="eastAsia"/>
          <w:color w:val="000000"/>
          <w:rtl/>
        </w:rPr>
        <w:t>חזרה</w:t>
      </w:r>
      <w:r>
        <w:rPr>
          <w:rFonts w:ascii="David" w:hAnsi="David"/>
          <w:color w:val="000000"/>
          <w:rtl/>
        </w:rPr>
        <w:t xml:space="preserve"> </w:t>
      </w:r>
      <w:r>
        <w:rPr>
          <w:rFonts w:ascii="David" w:hAnsi="David" w:hint="eastAsia"/>
          <w:color w:val="000000"/>
          <w:rtl/>
        </w:rPr>
        <w:t>כספים</w:t>
      </w:r>
      <w:r>
        <w:rPr>
          <w:rFonts w:ascii="David" w:hAnsi="David"/>
          <w:color w:val="000000"/>
          <w:rtl/>
        </w:rPr>
        <w:t xml:space="preserve"> </w:t>
      </w:r>
      <w:r>
        <w:rPr>
          <w:rFonts w:ascii="David" w:hAnsi="David" w:hint="eastAsia"/>
          <w:color w:val="000000"/>
          <w:rtl/>
        </w:rPr>
        <w:t>שנתפסו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עובד</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רצוף</w:t>
      </w:r>
      <w:r>
        <w:rPr>
          <w:rFonts w:ascii="David" w:hAnsi="David"/>
          <w:color w:val="000000"/>
          <w:rtl/>
        </w:rPr>
        <w:t xml:space="preserve"> </w:t>
      </w:r>
      <w:r>
        <w:rPr>
          <w:rFonts w:ascii="David" w:hAnsi="David" w:hint="eastAsia"/>
          <w:color w:val="000000"/>
          <w:rtl/>
        </w:rPr>
        <w:t>ואין</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תיקים</w:t>
      </w:r>
      <w:r>
        <w:rPr>
          <w:rFonts w:ascii="David" w:hAnsi="David"/>
          <w:color w:val="000000"/>
          <w:rtl/>
        </w:rPr>
        <w:t xml:space="preserve"> </w:t>
      </w:r>
      <w:r>
        <w:rPr>
          <w:rFonts w:ascii="David" w:hAnsi="David" w:hint="eastAsia"/>
          <w:color w:val="000000"/>
          <w:rtl/>
        </w:rPr>
        <w:t>נוספים</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קל</w:t>
      </w:r>
      <w:r>
        <w:rPr>
          <w:rFonts w:ascii="David" w:hAnsi="David"/>
          <w:color w:val="000000"/>
          <w:rtl/>
        </w:rPr>
        <w:t xml:space="preserve"> </w:t>
      </w:r>
      <w:r>
        <w:rPr>
          <w:rFonts w:ascii="David" w:hAnsi="David" w:hint="eastAsia"/>
          <w:color w:val="000000"/>
          <w:rtl/>
        </w:rPr>
        <w:t>יחסית</w:t>
      </w:r>
      <w:r>
        <w:rPr>
          <w:rFonts w:ascii="David" w:hAnsi="David"/>
          <w:color w:val="000000"/>
          <w:rtl/>
        </w:rPr>
        <w:t xml:space="preserve"> </w:t>
      </w:r>
      <w:r>
        <w:rPr>
          <w:rFonts w:ascii="David" w:hAnsi="David" w:hint="eastAsia"/>
          <w:color w:val="000000"/>
          <w:rtl/>
        </w:rPr>
        <w:t>ובכמות</w:t>
      </w:r>
      <w:r>
        <w:rPr>
          <w:rFonts w:ascii="David" w:hAnsi="David"/>
          <w:color w:val="000000"/>
          <w:rtl/>
        </w:rPr>
        <w:t xml:space="preserve"> </w:t>
      </w:r>
      <w:r>
        <w:rPr>
          <w:rFonts w:ascii="David" w:hAnsi="David" w:hint="eastAsia"/>
          <w:color w:val="000000"/>
          <w:rtl/>
        </w:rPr>
        <w:t>שאינה</w:t>
      </w:r>
      <w:r>
        <w:rPr>
          <w:rFonts w:ascii="David" w:hAnsi="David"/>
          <w:color w:val="000000"/>
          <w:rtl/>
        </w:rPr>
        <w:t xml:space="preserve"> </w:t>
      </w:r>
      <w:r>
        <w:rPr>
          <w:rFonts w:ascii="David" w:hAnsi="David" w:hint="eastAsia"/>
          <w:color w:val="000000"/>
          <w:rtl/>
        </w:rPr>
        <w:t>גדולה</w:t>
      </w:r>
      <w:r>
        <w:rPr>
          <w:rFonts w:ascii="David" w:hAnsi="David"/>
          <w:color w:val="000000"/>
          <w:rtl/>
        </w:rPr>
        <w:t xml:space="preserve"> </w:t>
      </w:r>
      <w:r>
        <w:rPr>
          <w:rFonts w:ascii="David" w:hAnsi="David" w:hint="eastAsia"/>
          <w:color w:val="000000"/>
          <w:rtl/>
        </w:rPr>
        <w:t>במיוחד</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ברקע</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אינטנסיבי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הטלת</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באופק</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חורגת</w:t>
      </w:r>
      <w:r>
        <w:rPr>
          <w:rFonts w:ascii="David" w:hAnsi="David"/>
          <w:color w:val="000000"/>
          <w:rtl/>
        </w:rPr>
        <w:t xml:space="preserve"> </w:t>
      </w:r>
      <w:r>
        <w:rPr>
          <w:rFonts w:ascii="David" w:hAnsi="David" w:hint="eastAsia"/>
          <w:color w:val="000000"/>
          <w:rtl/>
        </w:rPr>
        <w:t>ממתחם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לבקשת</w:t>
      </w:r>
      <w:r>
        <w:rPr>
          <w:rFonts w:ascii="David" w:hAnsi="David"/>
          <w:color w:val="000000"/>
          <w:rtl/>
        </w:rPr>
        <w:t xml:space="preserve"> </w:t>
      </w:r>
      <w:r>
        <w:rPr>
          <w:rFonts w:ascii="David" w:hAnsi="David" w:hint="eastAsia"/>
          <w:color w:val="000000"/>
          <w:rtl/>
        </w:rPr>
        <w:t>המדינה</w:t>
      </w:r>
      <w:r>
        <w:rPr>
          <w:rFonts w:ascii="David" w:hAnsi="David"/>
          <w:color w:val="000000"/>
          <w:rtl/>
        </w:rPr>
        <w:t xml:space="preserve"> </w:t>
      </w:r>
      <w:r>
        <w:rPr>
          <w:rFonts w:ascii="David" w:hAnsi="David" w:hint="eastAsia"/>
          <w:color w:val="000000"/>
          <w:rtl/>
        </w:rPr>
        <w:t>לחלט</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הכספים</w:t>
      </w:r>
      <w:r>
        <w:rPr>
          <w:rFonts w:ascii="David" w:hAnsi="David"/>
          <w:color w:val="000000"/>
          <w:rtl/>
        </w:rPr>
        <w:t xml:space="preserve"> </w:t>
      </w:r>
      <w:r>
        <w:rPr>
          <w:rFonts w:ascii="David" w:hAnsi="David" w:hint="eastAsia"/>
          <w:color w:val="000000"/>
          <w:rtl/>
        </w:rPr>
        <w:t>שנתפסו</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הוצגו</w:t>
      </w:r>
      <w:r>
        <w:rPr>
          <w:rFonts w:ascii="David" w:hAnsi="David"/>
          <w:color w:val="000000"/>
          <w:rtl/>
        </w:rPr>
        <w:t xml:space="preserve"> </w:t>
      </w:r>
      <w:r>
        <w:rPr>
          <w:rFonts w:ascii="David" w:hAnsi="David" w:hint="eastAsia"/>
          <w:color w:val="000000"/>
          <w:rtl/>
        </w:rPr>
        <w:t>ראיות</w:t>
      </w:r>
      <w:r>
        <w:rPr>
          <w:rFonts w:ascii="David" w:hAnsi="David"/>
          <w:color w:val="000000"/>
          <w:rtl/>
        </w:rPr>
        <w:t xml:space="preserve"> </w:t>
      </w:r>
      <w:r>
        <w:rPr>
          <w:rFonts w:ascii="David" w:hAnsi="David" w:hint="eastAsia"/>
          <w:color w:val="000000"/>
          <w:rtl/>
        </w:rPr>
        <w:t>שהרכוש</w:t>
      </w:r>
      <w:r>
        <w:rPr>
          <w:rFonts w:ascii="David" w:hAnsi="David"/>
          <w:color w:val="000000"/>
          <w:rtl/>
        </w:rPr>
        <w:t xml:space="preserve"> </w:t>
      </w:r>
      <w:r>
        <w:rPr>
          <w:rFonts w:ascii="David" w:hAnsi="David" w:hint="eastAsia"/>
          <w:color w:val="000000"/>
          <w:rtl/>
        </w:rPr>
        <w:t>שימש</w:t>
      </w:r>
      <w:r>
        <w:rPr>
          <w:rFonts w:ascii="David" w:hAnsi="David"/>
          <w:color w:val="000000"/>
          <w:rtl/>
        </w:rPr>
        <w:t xml:space="preserve"> </w:t>
      </w:r>
      <w:r>
        <w:rPr>
          <w:rFonts w:ascii="David" w:hAnsi="David" w:hint="eastAsia"/>
          <w:color w:val="000000"/>
          <w:rtl/>
        </w:rPr>
        <w:t>כאמצעי</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שהוגש</w:t>
      </w:r>
      <w:r>
        <w:rPr>
          <w:rFonts w:ascii="David" w:hAnsi="David"/>
          <w:color w:val="000000"/>
          <w:rtl/>
        </w:rPr>
        <w:t xml:space="preserve"> </w:t>
      </w:r>
      <w:r>
        <w:rPr>
          <w:rFonts w:ascii="David" w:hAnsi="David" w:hint="eastAsia"/>
          <w:color w:val="000000"/>
          <w:rtl/>
        </w:rPr>
        <w:t>כשכר</w:t>
      </w:r>
      <w:r>
        <w:rPr>
          <w:rFonts w:ascii="David" w:hAnsi="David"/>
          <w:color w:val="000000"/>
          <w:rtl/>
        </w:rPr>
        <w:t xml:space="preserve"> </w:t>
      </w:r>
      <w:r>
        <w:rPr>
          <w:rFonts w:ascii="David" w:hAnsi="David" w:hint="eastAsia"/>
          <w:color w:val="000000"/>
          <w:rtl/>
        </w:rPr>
        <w:t>מביצוע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סוחר</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והכסף</w:t>
      </w:r>
      <w:r>
        <w:rPr>
          <w:rFonts w:ascii="David" w:hAnsi="David"/>
          <w:color w:val="000000"/>
          <w:rtl/>
        </w:rPr>
        <w:t xml:space="preserve"> </w:t>
      </w:r>
      <w:r>
        <w:rPr>
          <w:rFonts w:ascii="David" w:hAnsi="David" w:hint="eastAsia"/>
          <w:color w:val="000000"/>
          <w:rtl/>
        </w:rPr>
        <w:t>שהיה</w:t>
      </w:r>
      <w:r>
        <w:rPr>
          <w:rFonts w:ascii="David" w:hAnsi="David"/>
          <w:color w:val="000000"/>
          <w:rtl/>
        </w:rPr>
        <w:t xml:space="preserve"> </w:t>
      </w:r>
      <w:r>
        <w:rPr>
          <w:rFonts w:ascii="David" w:hAnsi="David" w:hint="eastAsia"/>
          <w:color w:val="000000"/>
          <w:rtl/>
        </w:rPr>
        <w:t>ברשותו</w:t>
      </w:r>
      <w:r>
        <w:rPr>
          <w:rFonts w:ascii="David" w:hAnsi="David"/>
          <w:color w:val="000000"/>
          <w:rtl/>
        </w:rPr>
        <w:t xml:space="preserve"> </w:t>
      </w:r>
      <w:r>
        <w:rPr>
          <w:rFonts w:ascii="David" w:hAnsi="David" w:hint="eastAsia"/>
          <w:color w:val="000000"/>
          <w:rtl/>
        </w:rPr>
        <w:t>מקורו</w:t>
      </w:r>
      <w:r>
        <w:rPr>
          <w:rFonts w:ascii="David" w:hAnsi="David"/>
          <w:color w:val="000000"/>
          <w:rtl/>
        </w:rPr>
        <w:t xml:space="preserve"> </w:t>
      </w:r>
      <w:r>
        <w:rPr>
          <w:rFonts w:ascii="David" w:hAnsi="David" w:hint="eastAsia"/>
          <w:color w:val="000000"/>
          <w:rtl/>
        </w:rPr>
        <w:t>בהלוואה</w:t>
      </w:r>
      <w:r>
        <w:rPr>
          <w:rFonts w:ascii="David" w:hAnsi="David"/>
          <w:color w:val="000000"/>
          <w:rtl/>
        </w:rPr>
        <w:t xml:space="preserve"> </w:t>
      </w:r>
      <w:r>
        <w:rPr>
          <w:rFonts w:ascii="David" w:hAnsi="David" w:hint="eastAsia"/>
          <w:color w:val="000000"/>
          <w:rtl/>
        </w:rPr>
        <w:t>שקיבל</w:t>
      </w:r>
      <w:r>
        <w:rPr>
          <w:rFonts w:ascii="David" w:hAnsi="David"/>
          <w:color w:val="000000"/>
          <w:rtl/>
        </w:rPr>
        <w:t xml:space="preserve"> </w:t>
      </w:r>
      <w:r>
        <w:rPr>
          <w:rFonts w:ascii="David" w:hAnsi="David" w:hint="eastAsia"/>
          <w:color w:val="000000"/>
          <w:rtl/>
        </w:rPr>
        <w:t>מאחותו</w:t>
      </w:r>
      <w:r>
        <w:rPr>
          <w:rFonts w:ascii="David" w:hAnsi="David"/>
          <w:color w:val="000000"/>
          <w:rtl/>
        </w:rPr>
        <w:t xml:space="preserve"> </w:t>
      </w:r>
      <w:r>
        <w:rPr>
          <w:rFonts w:ascii="David" w:hAnsi="David" w:hint="eastAsia"/>
          <w:color w:val="000000"/>
          <w:rtl/>
        </w:rPr>
        <w:t>לצורך</w:t>
      </w:r>
      <w:r>
        <w:rPr>
          <w:rFonts w:ascii="David" w:hAnsi="David"/>
          <w:color w:val="000000"/>
          <w:rtl/>
        </w:rPr>
        <w:t xml:space="preserve"> </w:t>
      </w:r>
      <w:r>
        <w:rPr>
          <w:rFonts w:ascii="David" w:hAnsi="David" w:hint="eastAsia"/>
          <w:color w:val="000000"/>
          <w:rtl/>
        </w:rPr>
        <w:t>נסיעה</w:t>
      </w:r>
      <w:r>
        <w:rPr>
          <w:rFonts w:ascii="David" w:hAnsi="David"/>
          <w:color w:val="000000"/>
          <w:rtl/>
        </w:rPr>
        <w:t xml:space="preserve"> </w:t>
      </w:r>
      <w:r>
        <w:rPr>
          <w:rFonts w:ascii="David" w:hAnsi="David" w:hint="eastAsia"/>
          <w:color w:val="000000"/>
          <w:rtl/>
        </w:rPr>
        <w:t>לחו</w:t>
      </w:r>
      <w:r>
        <w:rPr>
          <w:rFonts w:ascii="David" w:hAnsi="David"/>
          <w:color w:val="000000"/>
          <w:rtl/>
        </w:rPr>
        <w:t>"</w:t>
      </w:r>
      <w:r>
        <w:rPr>
          <w:rFonts w:ascii="David" w:hAnsi="David" w:hint="eastAsia"/>
          <w:color w:val="000000"/>
          <w:rtl/>
        </w:rPr>
        <w:t>ל</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לקבל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המלצת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מלהכריז</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כסוחר</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ולהימנע</w:t>
      </w:r>
      <w:r>
        <w:rPr>
          <w:rFonts w:ascii="David" w:hAnsi="David"/>
          <w:color w:val="000000"/>
          <w:rtl/>
        </w:rPr>
        <w:t xml:space="preserve"> </w:t>
      </w:r>
      <w:r>
        <w:rPr>
          <w:rFonts w:ascii="David" w:hAnsi="David" w:hint="eastAsia"/>
          <w:color w:val="000000"/>
          <w:rtl/>
        </w:rPr>
        <w:t>מחילוט</w:t>
      </w:r>
      <w:r>
        <w:rPr>
          <w:rFonts w:ascii="David" w:hAnsi="David"/>
          <w:color w:val="000000"/>
          <w:rtl/>
        </w:rPr>
        <w:t xml:space="preserve"> </w:t>
      </w:r>
      <w:r>
        <w:rPr>
          <w:rFonts w:ascii="David" w:hAnsi="David" w:hint="eastAsia"/>
          <w:color w:val="000000"/>
          <w:rtl/>
        </w:rPr>
        <w:t>הרכוש</w:t>
      </w:r>
      <w:r>
        <w:rPr>
          <w:rFonts w:ascii="David" w:hAnsi="David"/>
          <w:color w:val="000000"/>
          <w:rtl/>
        </w:rPr>
        <w:t xml:space="preserve">. </w:t>
      </w:r>
    </w:p>
    <w:p w14:paraId="201997F1" w14:textId="77777777" w:rsidR="00EB4171" w:rsidRDefault="00002D8A">
      <w:pPr>
        <w:numPr>
          <w:ilvl w:val="0"/>
          <w:numId w:val="4"/>
        </w:numPr>
        <w:spacing w:after="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מעשיו</w:t>
      </w:r>
      <w:r>
        <w:rPr>
          <w:rFonts w:ascii="David" w:hAnsi="David"/>
          <w:color w:val="000000"/>
          <w:rtl/>
        </w:rPr>
        <w:t>.</w:t>
      </w:r>
    </w:p>
    <w:p w14:paraId="10E6C79A" w14:textId="77777777" w:rsidR="00EB4171" w:rsidRDefault="00002D8A">
      <w:pPr>
        <w:spacing w:after="120" w:line="360" w:lineRule="auto"/>
        <w:jc w:val="both"/>
        <w:rPr>
          <w:bCs/>
          <w:u w:val="single"/>
          <w:lang w:eastAsia="he-IL"/>
        </w:rPr>
      </w:pPr>
      <w:r>
        <w:rPr>
          <w:bCs/>
          <w:u w:val="single"/>
          <w:rtl/>
          <w:lang w:eastAsia="he-IL"/>
        </w:rPr>
        <w:t>דיון - קביעת מתחם העונש ההולם</w:t>
      </w:r>
    </w:p>
    <w:p w14:paraId="00842AA1" w14:textId="77777777" w:rsidR="00EB4171" w:rsidRDefault="00002D8A">
      <w:pPr>
        <w:numPr>
          <w:ilvl w:val="0"/>
          <w:numId w:val="4"/>
        </w:numPr>
        <w:spacing w:after="120" w:line="360" w:lineRule="auto"/>
        <w:jc w:val="both"/>
        <w:rPr>
          <w:rFonts w:ascii="David" w:hAnsi="David"/>
          <w:color w:val="000000"/>
          <w:rtl/>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העיקרי</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המצורף</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נפרד</w:t>
      </w:r>
      <w:r>
        <w:rPr>
          <w:rFonts w:ascii="David" w:hAnsi="David"/>
          <w:color w:val="000000"/>
          <w:rtl/>
        </w:rPr>
        <w:t xml:space="preserve">. </w:t>
      </w:r>
      <w:r>
        <w:rPr>
          <w:rFonts w:ascii="David" w:hAnsi="David" w:hint="eastAsia"/>
          <w:color w:val="000000"/>
          <w:rtl/>
        </w:rPr>
        <w:t>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מהאירועים</w:t>
      </w:r>
      <w:r>
        <w:rPr>
          <w:rFonts w:ascii="David" w:hAnsi="David"/>
          <w:color w:val="000000"/>
          <w:rtl/>
        </w:rPr>
        <w:t xml:space="preserve"> </w:t>
      </w:r>
      <w:r>
        <w:rPr>
          <w:rFonts w:ascii="David" w:hAnsi="David" w:hint="eastAsia"/>
          <w:b/>
          <w:color w:val="000000"/>
          <w:rtl/>
        </w:rPr>
        <w:t>מתחם</w:t>
      </w:r>
      <w:r>
        <w:rPr>
          <w:rFonts w:ascii="David" w:hAnsi="David"/>
          <w:b/>
          <w:color w:val="000000"/>
          <w:rtl/>
        </w:rPr>
        <w:t xml:space="preserve"> </w:t>
      </w:r>
      <w:r>
        <w:rPr>
          <w:rFonts w:ascii="David" w:hAnsi="David" w:hint="eastAsia"/>
          <w:b/>
          <w:color w:val="000000"/>
          <w:rtl/>
        </w:rPr>
        <w:t>עונש</w:t>
      </w:r>
      <w:r>
        <w:rPr>
          <w:rFonts w:ascii="David" w:hAnsi="David"/>
          <w:b/>
          <w:color w:val="000000"/>
          <w:rtl/>
        </w:rPr>
        <w:t xml:space="preserve"> </w:t>
      </w:r>
      <w:r>
        <w:rPr>
          <w:rFonts w:ascii="David" w:hAnsi="David" w:hint="eastAsia"/>
          <w:b/>
          <w:color w:val="000000"/>
          <w:rtl/>
        </w:rPr>
        <w:t>הולם</w:t>
      </w:r>
      <w:r>
        <w:rPr>
          <w:rFonts w:ascii="David" w:hAnsi="David"/>
          <w:b/>
          <w:color w:val="000000"/>
          <w:rtl/>
        </w:rPr>
        <w:t xml:space="preserve"> </w:t>
      </w:r>
      <w:r>
        <w:rPr>
          <w:rFonts w:ascii="David" w:hAnsi="David" w:hint="eastAsia"/>
          <w:b/>
          <w:color w:val="000000"/>
          <w:rtl/>
        </w:rPr>
        <w:t>נפרד</w:t>
      </w:r>
      <w:r>
        <w:rPr>
          <w:rFonts w:ascii="David" w:hAnsi="David"/>
          <w:b/>
          <w:color w:val="000000"/>
          <w:rtl/>
        </w:rPr>
        <w:t xml:space="preserve">. </w:t>
      </w:r>
    </w:p>
    <w:p w14:paraId="69640122" w14:textId="77777777" w:rsidR="00EB4171" w:rsidRDefault="00002D8A">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פגיעות</w:t>
      </w:r>
      <w:r>
        <w:rPr>
          <w:rFonts w:ascii="David" w:hAnsi="David"/>
          <w:color w:val="000000"/>
          <w:rtl/>
        </w:rPr>
        <w:t xml:space="preserve"> </w:t>
      </w:r>
      <w:r>
        <w:rPr>
          <w:rFonts w:ascii="David" w:hAnsi="David" w:hint="eastAsia"/>
          <w:color w:val="000000"/>
          <w:rtl/>
        </w:rPr>
        <w:t>שנגרמות</w:t>
      </w:r>
      <w:r>
        <w:rPr>
          <w:rFonts w:ascii="David" w:hAnsi="David"/>
          <w:color w:val="000000"/>
          <w:rtl/>
        </w:rPr>
        <w:t xml:space="preserve"> </w:t>
      </w:r>
      <w:r>
        <w:rPr>
          <w:rFonts w:ascii="David" w:hAnsi="David" w:hint="eastAsia"/>
          <w:color w:val="000000"/>
          <w:rtl/>
        </w:rPr>
        <w:t>עקב</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הן</w:t>
      </w:r>
      <w:r>
        <w:rPr>
          <w:rFonts w:ascii="David" w:hAnsi="David"/>
          <w:color w:val="000000"/>
          <w:rtl/>
        </w:rPr>
        <w:t xml:space="preserve"> </w:t>
      </w:r>
      <w:r>
        <w:rPr>
          <w:rFonts w:ascii="David" w:hAnsi="David" w:hint="eastAsia"/>
          <w:color w:val="000000"/>
          <w:rtl/>
        </w:rPr>
        <w:t>לאוכלוסיית</w:t>
      </w:r>
      <w:r>
        <w:rPr>
          <w:rFonts w:ascii="David" w:hAnsi="David"/>
          <w:color w:val="000000"/>
          <w:rtl/>
        </w:rPr>
        <w:t xml:space="preserve"> </w:t>
      </w:r>
      <w:r>
        <w:rPr>
          <w:rFonts w:ascii="David" w:hAnsi="David" w:hint="eastAsia"/>
          <w:color w:val="000000"/>
          <w:rtl/>
        </w:rPr>
        <w:t>המשתמשים</w:t>
      </w:r>
      <w:r>
        <w:rPr>
          <w:rFonts w:ascii="David" w:hAnsi="David"/>
          <w:color w:val="000000"/>
          <w:rtl/>
        </w:rPr>
        <w:t xml:space="preserve"> </w:t>
      </w:r>
      <w:r>
        <w:rPr>
          <w:rFonts w:ascii="David" w:hAnsi="David" w:hint="eastAsia"/>
          <w:color w:val="000000"/>
          <w:rtl/>
        </w:rPr>
        <w:t>עצמם</w:t>
      </w:r>
      <w:r>
        <w:rPr>
          <w:rFonts w:ascii="David" w:hAnsi="David"/>
          <w:color w:val="000000"/>
          <w:rtl/>
        </w:rPr>
        <w:t xml:space="preserve"> </w:t>
      </w:r>
      <w:r>
        <w:rPr>
          <w:rFonts w:ascii="David" w:hAnsi="David" w:hint="eastAsia"/>
          <w:color w:val="000000"/>
          <w:rtl/>
        </w:rPr>
        <w:t>והן</w:t>
      </w:r>
      <w:r>
        <w:rPr>
          <w:rFonts w:ascii="David" w:hAnsi="David"/>
          <w:color w:val="000000"/>
          <w:rtl/>
        </w:rPr>
        <w:t xml:space="preserve"> </w:t>
      </w:r>
      <w:r>
        <w:rPr>
          <w:rFonts w:ascii="David" w:hAnsi="David" w:hint="eastAsia"/>
          <w:color w:val="000000"/>
          <w:rtl/>
        </w:rPr>
        <w:t>לציבור</w:t>
      </w:r>
      <w:r>
        <w:rPr>
          <w:rFonts w:ascii="David" w:hAnsi="David"/>
          <w:color w:val="000000"/>
          <w:rtl/>
        </w:rPr>
        <w:t xml:space="preserve"> </w:t>
      </w:r>
      <w:r>
        <w:rPr>
          <w:rFonts w:ascii="David" w:hAnsi="David" w:hint="eastAsia"/>
          <w:color w:val="000000"/>
          <w:rtl/>
        </w:rPr>
        <w:t>בכללותו</w:t>
      </w:r>
      <w:r>
        <w:rPr>
          <w:rFonts w:ascii="David" w:hAnsi="David"/>
          <w:color w:val="000000"/>
          <w:rtl/>
        </w:rPr>
        <w:t xml:space="preserve"> </w:t>
      </w:r>
      <w:r>
        <w:rPr>
          <w:rFonts w:ascii="David" w:hAnsi="David" w:hint="eastAsia"/>
          <w:color w:val="000000"/>
          <w:rtl/>
        </w:rPr>
        <w:t>עקב</w:t>
      </w:r>
      <w:r>
        <w:rPr>
          <w:rFonts w:ascii="David" w:hAnsi="David"/>
          <w:color w:val="000000"/>
          <w:rtl/>
        </w:rPr>
        <w:t xml:space="preserve"> </w:t>
      </w:r>
      <w:r>
        <w:rPr>
          <w:rFonts w:ascii="David" w:hAnsi="David" w:hint="eastAsia"/>
          <w:color w:val="000000"/>
          <w:rtl/>
        </w:rPr>
        <w:t>ביצוען</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נלוות</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p>
    <w:p w14:paraId="3C8C5A5B" w14:textId="77777777" w:rsidR="00EB4171" w:rsidRDefault="00002D8A">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העיקרי</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מסוכן</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כולל</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170.4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נטו</w:t>
      </w:r>
      <w:r>
        <w:rPr>
          <w:rFonts w:ascii="David" w:hAnsi="David"/>
          <w:color w:val="000000"/>
          <w:rtl/>
        </w:rPr>
        <w:t xml:space="preserve">, </w:t>
      </w:r>
      <w:r>
        <w:rPr>
          <w:rFonts w:ascii="David" w:hAnsi="David" w:hint="eastAsia"/>
          <w:color w:val="000000"/>
          <w:rtl/>
        </w:rPr>
        <w:t>בחדר</w:t>
      </w:r>
      <w:r>
        <w:rPr>
          <w:rFonts w:ascii="David" w:hAnsi="David"/>
          <w:color w:val="000000"/>
          <w:rtl/>
        </w:rPr>
        <w:t xml:space="preserve"> </w:t>
      </w:r>
      <w:r>
        <w:rPr>
          <w:rFonts w:ascii="David" w:hAnsi="David" w:hint="eastAsia"/>
          <w:color w:val="000000"/>
          <w:rtl/>
        </w:rPr>
        <w:t>המדרגות</w:t>
      </w:r>
      <w:r>
        <w:rPr>
          <w:rFonts w:ascii="David" w:hAnsi="David"/>
          <w:color w:val="000000"/>
          <w:rtl/>
        </w:rPr>
        <w:t xml:space="preserve"> </w:t>
      </w:r>
      <w:r>
        <w:rPr>
          <w:rFonts w:ascii="David" w:hAnsi="David" w:hint="eastAsia"/>
          <w:color w:val="000000"/>
          <w:rtl/>
        </w:rPr>
        <w:t>שבבניין</w:t>
      </w:r>
      <w:r>
        <w:rPr>
          <w:rFonts w:ascii="David" w:hAnsi="David"/>
          <w:color w:val="000000"/>
          <w:rtl/>
        </w:rPr>
        <w:t xml:space="preserve"> </w:t>
      </w:r>
      <w:r>
        <w:rPr>
          <w:rFonts w:ascii="David" w:hAnsi="David" w:hint="eastAsia"/>
          <w:color w:val="000000"/>
          <w:rtl/>
        </w:rPr>
        <w:t>מגוריו</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בדירתו</w:t>
      </w:r>
      <w:r>
        <w:rPr>
          <w:rFonts w:ascii="David" w:hAnsi="David"/>
          <w:color w:val="000000"/>
          <w:rtl/>
        </w:rPr>
        <w:t xml:space="preserve"> </w:t>
      </w:r>
      <w:r>
        <w:rPr>
          <w:rFonts w:ascii="David" w:hAnsi="David" w:hint="eastAsia"/>
          <w:color w:val="000000"/>
          <w:rtl/>
        </w:rPr>
        <w:t>כלים</w:t>
      </w:r>
      <w:r>
        <w:rPr>
          <w:rFonts w:ascii="David" w:hAnsi="David"/>
          <w:color w:val="000000"/>
          <w:rtl/>
        </w:rPr>
        <w:t xml:space="preserve"> </w:t>
      </w:r>
      <w:r>
        <w:rPr>
          <w:rFonts w:ascii="David" w:hAnsi="David" w:hint="eastAsia"/>
          <w:color w:val="000000"/>
          <w:rtl/>
        </w:rPr>
        <w:t>המשמשים</w:t>
      </w:r>
      <w:r>
        <w:rPr>
          <w:rFonts w:ascii="David" w:hAnsi="David"/>
          <w:color w:val="000000"/>
          <w:rtl/>
        </w:rPr>
        <w:t xml:space="preserve"> </w:t>
      </w:r>
      <w:r>
        <w:rPr>
          <w:rFonts w:ascii="David" w:hAnsi="David" w:hint="eastAsia"/>
          <w:color w:val="000000"/>
          <w:rtl/>
        </w:rPr>
        <w:t>לצריכת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היתר</w:t>
      </w:r>
      <w:r>
        <w:rPr>
          <w:rFonts w:ascii="David" w:hAnsi="David"/>
          <w:color w:val="000000"/>
          <w:rtl/>
        </w:rPr>
        <w:t xml:space="preserve"> </w:t>
      </w:r>
      <w:r>
        <w:rPr>
          <w:rFonts w:ascii="David" w:hAnsi="David" w:hint="eastAsia"/>
          <w:color w:val="000000"/>
          <w:rtl/>
        </w:rPr>
        <w:t>זכוכית</w:t>
      </w:r>
      <w:r>
        <w:rPr>
          <w:rFonts w:ascii="David" w:hAnsi="David"/>
          <w:color w:val="000000"/>
          <w:rtl/>
        </w:rPr>
        <w:t xml:space="preserve"> </w:t>
      </w:r>
      <w:r>
        <w:rPr>
          <w:rFonts w:ascii="David" w:hAnsi="David" w:hint="eastAsia"/>
          <w:color w:val="000000"/>
          <w:rtl/>
        </w:rPr>
        <w:t>וקשית</w:t>
      </w:r>
      <w:r>
        <w:rPr>
          <w:rFonts w:ascii="David" w:hAnsi="David"/>
          <w:color w:val="000000"/>
          <w:rtl/>
        </w:rPr>
        <w:t xml:space="preserve"> </w:t>
      </w:r>
      <w:r>
        <w:rPr>
          <w:rFonts w:ascii="David" w:hAnsi="David" w:hint="eastAsia"/>
          <w:color w:val="000000"/>
          <w:rtl/>
        </w:rPr>
        <w:t>מברזל</w:t>
      </w:r>
      <w:r>
        <w:rPr>
          <w:rFonts w:ascii="David" w:hAnsi="David"/>
          <w:color w:val="000000"/>
          <w:rtl/>
        </w:rPr>
        <w:t xml:space="preserve"> </w:t>
      </w:r>
      <w:r>
        <w:rPr>
          <w:rFonts w:ascii="David" w:hAnsi="David" w:hint="eastAsia"/>
          <w:color w:val="000000"/>
          <w:rtl/>
        </w:rPr>
        <w:t>עליהם</w:t>
      </w:r>
      <w:r>
        <w:rPr>
          <w:rFonts w:ascii="David" w:hAnsi="David"/>
          <w:color w:val="000000"/>
          <w:rtl/>
        </w:rPr>
        <w:t xml:space="preserve"> </w:t>
      </w:r>
      <w:r>
        <w:rPr>
          <w:rFonts w:ascii="David" w:hAnsi="David" w:hint="eastAsia"/>
          <w:color w:val="000000"/>
          <w:rtl/>
        </w:rPr>
        <w:t>שרידי</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משקל</w:t>
      </w:r>
      <w:r>
        <w:rPr>
          <w:rFonts w:ascii="David" w:hAnsi="David"/>
          <w:color w:val="000000"/>
          <w:rtl/>
        </w:rPr>
        <w:t xml:space="preserve"> </w:t>
      </w:r>
      <w:r>
        <w:rPr>
          <w:rFonts w:ascii="David" w:hAnsi="David" w:hint="eastAsia"/>
          <w:color w:val="000000"/>
          <w:rtl/>
        </w:rPr>
        <w:t>אלקטרוני</w:t>
      </w:r>
      <w:r>
        <w:rPr>
          <w:rFonts w:ascii="David" w:hAnsi="David"/>
          <w:color w:val="000000"/>
          <w:rtl/>
        </w:rPr>
        <w:t xml:space="preserve"> </w:t>
      </w:r>
      <w:r>
        <w:rPr>
          <w:rFonts w:ascii="David" w:hAnsi="David" w:hint="eastAsia"/>
          <w:color w:val="000000"/>
          <w:rtl/>
        </w:rPr>
        <w:t>ושתי</w:t>
      </w:r>
      <w:r>
        <w:rPr>
          <w:rFonts w:ascii="David" w:hAnsi="David"/>
          <w:color w:val="000000"/>
          <w:rtl/>
        </w:rPr>
        <w:t xml:space="preserve"> </w:t>
      </w:r>
      <w:r>
        <w:rPr>
          <w:rFonts w:ascii="David" w:hAnsi="David" w:hint="eastAsia"/>
          <w:color w:val="000000"/>
          <w:rtl/>
        </w:rPr>
        <w:t>סכינים</w:t>
      </w:r>
      <w:r>
        <w:rPr>
          <w:rFonts w:ascii="David" w:hAnsi="David"/>
          <w:color w:val="000000"/>
          <w:rtl/>
        </w:rPr>
        <w:t xml:space="preserve"> </w:t>
      </w:r>
      <w:r>
        <w:rPr>
          <w:rFonts w:ascii="David" w:hAnsi="David" w:hint="eastAsia"/>
          <w:color w:val="000000"/>
          <w:rtl/>
        </w:rPr>
        <w:t>עליהן</w:t>
      </w:r>
      <w:r>
        <w:rPr>
          <w:rFonts w:ascii="David" w:hAnsi="David"/>
          <w:color w:val="000000"/>
          <w:rtl/>
        </w:rPr>
        <w:t xml:space="preserve"> </w:t>
      </w:r>
      <w:r>
        <w:rPr>
          <w:rFonts w:ascii="David" w:hAnsi="David" w:hint="eastAsia"/>
          <w:color w:val="000000"/>
          <w:rtl/>
        </w:rPr>
        <w:t>שרידי</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מידת</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המצורף</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נמוכה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בביתו</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9.34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נטו</w:t>
      </w:r>
      <w:r>
        <w:rPr>
          <w:rFonts w:ascii="David" w:hAnsi="David"/>
          <w:color w:val="000000"/>
          <w:rtl/>
        </w:rPr>
        <w:t xml:space="preserve"> </w:t>
      </w:r>
      <w:r>
        <w:rPr>
          <w:rFonts w:ascii="David" w:hAnsi="David" w:hint="eastAsia"/>
          <w:color w:val="000000"/>
          <w:rtl/>
        </w:rPr>
        <w:t>לצריכתו</w:t>
      </w:r>
      <w:r>
        <w:rPr>
          <w:rFonts w:ascii="David" w:hAnsi="David"/>
          <w:color w:val="000000"/>
          <w:rtl/>
        </w:rPr>
        <w:t xml:space="preserve"> </w:t>
      </w:r>
      <w:r>
        <w:rPr>
          <w:rFonts w:ascii="David" w:hAnsi="David" w:hint="eastAsia"/>
          <w:color w:val="000000"/>
          <w:rtl/>
        </w:rPr>
        <w:t>העצמית</w:t>
      </w:r>
      <w:r>
        <w:rPr>
          <w:rFonts w:ascii="David" w:hAnsi="David"/>
          <w:color w:val="000000"/>
          <w:rtl/>
        </w:rPr>
        <w:t xml:space="preserve">. </w:t>
      </w:r>
    </w:p>
    <w:p w14:paraId="6F7334AA" w14:textId="77777777" w:rsidR="00EB4171" w:rsidRDefault="00002D8A">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החזקה</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במנעד</w:t>
      </w:r>
      <w:r>
        <w:rPr>
          <w:rFonts w:ascii="David" w:hAnsi="David"/>
          <w:color w:val="000000"/>
          <w:rtl/>
        </w:rPr>
        <w:t xml:space="preserve"> </w:t>
      </w:r>
      <w:r>
        <w:rPr>
          <w:rFonts w:ascii="David" w:hAnsi="David" w:hint="eastAsia"/>
          <w:color w:val="000000"/>
          <w:rtl/>
        </w:rPr>
        <w:t>רחב</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רוב</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ראו</w:t>
      </w:r>
      <w:r>
        <w:rPr>
          <w:rFonts w:ascii="David" w:hAnsi="David"/>
          <w:color w:val="000000"/>
          <w:rtl/>
        </w:rPr>
        <w:t xml:space="preserve"> </w:t>
      </w:r>
      <w:r>
        <w:rPr>
          <w:rFonts w:ascii="David" w:hAnsi="David" w:hint="eastAsia"/>
          <w:color w:val="000000"/>
          <w:rtl/>
        </w:rPr>
        <w:t>למשל</w:t>
      </w:r>
      <w:r>
        <w:rPr>
          <w:rFonts w:ascii="David" w:hAnsi="David"/>
          <w:color w:val="000000"/>
          <w:rtl/>
        </w:rPr>
        <w:t xml:space="preserve"> </w:t>
      </w:r>
      <w:hyperlink r:id="rId30" w:history="1">
        <w:r w:rsidRPr="00002D8A">
          <w:rPr>
            <w:color w:val="0000FF"/>
            <w:u w:val="single"/>
            <w:rtl/>
          </w:rPr>
          <w:t>ת"פ (פ"ת) 51123-01-12</w:t>
        </w:r>
      </w:hyperlink>
      <w:r>
        <w:rPr>
          <w:color w:val="000000"/>
          <w:rtl/>
        </w:rPr>
        <w:t xml:space="preserve"> </w:t>
      </w:r>
      <w:r>
        <w:rPr>
          <w:b/>
          <w:bCs/>
          <w:color w:val="000000"/>
          <w:rtl/>
        </w:rPr>
        <w:t>מדינת ישראל נ' חוטוריאנסקי</w:t>
      </w:r>
      <w:r>
        <w:rPr>
          <w:color w:val="000000"/>
          <w:rtl/>
        </w:rPr>
        <w:t xml:space="preserve"> (23.3.14)</w:t>
      </w:r>
      <w:r>
        <w:rPr>
          <w:rFonts w:ascii="David" w:hAnsi="David"/>
          <w:color w:val="000000"/>
          <w:rtl/>
        </w:rPr>
        <w:t xml:space="preserve">; </w:t>
      </w:r>
      <w:hyperlink r:id="rId31" w:history="1">
        <w:r w:rsidRPr="00002D8A">
          <w:rPr>
            <w:color w:val="0000FF"/>
            <w:u w:val="single"/>
            <w:rtl/>
          </w:rPr>
          <w:t>ת"פ (פ"ת) 38865-09-10</w:t>
        </w:r>
      </w:hyperlink>
      <w:r>
        <w:rPr>
          <w:color w:val="000000"/>
          <w:rtl/>
        </w:rPr>
        <w:t xml:space="preserve"> </w:t>
      </w:r>
      <w:r>
        <w:rPr>
          <w:b/>
          <w:bCs/>
          <w:color w:val="000000"/>
          <w:rtl/>
        </w:rPr>
        <w:t xml:space="preserve">מדינת ישראל נ' יחיאל </w:t>
      </w:r>
      <w:r>
        <w:rPr>
          <w:color w:val="000000"/>
          <w:rtl/>
        </w:rPr>
        <w:t>(31.1.12)</w:t>
      </w:r>
      <w:r>
        <w:rPr>
          <w:rFonts w:ascii="David" w:hAnsi="David"/>
          <w:color w:val="000000"/>
          <w:rtl/>
        </w:rPr>
        <w:t xml:space="preserve">; </w:t>
      </w:r>
      <w:hyperlink r:id="rId32" w:history="1">
        <w:r w:rsidRPr="00002D8A">
          <w:rPr>
            <w:color w:val="0000FF"/>
            <w:u w:val="single"/>
            <w:rtl/>
          </w:rPr>
          <w:t>ת"פ (ב"ש) 50987-05-13</w:t>
        </w:r>
      </w:hyperlink>
      <w:r>
        <w:rPr>
          <w:color w:val="000000"/>
          <w:rtl/>
        </w:rPr>
        <w:t xml:space="preserve"> </w:t>
      </w:r>
      <w:r>
        <w:rPr>
          <w:b/>
          <w:bCs/>
          <w:color w:val="000000"/>
          <w:rtl/>
        </w:rPr>
        <w:t>מדינת ישראל נ' בראונשטיין</w:t>
      </w:r>
      <w:r>
        <w:rPr>
          <w:color w:val="000000"/>
          <w:rtl/>
        </w:rPr>
        <w:t xml:space="preserve"> (11.7.13)</w:t>
      </w:r>
      <w:r>
        <w:rPr>
          <w:rFonts w:ascii="David" w:hAnsi="David"/>
          <w:color w:val="000000"/>
          <w:rtl/>
        </w:rPr>
        <w:t xml:space="preserve">; </w:t>
      </w:r>
      <w:hyperlink r:id="rId33" w:history="1">
        <w:r w:rsidRPr="00002D8A">
          <w:rPr>
            <w:rFonts w:ascii="David" w:hAnsi="David"/>
            <w:color w:val="0000FF"/>
            <w:u w:val="single"/>
            <w:rtl/>
          </w:rPr>
          <w:t>ת"פ (טב') 51933-05-12</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בוטבול</w:t>
      </w:r>
      <w:r>
        <w:rPr>
          <w:rFonts w:ascii="David" w:hAnsi="David"/>
          <w:color w:val="000000"/>
          <w:rtl/>
        </w:rPr>
        <w:t xml:space="preserve"> (27.3.14);</w:t>
      </w:r>
      <w:r>
        <w:rPr>
          <w:color w:val="000000"/>
          <w:rtl/>
        </w:rPr>
        <w:t xml:space="preserve"> </w:t>
      </w:r>
      <w:hyperlink r:id="rId34" w:history="1">
        <w:r w:rsidRPr="00002D8A">
          <w:rPr>
            <w:color w:val="0000FF"/>
            <w:u w:val="single"/>
            <w:rtl/>
          </w:rPr>
          <w:t>ת"פ (ק"ג) 33690-02-12</w:t>
        </w:r>
      </w:hyperlink>
      <w:r>
        <w:rPr>
          <w:color w:val="000000"/>
          <w:rtl/>
        </w:rPr>
        <w:t xml:space="preserve"> </w:t>
      </w:r>
      <w:r>
        <w:rPr>
          <w:b/>
          <w:bCs/>
          <w:color w:val="000000"/>
          <w:rtl/>
        </w:rPr>
        <w:t>מדינת ישראל נ' אפלמן</w:t>
      </w:r>
      <w:r>
        <w:rPr>
          <w:color w:val="000000"/>
          <w:rtl/>
        </w:rPr>
        <w:t xml:space="preserve"> (11.12.13)</w:t>
      </w:r>
      <w:r>
        <w:rPr>
          <w:rFonts w:ascii="David" w:hAnsi="David"/>
          <w:color w:val="000000"/>
          <w:rtl/>
        </w:rPr>
        <w:t>).</w:t>
      </w:r>
    </w:p>
    <w:p w14:paraId="31B85545" w14:textId="77777777" w:rsidR="00EB4171" w:rsidRDefault="00002D8A">
      <w:pPr>
        <w:numPr>
          <w:ilvl w:val="0"/>
          <w:numId w:val="4"/>
        </w:numPr>
        <w:spacing w:after="120" w:line="360" w:lineRule="auto"/>
        <w:jc w:val="both"/>
        <w:rPr>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r>
        <w:rPr>
          <w:rFonts w:ascii="David" w:hAnsi="David" w:hint="eastAsia"/>
          <w:color w:val="000000"/>
          <w:rtl/>
        </w:rPr>
        <w:t>סעיף</w:t>
      </w:r>
      <w:r>
        <w:rPr>
          <w:rFonts w:ascii="David" w:hAnsi="David"/>
          <w:color w:val="000000"/>
          <w:rtl/>
        </w:rPr>
        <w:t xml:space="preserve"> </w:t>
      </w:r>
      <w:hyperlink r:id="rId35" w:history="1">
        <w:r w:rsidR="005F21A8" w:rsidRPr="005F21A8">
          <w:rPr>
            <w:rFonts w:ascii="David" w:hAnsi="David"/>
            <w:color w:val="0000FF"/>
            <w:u w:val="single"/>
            <w:rtl/>
          </w:rPr>
          <w:t>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color w:val="000000"/>
          <w:rtl/>
        </w:rPr>
        <w:t>יש לתת את הדעת לכך ש</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לצרוך</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חברתיות</w:t>
      </w:r>
      <w:r>
        <w:rPr>
          <w:rFonts w:ascii="David" w:hAnsi="David"/>
          <w:color w:val="000000"/>
          <w:rtl/>
        </w:rPr>
        <w:t xml:space="preserve"> </w:t>
      </w:r>
      <w:r>
        <w:rPr>
          <w:rFonts w:ascii="David" w:hAnsi="David" w:hint="eastAsia"/>
          <w:color w:val="000000"/>
          <w:rtl/>
        </w:rPr>
        <w:t>בגיל</w:t>
      </w:r>
      <w:r>
        <w:rPr>
          <w:rFonts w:ascii="David" w:hAnsi="David"/>
          <w:color w:val="000000"/>
          <w:rtl/>
        </w:rPr>
        <w:t xml:space="preserve"> 15, </w:t>
      </w:r>
      <w:r>
        <w:rPr>
          <w:rFonts w:ascii="David" w:hAnsi="David" w:hint="eastAsia"/>
          <w:color w:val="000000"/>
          <w:rtl/>
        </w:rPr>
        <w:t>כשהסמים</w:t>
      </w:r>
      <w:r>
        <w:rPr>
          <w:rFonts w:ascii="David" w:hAnsi="David"/>
          <w:color w:val="000000"/>
          <w:rtl/>
        </w:rPr>
        <w:t xml:space="preserve"> </w:t>
      </w:r>
      <w:r>
        <w:rPr>
          <w:rFonts w:ascii="David" w:hAnsi="David" w:hint="eastAsia"/>
          <w:color w:val="000000"/>
          <w:rtl/>
        </w:rPr>
        <w:t>היוו</w:t>
      </w:r>
      <w:r>
        <w:rPr>
          <w:rFonts w:ascii="David" w:hAnsi="David"/>
          <w:color w:val="000000"/>
          <w:rtl/>
        </w:rPr>
        <w:t xml:space="preserve"> </w:t>
      </w:r>
      <w:r>
        <w:rPr>
          <w:rFonts w:ascii="David" w:hAnsi="David" w:hint="eastAsia"/>
          <w:color w:val="000000"/>
          <w:rtl/>
        </w:rPr>
        <w:t>עבורו</w:t>
      </w:r>
      <w:r>
        <w:rPr>
          <w:rFonts w:ascii="David" w:hAnsi="David"/>
          <w:color w:val="000000"/>
          <w:rtl/>
        </w:rPr>
        <w:t xml:space="preserve"> </w:t>
      </w:r>
      <w:r>
        <w:rPr>
          <w:rFonts w:ascii="David" w:hAnsi="David" w:hint="eastAsia"/>
          <w:color w:val="000000"/>
          <w:rtl/>
        </w:rPr>
        <w:t>אמצעי</w:t>
      </w:r>
      <w:r>
        <w:rPr>
          <w:rFonts w:ascii="David" w:hAnsi="David"/>
          <w:color w:val="000000"/>
          <w:rtl/>
        </w:rPr>
        <w:t xml:space="preserve"> </w:t>
      </w:r>
      <w:r>
        <w:rPr>
          <w:rFonts w:ascii="David" w:hAnsi="David" w:hint="eastAsia"/>
          <w:color w:val="000000"/>
          <w:rtl/>
        </w:rPr>
        <w:t>להתמודד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קשיים</w:t>
      </w:r>
      <w:r>
        <w:rPr>
          <w:rFonts w:ascii="David" w:hAnsi="David"/>
          <w:color w:val="000000"/>
          <w:rtl/>
        </w:rPr>
        <w:t xml:space="preserve"> </w:t>
      </w:r>
      <w:r>
        <w:rPr>
          <w:rFonts w:ascii="David" w:hAnsi="David" w:hint="eastAsia"/>
          <w:color w:val="000000"/>
          <w:rtl/>
        </w:rPr>
        <w:t>רגשיים</w:t>
      </w:r>
      <w:r>
        <w:rPr>
          <w:rFonts w:ascii="David" w:hAnsi="David"/>
          <w:color w:val="000000"/>
          <w:rtl/>
        </w:rPr>
        <w:t xml:space="preserve"> </w:t>
      </w:r>
      <w:r>
        <w:rPr>
          <w:rFonts w:ascii="David" w:hAnsi="David" w:hint="eastAsia"/>
          <w:color w:val="000000"/>
          <w:rtl/>
        </w:rPr>
        <w:t>שחווה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אנטנסיבי</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והתנהלות</w:t>
      </w:r>
      <w:r>
        <w:rPr>
          <w:rFonts w:ascii="David" w:hAnsi="David"/>
          <w:color w:val="000000"/>
          <w:rtl/>
        </w:rPr>
        <w:t xml:space="preserve"> </w:t>
      </w:r>
      <w:r>
        <w:rPr>
          <w:rFonts w:ascii="David" w:hAnsi="David" w:hint="eastAsia"/>
          <w:color w:val="000000"/>
          <w:rtl/>
        </w:rPr>
        <w:t>שולית</w:t>
      </w:r>
      <w:r>
        <w:rPr>
          <w:rFonts w:ascii="David" w:hAnsi="David"/>
          <w:color w:val="000000"/>
          <w:rtl/>
        </w:rPr>
        <w:t xml:space="preserve"> </w:t>
      </w:r>
      <w:r>
        <w:rPr>
          <w:rFonts w:ascii="David" w:hAnsi="David" w:hint="eastAsia"/>
          <w:color w:val="000000"/>
          <w:rtl/>
        </w:rPr>
        <w:t>שנלוותה</w:t>
      </w:r>
      <w:r>
        <w:rPr>
          <w:rFonts w:ascii="David" w:hAnsi="David"/>
          <w:color w:val="000000"/>
          <w:rtl/>
        </w:rPr>
        <w:t xml:space="preserve"> </w:t>
      </w:r>
      <w:r>
        <w:rPr>
          <w:rFonts w:ascii="David" w:hAnsi="David" w:hint="eastAsia"/>
          <w:color w:val="000000"/>
          <w:rtl/>
        </w:rPr>
        <w:t>לכך</w:t>
      </w:r>
      <w:r>
        <w:rPr>
          <w:color w:val="000000"/>
          <w:rtl/>
        </w:rPr>
        <w:t>.</w:t>
      </w:r>
    </w:p>
    <w:p w14:paraId="07AC071F" w14:textId="77777777" w:rsidR="00EB4171" w:rsidRDefault="00002D8A">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36" w:history="1">
        <w:r w:rsidRPr="00002D8A">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7" w:history="1">
        <w:r w:rsidR="005F21A8" w:rsidRPr="005F21A8">
          <w:rPr>
            <w:rStyle w:val="Hyperlink"/>
            <w:rFonts w:ascii="David" w:hAnsi="David"/>
            <w:rtl/>
          </w:rPr>
          <w:t>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העיקרי</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מחודש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לריצוי</w:t>
      </w:r>
      <w:r>
        <w:rPr>
          <w:rFonts w:ascii="David" w:hAnsi="David"/>
          <w:color w:val="000000"/>
          <w:rtl/>
        </w:rPr>
        <w:t xml:space="preserve"> </w:t>
      </w:r>
      <w:r>
        <w:rPr>
          <w:rFonts w:ascii="David" w:hAnsi="David" w:hint="eastAsia"/>
          <w:color w:val="000000"/>
          <w:rtl/>
        </w:rPr>
        <w:t>בדרך</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- 15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המצורף</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p>
    <w:p w14:paraId="6D99D593" w14:textId="77777777" w:rsidR="00EB4171" w:rsidRDefault="00002D8A">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r>
        <w:rPr>
          <w:rFonts w:ascii="David" w:hAnsi="David" w:hint="eastAsia"/>
          <w:color w:val="000000"/>
          <w:rtl/>
        </w:rPr>
        <w:t>אמנם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היחידה</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בנפגעי</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ראשוני</w:t>
      </w:r>
      <w:r>
        <w:rPr>
          <w:rFonts w:ascii="David" w:hAnsi="David"/>
          <w:color w:val="000000"/>
          <w:rtl/>
        </w:rPr>
        <w:t xml:space="preserve"> </w:t>
      </w:r>
      <w:r>
        <w:rPr>
          <w:rFonts w:ascii="David" w:hAnsi="David" w:hint="eastAsia"/>
          <w:color w:val="000000"/>
          <w:rtl/>
        </w:rPr>
        <w:t>ואין</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להצדיק</w:t>
      </w:r>
      <w:r>
        <w:rPr>
          <w:rFonts w:ascii="David" w:hAnsi="David"/>
          <w:color w:val="000000"/>
          <w:rtl/>
        </w:rPr>
        <w:t xml:space="preserve"> </w:t>
      </w:r>
      <w:r>
        <w:rPr>
          <w:rFonts w:ascii="David" w:hAnsi="David" w:hint="eastAsia"/>
          <w:color w:val="000000"/>
          <w:rtl/>
        </w:rPr>
        <w:t>סטיה</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p>
    <w:p w14:paraId="41A353C6" w14:textId="77777777" w:rsidR="00EB4171" w:rsidRDefault="00002D8A">
      <w:pPr>
        <w:spacing w:after="120" w:line="360" w:lineRule="auto"/>
        <w:jc w:val="both"/>
        <w:rPr>
          <w:bCs/>
          <w:u w:val="single"/>
          <w:lang w:eastAsia="he-IL"/>
        </w:rPr>
      </w:pPr>
      <w:r>
        <w:rPr>
          <w:bCs/>
          <w:u w:val="single"/>
          <w:rtl/>
          <w:lang w:eastAsia="he-IL"/>
        </w:rPr>
        <w:t>גזירת העונש המתאים לנאשם</w:t>
      </w:r>
    </w:p>
    <w:p w14:paraId="31D1B802" w14:textId="77777777" w:rsidR="00EB4171" w:rsidRDefault="00002D8A">
      <w:pPr>
        <w:numPr>
          <w:ilvl w:val="0"/>
          <w:numId w:val="4"/>
        </w:numPr>
        <w:spacing w:after="120" w:line="360" w:lineRule="auto"/>
        <w:jc w:val="both"/>
        <w:rPr>
          <w:rFonts w:ascii="David" w:hAnsi="David"/>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8" w:history="1">
        <w:r w:rsidR="005F21A8" w:rsidRPr="005F21A8">
          <w:rPr>
            <w:rFonts w:ascii="David" w:hAnsi="David"/>
            <w:color w:val="0000FF"/>
            <w:u w:val="single"/>
            <w:rtl/>
          </w:rPr>
          <w:t>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מן הראוי ליתן את הדעת לנסיבות הבאות:</w:t>
      </w:r>
    </w:p>
    <w:p w14:paraId="558CFFD7" w14:textId="77777777" w:rsidR="00EB4171" w:rsidRDefault="00002D8A">
      <w:pPr>
        <w:numPr>
          <w:ilvl w:val="1"/>
          <w:numId w:val="4"/>
        </w:numPr>
        <w:tabs>
          <w:tab w:val="clear" w:pos="1620"/>
          <w:tab w:val="num" w:pos="1286"/>
        </w:tabs>
        <w:spacing w:after="120" w:line="360" w:lineRule="auto"/>
        <w:ind w:left="1286" w:hanging="540"/>
        <w:jc w:val="both"/>
        <w:rPr>
          <w:rtl/>
        </w:rPr>
      </w:pPr>
      <w:r>
        <w:rPr>
          <w:b/>
          <w:bCs/>
          <w:rtl/>
        </w:rPr>
        <w:t>הפגיעה של העונש בנאשם, לרבות בשל גילו</w:t>
      </w:r>
      <w:r>
        <w:rPr>
          <w:rtl/>
        </w:rPr>
        <w:t xml:space="preserve">; הנאשם יליד 1986, בעל עסק משלו ועונש מאסר, גם אם ירוצה בעבודות שירות, עלול לפגוע בו. </w:t>
      </w:r>
    </w:p>
    <w:p w14:paraId="1D3FB027" w14:textId="77777777" w:rsidR="00EB4171" w:rsidRDefault="00002D8A">
      <w:pPr>
        <w:numPr>
          <w:ilvl w:val="1"/>
          <w:numId w:val="4"/>
        </w:numPr>
        <w:tabs>
          <w:tab w:val="clear" w:pos="1620"/>
          <w:tab w:val="num" w:pos="1286"/>
        </w:tabs>
        <w:spacing w:after="120" w:line="360" w:lineRule="auto"/>
        <w:ind w:left="1286" w:hanging="540"/>
        <w:jc w:val="both"/>
      </w:pPr>
      <w:r>
        <w:rPr>
          <w:b/>
          <w:bCs/>
          <w:rtl/>
        </w:rPr>
        <w:t>נטילת האחריות של הנאשם על מעשיו, וחזרתו למוטב או מאמציו לחזור למוטב</w:t>
      </w:r>
      <w:r>
        <w:rPr>
          <w:rtl/>
        </w:rPr>
        <w:t xml:space="preserve">; הנאשם הודה במיוחס לו, הביע חרטה ונטל אחריות למעשיו. </w:t>
      </w:r>
    </w:p>
    <w:p w14:paraId="2F5581DD" w14:textId="77777777" w:rsidR="00EB4171" w:rsidRDefault="00002D8A">
      <w:pPr>
        <w:numPr>
          <w:ilvl w:val="1"/>
          <w:numId w:val="4"/>
        </w:numPr>
        <w:tabs>
          <w:tab w:val="clear" w:pos="1620"/>
          <w:tab w:val="num" w:pos="1286"/>
        </w:tabs>
        <w:spacing w:after="120" w:line="360" w:lineRule="auto"/>
        <w:ind w:left="1286" w:hanging="540"/>
        <w:jc w:val="both"/>
        <w:rPr>
          <w:b/>
          <w:bCs/>
        </w:rPr>
      </w:pPr>
      <w:r>
        <w:rPr>
          <w:b/>
          <w:bCs/>
          <w:rtl/>
        </w:rPr>
        <w:t xml:space="preserve">נסיבות חיים קשות שהיתה להן השפעה על ביצוע מעשה העבירה; </w:t>
      </w:r>
      <w:r>
        <w:rPr>
          <w:rtl/>
        </w:rPr>
        <w:t xml:space="preserve">הנאשם עזב את בית הספר בתום 9 שנות לימוד על רקע בעיות קשב וריכוז וקושי להשתלב במסגרות. בגיל 15 החל לעבוד בעבודות מזדמנות והחל לצרוך סמים בנסיבות חברתיות. הסמים היוו עבורו אמצעי להתמודד עם קשיים רגשיים שחווה ועל רקע שימוש אינטנסיבי בהם ביצע את המיוחס לו.  </w:t>
      </w:r>
    </w:p>
    <w:p w14:paraId="7E63CFE0" w14:textId="77777777" w:rsidR="00EB4171" w:rsidRDefault="00002D8A">
      <w:pPr>
        <w:numPr>
          <w:ilvl w:val="1"/>
          <w:numId w:val="4"/>
        </w:numPr>
        <w:tabs>
          <w:tab w:val="clear" w:pos="1620"/>
          <w:tab w:val="num" w:pos="1286"/>
        </w:tabs>
        <w:spacing w:after="120" w:line="360" w:lineRule="auto"/>
        <w:ind w:left="1286" w:hanging="540"/>
        <w:jc w:val="both"/>
        <w:rPr>
          <w:rtl/>
        </w:rPr>
      </w:pPr>
      <w:r>
        <w:rPr>
          <w:b/>
          <w:bCs/>
          <w:rtl/>
        </w:rPr>
        <w:t xml:space="preserve">חלוף הזמן מעת ביצוע העבירות; </w:t>
      </w:r>
      <w:r>
        <w:rPr>
          <w:rtl/>
        </w:rPr>
        <w:t xml:space="preserve">העבירות בוצעו בינואר 2013, כתב האישום הוגש ביוני 2014, בשיהוי של שנה וחצי, וזאת לאחר שהוגשה בקשה מטעם ב"כ הנאשם להחזרת התפוסים שנתפסו במסגרת החיפוש בביתו של הנאשם (נ/1). </w:t>
      </w:r>
    </w:p>
    <w:p w14:paraId="562AC759" w14:textId="77777777" w:rsidR="00EB4171" w:rsidRDefault="00002D8A">
      <w:pPr>
        <w:numPr>
          <w:ilvl w:val="1"/>
          <w:numId w:val="4"/>
        </w:numPr>
        <w:tabs>
          <w:tab w:val="clear" w:pos="1620"/>
          <w:tab w:val="num" w:pos="1286"/>
        </w:tabs>
        <w:spacing w:after="120" w:line="360" w:lineRule="auto"/>
        <w:ind w:left="1286" w:hanging="540"/>
        <w:jc w:val="both"/>
      </w:pPr>
      <w:r>
        <w:rPr>
          <w:b/>
          <w:bCs/>
          <w:rtl/>
        </w:rPr>
        <w:t>עברו הפלילי של הנאשם או העדרו</w:t>
      </w:r>
      <w:r>
        <w:rPr>
          <w:rtl/>
        </w:rPr>
        <w:t xml:space="preserve">; לחובת הנאשם הרשעה אחת מיום 26.3.08, אשר התיישנה, בעבירות של החזקת סמים לצריכה עצמית, הפרעה לשוטר, שימוש בכוח או באיומים למנוע מעצר, החזקת נכס חשוד כגנוב והחזקת סמים שלא לצריכה עצמית.    </w:t>
      </w:r>
    </w:p>
    <w:p w14:paraId="422E8EA7" w14:textId="77777777" w:rsidR="00EB4171" w:rsidRDefault="00002D8A">
      <w:pPr>
        <w:numPr>
          <w:ilvl w:val="0"/>
          <w:numId w:val="4"/>
        </w:numPr>
        <w:spacing w:after="120" w:line="360" w:lineRule="auto"/>
        <w:jc w:val="both"/>
        <w:rPr>
          <w:color w:val="000000"/>
        </w:rPr>
      </w:pP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היחיד</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צורך</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מגיל</w:t>
      </w:r>
      <w:r>
        <w:rPr>
          <w:rFonts w:ascii="David" w:hAnsi="David"/>
          <w:color w:val="000000"/>
          <w:rtl/>
        </w:rPr>
        <w:t xml:space="preserve"> 15 </w:t>
      </w:r>
      <w:r>
        <w:rPr>
          <w:rFonts w:ascii="David" w:hAnsi="David" w:hint="eastAsia"/>
          <w:color w:val="000000"/>
          <w:rtl/>
        </w:rPr>
        <w:t>ובעברו</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בתחום</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להתרשמות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לפיה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שהחל</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עדיין</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מתקשה</w:t>
      </w:r>
      <w:r>
        <w:rPr>
          <w:rFonts w:ascii="David" w:hAnsi="David"/>
          <w:color w:val="000000"/>
          <w:rtl/>
        </w:rPr>
        <w:t xml:space="preserve"> </w:t>
      </w:r>
      <w:r>
        <w:rPr>
          <w:rFonts w:ascii="David" w:hAnsi="David" w:hint="eastAsia"/>
          <w:color w:val="000000"/>
          <w:rtl/>
        </w:rPr>
        <w:t>להעמיק</w:t>
      </w:r>
      <w:r>
        <w:rPr>
          <w:rFonts w:ascii="David" w:hAnsi="David"/>
          <w:color w:val="000000"/>
          <w:rtl/>
        </w:rPr>
        <w:t xml:space="preserve"> </w:t>
      </w:r>
      <w:r>
        <w:rPr>
          <w:rFonts w:ascii="David" w:hAnsi="David" w:hint="eastAsia"/>
          <w:color w:val="000000"/>
          <w:rtl/>
        </w:rPr>
        <w:t>בסוגיות</w:t>
      </w:r>
      <w:r>
        <w:rPr>
          <w:rFonts w:ascii="David" w:hAnsi="David"/>
          <w:color w:val="000000"/>
          <w:rtl/>
        </w:rPr>
        <w:t xml:space="preserve"> </w:t>
      </w:r>
      <w:r>
        <w:rPr>
          <w:rFonts w:ascii="David" w:hAnsi="David" w:hint="eastAsia"/>
          <w:color w:val="000000"/>
          <w:rtl/>
        </w:rPr>
        <w:t>רגשיות</w:t>
      </w:r>
      <w:r>
        <w:rPr>
          <w:rFonts w:ascii="David" w:hAnsi="David"/>
          <w:color w:val="000000"/>
          <w:rtl/>
        </w:rPr>
        <w:t xml:space="preserve">, </w:t>
      </w:r>
      <w:r>
        <w:rPr>
          <w:rFonts w:ascii="David" w:hAnsi="David" w:hint="eastAsia"/>
          <w:color w:val="000000"/>
          <w:rtl/>
        </w:rPr>
        <w:t>ולבחון</w:t>
      </w:r>
      <w:r>
        <w:rPr>
          <w:rFonts w:ascii="David" w:hAnsi="David"/>
          <w:color w:val="000000"/>
          <w:rtl/>
        </w:rPr>
        <w:t xml:space="preserve"> </w:t>
      </w:r>
      <w:r>
        <w:rPr>
          <w:rFonts w:ascii="David" w:hAnsi="David" w:hint="eastAsia"/>
          <w:color w:val="000000"/>
          <w:rtl/>
        </w:rPr>
        <w:t>דפוסים</w:t>
      </w:r>
      <w:r>
        <w:rPr>
          <w:rFonts w:ascii="David" w:hAnsi="David"/>
          <w:color w:val="000000"/>
          <w:rtl/>
        </w:rPr>
        <w:t xml:space="preserve"> </w:t>
      </w:r>
      <w:r>
        <w:rPr>
          <w:rFonts w:ascii="David" w:hAnsi="David" w:hint="eastAsia"/>
          <w:color w:val="000000"/>
          <w:rtl/>
        </w:rPr>
        <w:t>בעייתיים</w:t>
      </w:r>
      <w:r>
        <w:rPr>
          <w:rFonts w:ascii="David" w:hAnsi="David"/>
          <w:color w:val="000000"/>
          <w:rtl/>
        </w:rPr>
        <w:t>.</w:t>
      </w:r>
      <w:r>
        <w:rPr>
          <w:color w:val="000000"/>
          <w:rtl/>
        </w:rPr>
        <w:t xml:space="preserve"> </w:t>
      </w:r>
    </w:p>
    <w:p w14:paraId="0F237709" w14:textId="77777777" w:rsidR="00EB4171" w:rsidRDefault="00002D8A">
      <w:pPr>
        <w:numPr>
          <w:ilvl w:val="0"/>
          <w:numId w:val="4"/>
        </w:numPr>
        <w:spacing w:after="120" w:line="360" w:lineRule="auto"/>
        <w:jc w:val="both"/>
        <w:rPr>
          <w:color w:val="000000"/>
        </w:rPr>
      </w:pPr>
      <w:r>
        <w:rPr>
          <w:color w:val="000000"/>
          <w:rtl/>
        </w:rPr>
        <w:t xml:space="preserve">באיזון בין השיקולים השונים, סבורני כי יש לגזור על הנאשם עונש מאסר לתקופה קצרה אשר ירוצה בעבודות שירות לצד עונשים נלווים. </w:t>
      </w:r>
    </w:p>
    <w:p w14:paraId="5E9A49FE" w14:textId="77777777" w:rsidR="00EB4171" w:rsidRDefault="00002D8A">
      <w:pPr>
        <w:spacing w:after="120" w:line="360" w:lineRule="auto"/>
        <w:jc w:val="both"/>
        <w:rPr>
          <w:b/>
          <w:bCs/>
          <w:color w:val="000000"/>
          <w:u w:val="single"/>
        </w:rPr>
      </w:pPr>
      <w:r>
        <w:rPr>
          <w:rFonts w:ascii="David" w:hAnsi="David" w:hint="eastAsia"/>
          <w:b/>
          <w:bCs/>
          <w:color w:val="000000"/>
          <w:u w:val="single"/>
          <w:rtl/>
        </w:rPr>
        <w:t>הקנס</w:t>
      </w:r>
      <w:r>
        <w:rPr>
          <w:rFonts w:ascii="David" w:hAnsi="David"/>
          <w:b/>
          <w:bCs/>
          <w:color w:val="000000"/>
          <w:u w:val="single"/>
          <w:rtl/>
        </w:rPr>
        <w:t xml:space="preserve"> </w:t>
      </w:r>
      <w:r>
        <w:rPr>
          <w:rFonts w:ascii="David" w:hAnsi="David" w:hint="eastAsia"/>
          <w:b/>
          <w:bCs/>
          <w:color w:val="000000"/>
          <w:u w:val="single"/>
          <w:rtl/>
        </w:rPr>
        <w:t>הכספי</w:t>
      </w:r>
      <w:r>
        <w:rPr>
          <w:b/>
          <w:bCs/>
          <w:color w:val="000000"/>
          <w:u w:val="single"/>
          <w:rtl/>
        </w:rPr>
        <w:t xml:space="preserve"> וסוגיית החילוט</w:t>
      </w:r>
    </w:p>
    <w:p w14:paraId="6015782D" w14:textId="77777777" w:rsidR="00EB4171" w:rsidRDefault="00002D8A">
      <w:pPr>
        <w:numPr>
          <w:ilvl w:val="0"/>
          <w:numId w:val="4"/>
        </w:numPr>
        <w:spacing w:after="120" w:line="360" w:lineRule="auto"/>
        <w:jc w:val="both"/>
        <w:rPr>
          <w:color w:val="000000"/>
        </w:rPr>
      </w:pPr>
      <w:r>
        <w:rPr>
          <w:color w:val="000000"/>
          <w:rtl/>
        </w:rPr>
        <w:t xml:space="preserve">אין מחלוקת על כך שהעבירה בה הורשע הנאשם היא עבירה של עסקת סמים במובנה על פי </w:t>
      </w:r>
      <w:hyperlink r:id="rId39" w:history="1">
        <w:r w:rsidR="005F21A8" w:rsidRPr="005F21A8">
          <w:rPr>
            <w:color w:val="0000FF"/>
            <w:u w:val="single"/>
            <w:rtl/>
          </w:rPr>
          <w:t>סעיף 1</w:t>
        </w:r>
      </w:hyperlink>
      <w:r>
        <w:rPr>
          <w:color w:val="000000"/>
          <w:rtl/>
        </w:rPr>
        <w:t xml:space="preserve"> </w:t>
      </w:r>
      <w:hyperlink r:id="rId40" w:history="1">
        <w:r w:rsidRPr="00002D8A">
          <w:rPr>
            <w:color w:val="0000FF"/>
            <w:u w:val="single"/>
            <w:rtl/>
          </w:rPr>
          <w:t>פקודת הסמים המסוכנים</w:t>
        </w:r>
      </w:hyperlink>
      <w:r>
        <w:rPr>
          <w:color w:val="000000"/>
          <w:rtl/>
        </w:rPr>
        <w:t xml:space="preserve">, אשר קובע: </w:t>
      </w:r>
    </w:p>
    <w:p w14:paraId="32B04D8F" w14:textId="77777777" w:rsidR="00EB4171" w:rsidRDefault="00002D8A">
      <w:pPr>
        <w:spacing w:after="120" w:line="360" w:lineRule="auto"/>
        <w:ind w:left="1416" w:right="567"/>
        <w:rPr>
          <w:color w:val="000000"/>
        </w:rPr>
      </w:pPr>
      <w:r>
        <w:rPr>
          <w:rFonts w:ascii="David" w:hAnsi="David"/>
          <w:color w:val="000000"/>
          <w:rtl/>
          <w:lang w:eastAsia="he-IL"/>
        </w:rPr>
        <w:t>"</w:t>
      </w:r>
      <w:r>
        <w:rPr>
          <w:rFonts w:ascii="David" w:hAnsi="David" w:hint="eastAsia"/>
          <w:color w:val="000000"/>
          <w:rtl/>
          <w:lang w:eastAsia="he-IL"/>
        </w:rPr>
        <w:t>עבירה</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עסקת</w:t>
      </w:r>
      <w:r>
        <w:rPr>
          <w:rFonts w:ascii="David" w:hAnsi="David"/>
          <w:color w:val="000000"/>
          <w:rtl/>
          <w:lang w:eastAsia="he-IL"/>
        </w:rPr>
        <w:t xml:space="preserve"> </w:t>
      </w:r>
      <w:r>
        <w:rPr>
          <w:rFonts w:ascii="David" w:hAnsi="David" w:hint="eastAsia"/>
          <w:color w:val="000000"/>
          <w:rtl/>
          <w:lang w:eastAsia="he-IL"/>
        </w:rPr>
        <w:t>סמים</w:t>
      </w:r>
      <w:r>
        <w:rPr>
          <w:rFonts w:ascii="David" w:hAnsi="David"/>
          <w:color w:val="000000"/>
          <w:rtl/>
          <w:lang w:eastAsia="he-IL"/>
        </w:rPr>
        <w:t xml:space="preserve">" – </w:t>
      </w:r>
      <w:r>
        <w:rPr>
          <w:rFonts w:ascii="David" w:hAnsi="David" w:hint="eastAsia"/>
          <w:color w:val="000000"/>
          <w:rtl/>
          <w:lang w:eastAsia="he-IL"/>
        </w:rPr>
        <w:t>עבירה</w:t>
      </w:r>
      <w:r>
        <w:rPr>
          <w:rFonts w:ascii="David" w:hAnsi="David"/>
          <w:color w:val="000000"/>
          <w:rtl/>
          <w:lang w:eastAsia="he-IL"/>
        </w:rPr>
        <w:t xml:space="preserve"> </w:t>
      </w:r>
      <w:r>
        <w:rPr>
          <w:rFonts w:ascii="David" w:hAnsi="David" w:hint="eastAsia"/>
          <w:color w:val="000000"/>
          <w:rtl/>
          <w:lang w:eastAsia="he-IL"/>
        </w:rPr>
        <w:t>לפי</w:t>
      </w:r>
      <w:r>
        <w:rPr>
          <w:rFonts w:ascii="David" w:hAnsi="David"/>
          <w:color w:val="000000"/>
          <w:rtl/>
          <w:lang w:eastAsia="he-IL"/>
        </w:rPr>
        <w:t xml:space="preserve"> </w:t>
      </w:r>
      <w:r>
        <w:rPr>
          <w:rFonts w:ascii="David" w:hAnsi="David" w:hint="eastAsia"/>
          <w:color w:val="000000"/>
          <w:rtl/>
          <w:lang w:eastAsia="he-IL"/>
        </w:rPr>
        <w:t>פקודה</w:t>
      </w:r>
      <w:r>
        <w:rPr>
          <w:rFonts w:ascii="David" w:hAnsi="David"/>
          <w:color w:val="000000"/>
          <w:rtl/>
          <w:lang w:eastAsia="he-IL"/>
        </w:rPr>
        <w:t xml:space="preserve"> </w:t>
      </w:r>
      <w:r>
        <w:rPr>
          <w:rFonts w:ascii="David" w:hAnsi="David" w:hint="eastAsia"/>
          <w:color w:val="000000"/>
          <w:rtl/>
          <w:lang w:eastAsia="he-IL"/>
        </w:rPr>
        <w:t>זו</w:t>
      </w:r>
      <w:r>
        <w:rPr>
          <w:rFonts w:ascii="David" w:hAnsi="David"/>
          <w:color w:val="000000"/>
          <w:rtl/>
          <w:lang w:eastAsia="he-IL"/>
        </w:rPr>
        <w:t xml:space="preserve"> </w:t>
      </w:r>
      <w:r>
        <w:rPr>
          <w:rFonts w:ascii="David" w:hAnsi="David" w:hint="eastAsia"/>
          <w:color w:val="000000"/>
          <w:rtl/>
          <w:lang w:eastAsia="he-IL"/>
        </w:rPr>
        <w:t>שעונשה</w:t>
      </w:r>
      <w:r>
        <w:rPr>
          <w:rFonts w:ascii="David" w:hAnsi="David"/>
          <w:color w:val="000000"/>
          <w:rtl/>
          <w:lang w:eastAsia="he-IL"/>
        </w:rPr>
        <w:t xml:space="preserve"> </w:t>
      </w:r>
      <w:r>
        <w:rPr>
          <w:rFonts w:ascii="David" w:hAnsi="David" w:hint="eastAsia"/>
          <w:color w:val="000000"/>
          <w:rtl/>
          <w:lang w:eastAsia="he-IL"/>
        </w:rPr>
        <w:t>מאסר</w:t>
      </w:r>
      <w:r>
        <w:rPr>
          <w:rFonts w:ascii="David" w:hAnsi="David"/>
          <w:color w:val="000000"/>
          <w:rtl/>
          <w:lang w:eastAsia="he-IL"/>
        </w:rPr>
        <w:t xml:space="preserve"> </w:t>
      </w:r>
      <w:r>
        <w:rPr>
          <w:rFonts w:ascii="David" w:hAnsi="David" w:hint="eastAsia"/>
          <w:color w:val="000000"/>
          <w:rtl/>
          <w:lang w:eastAsia="he-IL"/>
        </w:rPr>
        <w:t>עשרים</w:t>
      </w:r>
      <w:r>
        <w:rPr>
          <w:rFonts w:ascii="David" w:hAnsi="David"/>
          <w:color w:val="000000"/>
          <w:rtl/>
          <w:lang w:eastAsia="he-IL"/>
        </w:rPr>
        <w:t xml:space="preserve"> </w:t>
      </w:r>
      <w:r>
        <w:rPr>
          <w:rFonts w:ascii="David" w:hAnsi="David" w:hint="eastAsia"/>
          <w:color w:val="000000"/>
          <w:rtl/>
          <w:lang w:eastAsia="he-IL"/>
        </w:rPr>
        <w:t>שנים</w:t>
      </w:r>
      <w:r>
        <w:rPr>
          <w:rFonts w:ascii="David" w:hAnsi="David"/>
          <w:color w:val="000000"/>
          <w:rtl/>
          <w:lang w:eastAsia="he-IL"/>
        </w:rPr>
        <w:t xml:space="preserve"> </w:t>
      </w:r>
      <w:r>
        <w:rPr>
          <w:rFonts w:ascii="David" w:hAnsi="David" w:hint="eastAsia"/>
          <w:color w:val="000000"/>
          <w:rtl/>
          <w:lang w:eastAsia="he-IL"/>
        </w:rPr>
        <w:t>או</w:t>
      </w:r>
      <w:r>
        <w:rPr>
          <w:rFonts w:ascii="David" w:hAnsi="David"/>
          <w:color w:val="000000"/>
          <w:rtl/>
          <w:lang w:eastAsia="he-IL"/>
        </w:rPr>
        <w:t xml:space="preserve"> </w:t>
      </w:r>
      <w:r>
        <w:rPr>
          <w:rFonts w:ascii="David" w:hAnsi="David" w:hint="eastAsia"/>
          <w:color w:val="000000"/>
          <w:rtl/>
          <w:lang w:eastAsia="he-IL"/>
        </w:rPr>
        <w:t>יותר</w:t>
      </w:r>
      <w:r>
        <w:rPr>
          <w:color w:val="000000"/>
          <w:rtl/>
        </w:rPr>
        <w:t xml:space="preserve">". </w:t>
      </w:r>
    </w:p>
    <w:p w14:paraId="309C406A" w14:textId="77777777" w:rsidR="00EB4171" w:rsidRDefault="00002D8A">
      <w:pPr>
        <w:numPr>
          <w:ilvl w:val="0"/>
          <w:numId w:val="4"/>
        </w:numPr>
        <w:spacing w:after="120" w:line="360" w:lineRule="auto"/>
        <w:jc w:val="both"/>
        <w:rPr>
          <w:color w:val="000000"/>
        </w:rPr>
      </w:pPr>
      <w:r>
        <w:rPr>
          <w:color w:val="000000"/>
          <w:rtl/>
        </w:rPr>
        <w:t xml:space="preserve">חילוט רכושו של מי שהורשע בעבירת סמים לפי פקודת הסמים אפשרית בשתי דרכים: </w:t>
      </w:r>
    </w:p>
    <w:p w14:paraId="755FF7B3" w14:textId="77777777" w:rsidR="00EB4171" w:rsidRDefault="00002D8A">
      <w:pPr>
        <w:numPr>
          <w:ilvl w:val="1"/>
          <w:numId w:val="4"/>
        </w:numPr>
        <w:spacing w:after="120" w:line="360" w:lineRule="auto"/>
        <w:jc w:val="both"/>
        <w:rPr>
          <w:color w:val="000000"/>
        </w:rPr>
      </w:pPr>
      <w:r>
        <w:rPr>
          <w:color w:val="000000"/>
          <w:rtl/>
        </w:rPr>
        <w:t xml:space="preserve">על פי </w:t>
      </w:r>
      <w:hyperlink r:id="rId41" w:history="1">
        <w:r w:rsidR="005F21A8" w:rsidRPr="005F21A8">
          <w:rPr>
            <w:color w:val="0000FF"/>
            <w:u w:val="single"/>
            <w:rtl/>
          </w:rPr>
          <w:t>סעיף 36א</w:t>
        </w:r>
      </w:hyperlink>
      <w:r>
        <w:rPr>
          <w:color w:val="000000"/>
          <w:rtl/>
        </w:rPr>
        <w:t xml:space="preserve"> לפקודת הסמים, היה והרכוש </w:t>
      </w:r>
      <w:r>
        <w:rPr>
          <w:rFonts w:ascii="David" w:hAnsi="David" w:hint="eastAsia"/>
          <w:color w:val="000000"/>
          <w:rtl/>
        </w:rPr>
        <w:t>ששימש</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נועד</w:t>
      </w:r>
      <w:r>
        <w:rPr>
          <w:rFonts w:ascii="David" w:hAnsi="David"/>
          <w:color w:val="000000"/>
          <w:rtl/>
        </w:rPr>
        <w:t xml:space="preserve"> </w:t>
      </w:r>
      <w:r>
        <w:rPr>
          <w:rFonts w:ascii="David" w:hAnsi="David" w:hint="eastAsia"/>
          <w:color w:val="000000"/>
          <w:rtl/>
        </w:rPr>
        <w:t>לשמש</w:t>
      </w:r>
      <w:r>
        <w:rPr>
          <w:rFonts w:ascii="David" w:hAnsi="David"/>
          <w:color w:val="000000"/>
          <w:rtl/>
        </w:rPr>
        <w:t xml:space="preserve"> </w:t>
      </w:r>
      <w:r>
        <w:rPr>
          <w:rFonts w:ascii="David" w:hAnsi="David" w:hint="eastAsia"/>
          <w:color w:val="000000"/>
          <w:rtl/>
        </w:rPr>
        <w:t>כאמצעי</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ששימש</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נועד</w:t>
      </w:r>
      <w:r>
        <w:rPr>
          <w:rFonts w:ascii="David" w:hAnsi="David"/>
          <w:color w:val="000000"/>
          <w:rtl/>
        </w:rPr>
        <w:t xml:space="preserve"> </w:t>
      </w:r>
      <w:r>
        <w:rPr>
          <w:rFonts w:ascii="David" w:hAnsi="David" w:hint="eastAsia"/>
          <w:color w:val="000000"/>
          <w:rtl/>
        </w:rPr>
        <w:t>לשמש</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לאפשר</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hyperlink r:id="rId42" w:history="1">
        <w:r w:rsidR="005F21A8" w:rsidRPr="005F21A8">
          <w:rPr>
            <w:rFonts w:ascii="David" w:hAnsi="David"/>
            <w:color w:val="0000FF"/>
            <w:u w:val="single"/>
            <w:rtl/>
          </w:rPr>
          <w:t>סעיף קטן 1</w:t>
        </w:r>
      </w:hyperlink>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הושג</w:t>
      </w:r>
      <w:r>
        <w:rPr>
          <w:rFonts w:ascii="David" w:hAnsi="David"/>
          <w:color w:val="000000"/>
          <w:rtl/>
        </w:rPr>
        <w:t xml:space="preserve">, </w:t>
      </w:r>
      <w:r>
        <w:rPr>
          <w:rFonts w:ascii="David" w:hAnsi="David" w:hint="eastAsia"/>
          <w:color w:val="000000"/>
          <w:rtl/>
        </w:rPr>
        <w:t>במישרין</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בעקיפין</w:t>
      </w:r>
      <w:r>
        <w:rPr>
          <w:rFonts w:ascii="David" w:hAnsi="David"/>
          <w:color w:val="000000"/>
          <w:rtl/>
        </w:rPr>
        <w:t xml:space="preserve">, </w:t>
      </w:r>
      <w:r>
        <w:rPr>
          <w:rFonts w:ascii="David" w:hAnsi="David" w:hint="eastAsia"/>
          <w:color w:val="000000"/>
          <w:rtl/>
        </w:rPr>
        <w:t>כשכר</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שיועד</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hyperlink r:id="rId43" w:history="1">
        <w:r w:rsidR="005F21A8" w:rsidRPr="005F21A8">
          <w:rPr>
            <w:rFonts w:ascii="David" w:hAnsi="David"/>
            <w:color w:val="0000FF"/>
            <w:u w:val="single"/>
            <w:rtl/>
          </w:rPr>
          <w:t>סעיף קטן 2</w:t>
        </w:r>
      </w:hyperlink>
      <w:r>
        <w:rPr>
          <w:rFonts w:ascii="David" w:hAnsi="David"/>
          <w:color w:val="000000"/>
          <w:rtl/>
        </w:rPr>
        <w:t>)</w:t>
      </w:r>
      <w:r>
        <w:rPr>
          <w:color w:val="000000"/>
          <w:rtl/>
        </w:rPr>
        <w:t>.</w:t>
      </w:r>
    </w:p>
    <w:p w14:paraId="7DAE7C05" w14:textId="77777777" w:rsidR="00EB4171" w:rsidRDefault="00002D8A">
      <w:pPr>
        <w:numPr>
          <w:ilvl w:val="1"/>
          <w:numId w:val="4"/>
        </w:numPr>
        <w:spacing w:after="120" w:line="360" w:lineRule="auto"/>
        <w:jc w:val="both"/>
        <w:rPr>
          <w:color w:val="000000"/>
        </w:rPr>
      </w:pPr>
      <w:r>
        <w:rPr>
          <w:color w:val="000000"/>
          <w:rtl/>
        </w:rPr>
        <w:t xml:space="preserve">על פי </w:t>
      </w:r>
      <w:hyperlink r:id="rId44" w:history="1">
        <w:r w:rsidR="005F21A8" w:rsidRPr="005F21A8">
          <w:rPr>
            <w:color w:val="0000FF"/>
            <w:u w:val="single"/>
            <w:rtl/>
          </w:rPr>
          <w:t>סעיף 36ב</w:t>
        </w:r>
      </w:hyperlink>
      <w:r>
        <w:rPr>
          <w:color w:val="000000"/>
          <w:rtl/>
        </w:rPr>
        <w:t xml:space="preserve"> לפקודת הסמים, אם הוכח לבית המשפט כי הנידון הפיק רווח מעבירה של עסקת סמים או שהיה אמור להפיק רווח מעבירה כאמור יכריז עליו כ"סוחר סמים" ואז יכול בית המשפט לחלט כל רכוש של הנידון שהושג בעבירה של עסקת סמים.</w:t>
      </w:r>
    </w:p>
    <w:p w14:paraId="29D8BE89" w14:textId="77777777" w:rsidR="00EB4171" w:rsidRDefault="00002D8A">
      <w:pPr>
        <w:numPr>
          <w:ilvl w:val="0"/>
          <w:numId w:val="4"/>
        </w:numPr>
        <w:spacing w:after="120" w:line="360" w:lineRule="auto"/>
        <w:jc w:val="both"/>
        <w:rPr>
          <w:color w:val="000000"/>
        </w:rPr>
      </w:pPr>
      <w:r>
        <w:rPr>
          <w:color w:val="000000"/>
          <w:rtl/>
        </w:rPr>
        <w:t xml:space="preserve">המאשימה עתרה לחלט את הרכוש שנתפס בעת חיפוש בביתו של הנאשם מכוח </w:t>
      </w:r>
      <w:hyperlink r:id="rId45" w:history="1">
        <w:r w:rsidR="005F21A8" w:rsidRPr="005F21A8">
          <w:rPr>
            <w:color w:val="0000FF"/>
            <w:u w:val="single"/>
            <w:rtl/>
          </w:rPr>
          <w:t>סעיף 36ב</w:t>
        </w:r>
      </w:hyperlink>
      <w:r>
        <w:rPr>
          <w:color w:val="000000"/>
          <w:rtl/>
        </w:rPr>
        <w:t xml:space="preserve"> לפקודת הסמים באמצעות הכרזתו כ"סוחר סמים". </w:t>
      </w:r>
    </w:p>
    <w:p w14:paraId="7B1244D7" w14:textId="77777777" w:rsidR="00EB4171" w:rsidRDefault="005F21A8">
      <w:pPr>
        <w:numPr>
          <w:ilvl w:val="0"/>
          <w:numId w:val="4"/>
        </w:numPr>
        <w:spacing w:after="120" w:line="360" w:lineRule="auto"/>
        <w:jc w:val="both"/>
        <w:rPr>
          <w:color w:val="000000"/>
        </w:rPr>
      </w:pPr>
      <w:hyperlink r:id="rId46" w:history="1">
        <w:r w:rsidRPr="005F21A8">
          <w:rPr>
            <w:color w:val="0000FF"/>
            <w:u w:val="single"/>
            <w:rtl/>
          </w:rPr>
          <w:t>סעיף 36א(ב)</w:t>
        </w:r>
      </w:hyperlink>
      <w:r w:rsidR="00002D8A">
        <w:rPr>
          <w:color w:val="000000"/>
          <w:rtl/>
        </w:rPr>
        <w:t xml:space="preserve"> לפקודה קובע כי כדי להכריז על נאשם כסוחר סמים על המאשימה להוכיח כי הוא "הפיק רווח מעבירה של עסקת סמים או שהיה אמור להפיק רווח מהעבירה כאמור". לעניין זה ראו </w:t>
      </w:r>
      <w:hyperlink r:id="rId47" w:history="1">
        <w:r w:rsidR="00002D8A" w:rsidRPr="00002D8A">
          <w:rPr>
            <w:color w:val="0000FF"/>
            <w:u w:val="single"/>
            <w:rtl/>
          </w:rPr>
          <w:t>ת"פ (מח' חי') 17098-06-12</w:t>
        </w:r>
      </w:hyperlink>
      <w:r w:rsidR="00002D8A">
        <w:rPr>
          <w:color w:val="000000"/>
          <w:rtl/>
        </w:rPr>
        <w:t xml:space="preserve"> </w:t>
      </w:r>
      <w:r w:rsidR="00002D8A">
        <w:rPr>
          <w:b/>
          <w:bCs/>
          <w:color w:val="000000"/>
          <w:rtl/>
        </w:rPr>
        <w:t>מדינת ישראל נ' אמארה</w:t>
      </w:r>
      <w:r w:rsidR="00002D8A">
        <w:rPr>
          <w:color w:val="000000"/>
          <w:rtl/>
        </w:rPr>
        <w:t xml:space="preserve"> (20.3.13) וכן </w:t>
      </w:r>
      <w:hyperlink r:id="rId48" w:history="1">
        <w:r w:rsidR="00002D8A" w:rsidRPr="00002D8A">
          <w:rPr>
            <w:color w:val="0000FF"/>
            <w:u w:val="single"/>
            <w:rtl/>
          </w:rPr>
          <w:t>ע"פ 170/07</w:t>
        </w:r>
      </w:hyperlink>
      <w:r w:rsidR="00002D8A">
        <w:rPr>
          <w:color w:val="000000"/>
          <w:rtl/>
        </w:rPr>
        <w:t xml:space="preserve"> </w:t>
      </w:r>
      <w:r w:rsidR="00002D8A">
        <w:rPr>
          <w:b/>
          <w:bCs/>
          <w:color w:val="000000"/>
          <w:rtl/>
        </w:rPr>
        <w:t>מטיס נגד מדינת ישראל</w:t>
      </w:r>
      <w:r w:rsidR="00002D8A">
        <w:rPr>
          <w:color w:val="000000"/>
          <w:rtl/>
        </w:rPr>
        <w:t xml:space="preserve"> (19.11.07), שם נאמר כי:</w:t>
      </w:r>
    </w:p>
    <w:p w14:paraId="06E7D95B" w14:textId="77777777" w:rsidR="00EB4171" w:rsidRDefault="00002D8A">
      <w:pPr>
        <w:widowControl w:val="0"/>
        <w:tabs>
          <w:tab w:val="left" w:pos="1021"/>
          <w:tab w:val="left" w:pos="1474"/>
          <w:tab w:val="left" w:pos="1928"/>
          <w:tab w:val="left" w:pos="2381"/>
          <w:tab w:val="left" w:pos="2835"/>
          <w:tab w:val="right" w:leader="dot" w:pos="6259"/>
        </w:tabs>
        <w:suppressAutoHyphens/>
        <w:autoSpaceDE w:val="0"/>
        <w:autoSpaceDN w:val="0"/>
        <w:spacing w:after="120" w:line="360" w:lineRule="auto"/>
        <w:ind w:left="1558" w:right="426"/>
        <w:jc w:val="both"/>
        <w:rPr>
          <w:rtl/>
          <w:lang w:eastAsia="he-IL"/>
        </w:rPr>
      </w:pPr>
      <w:r>
        <w:rPr>
          <w:rtl/>
          <w:lang w:eastAsia="he-IL"/>
        </w:rPr>
        <w:t>"האפשרות שאדם יורשע בעבירת סם ולא יוכרז כסוחר סם איננה תיאורטית, אלא ריאלית ובפועל היא מתרחשת לעיתים קרובות. שהרי לצורך הכרזתו של פלוני כסוחר סם אין די בכך שבית המשפט ירשיע אותו בעבירה שיוחסה לו ועליו להשתכנע גם בקיומם של התנאים הנוספים המנויים בסעיף 36א(ב), דהיינו "כי הנדון הפיק רווח מעבירה של עסקת סמים או שהיה מפיק רווח מעבירה כאמור"."</w:t>
      </w:r>
    </w:p>
    <w:p w14:paraId="078A253E" w14:textId="77777777" w:rsidR="00EB4171" w:rsidRDefault="00002D8A">
      <w:pPr>
        <w:numPr>
          <w:ilvl w:val="0"/>
          <w:numId w:val="4"/>
        </w:numPr>
        <w:spacing w:after="120" w:line="360" w:lineRule="auto"/>
        <w:jc w:val="both"/>
        <w:rPr>
          <w:color w:val="000000"/>
        </w:rPr>
      </w:pPr>
      <w:r>
        <w:rPr>
          <w:color w:val="000000"/>
          <w:rtl/>
        </w:rPr>
        <w:t xml:space="preserve">בענייננו, במהלך חיפוש בדירתו של הנאשם נתפס סכום כסף בסך 9,700 ₪, וכן שני מכשירי טלפון ניידים. כשנחקר הנאשם על מקור הכסף במשטרה, מסר כי הוא זכה בכסף בהגרלת "ווינר" שלושה ימים קודם לכן ואולם משהתבקש הנאשם להסביר גרסתו מסר תשובות מתחמקות ולא ברורות. כמו כן, באותה הודעה מסר הנאשם מפורשות כי קיבל סכום כסף משמעותי מאחותו ואולם בכסף השתמש כדי להחזיר חוב לשוק האפור (ת/1). על אף גרסתו במשטרה, במסגרת הטיעונים לעונש נטען על ידי ב"כ הנאשם כי מקור הכסף הינו בהלוואה שקיבל מאחותו לצורך נסיעה לחו"ל. טענה זו נשמעה גם על ידי אימו של הנאשם, אשר הגיעה מיוזמתה למשטרה ומסרה גרסה זו (ת/2). הטענה נתמכה עוד בתדפיס בנק (נ/2) אשר מראה כי הלוואה בסך 10,000 ₪, אכן ניתנה לאחותו של הנאשם ביום 23.1.13. בנוסף הציג הנאשם מסמכים לפיהם עבד בחודשים אוקטובר עד דצמבר 2013 וקיבל שכר של למעלה מ- 12,000 ₪. </w:t>
      </w:r>
    </w:p>
    <w:p w14:paraId="59C3834E" w14:textId="77777777" w:rsidR="00EB4171" w:rsidRDefault="00002D8A">
      <w:pPr>
        <w:numPr>
          <w:ilvl w:val="0"/>
          <w:numId w:val="4"/>
        </w:numPr>
        <w:spacing w:after="120" w:line="360" w:lineRule="auto"/>
        <w:jc w:val="both"/>
        <w:rPr>
          <w:color w:val="000000"/>
        </w:rPr>
      </w:pPr>
      <w:r>
        <w:rPr>
          <w:color w:val="000000"/>
          <w:rtl/>
        </w:rPr>
        <w:t>גרסתו של הנאשם אכן מעוררת תהיות בדבר אמיתות תוכנה. ברם, הראיות הנסיבתיות מצביעות, לכל היותר, על קיום חשד משמעותי שהכסף לא הושג בדרך בה נטען, ואולם, אין בחשד זה בלבד כדי להוכיח כי הכסף הופק כרווח מעבירה של עסקת סמים. לא זו אף זו, גם נסיבות התיק אינן מביאות בהכרח למסקנה לפיה היה המערער אמור להפיק רווח מעסקת סמים, שכן אין המדובר בכמות יוצאת דופן של סם או בסם שהיה מחולק למנות, ולא מדובר בסיטואציה אשר מעבירה את נטל הבאת הראיות אל שכם הנאשם. לעניין זה יפים דברי</w:t>
      </w:r>
      <w:bookmarkStart w:id="8" w:name="casename_body"/>
      <w:r>
        <w:rPr>
          <w:color w:val="000000"/>
          <w:rtl/>
        </w:rPr>
        <w:t xml:space="preserve"> בית המשפט העליון</w:t>
      </w:r>
      <w:r>
        <w:rPr>
          <w:b/>
          <w:bCs/>
          <w:rtl/>
        </w:rPr>
        <w:t xml:space="preserve"> </w:t>
      </w:r>
      <w:r>
        <w:rPr>
          <w:color w:val="000000"/>
          <w:rtl/>
        </w:rPr>
        <w:t>בע"פ 4510/07</w:t>
      </w:r>
      <w:bookmarkEnd w:id="8"/>
      <w:r>
        <w:rPr>
          <w:color w:val="000000"/>
          <w:rtl/>
        </w:rPr>
        <w:t xml:space="preserve"> </w:t>
      </w:r>
      <w:r>
        <w:rPr>
          <w:b/>
          <w:bCs/>
          <w:color w:val="000000"/>
          <w:rtl/>
        </w:rPr>
        <w:t>סראבוניאן נ' מדינת ישראל</w:t>
      </w:r>
      <w:r>
        <w:rPr>
          <w:color w:val="000000"/>
          <w:rtl/>
        </w:rPr>
        <w:t xml:space="preserve"> (אשר נאמרו בהקשר אחר): </w:t>
      </w:r>
    </w:p>
    <w:p w14:paraId="3C9121A0" w14:textId="77777777" w:rsidR="00EB4171" w:rsidRDefault="00002D8A">
      <w:pPr>
        <w:spacing w:after="120" w:line="360" w:lineRule="auto"/>
        <w:ind w:left="1700" w:right="426"/>
        <w:jc w:val="both"/>
        <w:rPr>
          <w:rFonts w:ascii="David" w:hAnsi="David"/>
          <w:color w:val="000000"/>
        </w:rPr>
      </w:pPr>
      <w:r>
        <w:rPr>
          <w:rFonts w:ascii="David" w:hAnsi="David"/>
          <w:color w:val="000000"/>
          <w:rtl/>
        </w:rPr>
        <w:t>"</w:t>
      </w:r>
      <w:r>
        <w:rPr>
          <w:rFonts w:ascii="David" w:hAnsi="David" w:hint="eastAsia"/>
          <w:color w:val="000000"/>
          <w:rtl/>
        </w:rPr>
        <w:t>אכן</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הראיות</w:t>
      </w:r>
      <w:r>
        <w:rPr>
          <w:rFonts w:ascii="David" w:hAnsi="David"/>
          <w:color w:val="000000"/>
          <w:rtl/>
        </w:rPr>
        <w:t xml:space="preserve"> </w:t>
      </w:r>
      <w:r>
        <w:rPr>
          <w:rFonts w:ascii="David" w:hAnsi="David" w:hint="eastAsia"/>
          <w:color w:val="000000"/>
          <w:rtl/>
        </w:rPr>
        <w:t>הנסיבתיות</w:t>
      </w:r>
      <w:r>
        <w:rPr>
          <w:rFonts w:ascii="David" w:hAnsi="David"/>
          <w:color w:val="000000"/>
          <w:rtl/>
        </w:rPr>
        <w:t xml:space="preserve"> </w:t>
      </w:r>
      <w:r>
        <w:rPr>
          <w:rFonts w:ascii="David" w:hAnsi="David" w:hint="eastAsia"/>
          <w:color w:val="000000"/>
          <w:rtl/>
        </w:rPr>
        <w:t>מצביעות</w:t>
      </w:r>
      <w:r>
        <w:rPr>
          <w:rFonts w:ascii="David" w:hAnsi="David"/>
          <w:color w:val="000000"/>
          <w:rtl/>
        </w:rPr>
        <w:t xml:space="preserve">, </w:t>
      </w:r>
      <w:r>
        <w:rPr>
          <w:rFonts w:ascii="David" w:hAnsi="David" w:hint="eastAsia"/>
          <w:color w:val="000000"/>
          <w:rtl/>
        </w:rPr>
        <w:t>לכאורה</w:t>
      </w:r>
      <w:r>
        <w:rPr>
          <w:rFonts w:ascii="David" w:hAnsi="David"/>
          <w:color w:val="000000"/>
          <w:rtl/>
        </w:rPr>
        <w:t xml:space="preserve">, </w:t>
      </w:r>
      <w:r>
        <w:rPr>
          <w:rFonts w:ascii="David" w:hAnsi="David" w:hint="eastAsia"/>
          <w:color w:val="000000"/>
          <w:rtl/>
        </w:rPr>
        <w:t>באורח</w:t>
      </w:r>
      <w:r>
        <w:rPr>
          <w:rFonts w:ascii="David" w:hAnsi="David"/>
          <w:color w:val="000000"/>
          <w:rtl/>
        </w:rPr>
        <w:t xml:space="preserve"> </w:t>
      </w:r>
      <w:r>
        <w:rPr>
          <w:rFonts w:ascii="David" w:hAnsi="David" w:hint="eastAsia"/>
          <w:color w:val="000000"/>
          <w:rtl/>
        </w:rPr>
        <w:t>ברור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קיום</w:t>
      </w:r>
      <w:r>
        <w:rPr>
          <w:rFonts w:ascii="David" w:hAnsi="David"/>
          <w:color w:val="000000"/>
          <w:rtl/>
        </w:rPr>
        <w:t xml:space="preserve"> </w:t>
      </w:r>
      <w:r>
        <w:rPr>
          <w:rFonts w:ascii="David" w:hAnsi="David" w:hint="eastAsia"/>
          <w:color w:val="000000"/>
          <w:rtl/>
        </w:rPr>
        <w:t>אשמה</w:t>
      </w:r>
      <w:r>
        <w:rPr>
          <w:rFonts w:ascii="David" w:hAnsi="David"/>
          <w:color w:val="000000"/>
          <w:rtl/>
        </w:rPr>
        <w:t xml:space="preserve">, </w:t>
      </w:r>
      <w:r>
        <w:rPr>
          <w:rFonts w:ascii="David" w:hAnsi="David" w:hint="eastAsia"/>
          <w:color w:val="000000"/>
          <w:rtl/>
        </w:rPr>
        <w:t>היעדר</w:t>
      </w:r>
      <w:r>
        <w:rPr>
          <w:rFonts w:ascii="David" w:hAnsi="David"/>
          <w:color w:val="000000"/>
          <w:rtl/>
        </w:rPr>
        <w:t xml:space="preserve"> </w:t>
      </w:r>
      <w:r>
        <w:rPr>
          <w:rFonts w:ascii="David" w:hAnsi="David" w:hint="eastAsia"/>
          <w:color w:val="000000"/>
          <w:rtl/>
        </w:rPr>
        <w:t>הסבר</w:t>
      </w:r>
      <w:r>
        <w:rPr>
          <w:rFonts w:ascii="David" w:hAnsi="David"/>
          <w:color w:val="000000"/>
          <w:rtl/>
        </w:rPr>
        <w:t xml:space="preserve"> </w:t>
      </w:r>
      <w:r>
        <w:rPr>
          <w:rFonts w:ascii="David" w:hAnsi="David" w:hint="eastAsia"/>
          <w:color w:val="000000"/>
          <w:rtl/>
        </w:rPr>
        <w:t>מצד</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שקריו</w:t>
      </w:r>
      <w:r>
        <w:rPr>
          <w:rFonts w:ascii="David" w:hAnsi="David"/>
          <w:color w:val="000000"/>
          <w:rtl/>
        </w:rPr>
        <w:t xml:space="preserve">, </w:t>
      </w:r>
      <w:r>
        <w:rPr>
          <w:rFonts w:ascii="David" w:hAnsi="David" w:hint="eastAsia"/>
          <w:color w:val="000000"/>
          <w:rtl/>
        </w:rPr>
        <w:t>שהם</w:t>
      </w:r>
      <w:r>
        <w:rPr>
          <w:rFonts w:ascii="David" w:hAnsi="David"/>
          <w:color w:val="000000"/>
          <w:rtl/>
        </w:rPr>
        <w:t xml:space="preserve"> </w:t>
      </w:r>
      <w:r>
        <w:rPr>
          <w:rFonts w:ascii="David" w:hAnsi="David" w:hint="eastAsia"/>
          <w:color w:val="000000"/>
          <w:rtl/>
        </w:rPr>
        <w:t>רלוונטיים</w:t>
      </w:r>
      <w:r>
        <w:rPr>
          <w:rFonts w:ascii="David" w:hAnsi="David"/>
          <w:color w:val="000000"/>
          <w:rtl/>
        </w:rPr>
        <w:t xml:space="preserve"> </w:t>
      </w:r>
      <w:r>
        <w:rPr>
          <w:rFonts w:ascii="David" w:hAnsi="David" w:hint="eastAsia"/>
          <w:color w:val="000000"/>
          <w:rtl/>
        </w:rPr>
        <w:t>לנושא</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המיוחסת</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עשויים</w:t>
      </w:r>
      <w:r>
        <w:rPr>
          <w:rFonts w:ascii="David" w:hAnsi="David"/>
          <w:color w:val="000000"/>
          <w:rtl/>
        </w:rPr>
        <w:t xml:space="preserve"> </w:t>
      </w:r>
      <w:r>
        <w:rPr>
          <w:rFonts w:ascii="David" w:hAnsi="David" w:hint="eastAsia"/>
          <w:color w:val="000000"/>
          <w:rtl/>
        </w:rPr>
        <w:t>לחזק</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הראיות</w:t>
      </w:r>
      <w:r>
        <w:rPr>
          <w:rFonts w:ascii="David" w:hAnsi="David"/>
          <w:color w:val="000000"/>
          <w:rtl/>
        </w:rPr>
        <w:t xml:space="preserve"> </w:t>
      </w:r>
      <w:r>
        <w:rPr>
          <w:rFonts w:ascii="David" w:hAnsi="David" w:hint="eastAsia"/>
          <w:color w:val="000000"/>
          <w:rtl/>
        </w:rPr>
        <w:t>הנסיבתיות</w:t>
      </w:r>
      <w:r>
        <w:rPr>
          <w:rFonts w:ascii="David" w:hAnsi="David"/>
          <w:color w:val="000000"/>
          <w:rtl/>
        </w:rPr>
        <w:t xml:space="preserve"> </w:t>
      </w:r>
      <w:r>
        <w:rPr>
          <w:rFonts w:ascii="David" w:hAnsi="David" w:hint="eastAsia"/>
          <w:color w:val="000000"/>
          <w:rtl/>
        </w:rPr>
        <w:t>ולתמוך</w:t>
      </w:r>
      <w:r>
        <w:rPr>
          <w:rFonts w:ascii="David" w:hAnsi="David"/>
          <w:color w:val="000000"/>
          <w:rtl/>
        </w:rPr>
        <w:t xml:space="preserve"> </w:t>
      </w:r>
      <w:r>
        <w:rPr>
          <w:rFonts w:ascii="David" w:hAnsi="David" w:hint="eastAsia"/>
          <w:color w:val="000000"/>
          <w:rtl/>
        </w:rPr>
        <w:t>בהרשעתו</w:t>
      </w:r>
      <w:r>
        <w:rPr>
          <w:rFonts w:ascii="David" w:hAnsi="David"/>
          <w:color w:val="000000"/>
          <w:rtl/>
        </w:rPr>
        <w:t xml:space="preserve"> (</w:t>
      </w:r>
      <w:r>
        <w:rPr>
          <w:rFonts w:ascii="David" w:hAnsi="David" w:hint="eastAsia"/>
          <w:color w:val="000000"/>
          <w:rtl/>
        </w:rPr>
        <w:t>ראו</w:t>
      </w:r>
      <w:r>
        <w:rPr>
          <w:rFonts w:ascii="David" w:hAnsi="David"/>
          <w:color w:val="000000"/>
          <w:rtl/>
        </w:rPr>
        <w:t xml:space="preserve">, </w:t>
      </w:r>
      <w:r>
        <w:rPr>
          <w:rFonts w:ascii="David" w:hAnsi="David" w:hint="eastAsia"/>
          <w:color w:val="000000"/>
          <w:rtl/>
        </w:rPr>
        <w:t>לדוגמה</w:t>
      </w:r>
      <w:r>
        <w:rPr>
          <w:rFonts w:ascii="David" w:hAnsi="David"/>
          <w:color w:val="000000"/>
          <w:rtl/>
        </w:rPr>
        <w:t xml:space="preserve">, </w:t>
      </w:r>
      <w:hyperlink r:id="rId49" w:history="1">
        <w:r w:rsidRPr="00002D8A">
          <w:rPr>
            <w:rFonts w:ascii="David" w:hAnsi="David"/>
            <w:color w:val="0000FF"/>
            <w:u w:val="single"/>
            <w:rtl/>
          </w:rPr>
          <w:t>ע"פ 5152/91</w:t>
        </w:r>
      </w:hyperlink>
      <w:r>
        <w:rPr>
          <w:rFonts w:ascii="David" w:hAnsi="David"/>
          <w:color w:val="000000"/>
          <w:rtl/>
        </w:rPr>
        <w:t xml:space="preserve"> </w:t>
      </w:r>
      <w:r>
        <w:rPr>
          <w:rFonts w:ascii="David" w:hAnsi="David" w:hint="eastAsia"/>
          <w:color w:val="000000"/>
          <w:rtl/>
        </w:rPr>
        <w:t>חליווה</w:t>
      </w:r>
      <w:r>
        <w:rPr>
          <w:rFonts w:ascii="David" w:hAnsi="David"/>
          <w:color w:val="000000"/>
          <w:rtl/>
        </w:rPr>
        <w:t xml:space="preserve"> </w:t>
      </w:r>
      <w:r>
        <w:rPr>
          <w:rFonts w:ascii="David" w:hAnsi="David" w:hint="eastAsia"/>
          <w:color w:val="000000"/>
          <w:rtl/>
        </w:rPr>
        <w:t>נ</w:t>
      </w:r>
      <w:r>
        <w:rPr>
          <w:rFonts w:ascii="David" w:hAnsi="David"/>
          <w:color w:val="000000"/>
          <w:rtl/>
        </w:rPr>
        <w:t xml:space="preserve">' </w:t>
      </w:r>
      <w:r>
        <w:rPr>
          <w:rFonts w:ascii="David" w:hAnsi="David" w:hint="eastAsia"/>
          <w:color w:val="000000"/>
          <w:rtl/>
        </w:rPr>
        <w:t>מדינת</w:t>
      </w:r>
      <w:r>
        <w:rPr>
          <w:rFonts w:ascii="David" w:hAnsi="David"/>
          <w:color w:val="000000"/>
          <w:rtl/>
        </w:rPr>
        <w:t xml:space="preserve"> </w:t>
      </w:r>
      <w:r>
        <w:rPr>
          <w:rFonts w:ascii="David" w:hAnsi="David" w:hint="eastAsia"/>
          <w:color w:val="000000"/>
          <w:rtl/>
        </w:rPr>
        <w:t>ישראל</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פורסם</w:t>
      </w:r>
      <w:r>
        <w:rPr>
          <w:rFonts w:ascii="David" w:hAnsi="David"/>
          <w:color w:val="000000"/>
          <w:rtl/>
        </w:rPr>
        <w:t xml:space="preserve">, 17.10.1995) </w:t>
      </w:r>
      <w:r>
        <w:rPr>
          <w:rFonts w:ascii="David" w:hAnsi="David" w:hint="eastAsia"/>
          <w:color w:val="000000"/>
          <w:rtl/>
        </w:rPr>
        <w:t>פס</w:t>
      </w:r>
      <w:r>
        <w:rPr>
          <w:rFonts w:ascii="David" w:hAnsi="David"/>
          <w:color w:val="000000"/>
          <w:rtl/>
        </w:rPr>
        <w:t xml:space="preserve">' 15 </w:t>
      </w:r>
      <w:r>
        <w:rPr>
          <w:rFonts w:ascii="David" w:hAnsi="David" w:hint="eastAsia"/>
          <w:color w:val="000000"/>
          <w:rtl/>
        </w:rPr>
        <w:t>לפסק</w:t>
      </w:r>
      <w:r>
        <w:rPr>
          <w:rFonts w:ascii="David" w:hAnsi="David"/>
          <w:color w:val="000000"/>
          <w:vertAlign w:val="superscript"/>
          <w:rtl/>
        </w:rPr>
        <w:t>-</w:t>
      </w:r>
      <w:r>
        <w:rPr>
          <w:rFonts w:ascii="David" w:hAnsi="David" w:hint="eastAsia"/>
          <w:color w:val="000000"/>
          <w:rtl/>
        </w:rPr>
        <w:t>הדין</w:t>
      </w:r>
      <w:r>
        <w:rPr>
          <w:rFonts w:ascii="David" w:hAnsi="David"/>
          <w:color w:val="000000"/>
          <w:rtl/>
        </w:rPr>
        <w:t xml:space="preserve">). </w:t>
      </w:r>
      <w:r>
        <w:rPr>
          <w:rFonts w:ascii="David" w:hAnsi="David" w:hint="eastAsia"/>
          <w:color w:val="000000"/>
          <w:rtl/>
        </w:rPr>
        <w:t>אך</w:t>
      </w:r>
      <w:r>
        <w:rPr>
          <w:rFonts w:ascii="David" w:hAnsi="David"/>
          <w:color w:val="000000"/>
          <w:rtl/>
        </w:rPr>
        <w:t xml:space="preserve"> </w:t>
      </w:r>
      <w:r>
        <w:rPr>
          <w:rFonts w:ascii="David" w:hAnsi="David" w:hint="eastAsia"/>
          <w:color w:val="000000"/>
          <w:rtl/>
        </w:rPr>
        <w:t>כשהראיות</w:t>
      </w:r>
      <w:r>
        <w:rPr>
          <w:rFonts w:ascii="David" w:hAnsi="David"/>
          <w:color w:val="000000"/>
          <w:rtl/>
        </w:rPr>
        <w:t xml:space="preserve"> </w:t>
      </w:r>
      <w:r>
        <w:rPr>
          <w:rFonts w:ascii="David" w:hAnsi="David" w:hint="eastAsia"/>
          <w:color w:val="000000"/>
          <w:rtl/>
        </w:rPr>
        <w:t>הנסיבתיות</w:t>
      </w:r>
      <w:r>
        <w:rPr>
          <w:rFonts w:ascii="David" w:hAnsi="David"/>
          <w:color w:val="000000"/>
          <w:rtl/>
        </w:rPr>
        <w:t xml:space="preserve"> </w:t>
      </w:r>
      <w:r>
        <w:rPr>
          <w:rFonts w:ascii="David" w:hAnsi="David" w:hint="eastAsia"/>
          <w:color w:val="000000"/>
          <w:rtl/>
        </w:rPr>
        <w:t>מצביעות</w:t>
      </w:r>
      <w:r>
        <w:rPr>
          <w:rFonts w:ascii="David" w:hAnsi="David"/>
          <w:color w:val="000000"/>
          <w:rtl/>
        </w:rPr>
        <w:t xml:space="preserve">, </w:t>
      </w:r>
      <w:r>
        <w:rPr>
          <w:rFonts w:ascii="David" w:hAnsi="David" w:hint="eastAsia"/>
          <w:color w:val="000000"/>
          <w:rtl/>
        </w:rPr>
        <w:t>לכל</w:t>
      </w:r>
      <w:r>
        <w:rPr>
          <w:rFonts w:ascii="David" w:hAnsi="David"/>
          <w:color w:val="000000"/>
          <w:rtl/>
        </w:rPr>
        <w:t xml:space="preserve"> </w:t>
      </w:r>
      <w:r>
        <w:rPr>
          <w:rFonts w:ascii="David" w:hAnsi="David" w:hint="eastAsia"/>
          <w:color w:val="000000"/>
          <w:rtl/>
        </w:rPr>
        <w:t>היותר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קיום</w:t>
      </w:r>
      <w:r>
        <w:rPr>
          <w:rFonts w:ascii="David" w:hAnsi="David"/>
          <w:color w:val="000000"/>
          <w:rtl/>
        </w:rPr>
        <w:t xml:space="preserve"> </w:t>
      </w:r>
      <w:r>
        <w:rPr>
          <w:rFonts w:ascii="David" w:hAnsi="David" w:hint="eastAsia"/>
          <w:color w:val="000000"/>
          <w:rtl/>
        </w:rPr>
        <w:t>חשד</w:t>
      </w:r>
      <w:r>
        <w:rPr>
          <w:rFonts w:ascii="David" w:hAnsi="David"/>
          <w:color w:val="000000"/>
          <w:rtl/>
        </w:rPr>
        <w:t xml:space="preserve"> </w:t>
      </w:r>
      <w:r>
        <w:rPr>
          <w:rFonts w:ascii="David" w:hAnsi="David" w:hint="eastAsia"/>
          <w:color w:val="000000"/>
          <w:rtl/>
        </w:rPr>
        <w:t>כבד</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בכוחם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היעדר</w:t>
      </w:r>
      <w:r>
        <w:rPr>
          <w:rFonts w:ascii="David" w:hAnsi="David"/>
          <w:color w:val="000000"/>
          <w:rtl/>
        </w:rPr>
        <w:t xml:space="preserve"> </w:t>
      </w:r>
      <w:r>
        <w:rPr>
          <w:rFonts w:ascii="David" w:hAnsi="David" w:hint="eastAsia"/>
          <w:color w:val="000000"/>
          <w:rtl/>
        </w:rPr>
        <w:t>הסבר</w:t>
      </w:r>
      <w:r>
        <w:rPr>
          <w:rFonts w:ascii="David" w:hAnsi="David"/>
          <w:color w:val="000000"/>
          <w:rtl/>
        </w:rPr>
        <w:t xml:space="preserve"> </w:t>
      </w:r>
      <w:r>
        <w:rPr>
          <w:rFonts w:ascii="David" w:hAnsi="David" w:hint="eastAsia"/>
          <w:color w:val="000000"/>
          <w:rtl/>
        </w:rPr>
        <w:t>מצד</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שקריו</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למלא</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החסר</w:t>
      </w:r>
      <w:r>
        <w:rPr>
          <w:rFonts w:ascii="David" w:hAnsi="David"/>
          <w:color w:val="000000"/>
          <w:rtl/>
        </w:rPr>
        <w:t xml:space="preserve"> </w:t>
      </w:r>
      <w:r>
        <w:rPr>
          <w:rFonts w:ascii="David" w:hAnsi="David" w:hint="eastAsia"/>
          <w:color w:val="000000"/>
          <w:rtl/>
        </w:rPr>
        <w:t>בראיות</w:t>
      </w:r>
      <w:r>
        <w:rPr>
          <w:rFonts w:ascii="David" w:hAnsi="David"/>
          <w:color w:val="000000"/>
          <w:rtl/>
        </w:rPr>
        <w:t xml:space="preserve"> </w:t>
      </w:r>
      <w:r>
        <w:rPr>
          <w:rFonts w:ascii="David" w:hAnsi="David" w:hint="eastAsia"/>
          <w:color w:val="000000"/>
          <w:rtl/>
        </w:rPr>
        <w:t>התביעה</w:t>
      </w:r>
      <w:r>
        <w:rPr>
          <w:rFonts w:ascii="David" w:hAnsi="David"/>
          <w:color w:val="000000"/>
          <w:rtl/>
        </w:rPr>
        <w:t xml:space="preserve"> (</w:t>
      </w:r>
      <w:hyperlink r:id="rId50" w:history="1">
        <w:r w:rsidRPr="00002D8A">
          <w:rPr>
            <w:rFonts w:ascii="David" w:hAnsi="David"/>
            <w:color w:val="0000FF"/>
            <w:u w:val="single"/>
            <w:rtl/>
          </w:rPr>
          <w:t>ע"פ 836/81</w:t>
        </w:r>
      </w:hyperlink>
      <w:r>
        <w:rPr>
          <w:rFonts w:ascii="David" w:hAnsi="David"/>
          <w:color w:val="000000"/>
          <w:rtl/>
        </w:rPr>
        <w:t xml:space="preserve"> </w:t>
      </w:r>
      <w:r>
        <w:rPr>
          <w:rFonts w:ascii="David" w:hAnsi="David" w:hint="eastAsia"/>
          <w:color w:val="000000"/>
          <w:rtl/>
        </w:rPr>
        <w:t>לביא</w:t>
      </w:r>
      <w:r>
        <w:rPr>
          <w:rFonts w:ascii="David" w:hAnsi="David"/>
          <w:color w:val="000000"/>
          <w:rtl/>
        </w:rPr>
        <w:t xml:space="preserve"> </w:t>
      </w:r>
      <w:r>
        <w:rPr>
          <w:rFonts w:ascii="David" w:hAnsi="David" w:hint="eastAsia"/>
          <w:color w:val="000000"/>
          <w:rtl/>
        </w:rPr>
        <w:t>נ</w:t>
      </w:r>
      <w:r>
        <w:rPr>
          <w:rFonts w:ascii="David" w:hAnsi="David"/>
          <w:color w:val="000000"/>
          <w:rtl/>
        </w:rPr>
        <w:t xml:space="preserve">' </w:t>
      </w:r>
      <w:r>
        <w:rPr>
          <w:rFonts w:ascii="David" w:hAnsi="David" w:hint="eastAsia"/>
          <w:color w:val="000000"/>
          <w:rtl/>
        </w:rPr>
        <w:t>מדינת</w:t>
      </w:r>
      <w:r>
        <w:rPr>
          <w:rFonts w:ascii="David" w:hAnsi="David"/>
          <w:color w:val="000000"/>
          <w:rtl/>
        </w:rPr>
        <w:t xml:space="preserve"> </w:t>
      </w:r>
      <w:r>
        <w:rPr>
          <w:rFonts w:ascii="David" w:hAnsi="David" w:hint="eastAsia"/>
          <w:color w:val="000000"/>
          <w:rtl/>
        </w:rPr>
        <w:t>ישראל</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(3) 692, 699-698, </w:t>
      </w:r>
      <w:r>
        <w:rPr>
          <w:rFonts w:ascii="David" w:hAnsi="David" w:hint="eastAsia"/>
          <w:color w:val="000000"/>
          <w:rtl/>
        </w:rPr>
        <w:t>והאסמכתאות</w:t>
      </w:r>
      <w:r>
        <w:rPr>
          <w:rFonts w:ascii="David" w:hAnsi="David"/>
          <w:color w:val="000000"/>
          <w:rtl/>
        </w:rPr>
        <w:t xml:space="preserve"> </w:t>
      </w:r>
      <w:r>
        <w:rPr>
          <w:rFonts w:ascii="David" w:hAnsi="David" w:hint="eastAsia"/>
          <w:color w:val="000000"/>
          <w:rtl/>
        </w:rPr>
        <w:t>המובאות</w:t>
      </w:r>
      <w:r>
        <w:rPr>
          <w:rFonts w:ascii="David" w:hAnsi="David"/>
          <w:color w:val="000000"/>
          <w:rtl/>
        </w:rPr>
        <w:t xml:space="preserve"> </w:t>
      </w:r>
      <w:r>
        <w:rPr>
          <w:rFonts w:ascii="David" w:hAnsi="David" w:hint="eastAsia"/>
          <w:color w:val="000000"/>
          <w:rtl/>
        </w:rPr>
        <w:t>שם</w:t>
      </w:r>
      <w:r>
        <w:rPr>
          <w:rFonts w:ascii="David" w:hAnsi="David"/>
          <w:color w:val="000000"/>
          <w:rtl/>
        </w:rPr>
        <w:t>)".</w:t>
      </w:r>
    </w:p>
    <w:p w14:paraId="26C3CC3F" w14:textId="77777777" w:rsidR="00EB4171" w:rsidRDefault="00002D8A">
      <w:pPr>
        <w:spacing w:after="120" w:line="360" w:lineRule="auto"/>
        <w:ind w:left="720"/>
        <w:rPr>
          <w:color w:val="000000"/>
        </w:rPr>
      </w:pPr>
      <w:r>
        <w:rPr>
          <w:color w:val="000000"/>
          <w:rtl/>
        </w:rPr>
        <w:t xml:space="preserve">כמו כן ראו </w:t>
      </w:r>
      <w:hyperlink r:id="rId51" w:history="1">
        <w:r w:rsidRPr="00002D8A">
          <w:rPr>
            <w:color w:val="0000FF"/>
            <w:u w:val="single"/>
            <w:rtl/>
          </w:rPr>
          <w:t>ע"פ 1478/91 מדינת ישראל נ' רובבשי, פ"ד מו</w:t>
        </w:r>
      </w:hyperlink>
      <w:r>
        <w:rPr>
          <w:color w:val="000000"/>
          <w:rtl/>
        </w:rPr>
        <w:t>(1)</w:t>
      </w:r>
    </w:p>
    <w:p w14:paraId="407F4D8D" w14:textId="77777777" w:rsidR="00EB4171" w:rsidRDefault="00002D8A">
      <w:pPr>
        <w:spacing w:after="120" w:line="360" w:lineRule="auto"/>
        <w:ind w:left="1841" w:right="426"/>
        <w:jc w:val="both"/>
        <w:rPr>
          <w:color w:val="000000"/>
        </w:rPr>
      </w:pPr>
      <w:r>
        <w:rPr>
          <w:color w:val="000000"/>
          <w:rtl/>
        </w:rPr>
        <w:t>"משהוכחו עובדות המצביעות על כך שנאשם פלוני החזיק בפועל בסם מסוכן, או שהיתה לו שליטה על סם זה כמוסבר לעיל, כי אז נוצרת פרזומציה עובדתית הפועלת לחובתו, אולם זו ניתנת לסתירה אם הנאשם מצליח בהסברים הניתנים על ידו, ובראיות המוצגות מטעמו, לעורר ספק סביר בדבר נכונותה של אותה פרזומציה עובדתית. במקרה כזה הספק יפעל לטובתו."</w:t>
      </w:r>
    </w:p>
    <w:p w14:paraId="6ECEEAB1" w14:textId="77777777" w:rsidR="00EB4171" w:rsidRDefault="00002D8A">
      <w:pPr>
        <w:numPr>
          <w:ilvl w:val="0"/>
          <w:numId w:val="4"/>
        </w:numPr>
        <w:spacing w:after="120" w:line="360" w:lineRule="auto"/>
        <w:jc w:val="both"/>
        <w:rPr>
          <w:color w:val="000000"/>
        </w:rPr>
      </w:pPr>
      <w:r>
        <w:rPr>
          <w:color w:val="000000"/>
          <w:rtl/>
        </w:rPr>
        <w:t xml:space="preserve">לפיכך, סבורני כי לא עמדה המאשימה בנטל להראות כי הנאשם הפיק רווח מעסקת הסמים, ומכאן שלא ניתן להכריז עליו "סוחר סמים" ולחלט את הכסף שנתפס. </w:t>
      </w:r>
    </w:p>
    <w:p w14:paraId="130E8BA7" w14:textId="77777777" w:rsidR="00EB4171" w:rsidRDefault="00002D8A">
      <w:pPr>
        <w:spacing w:after="120" w:line="360" w:lineRule="auto"/>
        <w:jc w:val="both"/>
        <w:rPr>
          <w:b/>
          <w:bCs/>
          <w:u w:val="single"/>
          <w:rtl/>
        </w:rPr>
      </w:pPr>
      <w:r>
        <w:rPr>
          <w:b/>
          <w:bCs/>
          <w:u w:val="single"/>
          <w:rtl/>
        </w:rPr>
        <w:t>סוף דבר</w:t>
      </w:r>
    </w:p>
    <w:p w14:paraId="3010492E" w14:textId="77777777" w:rsidR="00EB4171" w:rsidRDefault="00002D8A">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7BD4366F" w14:textId="77777777" w:rsidR="00EB4171" w:rsidRDefault="00002D8A">
      <w:pPr>
        <w:numPr>
          <w:ilvl w:val="1"/>
          <w:numId w:val="4"/>
        </w:numPr>
        <w:tabs>
          <w:tab w:val="clear" w:pos="1620"/>
          <w:tab w:val="num" w:pos="1286"/>
        </w:tabs>
        <w:spacing w:after="120" w:line="360" w:lineRule="auto"/>
        <w:ind w:left="1287" w:hanging="539"/>
        <w:jc w:val="both"/>
      </w:pPr>
      <w:r>
        <w:rPr>
          <w:rtl/>
        </w:rPr>
        <w:t xml:space="preserve">חודשיים מאסר בפועל אשר ירוצו בעבודות שירות. עבודות השירות תבוצענה בהתאם  להמלצת הממונה. תחילת עבודות השירות ביום </w:t>
      </w:r>
      <w:r>
        <w:rPr>
          <w:rFonts w:hint="cs"/>
          <w:rtl/>
        </w:rPr>
        <w:t>15.2.16.</w:t>
      </w:r>
    </w:p>
    <w:p w14:paraId="17394088" w14:textId="77777777" w:rsidR="00EB4171" w:rsidRDefault="00002D8A">
      <w:pPr>
        <w:numPr>
          <w:ilvl w:val="1"/>
          <w:numId w:val="4"/>
        </w:numPr>
        <w:tabs>
          <w:tab w:val="clear" w:pos="1620"/>
          <w:tab w:val="num" w:pos="1286"/>
        </w:tabs>
        <w:spacing w:after="120" w:line="360" w:lineRule="auto"/>
        <w:ind w:left="1287" w:hanging="540"/>
        <w:jc w:val="both"/>
      </w:pPr>
      <w:r>
        <w:rPr>
          <w:rtl/>
        </w:rPr>
        <w:t>7 חודשי מאסר על תנאי, לבל יעבור הנאשם במשך שלוש שנים מהיום כל עבירה לפי פקודת הסמים מסוג פשע.</w:t>
      </w:r>
    </w:p>
    <w:p w14:paraId="0A6D4CCB" w14:textId="77777777" w:rsidR="00EB4171" w:rsidRDefault="00002D8A">
      <w:pPr>
        <w:numPr>
          <w:ilvl w:val="1"/>
          <w:numId w:val="4"/>
        </w:numPr>
        <w:tabs>
          <w:tab w:val="clear" w:pos="1620"/>
          <w:tab w:val="num" w:pos="1286"/>
        </w:tabs>
        <w:spacing w:after="120" w:line="360" w:lineRule="auto"/>
        <w:ind w:left="1287" w:hanging="540"/>
        <w:jc w:val="both"/>
      </w:pPr>
      <w:r>
        <w:rPr>
          <w:rtl/>
        </w:rPr>
        <w:t xml:space="preserve">3 חודשי מאסר על תנאי, לבל יעבור הנאשם במשך שלוש שנים מהיום כל עבירה לפי פקודת הסמים מסוג עוון. </w:t>
      </w:r>
    </w:p>
    <w:p w14:paraId="1E27C1BE" w14:textId="77777777" w:rsidR="00EB4171" w:rsidRDefault="00002D8A">
      <w:pPr>
        <w:numPr>
          <w:ilvl w:val="1"/>
          <w:numId w:val="4"/>
        </w:numPr>
        <w:tabs>
          <w:tab w:val="clear" w:pos="1620"/>
          <w:tab w:val="num" w:pos="1286"/>
        </w:tabs>
        <w:spacing w:after="120" w:line="360" w:lineRule="auto"/>
        <w:ind w:left="1287" w:hanging="540"/>
        <w:jc w:val="both"/>
        <w:rPr>
          <w:lang w:eastAsia="he-IL"/>
        </w:rPr>
      </w:pPr>
      <w:r>
        <w:rPr>
          <w:rtl/>
        </w:rPr>
        <w:t>קנס כספי בסך של 5,000 ₪ או 50 ימי מאסר תמורתו. הקנס ישולם ב- 5 תשלומים חודשיים שווים</w:t>
      </w:r>
      <w:r>
        <w:rPr>
          <w:rtl/>
          <w:lang w:eastAsia="he-IL"/>
        </w:rPr>
        <w:t xml:space="preserve"> ורצופים, שהראשון שבהם ביום 1.</w:t>
      </w:r>
      <w:r>
        <w:rPr>
          <w:rFonts w:hint="cs"/>
          <w:rtl/>
          <w:lang w:eastAsia="he-IL"/>
        </w:rPr>
        <w:t>3</w:t>
      </w:r>
      <w:r>
        <w:rPr>
          <w:rtl/>
          <w:lang w:eastAsia="he-IL"/>
        </w:rPr>
        <w:t xml:space="preserve">.16. לא ישולם תשלום כלשהו במועדו, תעמוד היתרה לפירעון מיידי. </w:t>
      </w:r>
    </w:p>
    <w:p w14:paraId="76406020" w14:textId="77777777" w:rsidR="00EB4171" w:rsidRDefault="00002D8A">
      <w:pPr>
        <w:numPr>
          <w:ilvl w:val="1"/>
          <w:numId w:val="4"/>
        </w:numPr>
        <w:tabs>
          <w:tab w:val="clear" w:pos="1620"/>
          <w:tab w:val="num" w:pos="1286"/>
        </w:tabs>
        <w:spacing w:after="120" w:line="360" w:lineRule="auto"/>
        <w:ind w:left="1287" w:hanging="540"/>
        <w:jc w:val="both"/>
        <w:rPr>
          <w:lang w:eastAsia="he-IL"/>
        </w:rPr>
      </w:pPr>
      <w:r>
        <w:rPr>
          <w:rtl/>
          <w:lang w:eastAsia="he-IL"/>
        </w:rPr>
        <w:t xml:space="preserve">6 חודשי פסילה על תנאי מלקבל או להחזיק ברישיון נהיגה, לבל יעבור הנאשם במשך שנתיים מהיום עבירה לפי </w:t>
      </w:r>
      <w:hyperlink r:id="rId52" w:history="1">
        <w:r w:rsidRPr="00002D8A">
          <w:rPr>
            <w:color w:val="0000FF"/>
            <w:u w:val="single"/>
            <w:rtl/>
            <w:lang w:eastAsia="he-IL"/>
          </w:rPr>
          <w:t>פקודת הסמים המסוכנים</w:t>
        </w:r>
      </w:hyperlink>
      <w:r>
        <w:rPr>
          <w:rtl/>
          <w:lang w:eastAsia="he-IL"/>
        </w:rPr>
        <w:t xml:space="preserve">. </w:t>
      </w:r>
    </w:p>
    <w:p w14:paraId="1EB49E1E" w14:textId="77777777" w:rsidR="00EB4171" w:rsidRDefault="00002D8A">
      <w:pPr>
        <w:numPr>
          <w:ilvl w:val="1"/>
          <w:numId w:val="4"/>
        </w:numPr>
        <w:tabs>
          <w:tab w:val="clear" w:pos="1620"/>
          <w:tab w:val="num" w:pos="1286"/>
        </w:tabs>
        <w:spacing w:after="120" w:line="360" w:lineRule="auto"/>
        <w:ind w:left="1287" w:hanging="540"/>
        <w:jc w:val="both"/>
        <w:rPr>
          <w:lang w:eastAsia="he-IL"/>
        </w:rPr>
      </w:pPr>
      <w:r>
        <w:rPr>
          <w:rtl/>
          <w:lang w:eastAsia="he-IL"/>
        </w:rPr>
        <w:t>צו מבחן למשך שנה מהיום.</w:t>
      </w:r>
    </w:p>
    <w:p w14:paraId="1222AD5B" w14:textId="77777777" w:rsidR="00EB4171" w:rsidRDefault="00002D8A">
      <w:pPr>
        <w:spacing w:after="120" w:line="360" w:lineRule="auto"/>
        <w:ind w:left="747"/>
        <w:jc w:val="both"/>
        <w:rPr>
          <w:lang w:eastAsia="he-IL"/>
        </w:rPr>
      </w:pPr>
      <w:r>
        <w:rPr>
          <w:rtl/>
          <w:lang w:eastAsia="he-IL"/>
        </w:rPr>
        <w:t xml:space="preserve">מובהר בזאת לנאשם כי אם לא יקיים אחר הוראות המבחן ניתן יהיה להפקיעו ולשוב ולגזור את דינו. </w:t>
      </w:r>
    </w:p>
    <w:p w14:paraId="57614856" w14:textId="77777777" w:rsidR="00EB4171" w:rsidRDefault="00EB4171">
      <w:pPr>
        <w:spacing w:after="120" w:line="360" w:lineRule="auto"/>
        <w:ind w:left="720"/>
        <w:rPr>
          <w:rFonts w:ascii="David" w:hAnsi="David"/>
          <w:color w:val="000000"/>
          <w:rtl/>
          <w:lang w:eastAsia="he-IL"/>
        </w:rPr>
      </w:pPr>
    </w:p>
    <w:p w14:paraId="4A20E1A2" w14:textId="77777777" w:rsidR="00EB4171" w:rsidRDefault="00002D8A">
      <w:pPr>
        <w:spacing w:after="120" w:line="360" w:lineRule="auto"/>
        <w:ind w:left="720"/>
        <w:rPr>
          <w:rFonts w:ascii="David" w:hAnsi="David"/>
          <w:color w:val="000000"/>
          <w:rtl/>
          <w:lang w:eastAsia="he-IL"/>
        </w:rPr>
      </w:pPr>
      <w:r>
        <w:rPr>
          <w:rFonts w:ascii="David" w:hAnsi="David" w:hint="eastAsia"/>
          <w:color w:val="000000"/>
          <w:rtl/>
          <w:lang w:eastAsia="he-IL"/>
        </w:rPr>
        <w:t>הסמים</w:t>
      </w:r>
      <w:r>
        <w:rPr>
          <w:rFonts w:ascii="David" w:hAnsi="David"/>
          <w:color w:val="000000"/>
          <w:rtl/>
          <w:lang w:eastAsia="he-IL"/>
        </w:rPr>
        <w:t xml:space="preserve"> </w:t>
      </w:r>
      <w:r>
        <w:rPr>
          <w:rFonts w:ascii="David" w:hAnsi="David" w:hint="eastAsia"/>
          <w:color w:val="000000"/>
          <w:rtl/>
          <w:lang w:eastAsia="he-IL"/>
        </w:rPr>
        <w:t>והכלים</w:t>
      </w:r>
      <w:r>
        <w:rPr>
          <w:rFonts w:ascii="David" w:hAnsi="David"/>
          <w:color w:val="000000"/>
          <w:rtl/>
          <w:lang w:eastAsia="he-IL"/>
        </w:rPr>
        <w:t xml:space="preserve"> </w:t>
      </w:r>
      <w:r>
        <w:rPr>
          <w:rFonts w:ascii="David" w:hAnsi="David" w:hint="eastAsia"/>
          <w:color w:val="000000"/>
          <w:rtl/>
          <w:lang w:eastAsia="he-IL"/>
        </w:rPr>
        <w:t>יושמדו</w:t>
      </w:r>
      <w:r>
        <w:rPr>
          <w:rFonts w:ascii="David" w:hAnsi="David"/>
          <w:color w:val="000000"/>
          <w:rtl/>
          <w:lang w:eastAsia="he-IL"/>
        </w:rPr>
        <w:t>.</w:t>
      </w:r>
    </w:p>
    <w:p w14:paraId="6A7CEE3F" w14:textId="77777777" w:rsidR="00EB4171" w:rsidRDefault="00002D8A">
      <w:pPr>
        <w:spacing w:after="120" w:line="360" w:lineRule="auto"/>
        <w:ind w:left="720"/>
        <w:rPr>
          <w:rFonts w:ascii="David" w:hAnsi="David"/>
          <w:color w:val="000000"/>
          <w:rtl/>
          <w:lang w:eastAsia="he-IL"/>
        </w:rPr>
      </w:pPr>
      <w:r>
        <w:rPr>
          <w:rFonts w:ascii="David" w:hAnsi="David" w:hint="eastAsia"/>
          <w:color w:val="000000"/>
          <w:rtl/>
          <w:lang w:eastAsia="he-IL"/>
        </w:rPr>
        <w:t>הכסף</w:t>
      </w:r>
      <w:r>
        <w:rPr>
          <w:rFonts w:ascii="David" w:hAnsi="David"/>
          <w:color w:val="000000"/>
          <w:rtl/>
          <w:lang w:eastAsia="he-IL"/>
        </w:rPr>
        <w:t xml:space="preserve"> </w:t>
      </w:r>
      <w:r>
        <w:rPr>
          <w:rFonts w:ascii="David" w:hAnsi="David" w:hint="eastAsia"/>
          <w:color w:val="000000"/>
          <w:rtl/>
          <w:lang w:eastAsia="he-IL"/>
        </w:rPr>
        <w:t>ומכשירי</w:t>
      </w:r>
      <w:r>
        <w:rPr>
          <w:rFonts w:ascii="David" w:hAnsi="David"/>
          <w:color w:val="000000"/>
          <w:rtl/>
          <w:lang w:eastAsia="he-IL"/>
        </w:rPr>
        <w:t xml:space="preserve"> </w:t>
      </w:r>
      <w:r>
        <w:rPr>
          <w:rFonts w:ascii="David" w:hAnsi="David" w:hint="eastAsia"/>
          <w:color w:val="000000"/>
          <w:rtl/>
          <w:lang w:eastAsia="he-IL"/>
        </w:rPr>
        <w:t>הטלפון</w:t>
      </w:r>
      <w:r>
        <w:rPr>
          <w:rFonts w:ascii="David" w:hAnsi="David"/>
          <w:color w:val="000000"/>
          <w:rtl/>
          <w:lang w:eastAsia="he-IL"/>
        </w:rPr>
        <w:t xml:space="preserve"> </w:t>
      </w:r>
      <w:r>
        <w:rPr>
          <w:rFonts w:ascii="David" w:hAnsi="David" w:hint="eastAsia"/>
          <w:color w:val="000000"/>
          <w:rtl/>
          <w:lang w:eastAsia="he-IL"/>
        </w:rPr>
        <w:t>שנתפסו</w:t>
      </w:r>
      <w:r>
        <w:rPr>
          <w:rFonts w:ascii="David" w:hAnsi="David"/>
          <w:color w:val="000000"/>
          <w:rtl/>
          <w:lang w:eastAsia="he-IL"/>
        </w:rPr>
        <w:t xml:space="preserve"> </w:t>
      </w:r>
      <w:r>
        <w:rPr>
          <w:rFonts w:ascii="David" w:hAnsi="David" w:hint="eastAsia"/>
          <w:color w:val="000000"/>
          <w:rtl/>
          <w:lang w:eastAsia="he-IL"/>
        </w:rPr>
        <w:t>ברשות</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יושבו</w:t>
      </w:r>
      <w:r>
        <w:rPr>
          <w:rFonts w:ascii="David" w:hAnsi="David"/>
          <w:color w:val="000000"/>
          <w:rtl/>
          <w:lang w:eastAsia="he-IL"/>
        </w:rPr>
        <w:t xml:space="preserve"> </w:t>
      </w:r>
      <w:r>
        <w:rPr>
          <w:rFonts w:ascii="David" w:hAnsi="David" w:hint="eastAsia"/>
          <w:color w:val="000000"/>
          <w:rtl/>
          <w:lang w:eastAsia="he-IL"/>
        </w:rPr>
        <w:t>לו</w:t>
      </w:r>
      <w:r>
        <w:rPr>
          <w:rFonts w:ascii="David" w:hAnsi="David"/>
          <w:color w:val="000000"/>
          <w:rtl/>
          <w:lang w:eastAsia="he-IL"/>
        </w:rPr>
        <w:t xml:space="preserve"> </w:t>
      </w:r>
      <w:r>
        <w:rPr>
          <w:rFonts w:ascii="David" w:hAnsi="David" w:hint="eastAsia"/>
          <w:color w:val="000000"/>
          <w:rtl/>
          <w:lang w:eastAsia="he-IL"/>
        </w:rPr>
        <w:t>לאחר</w:t>
      </w:r>
      <w:r>
        <w:rPr>
          <w:rFonts w:ascii="David" w:hAnsi="David"/>
          <w:color w:val="000000"/>
          <w:rtl/>
          <w:lang w:eastAsia="he-IL"/>
        </w:rPr>
        <w:t xml:space="preserve"> </w:t>
      </w:r>
      <w:r>
        <w:rPr>
          <w:rFonts w:ascii="David" w:hAnsi="David" w:hint="eastAsia"/>
          <w:color w:val="000000"/>
          <w:rtl/>
          <w:lang w:eastAsia="he-IL"/>
        </w:rPr>
        <w:t>היות</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הדין</w:t>
      </w:r>
      <w:r>
        <w:rPr>
          <w:rFonts w:ascii="David" w:hAnsi="David"/>
          <w:color w:val="000000"/>
          <w:rtl/>
          <w:lang w:eastAsia="he-IL"/>
        </w:rPr>
        <w:t xml:space="preserve"> </w:t>
      </w:r>
      <w:r>
        <w:rPr>
          <w:rFonts w:ascii="David" w:hAnsi="David" w:hint="eastAsia"/>
          <w:color w:val="000000"/>
          <w:rtl/>
          <w:lang w:eastAsia="he-IL"/>
        </w:rPr>
        <w:t>חלוט</w:t>
      </w:r>
      <w:r>
        <w:rPr>
          <w:rFonts w:ascii="David" w:hAnsi="David"/>
          <w:color w:val="000000"/>
          <w:rtl/>
          <w:lang w:eastAsia="he-IL"/>
        </w:rPr>
        <w:t>.</w:t>
      </w:r>
    </w:p>
    <w:p w14:paraId="55CCE464" w14:textId="77777777" w:rsidR="00EB4171" w:rsidRDefault="00002D8A">
      <w:pPr>
        <w:spacing w:after="120" w:line="360" w:lineRule="auto"/>
        <w:ind w:left="720"/>
        <w:rPr>
          <w:rFonts w:ascii="David" w:hAnsi="David"/>
          <w:color w:val="000000"/>
          <w:rtl/>
          <w:lang w:eastAsia="he-IL"/>
        </w:rPr>
      </w:pPr>
      <w:r>
        <w:rPr>
          <w:rFonts w:ascii="David" w:hAnsi="David" w:hint="eastAsia"/>
          <w:color w:val="000000"/>
          <w:rtl/>
          <w:lang w:eastAsia="he-IL"/>
        </w:rPr>
        <w:t>מזכירות</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תמציא</w:t>
      </w:r>
      <w:r>
        <w:rPr>
          <w:rFonts w:ascii="David" w:hAnsi="David"/>
          <w:color w:val="000000"/>
          <w:rtl/>
          <w:lang w:eastAsia="he-IL"/>
        </w:rPr>
        <w:t xml:space="preserve"> </w:t>
      </w:r>
      <w:r>
        <w:rPr>
          <w:rFonts w:ascii="David" w:hAnsi="David" w:hint="eastAsia"/>
          <w:color w:val="000000"/>
          <w:rtl/>
          <w:lang w:eastAsia="he-IL"/>
        </w:rPr>
        <w:t>העתק</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דין</w:t>
      </w:r>
      <w:r>
        <w:rPr>
          <w:rFonts w:ascii="David" w:hAnsi="David"/>
          <w:color w:val="000000"/>
          <w:rtl/>
          <w:lang w:eastAsia="he-IL"/>
        </w:rPr>
        <w:t xml:space="preserve"> </w:t>
      </w:r>
      <w:r>
        <w:rPr>
          <w:rFonts w:ascii="David" w:hAnsi="David" w:hint="eastAsia"/>
          <w:color w:val="000000"/>
          <w:rtl/>
          <w:lang w:eastAsia="he-IL"/>
        </w:rPr>
        <w:t>לשירות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ולממונה</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עבודות</w:t>
      </w:r>
      <w:r>
        <w:rPr>
          <w:rFonts w:ascii="David" w:hAnsi="David"/>
          <w:color w:val="000000"/>
          <w:rtl/>
          <w:lang w:eastAsia="he-IL"/>
        </w:rPr>
        <w:t xml:space="preserve"> </w:t>
      </w:r>
      <w:r>
        <w:rPr>
          <w:rFonts w:ascii="David" w:hAnsi="David" w:hint="eastAsia"/>
          <w:color w:val="000000"/>
          <w:rtl/>
          <w:lang w:eastAsia="he-IL"/>
        </w:rPr>
        <w:t>השירות</w:t>
      </w:r>
      <w:r>
        <w:rPr>
          <w:rFonts w:ascii="David" w:hAnsi="David"/>
          <w:color w:val="000000"/>
          <w:rtl/>
          <w:lang w:eastAsia="he-IL"/>
        </w:rPr>
        <w:t>.</w:t>
      </w:r>
    </w:p>
    <w:p w14:paraId="3062B3AF" w14:textId="77777777" w:rsidR="00EB4171" w:rsidRDefault="00002D8A">
      <w:pPr>
        <w:spacing w:after="120" w:line="360" w:lineRule="auto"/>
        <w:ind w:firstLine="360"/>
        <w:jc w:val="both"/>
      </w:pPr>
      <w:r>
        <w:rPr>
          <w:rtl/>
          <w:lang w:eastAsia="he-IL"/>
        </w:rPr>
        <w:tab/>
        <w:t xml:space="preserve">זכות ערעור לבית-המשפט המחוזי תוך 45 ימים. </w:t>
      </w:r>
    </w:p>
    <w:p w14:paraId="559414DE" w14:textId="77777777" w:rsidR="00EB4171" w:rsidRPr="00002D8A" w:rsidRDefault="00002D8A">
      <w:pPr>
        <w:spacing w:after="120" w:line="360" w:lineRule="auto"/>
        <w:rPr>
          <w:color w:val="FFFFFF"/>
          <w:sz w:val="2"/>
          <w:szCs w:val="2"/>
          <w:rtl/>
        </w:rPr>
      </w:pPr>
      <w:r w:rsidRPr="00002D8A">
        <w:rPr>
          <w:color w:val="FFFFFF"/>
          <w:sz w:val="2"/>
          <w:szCs w:val="2"/>
          <w:rtl/>
        </w:rPr>
        <w:t>5129371</w:t>
      </w:r>
    </w:p>
    <w:p w14:paraId="2CF16FC0" w14:textId="77777777" w:rsidR="00EB4171" w:rsidRDefault="00002D8A">
      <w:pPr>
        <w:spacing w:after="120" w:line="360" w:lineRule="auto"/>
        <w:rPr>
          <w:rtl/>
        </w:rPr>
      </w:pPr>
      <w:r w:rsidRPr="00002D8A">
        <w:rPr>
          <w:rFonts w:ascii="Arial" w:hAnsi="Arial"/>
          <w:color w:val="FFFFFF"/>
          <w:sz w:val="2"/>
          <w:szCs w:val="2"/>
          <w:rtl/>
        </w:rPr>
        <w:t>54678313</w:t>
      </w:r>
      <w:r>
        <w:rPr>
          <w:rFonts w:ascii="Arial" w:hAnsi="Arial"/>
          <w:rtl/>
        </w:rPr>
        <w:t xml:space="preserve">ניתן היום,  כ"ב טבת תשע"ו, 03 ינואר 2016, בנוכחות הצדדים. </w:t>
      </w:r>
    </w:p>
    <w:p w14:paraId="4558F031" w14:textId="77777777" w:rsidR="00002D8A" w:rsidRPr="00002D8A" w:rsidRDefault="00002D8A" w:rsidP="00002D8A">
      <w:pPr>
        <w:keepNext/>
        <w:rPr>
          <w:rFonts w:ascii="David" w:hAnsi="David"/>
          <w:color w:val="000000"/>
          <w:sz w:val="22"/>
          <w:szCs w:val="22"/>
          <w:rtl/>
        </w:rPr>
      </w:pPr>
    </w:p>
    <w:p w14:paraId="000360AC" w14:textId="77777777" w:rsidR="00002D8A" w:rsidRPr="00002D8A" w:rsidRDefault="00002D8A" w:rsidP="00002D8A">
      <w:pPr>
        <w:keepNext/>
        <w:rPr>
          <w:rFonts w:ascii="David" w:hAnsi="David"/>
          <w:color w:val="000000"/>
          <w:sz w:val="22"/>
          <w:szCs w:val="22"/>
          <w:rtl/>
        </w:rPr>
      </w:pPr>
      <w:r w:rsidRPr="00002D8A">
        <w:rPr>
          <w:rFonts w:ascii="David" w:hAnsi="David"/>
          <w:color w:val="000000"/>
          <w:sz w:val="22"/>
          <w:szCs w:val="22"/>
          <w:rtl/>
        </w:rPr>
        <w:t>ד"ר עמי קובו 54678313</w:t>
      </w:r>
    </w:p>
    <w:p w14:paraId="1CA043EF" w14:textId="77777777" w:rsidR="00002D8A" w:rsidRDefault="00002D8A" w:rsidP="00002D8A">
      <w:r w:rsidRPr="00002D8A">
        <w:rPr>
          <w:color w:val="000000"/>
          <w:rtl/>
        </w:rPr>
        <w:t>נוסח מסמך זה כפוף לשינויי ניסוח ועריכה</w:t>
      </w:r>
    </w:p>
    <w:p w14:paraId="4B5AEA10" w14:textId="77777777" w:rsidR="00002D8A" w:rsidRDefault="00002D8A" w:rsidP="00002D8A">
      <w:pPr>
        <w:rPr>
          <w:rtl/>
        </w:rPr>
      </w:pPr>
    </w:p>
    <w:p w14:paraId="79D23EFD" w14:textId="77777777" w:rsidR="00002D8A" w:rsidRDefault="00002D8A" w:rsidP="00002D8A">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11C769E6" w14:textId="77777777" w:rsidR="00EB4171" w:rsidRPr="00002D8A" w:rsidRDefault="00EB4171" w:rsidP="00002D8A">
      <w:pPr>
        <w:jc w:val="center"/>
        <w:rPr>
          <w:color w:val="0000FF"/>
          <w:u w:val="single"/>
        </w:rPr>
      </w:pPr>
    </w:p>
    <w:sectPr w:rsidR="00EB4171" w:rsidRPr="00002D8A" w:rsidSect="00002D8A">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1A826" w14:textId="77777777" w:rsidR="000D3EBA" w:rsidRDefault="000D3EBA">
      <w:r>
        <w:separator/>
      </w:r>
    </w:p>
  </w:endnote>
  <w:endnote w:type="continuationSeparator" w:id="0">
    <w:p w14:paraId="00A814D1" w14:textId="77777777" w:rsidR="000D3EBA" w:rsidRDefault="000D3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9A859" w14:textId="77777777" w:rsidR="000D3EBA" w:rsidRDefault="000D3EBA" w:rsidP="00002D8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6C2BF6" w14:textId="77777777" w:rsidR="000D3EBA" w:rsidRPr="00002D8A" w:rsidRDefault="000D3EBA" w:rsidP="00002D8A">
    <w:pPr>
      <w:pStyle w:val="a6"/>
      <w:pBdr>
        <w:top w:val="single" w:sz="4" w:space="1" w:color="auto"/>
        <w:between w:val="single" w:sz="4" w:space="0" w:color="auto"/>
      </w:pBdr>
      <w:spacing w:after="60"/>
      <w:jc w:val="center"/>
      <w:rPr>
        <w:rFonts w:ascii="FrankRuehl" w:hAnsi="FrankRuehl" w:cs="FrankRuehl"/>
        <w:color w:val="000000"/>
      </w:rPr>
    </w:pPr>
    <w:r w:rsidRPr="00002D8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3B73F" w14:textId="77777777" w:rsidR="000D3EBA" w:rsidRDefault="000D3EBA" w:rsidP="00002D8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1FDE">
      <w:rPr>
        <w:rFonts w:ascii="FrankRuehl" w:hAnsi="FrankRuehl" w:cs="FrankRuehl"/>
        <w:noProof/>
        <w:rtl/>
      </w:rPr>
      <w:t>1</w:t>
    </w:r>
    <w:r>
      <w:rPr>
        <w:rFonts w:ascii="FrankRuehl" w:hAnsi="FrankRuehl" w:cs="FrankRuehl"/>
        <w:rtl/>
      </w:rPr>
      <w:fldChar w:fldCharType="end"/>
    </w:r>
  </w:p>
  <w:p w14:paraId="11D9A369" w14:textId="77777777" w:rsidR="000D3EBA" w:rsidRPr="00002D8A" w:rsidRDefault="000D3EBA" w:rsidP="00002D8A">
    <w:pPr>
      <w:pStyle w:val="a6"/>
      <w:pBdr>
        <w:top w:val="single" w:sz="4" w:space="1" w:color="auto"/>
        <w:between w:val="single" w:sz="4" w:space="0" w:color="auto"/>
      </w:pBdr>
      <w:spacing w:after="60"/>
      <w:jc w:val="center"/>
      <w:rPr>
        <w:rFonts w:ascii="FrankRuehl" w:hAnsi="FrankRuehl" w:cs="FrankRuehl"/>
        <w:color w:val="000000"/>
      </w:rPr>
    </w:pPr>
    <w:r w:rsidRPr="00002D8A">
      <w:rPr>
        <w:rFonts w:ascii="FrankRuehl" w:hAnsi="FrankRuehl" w:cs="FrankRuehl"/>
        <w:color w:val="000000"/>
      </w:rPr>
      <w:pict w14:anchorId="1BADEB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FA7B7" w14:textId="77777777" w:rsidR="000D3EBA" w:rsidRDefault="000D3EBA">
      <w:r>
        <w:separator/>
      </w:r>
    </w:p>
  </w:footnote>
  <w:footnote w:type="continuationSeparator" w:id="0">
    <w:p w14:paraId="063CADD3" w14:textId="77777777" w:rsidR="000D3EBA" w:rsidRDefault="000D3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2B261" w14:textId="77777777" w:rsidR="000D3EBA" w:rsidRPr="00002D8A" w:rsidRDefault="000D3EBA" w:rsidP="00002D8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42543-06-14</w:t>
    </w:r>
    <w:r>
      <w:rPr>
        <w:rFonts w:ascii="David" w:hAnsi="David"/>
        <w:color w:val="000000"/>
        <w:sz w:val="22"/>
        <w:szCs w:val="22"/>
        <w:rtl/>
      </w:rPr>
      <w:tab/>
      <w:t xml:space="preserve"> משטרת ישראל תביעות- שלוחת רמלה נ' קובי בלו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12B8F" w14:textId="77777777" w:rsidR="000D3EBA" w:rsidRPr="00002D8A" w:rsidRDefault="000D3EBA" w:rsidP="00002D8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42543-06-14</w:t>
    </w:r>
    <w:r>
      <w:rPr>
        <w:rFonts w:ascii="David" w:hAnsi="David"/>
        <w:color w:val="000000"/>
        <w:sz w:val="22"/>
        <w:szCs w:val="22"/>
        <w:rtl/>
      </w:rPr>
      <w:tab/>
      <w:t xml:space="preserve"> משטרת ישראל תביעות- שלוחת רמלה נ' קובי בלו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B26A154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5F300862"/>
    <w:lvl w:ilvl="0" w:tplc="ECD8DF44">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D9D6A60A"/>
    <w:lvl w:ilvl="0" w:tplc="51CA0740">
      <w:start w:val="1"/>
      <w:numFmt w:val="decimal"/>
      <w:pStyle w:val="a0"/>
      <w:lvlText w:val="%1."/>
      <w:lvlJc w:val="left"/>
      <w:pPr>
        <w:tabs>
          <w:tab w:val="num" w:pos="720"/>
        </w:tabs>
        <w:ind w:left="720" w:hanging="720"/>
      </w:pPr>
      <w:rPr>
        <w:rFonts w:cs="Times New Roman" w:hint="default"/>
      </w:rPr>
    </w:lvl>
    <w:lvl w:ilvl="1" w:tplc="63EE371A">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77434538">
    <w:abstractNumId w:val="4"/>
  </w:num>
  <w:num w:numId="2" w16cid:durableId="1262449854">
    <w:abstractNumId w:val="2"/>
  </w:num>
  <w:num w:numId="3" w16cid:durableId="2097704187">
    <w:abstractNumId w:val="0"/>
  </w:num>
  <w:num w:numId="4" w16cid:durableId="647247555">
    <w:abstractNumId w:val="3"/>
  </w:num>
  <w:num w:numId="5" w16cid:durableId="437871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4171"/>
    <w:rsid w:val="00002D8A"/>
    <w:rsid w:val="000D3EBA"/>
    <w:rsid w:val="00551FDE"/>
    <w:rsid w:val="005F21A8"/>
    <w:rsid w:val="009858D3"/>
    <w:rsid w:val="00AD712E"/>
    <w:rsid w:val="00B5575B"/>
    <w:rsid w:val="00D718D5"/>
    <w:rsid w:val="00EB41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AAA6CA"/>
  <w15:chartTrackingRefBased/>
  <w15:docId w15:val="{C326D618-9FED-4FCA-BB76-C79779E6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B4171"/>
    <w:pPr>
      <w:bidi/>
    </w:pPr>
    <w:rPr>
      <w:rFonts w:cs="David"/>
      <w:sz w:val="24"/>
      <w:szCs w:val="24"/>
    </w:rPr>
  </w:style>
  <w:style w:type="paragraph" w:styleId="1">
    <w:name w:val="heading 1"/>
    <w:basedOn w:val="a1"/>
    <w:next w:val="a1"/>
    <w:qFormat/>
    <w:rsid w:val="00EB4171"/>
    <w:pPr>
      <w:keepNext/>
      <w:spacing w:before="240" w:after="60"/>
      <w:outlineLvl w:val="0"/>
    </w:pPr>
    <w:rPr>
      <w:rFonts w:ascii="Arial" w:hAnsi="Arial" w:cs="Arial"/>
      <w:b/>
      <w:bCs/>
      <w:kern w:val="32"/>
      <w:sz w:val="32"/>
      <w:szCs w:val="32"/>
    </w:rPr>
  </w:style>
  <w:style w:type="paragraph" w:styleId="4">
    <w:name w:val="heading 4"/>
    <w:basedOn w:val="a1"/>
    <w:next w:val="a1"/>
    <w:qFormat/>
    <w:rsid w:val="00EB4171"/>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EB4171"/>
    <w:pPr>
      <w:tabs>
        <w:tab w:val="center" w:pos="4153"/>
        <w:tab w:val="right" w:pos="8306"/>
      </w:tabs>
    </w:pPr>
  </w:style>
  <w:style w:type="paragraph" w:styleId="a6">
    <w:name w:val="footer"/>
    <w:basedOn w:val="a1"/>
    <w:rsid w:val="00EB4171"/>
    <w:pPr>
      <w:tabs>
        <w:tab w:val="center" w:pos="4153"/>
        <w:tab w:val="right" w:pos="8306"/>
      </w:tabs>
    </w:pPr>
  </w:style>
  <w:style w:type="character" w:styleId="a7">
    <w:name w:val="annotation reference"/>
    <w:rsid w:val="00EB4171"/>
    <w:rPr>
      <w:sz w:val="16"/>
      <w:szCs w:val="16"/>
    </w:rPr>
  </w:style>
  <w:style w:type="paragraph" w:styleId="a8">
    <w:name w:val="annotation text"/>
    <w:basedOn w:val="a1"/>
    <w:rsid w:val="00EB4171"/>
    <w:rPr>
      <w:rFonts w:cs="Times New Roman"/>
      <w:lang w:eastAsia="he-IL"/>
    </w:rPr>
  </w:style>
  <w:style w:type="paragraph" w:styleId="a9">
    <w:name w:val="Balloon Text"/>
    <w:basedOn w:val="a1"/>
    <w:rsid w:val="00EB4171"/>
    <w:rPr>
      <w:rFonts w:ascii="Tahoma" w:hAnsi="Tahoma" w:cs="Tahoma"/>
      <w:sz w:val="16"/>
      <w:szCs w:val="16"/>
    </w:rPr>
  </w:style>
  <w:style w:type="table" w:styleId="aa">
    <w:name w:val="Table Grid"/>
    <w:basedOn w:val="a3"/>
    <w:rsid w:val="00EB417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EB4171"/>
  </w:style>
  <w:style w:type="paragraph" w:styleId="a">
    <w:name w:val="List Number"/>
    <w:basedOn w:val="a1"/>
    <w:rsid w:val="00EB4171"/>
    <w:pPr>
      <w:numPr>
        <w:numId w:val="3"/>
      </w:numPr>
      <w:spacing w:after="120" w:line="360" w:lineRule="auto"/>
      <w:ind w:right="360"/>
    </w:pPr>
  </w:style>
  <w:style w:type="paragraph" w:customStyle="1" w:styleId="ac">
    <w:name w:val="כותרת"/>
    <w:basedOn w:val="a1"/>
    <w:next w:val="ad"/>
    <w:autoRedefine/>
    <w:rsid w:val="00EB4171"/>
    <w:pPr>
      <w:spacing w:after="120" w:line="360" w:lineRule="auto"/>
    </w:pPr>
    <w:rPr>
      <w:bCs/>
      <w:u w:val="single"/>
      <w:lang w:eastAsia="he-IL"/>
    </w:rPr>
  </w:style>
  <w:style w:type="paragraph" w:customStyle="1" w:styleId="a0">
    <w:name w:val="ממוספר"/>
    <w:basedOn w:val="a1"/>
    <w:rsid w:val="00EB4171"/>
    <w:pPr>
      <w:numPr>
        <w:numId w:val="4"/>
      </w:numPr>
      <w:spacing w:after="120" w:line="360" w:lineRule="auto"/>
    </w:pPr>
    <w:rPr>
      <w:rFonts w:ascii="David" w:hAnsi="David"/>
      <w:color w:val="000000"/>
    </w:rPr>
  </w:style>
  <w:style w:type="character" w:customStyle="1" w:styleId="default">
    <w:name w:val="default"/>
    <w:rsid w:val="00EB4171"/>
    <w:rPr>
      <w:rFonts w:ascii="Times New Roman" w:hAnsi="Times New Roman"/>
      <w:sz w:val="26"/>
    </w:rPr>
  </w:style>
  <w:style w:type="paragraph" w:customStyle="1" w:styleId="P00">
    <w:name w:val="P00"/>
    <w:rsid w:val="00EB4171"/>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styleId="ad">
    <w:name w:val="List"/>
    <w:basedOn w:val="a1"/>
    <w:rsid w:val="00EB4171"/>
    <w:pPr>
      <w:ind w:left="283" w:hanging="283"/>
      <w:contextualSpacing/>
    </w:pPr>
    <w:rPr>
      <w:rFonts w:cs="Times New Roman"/>
    </w:rPr>
  </w:style>
  <w:style w:type="character" w:styleId="Hyperlink">
    <w:name w:val="Hyperlink"/>
    <w:basedOn w:val="a2"/>
    <w:rsid w:val="00002D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1"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18016967" TargetMode="External"/><Relationship Id="rId39" Type="http://schemas.openxmlformats.org/officeDocument/2006/relationships/hyperlink" Target="http://www.nevo.co.il/law/4216/1" TargetMode="External"/><Relationship Id="rId21" Type="http://schemas.openxmlformats.org/officeDocument/2006/relationships/hyperlink" Target="http://www.nevo.co.il/case/18679901" TargetMode="External"/><Relationship Id="rId34" Type="http://schemas.openxmlformats.org/officeDocument/2006/relationships/hyperlink" Target="http://www.nevo.co.il/case/4242855" TargetMode="External"/><Relationship Id="rId42" Type="http://schemas.openxmlformats.org/officeDocument/2006/relationships/hyperlink" Target="http://www.nevo.co.il/law/4216/36a.1" TargetMode="External"/><Relationship Id="rId47" Type="http://schemas.openxmlformats.org/officeDocument/2006/relationships/hyperlink" Target="http://www.nevo.co.il/case/2900445" TargetMode="External"/><Relationship Id="rId50" Type="http://schemas.openxmlformats.org/officeDocument/2006/relationships/hyperlink" Target="http://www.nevo.co.il/case/17932054" TargetMode="External"/><Relationship Id="rId55"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36b" TargetMode="External"/><Relationship Id="rId29" Type="http://schemas.openxmlformats.org/officeDocument/2006/relationships/hyperlink" Target="http://www.nevo.co.il/law/4216/1"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4216" TargetMode="External"/><Relationship Id="rId32" Type="http://schemas.openxmlformats.org/officeDocument/2006/relationships/hyperlink" Target="http://www.nevo.co.il/case/7018336" TargetMode="External"/><Relationship Id="rId37" Type="http://schemas.openxmlformats.org/officeDocument/2006/relationships/hyperlink" Target="http://www.nevo.co.il/law/70301/40jc" TargetMode="External"/><Relationship Id="rId40" Type="http://schemas.openxmlformats.org/officeDocument/2006/relationships/hyperlink" Target="http://www.nevo.co.il/law/4216" TargetMode="External"/><Relationship Id="rId45" Type="http://schemas.openxmlformats.org/officeDocument/2006/relationships/hyperlink" Target="http://www.nevo.co.il/law/4216/36b"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36a.2"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4216/7.a" TargetMode="External"/><Relationship Id="rId30" Type="http://schemas.openxmlformats.org/officeDocument/2006/relationships/hyperlink" Target="http://www.nevo.co.il/case/5613228" TargetMode="External"/><Relationship Id="rId35" Type="http://schemas.openxmlformats.org/officeDocument/2006/relationships/hyperlink" Target="http://www.nevo.co.il/law/70301/40i" TargetMode="External"/><Relationship Id="rId43" Type="http://schemas.openxmlformats.org/officeDocument/2006/relationships/hyperlink" Target="http://www.nevo.co.il/law/4216/36a.2" TargetMode="External"/><Relationship Id="rId48" Type="http://schemas.openxmlformats.org/officeDocument/2006/relationships/hyperlink" Target="http://www.nevo.co.il/case/5681787" TargetMode="External"/><Relationship Id="rId56" Type="http://schemas.openxmlformats.org/officeDocument/2006/relationships/footer" Target="footer1.xml"/><Relationship Id="rId8" Type="http://schemas.openxmlformats.org/officeDocument/2006/relationships/hyperlink" Target="http://www.nevo.co.il/law/4216/1" TargetMode="External"/><Relationship Id="rId51" Type="http://schemas.openxmlformats.org/officeDocument/2006/relationships/hyperlink" Target="http://www.nevo.co.il/case/17912073" TargetMode="External"/><Relationship Id="rId3" Type="http://schemas.openxmlformats.org/officeDocument/2006/relationships/settings" Target="settings.xml"/><Relationship Id="rId12" Type="http://schemas.openxmlformats.org/officeDocument/2006/relationships/hyperlink" Target="http://www.nevo.co.il/law/4216/36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216/10" TargetMode="External"/><Relationship Id="rId33" Type="http://schemas.openxmlformats.org/officeDocument/2006/relationships/hyperlink" Target="http://www.nevo.co.il/case/5074126" TargetMode="External"/><Relationship Id="rId38" Type="http://schemas.openxmlformats.org/officeDocument/2006/relationships/hyperlink" Target="http://www.nevo.co.il/law/70301/40ja" TargetMode="External"/><Relationship Id="rId46" Type="http://schemas.openxmlformats.org/officeDocument/2006/relationships/hyperlink" Target="http://www.nevo.co.il/law/4216/36a.b" TargetMode="External"/><Relationship Id="rId59" Type="http://schemas.openxmlformats.org/officeDocument/2006/relationships/theme" Target="theme/theme1.xml"/><Relationship Id="rId20" Type="http://schemas.openxmlformats.org/officeDocument/2006/relationships/hyperlink" Target="http://www.nevo.co.il/law/70301/40jc" TargetMode="External"/><Relationship Id="rId41" Type="http://schemas.openxmlformats.org/officeDocument/2006/relationships/hyperlink" Target="http://www.nevo.co.il/law/4216/36a"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a.b"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4216/7.c"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5997169" TargetMode="External"/><Relationship Id="rId57" Type="http://schemas.openxmlformats.org/officeDocument/2006/relationships/footer" Target="footer2.xml"/><Relationship Id="rId10" Type="http://schemas.openxmlformats.org/officeDocument/2006/relationships/hyperlink" Target="http://www.nevo.co.il/law/4216/7.c" TargetMode="External"/><Relationship Id="rId31" Type="http://schemas.openxmlformats.org/officeDocument/2006/relationships/hyperlink" Target="http://www.nevo.co.il/case/4569822" TargetMode="External"/><Relationship Id="rId44" Type="http://schemas.openxmlformats.org/officeDocument/2006/relationships/hyperlink" Target="http://www.nevo.co.il/law/4216/36b" TargetMode="External"/><Relationship Id="rId52"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2646</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15845</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8257637</vt:i4>
      </vt:variant>
      <vt:variant>
        <vt:i4>135</vt:i4>
      </vt:variant>
      <vt:variant>
        <vt:i4>0</vt:i4>
      </vt:variant>
      <vt:variant>
        <vt:i4>5</vt:i4>
      </vt:variant>
      <vt:variant>
        <vt:lpwstr>http://www.nevo.co.il/law/4216</vt:lpwstr>
      </vt:variant>
      <vt:variant>
        <vt:lpwstr/>
      </vt:variant>
      <vt:variant>
        <vt:i4>3997810</vt:i4>
      </vt:variant>
      <vt:variant>
        <vt:i4>132</vt:i4>
      </vt:variant>
      <vt:variant>
        <vt:i4>0</vt:i4>
      </vt:variant>
      <vt:variant>
        <vt:i4>5</vt:i4>
      </vt:variant>
      <vt:variant>
        <vt:lpwstr>http://www.nevo.co.il/case/17912073</vt:lpwstr>
      </vt:variant>
      <vt:variant>
        <vt:lpwstr/>
      </vt:variant>
      <vt:variant>
        <vt:i4>4128880</vt:i4>
      </vt:variant>
      <vt:variant>
        <vt:i4>129</vt:i4>
      </vt:variant>
      <vt:variant>
        <vt:i4>0</vt:i4>
      </vt:variant>
      <vt:variant>
        <vt:i4>5</vt:i4>
      </vt:variant>
      <vt:variant>
        <vt:lpwstr>http://www.nevo.co.il/case/17932054</vt:lpwstr>
      </vt:variant>
      <vt:variant>
        <vt:lpwstr/>
      </vt:variant>
      <vt:variant>
        <vt:i4>3407996</vt:i4>
      </vt:variant>
      <vt:variant>
        <vt:i4>126</vt:i4>
      </vt:variant>
      <vt:variant>
        <vt:i4>0</vt:i4>
      </vt:variant>
      <vt:variant>
        <vt:i4>5</vt:i4>
      </vt:variant>
      <vt:variant>
        <vt:lpwstr>http://www.nevo.co.il/case/5997169</vt:lpwstr>
      </vt:variant>
      <vt:variant>
        <vt:lpwstr/>
      </vt:variant>
      <vt:variant>
        <vt:i4>3997819</vt:i4>
      </vt:variant>
      <vt:variant>
        <vt:i4>123</vt:i4>
      </vt:variant>
      <vt:variant>
        <vt:i4>0</vt:i4>
      </vt:variant>
      <vt:variant>
        <vt:i4>5</vt:i4>
      </vt:variant>
      <vt:variant>
        <vt:lpwstr>http://www.nevo.co.il/case/5681787</vt:lpwstr>
      </vt:variant>
      <vt:variant>
        <vt:lpwstr/>
      </vt:variant>
      <vt:variant>
        <vt:i4>3342457</vt:i4>
      </vt:variant>
      <vt:variant>
        <vt:i4>120</vt:i4>
      </vt:variant>
      <vt:variant>
        <vt:i4>0</vt:i4>
      </vt:variant>
      <vt:variant>
        <vt:i4>5</vt:i4>
      </vt:variant>
      <vt:variant>
        <vt:lpwstr>http://www.nevo.co.il/case/2900445</vt:lpwstr>
      </vt:variant>
      <vt:variant>
        <vt:lpwstr/>
      </vt:variant>
      <vt:variant>
        <vt:i4>5111890</vt:i4>
      </vt:variant>
      <vt:variant>
        <vt:i4>117</vt:i4>
      </vt:variant>
      <vt:variant>
        <vt:i4>0</vt:i4>
      </vt:variant>
      <vt:variant>
        <vt:i4>5</vt:i4>
      </vt:variant>
      <vt:variant>
        <vt:lpwstr>http://www.nevo.co.il/law/4216/36a.b</vt:lpwstr>
      </vt:variant>
      <vt:variant>
        <vt:lpwstr/>
      </vt:variant>
      <vt:variant>
        <vt:i4>3080316</vt:i4>
      </vt:variant>
      <vt:variant>
        <vt:i4>114</vt:i4>
      </vt:variant>
      <vt:variant>
        <vt:i4>0</vt:i4>
      </vt:variant>
      <vt:variant>
        <vt:i4>5</vt:i4>
      </vt:variant>
      <vt:variant>
        <vt:lpwstr>http://www.nevo.co.il/law/4216/36b</vt:lpwstr>
      </vt:variant>
      <vt:variant>
        <vt:lpwstr/>
      </vt:variant>
      <vt:variant>
        <vt:i4>3080316</vt:i4>
      </vt:variant>
      <vt:variant>
        <vt:i4>111</vt:i4>
      </vt:variant>
      <vt:variant>
        <vt:i4>0</vt:i4>
      </vt:variant>
      <vt:variant>
        <vt:i4>5</vt:i4>
      </vt:variant>
      <vt:variant>
        <vt:lpwstr>http://www.nevo.co.il/law/4216/36b</vt:lpwstr>
      </vt:variant>
      <vt:variant>
        <vt:lpwstr/>
      </vt:variant>
      <vt:variant>
        <vt:i4>1966162</vt:i4>
      </vt:variant>
      <vt:variant>
        <vt:i4>108</vt:i4>
      </vt:variant>
      <vt:variant>
        <vt:i4>0</vt:i4>
      </vt:variant>
      <vt:variant>
        <vt:i4>5</vt:i4>
      </vt:variant>
      <vt:variant>
        <vt:lpwstr>http://www.nevo.co.il/law/4216/36a.2</vt:lpwstr>
      </vt:variant>
      <vt:variant>
        <vt:lpwstr/>
      </vt:variant>
      <vt:variant>
        <vt:i4>1900626</vt:i4>
      </vt:variant>
      <vt:variant>
        <vt:i4>105</vt:i4>
      </vt:variant>
      <vt:variant>
        <vt:i4>0</vt:i4>
      </vt:variant>
      <vt:variant>
        <vt:i4>5</vt:i4>
      </vt:variant>
      <vt:variant>
        <vt:lpwstr>http://www.nevo.co.il/law/4216/36a.1</vt:lpwstr>
      </vt:variant>
      <vt:variant>
        <vt:lpwstr/>
      </vt:variant>
      <vt:variant>
        <vt:i4>2883708</vt:i4>
      </vt:variant>
      <vt:variant>
        <vt:i4>102</vt:i4>
      </vt:variant>
      <vt:variant>
        <vt:i4>0</vt:i4>
      </vt:variant>
      <vt:variant>
        <vt:i4>5</vt:i4>
      </vt:variant>
      <vt:variant>
        <vt:lpwstr>http://www.nevo.co.il/law/4216/36a</vt:lpwstr>
      </vt:variant>
      <vt:variant>
        <vt:lpwstr/>
      </vt:variant>
      <vt:variant>
        <vt:i4>8257637</vt:i4>
      </vt:variant>
      <vt:variant>
        <vt:i4>99</vt:i4>
      </vt:variant>
      <vt:variant>
        <vt:i4>0</vt:i4>
      </vt:variant>
      <vt:variant>
        <vt:i4>5</vt:i4>
      </vt:variant>
      <vt:variant>
        <vt:lpwstr>http://www.nevo.co.il/law/4216</vt:lpwstr>
      </vt:variant>
      <vt:variant>
        <vt:lpwstr/>
      </vt:variant>
      <vt:variant>
        <vt:i4>5177418</vt:i4>
      </vt:variant>
      <vt:variant>
        <vt:i4>96</vt:i4>
      </vt:variant>
      <vt:variant>
        <vt:i4>0</vt:i4>
      </vt:variant>
      <vt:variant>
        <vt:i4>5</vt:i4>
      </vt:variant>
      <vt:variant>
        <vt:lpwstr>http://www.nevo.co.il/law/4216/1</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393227</vt:i4>
      </vt:variant>
      <vt:variant>
        <vt:i4>90</vt:i4>
      </vt:variant>
      <vt:variant>
        <vt:i4>0</vt:i4>
      </vt:variant>
      <vt:variant>
        <vt:i4>5</vt:i4>
      </vt:variant>
      <vt:variant>
        <vt:lpwstr>http://www.nevo.co.il/law/70301/40jc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3997809</vt:i4>
      </vt:variant>
      <vt:variant>
        <vt:i4>81</vt:i4>
      </vt:variant>
      <vt:variant>
        <vt:i4>0</vt:i4>
      </vt:variant>
      <vt:variant>
        <vt:i4>5</vt:i4>
      </vt:variant>
      <vt:variant>
        <vt:lpwstr>http://www.nevo.co.il/case/4242855</vt:lpwstr>
      </vt:variant>
      <vt:variant>
        <vt:lpwstr/>
      </vt:variant>
      <vt:variant>
        <vt:i4>3473522</vt:i4>
      </vt:variant>
      <vt:variant>
        <vt:i4>78</vt:i4>
      </vt:variant>
      <vt:variant>
        <vt:i4>0</vt:i4>
      </vt:variant>
      <vt:variant>
        <vt:i4>5</vt:i4>
      </vt:variant>
      <vt:variant>
        <vt:lpwstr>http://www.nevo.co.il/case/5074126</vt:lpwstr>
      </vt:variant>
      <vt:variant>
        <vt:lpwstr/>
      </vt:variant>
      <vt:variant>
        <vt:i4>3342463</vt:i4>
      </vt:variant>
      <vt:variant>
        <vt:i4>75</vt:i4>
      </vt:variant>
      <vt:variant>
        <vt:i4>0</vt:i4>
      </vt:variant>
      <vt:variant>
        <vt:i4>5</vt:i4>
      </vt:variant>
      <vt:variant>
        <vt:lpwstr>http://www.nevo.co.il/case/7018336</vt:lpwstr>
      </vt:variant>
      <vt:variant>
        <vt:lpwstr/>
      </vt:variant>
      <vt:variant>
        <vt:i4>3670138</vt:i4>
      </vt:variant>
      <vt:variant>
        <vt:i4>72</vt:i4>
      </vt:variant>
      <vt:variant>
        <vt:i4>0</vt:i4>
      </vt:variant>
      <vt:variant>
        <vt:i4>5</vt:i4>
      </vt:variant>
      <vt:variant>
        <vt:lpwstr>http://www.nevo.co.il/case/4569822</vt:lpwstr>
      </vt:variant>
      <vt:variant>
        <vt:lpwstr/>
      </vt:variant>
      <vt:variant>
        <vt:i4>4063347</vt:i4>
      </vt:variant>
      <vt:variant>
        <vt:i4>69</vt:i4>
      </vt:variant>
      <vt:variant>
        <vt:i4>0</vt:i4>
      </vt:variant>
      <vt:variant>
        <vt:i4>5</vt:i4>
      </vt:variant>
      <vt:variant>
        <vt:lpwstr>http://www.nevo.co.il/case/5613228</vt:lpwstr>
      </vt:variant>
      <vt:variant>
        <vt:lpwstr/>
      </vt:variant>
      <vt:variant>
        <vt:i4>5177418</vt:i4>
      </vt:variant>
      <vt:variant>
        <vt:i4>66</vt:i4>
      </vt:variant>
      <vt:variant>
        <vt:i4>0</vt:i4>
      </vt:variant>
      <vt:variant>
        <vt:i4>5</vt:i4>
      </vt:variant>
      <vt:variant>
        <vt:lpwstr>http://www.nevo.co.il/law/4216/1</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3211380</vt:i4>
      </vt:variant>
      <vt:variant>
        <vt:i4>57</vt:i4>
      </vt:variant>
      <vt:variant>
        <vt:i4>0</vt:i4>
      </vt:variant>
      <vt:variant>
        <vt:i4>5</vt:i4>
      </vt:variant>
      <vt:variant>
        <vt:lpwstr>http://www.nevo.co.il/case/18016967</vt:lpwstr>
      </vt:variant>
      <vt:variant>
        <vt:lpwstr/>
      </vt:variant>
      <vt:variant>
        <vt:i4>5177418</vt:i4>
      </vt:variant>
      <vt:variant>
        <vt:i4>54</vt:i4>
      </vt:variant>
      <vt:variant>
        <vt:i4>0</vt:i4>
      </vt:variant>
      <vt:variant>
        <vt:i4>5</vt:i4>
      </vt:variant>
      <vt:variant>
        <vt:lpwstr>http://www.nevo.co.il/law/4216/10</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4063346</vt:i4>
      </vt:variant>
      <vt:variant>
        <vt:i4>42</vt:i4>
      </vt:variant>
      <vt:variant>
        <vt:i4>0</vt:i4>
      </vt:variant>
      <vt:variant>
        <vt:i4>5</vt:i4>
      </vt:variant>
      <vt:variant>
        <vt:lpwstr>http://www.nevo.co.il/case/18679901</vt:lpwstr>
      </vt:variant>
      <vt:variant>
        <vt:lpwstr/>
      </vt:variant>
      <vt:variant>
        <vt:i4>393227</vt:i4>
      </vt:variant>
      <vt:variant>
        <vt:i4>39</vt:i4>
      </vt:variant>
      <vt:variant>
        <vt:i4>0</vt:i4>
      </vt:variant>
      <vt:variant>
        <vt:i4>5</vt:i4>
      </vt:variant>
      <vt:variant>
        <vt:lpwstr>http://www.nevo.co.il/law/70301/40jc</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3080316</vt:i4>
      </vt:variant>
      <vt:variant>
        <vt:i4>27</vt:i4>
      </vt:variant>
      <vt:variant>
        <vt:i4>0</vt:i4>
      </vt:variant>
      <vt:variant>
        <vt:i4>5</vt:i4>
      </vt:variant>
      <vt:variant>
        <vt:lpwstr>http://www.nevo.co.il/law/4216/36b</vt:lpwstr>
      </vt:variant>
      <vt:variant>
        <vt:lpwstr/>
      </vt:variant>
      <vt:variant>
        <vt:i4>5111890</vt:i4>
      </vt:variant>
      <vt:variant>
        <vt:i4>24</vt:i4>
      </vt:variant>
      <vt:variant>
        <vt:i4>0</vt:i4>
      </vt:variant>
      <vt:variant>
        <vt:i4>5</vt:i4>
      </vt:variant>
      <vt:variant>
        <vt:lpwstr>http://www.nevo.co.il/law/4216/36a.b</vt:lpwstr>
      </vt:variant>
      <vt:variant>
        <vt:lpwstr/>
      </vt:variant>
      <vt:variant>
        <vt:i4>1966162</vt:i4>
      </vt:variant>
      <vt:variant>
        <vt:i4>21</vt:i4>
      </vt:variant>
      <vt:variant>
        <vt:i4>0</vt:i4>
      </vt:variant>
      <vt:variant>
        <vt:i4>5</vt:i4>
      </vt:variant>
      <vt:variant>
        <vt:lpwstr>http://www.nevo.co.il/law/4216/36a.2</vt:lpwstr>
      </vt:variant>
      <vt:variant>
        <vt:lpwstr/>
      </vt:variant>
      <vt:variant>
        <vt:i4>1900626</vt:i4>
      </vt:variant>
      <vt:variant>
        <vt:i4>18</vt:i4>
      </vt:variant>
      <vt:variant>
        <vt:i4>0</vt:i4>
      </vt:variant>
      <vt:variant>
        <vt:i4>5</vt:i4>
      </vt:variant>
      <vt:variant>
        <vt:lpwstr>http://www.nevo.co.il/law/4216/36a.1</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2025-04-22T22:22:00Z</dcterms:created>
  <dcterms:modified xsi:type="dcterms:W3CDTF">2025-04-22T22:22:00Z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42543</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משטרת ישראל תביעות- שלוחת רמלה</vt:lpwstr>
  </property>
  <property fmtid="{D5CDD505-2E9C-101B-9397-08002B2CF9AE}" pid="9" name="APPELLEE">
    <vt:lpwstr>קובי בלו</vt:lpwstr>
  </property>
  <property fmtid="{D5CDD505-2E9C-101B-9397-08002B2CF9AE}" pid="10" name="LAWYER">
    <vt:lpwstr>מאור לונדנר;רוני קרדונר</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20160103</vt:lpwstr>
  </property>
  <property fmtid="{D5CDD505-2E9C-101B-9397-08002B2CF9AE}" pid="14" name="TYPE_N_DATE">
    <vt:lpwstr>38020160103</vt:lpwstr>
  </property>
  <property fmtid="{D5CDD505-2E9C-101B-9397-08002B2CF9AE}" pid="15" name="CASESLISTTMP1">
    <vt:lpwstr>18679901;18016967;5613228;4569822;7018336;5074126;4242855;2900445;5681787;5997169;17932054;17912073</vt:lpwstr>
  </property>
  <property fmtid="{D5CDD505-2E9C-101B-9397-08002B2CF9AE}" pid="16" name="CASENOTES1">
    <vt:lpwstr>ProcID=133;209&amp;PartA=4510&amp;PartC=07</vt:lpwstr>
  </property>
  <property fmtid="{D5CDD505-2E9C-101B-9397-08002B2CF9AE}" pid="17" name="WORDNUMPAGES">
    <vt:lpwstr>8</vt:lpwstr>
  </property>
  <property fmtid="{D5CDD505-2E9C-101B-9397-08002B2CF9AE}" pid="18" name="TYPE_ABS_DATE">
    <vt:lpwstr>380020160103</vt:lpwstr>
  </property>
  <property fmtid="{D5CDD505-2E9C-101B-9397-08002B2CF9AE}" pid="19" name="ISABSTRACT">
    <vt:lpwstr>Y</vt:lpwstr>
  </property>
  <property fmtid="{D5CDD505-2E9C-101B-9397-08002B2CF9AE}" pid="20" name="LAWLISTTMP1">
    <vt:lpwstr>4216/007.a:2;007.c:2;010;001:2;036a;036a.1;036a.2;036b:2;036a.b</vt:lpwstr>
  </property>
  <property fmtid="{D5CDD505-2E9C-101B-9397-08002B2CF9AE}" pid="21" name="LAWLISTTMP2">
    <vt:lpwstr>70301/040i;40jc;40ja</vt:lpwstr>
  </property>
</Properties>
</file>