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11872" w:rsidRPr="0008068A" w14:paraId="04C2D725" w14:textId="77777777" w:rsidTr="00843773">
        <w:trPr>
          <w:trHeight w:hRule="exact" w:val="418"/>
          <w:jc w:val="center"/>
        </w:trPr>
        <w:tc>
          <w:tcPr>
            <w:tcW w:w="8721" w:type="dxa"/>
            <w:gridSpan w:val="2"/>
          </w:tcPr>
          <w:p w14:paraId="35A7E32C" w14:textId="77777777" w:rsidR="00711872" w:rsidRPr="0008068A" w:rsidRDefault="0008068A">
            <w:pPr>
              <w:pStyle w:val="a5"/>
              <w:jc w:val="center"/>
              <w:rPr>
                <w:rFonts w:ascii="Tahoma" w:hAnsi="Tahoma" w:cs="Tahoma"/>
                <w:color w:val="000080"/>
                <w:rtl/>
              </w:rPr>
            </w:pPr>
            <w:r w:rsidRPr="0008068A">
              <w:rPr>
                <w:rFonts w:ascii="Tahoma" w:hAnsi="Tahoma" w:cs="Tahoma"/>
                <w:b/>
                <w:bCs/>
                <w:color w:val="000080"/>
                <w:rtl/>
              </w:rPr>
              <w:t>בית משפט השלום ברמלה</w:t>
            </w:r>
          </w:p>
        </w:tc>
      </w:tr>
      <w:tr w:rsidR="00711872" w:rsidRPr="0008068A" w14:paraId="1EBABCE1" w14:textId="77777777" w:rsidTr="00843773">
        <w:trPr>
          <w:trHeight w:val="337"/>
          <w:jc w:val="center"/>
        </w:trPr>
        <w:tc>
          <w:tcPr>
            <w:tcW w:w="5058" w:type="dxa"/>
          </w:tcPr>
          <w:p w14:paraId="41C456D8" w14:textId="77777777" w:rsidR="00711872" w:rsidRPr="0008068A" w:rsidRDefault="0008068A" w:rsidP="00843773">
            <w:pPr>
              <w:rPr>
                <w:rFonts w:cs="FrankRuehl" w:hint="cs"/>
                <w:sz w:val="28"/>
                <w:szCs w:val="28"/>
                <w:rtl/>
              </w:rPr>
            </w:pPr>
            <w:r w:rsidRPr="0008068A">
              <w:rPr>
                <w:rFonts w:cs="FrankRuehl"/>
                <w:sz w:val="28"/>
                <w:szCs w:val="28"/>
                <w:rtl/>
              </w:rPr>
              <w:t>ת"פ</w:t>
            </w:r>
            <w:r w:rsidRPr="0008068A">
              <w:rPr>
                <w:rFonts w:cs="FrankRuehl" w:hint="cs"/>
                <w:sz w:val="28"/>
                <w:szCs w:val="28"/>
                <w:rtl/>
              </w:rPr>
              <w:t xml:space="preserve"> </w:t>
            </w:r>
            <w:r w:rsidRPr="0008068A">
              <w:rPr>
                <w:rFonts w:cs="FrankRuehl"/>
                <w:sz w:val="28"/>
                <w:szCs w:val="28"/>
                <w:rtl/>
              </w:rPr>
              <w:t>10767-02-15</w:t>
            </w:r>
            <w:r w:rsidRPr="0008068A">
              <w:rPr>
                <w:rFonts w:cs="FrankRuehl" w:hint="cs"/>
                <w:sz w:val="28"/>
                <w:szCs w:val="28"/>
                <w:rtl/>
              </w:rPr>
              <w:t xml:space="preserve"> </w:t>
            </w:r>
            <w:r w:rsidRPr="0008068A">
              <w:rPr>
                <w:rFonts w:cs="FrankRuehl"/>
                <w:sz w:val="28"/>
                <w:szCs w:val="28"/>
                <w:rtl/>
              </w:rPr>
              <w:t>משטרת יש</w:t>
            </w:r>
            <w:r w:rsidR="00843773">
              <w:rPr>
                <w:rFonts w:cs="FrankRuehl"/>
                <w:sz w:val="28"/>
                <w:szCs w:val="28"/>
                <w:rtl/>
              </w:rPr>
              <w:t>ראל תביעות- שלוחת רמלה נ' מזרחי</w:t>
            </w:r>
          </w:p>
          <w:p w14:paraId="24448359" w14:textId="77777777" w:rsidR="00711872" w:rsidRPr="0008068A" w:rsidRDefault="00711872">
            <w:pPr>
              <w:pStyle w:val="a5"/>
              <w:rPr>
                <w:rFonts w:cs="FrankRuehl"/>
                <w:sz w:val="28"/>
                <w:szCs w:val="28"/>
                <w:rtl/>
              </w:rPr>
            </w:pPr>
          </w:p>
        </w:tc>
        <w:tc>
          <w:tcPr>
            <w:tcW w:w="3663" w:type="dxa"/>
          </w:tcPr>
          <w:p w14:paraId="736FAFDE" w14:textId="77777777" w:rsidR="00711872" w:rsidRPr="0008068A" w:rsidRDefault="00711872">
            <w:pPr>
              <w:pStyle w:val="a5"/>
              <w:jc w:val="right"/>
              <w:rPr>
                <w:rFonts w:cs="FrankRuehl"/>
                <w:sz w:val="28"/>
                <w:szCs w:val="28"/>
                <w:rtl/>
              </w:rPr>
            </w:pPr>
          </w:p>
        </w:tc>
      </w:tr>
    </w:tbl>
    <w:p w14:paraId="7CECC67F" w14:textId="77777777" w:rsidR="00711872" w:rsidRPr="0008068A" w:rsidRDefault="0008068A">
      <w:pPr>
        <w:pStyle w:val="a5"/>
        <w:rPr>
          <w:rtl/>
        </w:rPr>
      </w:pPr>
      <w:r w:rsidRPr="0008068A">
        <w:rPr>
          <w:rFonts w:hint="cs"/>
          <w:rtl/>
        </w:rPr>
        <w:t xml:space="preserve"> </w:t>
      </w:r>
    </w:p>
    <w:p w14:paraId="2287F046" w14:textId="77777777" w:rsidR="00711872" w:rsidRPr="0008068A" w:rsidRDefault="00711872">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11872" w:rsidRPr="0008068A" w14:paraId="1185E852" w14:textId="77777777">
        <w:trPr>
          <w:trHeight w:val="295"/>
          <w:jc w:val="center"/>
        </w:trPr>
        <w:tc>
          <w:tcPr>
            <w:tcW w:w="923" w:type="dxa"/>
            <w:tcBorders>
              <w:top w:val="nil"/>
              <w:left w:val="nil"/>
              <w:bottom w:val="nil"/>
              <w:right w:val="nil"/>
            </w:tcBorders>
          </w:tcPr>
          <w:p w14:paraId="541963E7" w14:textId="77777777" w:rsidR="00711872" w:rsidRPr="0008068A" w:rsidRDefault="0008068A">
            <w:pPr>
              <w:spacing w:after="120" w:line="360" w:lineRule="auto"/>
              <w:jc w:val="both"/>
              <w:rPr>
                <w:rFonts w:ascii="Arial" w:hAnsi="Arial"/>
                <w:b/>
                <w:bCs/>
              </w:rPr>
            </w:pPr>
            <w:r w:rsidRPr="0008068A">
              <w:rPr>
                <w:rFonts w:ascii="Arial" w:hAnsi="Arial" w:hint="cs"/>
                <w:b/>
                <w:bCs/>
                <w:rtl/>
              </w:rPr>
              <w:t>ב</w:t>
            </w:r>
            <w:r w:rsidRPr="0008068A">
              <w:rPr>
                <w:rFonts w:ascii="Arial" w:hAnsi="Arial"/>
                <w:b/>
                <w:bCs/>
                <w:rtl/>
              </w:rPr>
              <w:t xml:space="preserve">פני </w:t>
            </w:r>
          </w:p>
        </w:tc>
        <w:tc>
          <w:tcPr>
            <w:tcW w:w="7897" w:type="dxa"/>
            <w:gridSpan w:val="2"/>
            <w:tcBorders>
              <w:top w:val="nil"/>
              <w:left w:val="nil"/>
              <w:bottom w:val="nil"/>
              <w:right w:val="nil"/>
            </w:tcBorders>
          </w:tcPr>
          <w:p w14:paraId="6D1A70C7" w14:textId="77777777" w:rsidR="00711872" w:rsidRPr="0008068A" w:rsidRDefault="0008068A">
            <w:pPr>
              <w:spacing w:after="120" w:line="360" w:lineRule="auto"/>
              <w:jc w:val="both"/>
              <w:rPr>
                <w:b/>
                <w:bCs/>
                <w:rtl/>
              </w:rPr>
            </w:pPr>
            <w:r w:rsidRPr="0008068A">
              <w:rPr>
                <w:rFonts w:ascii="Arial" w:hAnsi="Arial" w:hint="cs"/>
                <w:b/>
                <w:bCs/>
                <w:rtl/>
              </w:rPr>
              <w:t>כב' השופט ד"ר עמי קובו, סגן הנשיאה</w:t>
            </w:r>
          </w:p>
          <w:p w14:paraId="2A6576A9" w14:textId="77777777" w:rsidR="00711872" w:rsidRPr="0008068A" w:rsidRDefault="00711872">
            <w:pPr>
              <w:spacing w:after="120" w:line="360" w:lineRule="auto"/>
              <w:jc w:val="both"/>
              <w:rPr>
                <w:b/>
                <w:bCs/>
              </w:rPr>
            </w:pPr>
          </w:p>
        </w:tc>
      </w:tr>
      <w:tr w:rsidR="00711872" w:rsidRPr="0008068A" w14:paraId="720094BA" w14:textId="77777777">
        <w:trPr>
          <w:trHeight w:val="355"/>
          <w:jc w:val="center"/>
        </w:trPr>
        <w:tc>
          <w:tcPr>
            <w:tcW w:w="923" w:type="dxa"/>
            <w:tcBorders>
              <w:top w:val="nil"/>
              <w:left w:val="nil"/>
              <w:bottom w:val="nil"/>
              <w:right w:val="nil"/>
            </w:tcBorders>
          </w:tcPr>
          <w:p w14:paraId="592E4ABC" w14:textId="77777777" w:rsidR="00711872" w:rsidRPr="0008068A" w:rsidRDefault="0008068A">
            <w:pPr>
              <w:spacing w:after="120" w:line="360" w:lineRule="auto"/>
              <w:jc w:val="center"/>
              <w:rPr>
                <w:rFonts w:ascii="Arial" w:hAnsi="Arial"/>
                <w:b/>
                <w:bCs/>
                <w:sz w:val="26"/>
                <w:szCs w:val="26"/>
              </w:rPr>
            </w:pPr>
            <w:bookmarkStart w:id="0" w:name="FirstAppellant"/>
            <w:bookmarkStart w:id="1" w:name="LastJudge"/>
            <w:bookmarkEnd w:id="1"/>
            <w:r w:rsidRPr="0008068A">
              <w:rPr>
                <w:rFonts w:ascii="Arial" w:hAnsi="Arial" w:hint="cs"/>
                <w:b/>
                <w:bCs/>
                <w:sz w:val="26"/>
                <w:szCs w:val="26"/>
                <w:rtl/>
              </w:rPr>
              <w:t>בעניין:</w:t>
            </w:r>
          </w:p>
        </w:tc>
        <w:tc>
          <w:tcPr>
            <w:tcW w:w="4126" w:type="dxa"/>
            <w:tcBorders>
              <w:top w:val="nil"/>
              <w:left w:val="nil"/>
              <w:bottom w:val="nil"/>
              <w:right w:val="nil"/>
            </w:tcBorders>
          </w:tcPr>
          <w:p w14:paraId="5FF5E9EF" w14:textId="77777777" w:rsidR="00711872" w:rsidRPr="0008068A" w:rsidRDefault="0008068A">
            <w:pPr>
              <w:spacing w:after="120" w:line="360" w:lineRule="auto"/>
              <w:jc w:val="center"/>
              <w:rPr>
                <w:b/>
                <w:bCs/>
                <w:sz w:val="26"/>
                <w:szCs w:val="26"/>
              </w:rPr>
            </w:pPr>
            <w:r w:rsidRPr="0008068A">
              <w:rPr>
                <w:rFonts w:hint="cs"/>
                <w:b/>
                <w:bCs/>
                <w:sz w:val="26"/>
                <w:szCs w:val="26"/>
                <w:rtl/>
              </w:rPr>
              <w:t>משטרת ישראל תביעות- שלוחת רמלה</w:t>
            </w:r>
          </w:p>
        </w:tc>
        <w:tc>
          <w:tcPr>
            <w:tcW w:w="3771" w:type="dxa"/>
            <w:tcBorders>
              <w:top w:val="nil"/>
              <w:left w:val="nil"/>
              <w:bottom w:val="nil"/>
              <w:right w:val="nil"/>
            </w:tcBorders>
          </w:tcPr>
          <w:p w14:paraId="781C5548" w14:textId="77777777" w:rsidR="00711872" w:rsidRPr="0008068A" w:rsidRDefault="00711872">
            <w:pPr>
              <w:spacing w:after="120" w:line="360" w:lineRule="auto"/>
              <w:jc w:val="center"/>
              <w:rPr>
                <w:rFonts w:ascii="Arial" w:hAnsi="Arial"/>
                <w:b/>
                <w:bCs/>
                <w:sz w:val="26"/>
                <w:szCs w:val="26"/>
              </w:rPr>
            </w:pPr>
          </w:p>
        </w:tc>
      </w:tr>
      <w:bookmarkEnd w:id="0"/>
      <w:tr w:rsidR="00711872" w:rsidRPr="0008068A" w14:paraId="5126E177" w14:textId="77777777">
        <w:trPr>
          <w:trHeight w:val="355"/>
          <w:jc w:val="center"/>
        </w:trPr>
        <w:tc>
          <w:tcPr>
            <w:tcW w:w="923" w:type="dxa"/>
            <w:tcBorders>
              <w:top w:val="nil"/>
              <w:left w:val="nil"/>
              <w:bottom w:val="nil"/>
              <w:right w:val="nil"/>
            </w:tcBorders>
          </w:tcPr>
          <w:p w14:paraId="1B56A13A" w14:textId="77777777" w:rsidR="00711872" w:rsidRPr="0008068A" w:rsidRDefault="00711872">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6573F912" w14:textId="77777777" w:rsidR="00711872" w:rsidRPr="0008068A" w:rsidRDefault="00711872">
            <w:pPr>
              <w:spacing w:after="120" w:line="360" w:lineRule="auto"/>
              <w:jc w:val="center"/>
              <w:rPr>
                <w:b/>
                <w:bCs/>
                <w:sz w:val="26"/>
                <w:szCs w:val="26"/>
                <w:rtl/>
              </w:rPr>
            </w:pPr>
          </w:p>
        </w:tc>
        <w:tc>
          <w:tcPr>
            <w:tcW w:w="3771" w:type="dxa"/>
            <w:tcBorders>
              <w:top w:val="nil"/>
              <w:left w:val="nil"/>
              <w:bottom w:val="nil"/>
              <w:right w:val="nil"/>
            </w:tcBorders>
          </w:tcPr>
          <w:p w14:paraId="2D2720ED" w14:textId="77777777" w:rsidR="00711872" w:rsidRPr="0008068A" w:rsidRDefault="0008068A">
            <w:pPr>
              <w:spacing w:after="120" w:line="360" w:lineRule="auto"/>
              <w:jc w:val="center"/>
              <w:rPr>
                <w:rFonts w:ascii="Arial" w:hAnsi="Arial"/>
                <w:b/>
                <w:bCs/>
                <w:sz w:val="26"/>
                <w:szCs w:val="26"/>
                <w:rtl/>
              </w:rPr>
            </w:pPr>
            <w:r w:rsidRPr="0008068A">
              <w:rPr>
                <w:rFonts w:ascii="Arial" w:hAnsi="Arial" w:hint="cs"/>
                <w:b/>
                <w:bCs/>
                <w:sz w:val="26"/>
                <w:szCs w:val="26"/>
                <w:rtl/>
              </w:rPr>
              <w:t>ה</w:t>
            </w:r>
            <w:r w:rsidRPr="0008068A">
              <w:rPr>
                <w:rFonts w:hint="cs"/>
                <w:b/>
                <w:bCs/>
                <w:sz w:val="26"/>
                <w:szCs w:val="26"/>
                <w:rtl/>
              </w:rPr>
              <w:t>מאשימה</w:t>
            </w:r>
          </w:p>
        </w:tc>
      </w:tr>
      <w:tr w:rsidR="00711872" w:rsidRPr="0008068A" w14:paraId="3245FBBF" w14:textId="77777777">
        <w:trPr>
          <w:trHeight w:val="355"/>
          <w:jc w:val="center"/>
        </w:trPr>
        <w:tc>
          <w:tcPr>
            <w:tcW w:w="923" w:type="dxa"/>
            <w:tcBorders>
              <w:top w:val="nil"/>
              <w:left w:val="nil"/>
              <w:bottom w:val="nil"/>
              <w:right w:val="nil"/>
            </w:tcBorders>
          </w:tcPr>
          <w:p w14:paraId="5BA46300" w14:textId="77777777" w:rsidR="00711872" w:rsidRPr="0008068A" w:rsidRDefault="00711872">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tcPr>
          <w:p w14:paraId="4C76EFDC" w14:textId="77777777" w:rsidR="00711872" w:rsidRPr="0008068A" w:rsidRDefault="00711872">
            <w:pPr>
              <w:spacing w:after="120" w:line="360" w:lineRule="auto"/>
              <w:jc w:val="center"/>
              <w:rPr>
                <w:rFonts w:ascii="Arial" w:hAnsi="Arial"/>
                <w:b/>
                <w:bCs/>
                <w:sz w:val="26"/>
                <w:szCs w:val="26"/>
                <w:rtl/>
              </w:rPr>
            </w:pPr>
          </w:p>
          <w:p w14:paraId="09DCA43D" w14:textId="77777777" w:rsidR="00711872" w:rsidRPr="0008068A" w:rsidRDefault="0008068A">
            <w:pPr>
              <w:spacing w:after="120" w:line="360" w:lineRule="auto"/>
              <w:jc w:val="center"/>
              <w:rPr>
                <w:rFonts w:ascii="Arial" w:hAnsi="Arial"/>
                <w:b/>
                <w:bCs/>
                <w:sz w:val="26"/>
                <w:szCs w:val="26"/>
                <w:rtl/>
              </w:rPr>
            </w:pPr>
            <w:r w:rsidRPr="0008068A">
              <w:rPr>
                <w:rFonts w:ascii="Arial" w:hAnsi="Arial"/>
                <w:b/>
                <w:bCs/>
                <w:sz w:val="26"/>
                <w:szCs w:val="26"/>
                <w:rtl/>
              </w:rPr>
              <w:t>נגד</w:t>
            </w:r>
          </w:p>
          <w:p w14:paraId="70957F6A" w14:textId="77777777" w:rsidR="00711872" w:rsidRPr="0008068A" w:rsidRDefault="00711872">
            <w:pPr>
              <w:spacing w:after="120" w:line="360" w:lineRule="auto"/>
              <w:jc w:val="center"/>
              <w:rPr>
                <w:rFonts w:ascii="Arial" w:hAnsi="Arial"/>
                <w:b/>
                <w:bCs/>
                <w:sz w:val="26"/>
                <w:szCs w:val="26"/>
              </w:rPr>
            </w:pPr>
          </w:p>
        </w:tc>
      </w:tr>
      <w:tr w:rsidR="00711872" w:rsidRPr="0008068A" w14:paraId="0E93EE9E" w14:textId="77777777">
        <w:trPr>
          <w:trHeight w:val="355"/>
          <w:jc w:val="center"/>
        </w:trPr>
        <w:tc>
          <w:tcPr>
            <w:tcW w:w="923" w:type="dxa"/>
            <w:tcBorders>
              <w:top w:val="nil"/>
              <w:left w:val="nil"/>
              <w:bottom w:val="nil"/>
              <w:right w:val="nil"/>
            </w:tcBorders>
          </w:tcPr>
          <w:p w14:paraId="41D79A24" w14:textId="77777777" w:rsidR="00711872" w:rsidRPr="0008068A" w:rsidRDefault="00711872">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0741230F" w14:textId="77777777" w:rsidR="00711872" w:rsidRPr="0008068A" w:rsidRDefault="0008068A">
            <w:pPr>
              <w:spacing w:after="120" w:line="360" w:lineRule="auto"/>
              <w:jc w:val="center"/>
              <w:rPr>
                <w:b/>
                <w:bCs/>
                <w:sz w:val="26"/>
                <w:szCs w:val="26"/>
                <w:rtl/>
              </w:rPr>
            </w:pPr>
            <w:r w:rsidRPr="0008068A">
              <w:rPr>
                <w:rFonts w:hint="cs"/>
                <w:b/>
                <w:bCs/>
                <w:sz w:val="26"/>
                <w:szCs w:val="26"/>
                <w:rtl/>
              </w:rPr>
              <w:t xml:space="preserve">ערן מזרחי </w:t>
            </w:r>
          </w:p>
        </w:tc>
        <w:tc>
          <w:tcPr>
            <w:tcW w:w="3771" w:type="dxa"/>
            <w:tcBorders>
              <w:top w:val="nil"/>
              <w:left w:val="nil"/>
              <w:bottom w:val="nil"/>
              <w:right w:val="nil"/>
            </w:tcBorders>
          </w:tcPr>
          <w:p w14:paraId="68EAB0F7" w14:textId="77777777" w:rsidR="00711872" w:rsidRPr="0008068A" w:rsidRDefault="00711872">
            <w:pPr>
              <w:spacing w:after="120" w:line="360" w:lineRule="auto"/>
              <w:jc w:val="center"/>
              <w:rPr>
                <w:rFonts w:ascii="Arial" w:hAnsi="Arial"/>
                <w:b/>
                <w:bCs/>
                <w:sz w:val="26"/>
                <w:szCs w:val="26"/>
              </w:rPr>
            </w:pPr>
          </w:p>
        </w:tc>
      </w:tr>
      <w:tr w:rsidR="00711872" w:rsidRPr="0008068A" w14:paraId="1507E2A0" w14:textId="77777777">
        <w:trPr>
          <w:trHeight w:val="355"/>
          <w:jc w:val="center"/>
        </w:trPr>
        <w:tc>
          <w:tcPr>
            <w:tcW w:w="923" w:type="dxa"/>
            <w:tcBorders>
              <w:top w:val="nil"/>
              <w:left w:val="nil"/>
              <w:bottom w:val="nil"/>
              <w:right w:val="nil"/>
            </w:tcBorders>
          </w:tcPr>
          <w:p w14:paraId="5C35D2AD" w14:textId="77777777" w:rsidR="00711872" w:rsidRPr="0008068A" w:rsidRDefault="00711872">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17E0284B" w14:textId="77777777" w:rsidR="00711872" w:rsidRPr="0008068A" w:rsidRDefault="00711872">
            <w:pPr>
              <w:spacing w:after="120" w:line="360" w:lineRule="auto"/>
              <w:jc w:val="center"/>
              <w:rPr>
                <w:b/>
                <w:bCs/>
                <w:sz w:val="26"/>
                <w:szCs w:val="26"/>
                <w:rtl/>
              </w:rPr>
            </w:pPr>
          </w:p>
        </w:tc>
        <w:tc>
          <w:tcPr>
            <w:tcW w:w="3771" w:type="dxa"/>
            <w:tcBorders>
              <w:top w:val="nil"/>
              <w:left w:val="nil"/>
              <w:bottom w:val="nil"/>
              <w:right w:val="nil"/>
            </w:tcBorders>
          </w:tcPr>
          <w:p w14:paraId="0D7678E0" w14:textId="77777777" w:rsidR="00711872" w:rsidRPr="0008068A" w:rsidRDefault="0008068A">
            <w:pPr>
              <w:spacing w:after="120" w:line="360" w:lineRule="auto"/>
              <w:jc w:val="center"/>
              <w:rPr>
                <w:rFonts w:ascii="Arial" w:hAnsi="Arial"/>
                <w:b/>
                <w:bCs/>
                <w:sz w:val="26"/>
                <w:szCs w:val="26"/>
              </w:rPr>
            </w:pPr>
            <w:r w:rsidRPr="0008068A">
              <w:rPr>
                <w:rFonts w:ascii="Arial" w:hAnsi="Arial" w:hint="cs"/>
                <w:b/>
                <w:bCs/>
                <w:sz w:val="26"/>
                <w:szCs w:val="26"/>
                <w:rtl/>
              </w:rPr>
              <w:t>ה</w:t>
            </w:r>
            <w:r w:rsidRPr="0008068A">
              <w:rPr>
                <w:rFonts w:hint="cs"/>
                <w:b/>
                <w:bCs/>
                <w:sz w:val="26"/>
                <w:szCs w:val="26"/>
                <w:rtl/>
              </w:rPr>
              <w:t>נאשם</w:t>
            </w:r>
          </w:p>
        </w:tc>
      </w:tr>
    </w:tbl>
    <w:p w14:paraId="6A8DBEE8" w14:textId="77777777" w:rsidR="00711872" w:rsidRPr="0008068A" w:rsidRDefault="0008068A">
      <w:pPr>
        <w:spacing w:after="120" w:line="360" w:lineRule="auto"/>
        <w:jc w:val="both"/>
        <w:rPr>
          <w:rtl/>
        </w:rPr>
      </w:pPr>
      <w:bookmarkStart w:id="2" w:name="FirstLawyer"/>
      <w:r w:rsidRPr="0008068A">
        <w:rPr>
          <w:rFonts w:hint="cs"/>
          <w:rtl/>
        </w:rPr>
        <w:t>ב"כ</w:t>
      </w:r>
      <w:bookmarkEnd w:id="2"/>
      <w:r w:rsidRPr="0008068A">
        <w:rPr>
          <w:rFonts w:hint="cs"/>
          <w:rtl/>
        </w:rPr>
        <w:t xml:space="preserve"> המאשימה: עו"ד נטליה אוסטרובסקי</w:t>
      </w:r>
    </w:p>
    <w:p w14:paraId="5AE1BF9E" w14:textId="77777777" w:rsidR="00843773" w:rsidRDefault="0008068A">
      <w:pPr>
        <w:spacing w:after="120" w:line="360" w:lineRule="auto"/>
        <w:jc w:val="both"/>
        <w:rPr>
          <w:rtl/>
        </w:rPr>
      </w:pPr>
      <w:r w:rsidRPr="0008068A">
        <w:rPr>
          <w:rFonts w:hint="cs"/>
          <w:rtl/>
        </w:rPr>
        <w:t>ב"כ הנאשם: עו"ד רן קרויט</w:t>
      </w:r>
      <w:bookmarkStart w:id="3" w:name="LawTable"/>
      <w:bookmarkEnd w:id="3"/>
    </w:p>
    <w:p w14:paraId="2180FB79" w14:textId="77777777" w:rsidR="00843773" w:rsidRPr="00843773" w:rsidRDefault="00843773" w:rsidP="00843773">
      <w:pPr>
        <w:spacing w:after="120" w:line="240" w:lineRule="exact"/>
        <w:ind w:left="283" w:hanging="283"/>
        <w:jc w:val="both"/>
        <w:rPr>
          <w:rFonts w:ascii="FrankRuehl" w:hAnsi="FrankRuehl" w:cs="FrankRuehl"/>
          <w:rtl/>
        </w:rPr>
      </w:pPr>
    </w:p>
    <w:p w14:paraId="6C3C1A16" w14:textId="77777777" w:rsidR="00843773" w:rsidRPr="00843773" w:rsidRDefault="00843773" w:rsidP="00843773">
      <w:pPr>
        <w:spacing w:after="120" w:line="240" w:lineRule="exact"/>
        <w:ind w:left="283" w:hanging="283"/>
        <w:jc w:val="both"/>
        <w:rPr>
          <w:rFonts w:ascii="FrankRuehl" w:hAnsi="FrankRuehl" w:cs="FrankRuehl"/>
          <w:rtl/>
        </w:rPr>
      </w:pPr>
      <w:r w:rsidRPr="00843773">
        <w:rPr>
          <w:rFonts w:ascii="FrankRuehl" w:hAnsi="FrankRuehl" w:cs="FrankRuehl"/>
          <w:rtl/>
        </w:rPr>
        <w:t xml:space="preserve">חקיקה שאוזכרה: </w:t>
      </w:r>
    </w:p>
    <w:p w14:paraId="58C1A29F" w14:textId="77777777" w:rsidR="00843773" w:rsidRPr="00843773" w:rsidRDefault="00843773" w:rsidP="00843773">
      <w:pPr>
        <w:spacing w:after="120" w:line="240" w:lineRule="exact"/>
        <w:ind w:left="283" w:hanging="283"/>
        <w:jc w:val="both"/>
        <w:rPr>
          <w:rFonts w:ascii="FrankRuehl" w:hAnsi="FrankRuehl" w:cs="FrankRuehl"/>
          <w:color w:val="0000FF"/>
          <w:u w:val="single"/>
          <w:rtl/>
        </w:rPr>
      </w:pPr>
      <w:hyperlink r:id="rId7" w:history="1">
        <w:r w:rsidRPr="00843773">
          <w:rPr>
            <w:rStyle w:val="Hyperlink"/>
            <w:rFonts w:ascii="FrankRuehl" w:hAnsi="FrankRuehl" w:cs="FrankRuehl"/>
            <w:rtl/>
          </w:rPr>
          <w:t>פקודת הסמים המסוכנים [נוסח חדש], תשל"ג-1973</w:t>
        </w:r>
      </w:hyperlink>
      <w:r w:rsidRPr="00843773">
        <w:rPr>
          <w:rFonts w:ascii="FrankRuehl" w:hAnsi="FrankRuehl" w:cs="FrankRuehl"/>
          <w:color w:val="0000FF"/>
          <w:u w:val="single"/>
          <w:rtl/>
        </w:rPr>
        <w:t xml:space="preserve">: סע'  </w:t>
      </w:r>
      <w:hyperlink r:id="rId8" w:history="1">
        <w:r w:rsidRPr="00843773">
          <w:rPr>
            <w:rStyle w:val="Hyperlink"/>
            <w:rFonts w:ascii="FrankRuehl" w:hAnsi="FrankRuehl" w:cs="FrankRuehl"/>
          </w:rPr>
          <w:t>7(</w:t>
        </w:r>
        <w:r w:rsidRPr="00843773">
          <w:rPr>
            <w:rStyle w:val="Hyperlink"/>
            <w:rFonts w:ascii="FrankRuehl" w:hAnsi="FrankRuehl" w:cs="FrankRuehl"/>
            <w:rtl/>
          </w:rPr>
          <w:t>א</w:t>
        </w:r>
        <w:r w:rsidRPr="00843773">
          <w:rPr>
            <w:rStyle w:val="Hyperlink"/>
            <w:rFonts w:ascii="FrankRuehl" w:hAnsi="FrankRuehl" w:cs="FrankRuehl"/>
          </w:rPr>
          <w:t>)</w:t>
        </w:r>
      </w:hyperlink>
      <w:r w:rsidRPr="00843773">
        <w:rPr>
          <w:rFonts w:ascii="FrankRuehl" w:hAnsi="FrankRuehl" w:cs="FrankRuehl"/>
          <w:color w:val="0000FF"/>
          <w:u w:val="single"/>
          <w:rtl/>
        </w:rPr>
        <w:t xml:space="preserve">, </w:t>
      </w:r>
      <w:hyperlink r:id="rId9" w:history="1">
        <w:r w:rsidRPr="00843773">
          <w:rPr>
            <w:rStyle w:val="Hyperlink"/>
            <w:rFonts w:ascii="FrankRuehl" w:hAnsi="FrankRuehl" w:cs="FrankRuehl"/>
          </w:rPr>
          <w:t>7(</w:t>
        </w:r>
        <w:r w:rsidRPr="00843773">
          <w:rPr>
            <w:rStyle w:val="Hyperlink"/>
            <w:rFonts w:ascii="FrankRuehl" w:hAnsi="FrankRuehl" w:cs="FrankRuehl"/>
            <w:rtl/>
          </w:rPr>
          <w:t>ג</w:t>
        </w:r>
        <w:r w:rsidRPr="00843773">
          <w:rPr>
            <w:rStyle w:val="Hyperlink"/>
            <w:rFonts w:ascii="FrankRuehl" w:hAnsi="FrankRuehl" w:cs="FrankRuehl"/>
          </w:rPr>
          <w:t>)</w:t>
        </w:r>
      </w:hyperlink>
      <w:r w:rsidRPr="00843773">
        <w:rPr>
          <w:rFonts w:ascii="FrankRuehl" w:hAnsi="FrankRuehl" w:cs="FrankRuehl"/>
          <w:color w:val="0000FF"/>
          <w:u w:val="single"/>
          <w:rtl/>
        </w:rPr>
        <w:t xml:space="preserve">, </w:t>
      </w:r>
      <w:hyperlink r:id="rId10" w:history="1">
        <w:r w:rsidRPr="00843773">
          <w:rPr>
            <w:rStyle w:val="Hyperlink"/>
            <w:rFonts w:ascii="FrankRuehl" w:hAnsi="FrankRuehl" w:cs="FrankRuehl"/>
          </w:rPr>
          <w:t>10</w:t>
        </w:r>
      </w:hyperlink>
    </w:p>
    <w:p w14:paraId="17888581" w14:textId="77777777" w:rsidR="00843773" w:rsidRPr="00843773" w:rsidRDefault="00843773" w:rsidP="00843773">
      <w:pPr>
        <w:spacing w:after="120" w:line="240" w:lineRule="exact"/>
        <w:ind w:left="283" w:hanging="283"/>
        <w:jc w:val="both"/>
        <w:rPr>
          <w:rFonts w:ascii="FrankRuehl" w:hAnsi="FrankRuehl" w:cs="FrankRuehl"/>
          <w:color w:val="0000FF"/>
          <w:u w:val="single"/>
          <w:rtl/>
        </w:rPr>
      </w:pPr>
      <w:hyperlink r:id="rId11" w:history="1">
        <w:r w:rsidRPr="00843773">
          <w:rPr>
            <w:rStyle w:val="Hyperlink"/>
            <w:rFonts w:ascii="FrankRuehl" w:hAnsi="FrankRuehl" w:cs="FrankRuehl"/>
            <w:rtl/>
          </w:rPr>
          <w:t>חוק העונשין, תשל"ז-1977</w:t>
        </w:r>
      </w:hyperlink>
      <w:r w:rsidRPr="00843773">
        <w:rPr>
          <w:rFonts w:ascii="FrankRuehl" w:hAnsi="FrankRuehl" w:cs="FrankRuehl"/>
          <w:color w:val="0000FF"/>
          <w:u w:val="single"/>
          <w:rtl/>
        </w:rPr>
        <w:t xml:space="preserve">: סע'  </w:t>
      </w:r>
      <w:hyperlink r:id="rId12" w:history="1">
        <w:r w:rsidRPr="00843773">
          <w:rPr>
            <w:rStyle w:val="Hyperlink"/>
            <w:rFonts w:ascii="FrankRuehl" w:hAnsi="FrankRuehl" w:cs="FrankRuehl"/>
          </w:rPr>
          <w:t xml:space="preserve">40 </w:t>
        </w:r>
        <w:r w:rsidRPr="00843773">
          <w:rPr>
            <w:rStyle w:val="Hyperlink"/>
            <w:rFonts w:ascii="FrankRuehl" w:hAnsi="FrankRuehl" w:cs="FrankRuehl"/>
            <w:rtl/>
          </w:rPr>
          <w:t>ט</w:t>
        </w:r>
        <w:r w:rsidRPr="00843773">
          <w:rPr>
            <w:rStyle w:val="Hyperlink"/>
            <w:rFonts w:ascii="FrankRuehl" w:hAnsi="FrankRuehl" w:cs="FrankRuehl"/>
          </w:rPr>
          <w:t>'</w:t>
        </w:r>
      </w:hyperlink>
      <w:r w:rsidRPr="00843773">
        <w:rPr>
          <w:rFonts w:ascii="FrankRuehl" w:hAnsi="FrankRuehl" w:cs="FrankRuehl"/>
          <w:color w:val="0000FF"/>
          <w:u w:val="single"/>
          <w:rtl/>
        </w:rPr>
        <w:t xml:space="preserve">, </w:t>
      </w:r>
      <w:hyperlink r:id="rId13" w:history="1">
        <w:r w:rsidRPr="00843773">
          <w:rPr>
            <w:rStyle w:val="Hyperlink"/>
            <w:rFonts w:ascii="FrankRuehl" w:hAnsi="FrankRuehl" w:cs="FrankRuehl"/>
          </w:rPr>
          <w:t>58</w:t>
        </w:r>
      </w:hyperlink>
      <w:r w:rsidRPr="00843773">
        <w:rPr>
          <w:rFonts w:ascii="FrankRuehl" w:hAnsi="FrankRuehl" w:cs="FrankRuehl"/>
          <w:color w:val="0000FF"/>
          <w:u w:val="single"/>
          <w:rtl/>
        </w:rPr>
        <w:t xml:space="preserve">, </w:t>
      </w:r>
      <w:hyperlink r:id="rId14" w:history="1">
        <w:r w:rsidRPr="00843773">
          <w:rPr>
            <w:rStyle w:val="Hyperlink"/>
            <w:rFonts w:ascii="FrankRuehl" w:hAnsi="FrankRuehl" w:cs="FrankRuehl"/>
          </w:rPr>
          <w:t>275</w:t>
        </w:r>
      </w:hyperlink>
      <w:r w:rsidRPr="00843773">
        <w:rPr>
          <w:rFonts w:ascii="FrankRuehl" w:hAnsi="FrankRuehl" w:cs="FrankRuehl"/>
          <w:color w:val="0000FF"/>
          <w:u w:val="single"/>
          <w:rtl/>
        </w:rPr>
        <w:t xml:space="preserve">, </w:t>
      </w:r>
      <w:hyperlink r:id="rId15" w:history="1">
        <w:r w:rsidRPr="00843773">
          <w:rPr>
            <w:rStyle w:val="Hyperlink"/>
            <w:rFonts w:ascii="FrankRuehl" w:hAnsi="FrankRuehl" w:cs="FrankRuehl"/>
          </w:rPr>
          <w:t xml:space="preserve">40 </w:t>
        </w:r>
        <w:r w:rsidRPr="00843773">
          <w:rPr>
            <w:rStyle w:val="Hyperlink"/>
            <w:rFonts w:ascii="FrankRuehl" w:hAnsi="FrankRuehl" w:cs="FrankRuehl"/>
            <w:rtl/>
          </w:rPr>
          <w:t>יא</w:t>
        </w:r>
        <w:r w:rsidRPr="00843773">
          <w:rPr>
            <w:rStyle w:val="Hyperlink"/>
            <w:rFonts w:ascii="FrankRuehl" w:hAnsi="FrankRuehl" w:cs="FrankRuehl"/>
          </w:rPr>
          <w:t>'</w:t>
        </w:r>
      </w:hyperlink>
      <w:r w:rsidRPr="00843773">
        <w:rPr>
          <w:rFonts w:ascii="FrankRuehl" w:hAnsi="FrankRuehl" w:cs="FrankRuehl"/>
          <w:color w:val="0000FF"/>
          <w:u w:val="single"/>
          <w:rtl/>
        </w:rPr>
        <w:t xml:space="preserve">, </w:t>
      </w:r>
      <w:hyperlink r:id="rId16" w:history="1">
        <w:r w:rsidRPr="00843773">
          <w:rPr>
            <w:rStyle w:val="Hyperlink"/>
            <w:rFonts w:ascii="FrankRuehl" w:hAnsi="FrankRuehl" w:cs="FrankRuehl"/>
          </w:rPr>
          <w:t xml:space="preserve">40 </w:t>
        </w:r>
        <w:r w:rsidRPr="00843773">
          <w:rPr>
            <w:rStyle w:val="Hyperlink"/>
            <w:rFonts w:ascii="FrankRuehl" w:hAnsi="FrankRuehl" w:cs="FrankRuehl"/>
            <w:rtl/>
          </w:rPr>
          <w:t>יג</w:t>
        </w:r>
        <w:r w:rsidRPr="00843773">
          <w:rPr>
            <w:rStyle w:val="Hyperlink"/>
            <w:rFonts w:ascii="FrankRuehl" w:hAnsi="FrankRuehl" w:cs="FrankRuehl"/>
          </w:rPr>
          <w:t>'</w:t>
        </w:r>
      </w:hyperlink>
    </w:p>
    <w:p w14:paraId="6B76743C" w14:textId="77777777" w:rsidR="00711872" w:rsidRPr="0008068A" w:rsidRDefault="00711872">
      <w:pPr>
        <w:spacing w:after="120" w:line="360" w:lineRule="auto"/>
        <w:jc w:val="both"/>
      </w:pPr>
    </w:p>
    <w:p w14:paraId="3A5621DA" w14:textId="77777777" w:rsidR="00843773" w:rsidRPr="0008068A" w:rsidRDefault="00843773" w:rsidP="0008068A">
      <w:pPr>
        <w:spacing w:after="120" w:line="360" w:lineRule="auto"/>
        <w:jc w:val="center"/>
        <w:rPr>
          <w:rFonts w:ascii="Arial" w:hAnsi="Arial"/>
          <w:b/>
          <w:bCs/>
          <w:sz w:val="40"/>
          <w:szCs w:val="40"/>
          <w:u w:val="single"/>
          <w:rtl/>
        </w:rPr>
      </w:pPr>
      <w:bookmarkStart w:id="4" w:name="PsakDin" w:colFirst="0" w:colLast="0"/>
      <w:r w:rsidRPr="0008068A">
        <w:rPr>
          <w:rFonts w:ascii="Arial" w:hAnsi="Arial"/>
          <w:b/>
          <w:bCs/>
          <w:sz w:val="40"/>
          <w:szCs w:val="40"/>
          <w:u w:val="single"/>
          <w:rtl/>
        </w:rPr>
        <w:t>גזר דין</w:t>
      </w:r>
    </w:p>
    <w:bookmarkEnd w:id="4"/>
    <w:p w14:paraId="155D6C02" w14:textId="77777777" w:rsidR="00711872" w:rsidRDefault="0008068A">
      <w:pPr>
        <w:spacing w:after="120" w:line="360" w:lineRule="auto"/>
        <w:jc w:val="both"/>
        <w:rPr>
          <w:bCs/>
          <w:u w:val="single"/>
          <w:rtl/>
          <w:lang w:eastAsia="he-IL"/>
        </w:rPr>
      </w:pPr>
      <w:r>
        <w:rPr>
          <w:bCs/>
          <w:u w:val="single"/>
          <w:rtl/>
          <w:lang w:eastAsia="he-IL"/>
        </w:rPr>
        <w:t>רקע</w:t>
      </w:r>
    </w:p>
    <w:p w14:paraId="3C054AF7" w14:textId="77777777" w:rsidR="00711872" w:rsidRDefault="0008068A">
      <w:pPr>
        <w:numPr>
          <w:ilvl w:val="0"/>
          <w:numId w:val="4"/>
        </w:numPr>
        <w:spacing w:after="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כדלקמן</w:t>
      </w:r>
      <w:r>
        <w:rPr>
          <w:rFonts w:ascii="David" w:hAnsi="David"/>
          <w:color w:val="000000"/>
          <w:rtl/>
        </w:rPr>
        <w:t>:</w:t>
      </w:r>
    </w:p>
    <w:p w14:paraId="3219AF16" w14:textId="77777777" w:rsidR="00711872" w:rsidRDefault="0008068A">
      <w:pPr>
        <w:spacing w:after="120" w:line="360" w:lineRule="auto"/>
        <w:ind w:left="720"/>
        <w:jc w:val="both"/>
        <w:rPr>
          <w:rFonts w:ascii="David" w:hAnsi="David"/>
          <w:color w:val="000000"/>
          <w:u w:val="single"/>
        </w:rPr>
      </w:pPr>
      <w:r>
        <w:rPr>
          <w:rFonts w:ascii="David" w:hAnsi="David" w:hint="eastAsia"/>
          <w:color w:val="000000"/>
          <w:u w:val="single"/>
          <w:rtl/>
        </w:rPr>
        <w:t>אישום</w:t>
      </w:r>
      <w:r>
        <w:rPr>
          <w:rFonts w:ascii="David" w:hAnsi="David"/>
          <w:color w:val="000000"/>
          <w:u w:val="single"/>
          <w:rtl/>
        </w:rPr>
        <w:t xml:space="preserve"> </w:t>
      </w:r>
      <w:r>
        <w:rPr>
          <w:rFonts w:ascii="David" w:hAnsi="David" w:hint="eastAsia"/>
          <w:color w:val="000000"/>
          <w:u w:val="single"/>
          <w:rtl/>
        </w:rPr>
        <w:t>שני</w:t>
      </w:r>
      <w:r>
        <w:rPr>
          <w:rFonts w:ascii="David" w:hAnsi="David"/>
          <w:color w:val="000000"/>
          <w:u w:val="single"/>
          <w:rtl/>
        </w:rPr>
        <w:t xml:space="preserve"> (</w:t>
      </w:r>
      <w:r>
        <w:rPr>
          <w:rFonts w:ascii="David" w:hAnsi="David" w:hint="eastAsia"/>
          <w:color w:val="000000"/>
          <w:u w:val="single"/>
          <w:rtl/>
        </w:rPr>
        <w:t>האישום</w:t>
      </w:r>
      <w:r>
        <w:rPr>
          <w:rFonts w:ascii="David" w:hAnsi="David"/>
          <w:color w:val="000000"/>
          <w:u w:val="single"/>
          <w:rtl/>
        </w:rPr>
        <w:t xml:space="preserve"> </w:t>
      </w:r>
      <w:r>
        <w:rPr>
          <w:rFonts w:ascii="David" w:hAnsi="David" w:hint="eastAsia"/>
          <w:color w:val="000000"/>
          <w:u w:val="single"/>
          <w:rtl/>
        </w:rPr>
        <w:t>הראשון</w:t>
      </w:r>
      <w:r>
        <w:rPr>
          <w:rFonts w:ascii="David" w:hAnsi="David"/>
          <w:color w:val="000000"/>
          <w:u w:val="single"/>
          <w:rtl/>
        </w:rPr>
        <w:t xml:space="preserve"> </w:t>
      </w:r>
      <w:r>
        <w:rPr>
          <w:rFonts w:ascii="David" w:hAnsi="David" w:hint="eastAsia"/>
          <w:color w:val="000000"/>
          <w:u w:val="single"/>
          <w:rtl/>
        </w:rPr>
        <w:t>נמחק</w:t>
      </w:r>
      <w:r>
        <w:rPr>
          <w:rFonts w:ascii="David" w:hAnsi="David"/>
          <w:color w:val="000000"/>
          <w:u w:val="single"/>
          <w:rtl/>
        </w:rPr>
        <w:t>):</w:t>
      </w:r>
    </w:p>
    <w:p w14:paraId="1E5EB22A" w14:textId="77777777" w:rsidR="00711872" w:rsidRDefault="0008068A">
      <w:pPr>
        <w:numPr>
          <w:ilvl w:val="0"/>
          <w:numId w:val="5"/>
        </w:numPr>
        <w:spacing w:after="120" w:line="360" w:lineRule="auto"/>
        <w:jc w:val="both"/>
        <w:rPr>
          <w:rFonts w:ascii="David" w:hAnsi="David"/>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שלא</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 </w:t>
      </w:r>
      <w:r>
        <w:rPr>
          <w:rFonts w:ascii="David" w:hAnsi="David" w:hint="eastAsia"/>
          <w:color w:val="000000"/>
          <w:rtl/>
        </w:rPr>
        <w:t>לפי</w:t>
      </w:r>
      <w:r>
        <w:rPr>
          <w:rFonts w:ascii="David" w:hAnsi="David"/>
          <w:color w:val="000000"/>
          <w:rtl/>
        </w:rPr>
        <w:t xml:space="preserve"> </w:t>
      </w:r>
      <w:hyperlink r:id="rId17" w:history="1">
        <w:r w:rsidR="00843773" w:rsidRPr="00843773">
          <w:rPr>
            <w:rStyle w:val="Hyperlink"/>
            <w:rFonts w:ascii="David" w:hAnsi="David"/>
            <w:rtl/>
          </w:rPr>
          <w:t>סעיף 7(א)</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18" w:history="1">
        <w:r w:rsidR="00843773" w:rsidRPr="00843773">
          <w:rPr>
            <w:rStyle w:val="Hyperlink"/>
            <w:rFonts w:ascii="David" w:hAnsi="David"/>
            <w:rtl/>
          </w:rPr>
          <w:t>7(ג)</w:t>
        </w:r>
      </w:hyperlink>
      <w:r>
        <w:rPr>
          <w:rFonts w:ascii="David" w:hAnsi="David"/>
          <w:color w:val="000000"/>
          <w:rtl/>
        </w:rPr>
        <w:t xml:space="preserve"> </w:t>
      </w:r>
      <w:r>
        <w:rPr>
          <w:rFonts w:ascii="David" w:hAnsi="David" w:hint="eastAsia"/>
          <w:color w:val="000000"/>
          <w:rtl/>
        </w:rPr>
        <w:t>רישא</w:t>
      </w:r>
      <w:r>
        <w:rPr>
          <w:rFonts w:ascii="David" w:hAnsi="David"/>
          <w:color w:val="000000"/>
          <w:rtl/>
        </w:rPr>
        <w:t xml:space="preserve"> </w:t>
      </w:r>
      <w:r>
        <w:rPr>
          <w:rFonts w:ascii="David" w:hAnsi="David" w:hint="eastAsia"/>
          <w:color w:val="000000"/>
          <w:rtl/>
        </w:rPr>
        <w:t>ל</w:t>
      </w:r>
      <w:hyperlink r:id="rId19" w:history="1">
        <w:r w:rsidRPr="0008068A">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נוסח</w:t>
      </w:r>
      <w:r>
        <w:rPr>
          <w:rFonts w:ascii="David" w:hAnsi="David"/>
          <w:color w:val="000000"/>
          <w:rtl/>
        </w:rPr>
        <w:t xml:space="preserve"> </w:t>
      </w:r>
      <w:r>
        <w:rPr>
          <w:rFonts w:ascii="David" w:hAnsi="David" w:hint="eastAsia"/>
          <w:color w:val="000000"/>
          <w:rtl/>
        </w:rPr>
        <w:t>חדש</w:t>
      </w:r>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ג</w:t>
      </w:r>
      <w:r>
        <w:rPr>
          <w:rFonts w:ascii="David" w:hAnsi="David"/>
          <w:color w:val="000000"/>
          <w:rtl/>
        </w:rPr>
        <w:t xml:space="preserve"> – 1973 (</w:t>
      </w:r>
      <w:r>
        <w:rPr>
          <w:rFonts w:ascii="David" w:hAnsi="David" w:hint="eastAsia"/>
          <w:color w:val="000000"/>
          <w:rtl/>
        </w:rPr>
        <w:t>להלן</w:t>
      </w:r>
      <w:r>
        <w:rPr>
          <w:rFonts w:ascii="David" w:hAnsi="David"/>
          <w:color w:val="000000"/>
          <w:rtl/>
        </w:rPr>
        <w:t>: "</w:t>
      </w:r>
      <w:r>
        <w:rPr>
          <w:rFonts w:ascii="David" w:hAnsi="David" w:hint="eastAsia"/>
          <w:color w:val="000000"/>
          <w:rtl/>
        </w:rPr>
        <w:t>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w:t>
      </w:r>
    </w:p>
    <w:p w14:paraId="31E5C090" w14:textId="77777777" w:rsidR="00711872" w:rsidRDefault="0008068A">
      <w:pPr>
        <w:numPr>
          <w:ilvl w:val="0"/>
          <w:numId w:val="5"/>
        </w:numPr>
        <w:spacing w:after="120" w:line="360" w:lineRule="auto"/>
        <w:jc w:val="both"/>
        <w:rPr>
          <w:rFonts w:ascii="David" w:hAnsi="David"/>
          <w:color w:val="000000"/>
        </w:rPr>
      </w:pPr>
      <w:r>
        <w:rPr>
          <w:rFonts w:ascii="David" w:hAnsi="David" w:hint="eastAsia"/>
          <w:b/>
          <w:bCs/>
          <w:color w:val="000000"/>
          <w:rtl/>
        </w:rPr>
        <w:lastRenderedPageBreak/>
        <w:t>הפרעת</w:t>
      </w:r>
      <w:r>
        <w:rPr>
          <w:rFonts w:ascii="David" w:hAnsi="David"/>
          <w:b/>
          <w:bCs/>
          <w:color w:val="000000"/>
          <w:rtl/>
        </w:rPr>
        <w:t xml:space="preserve"> </w:t>
      </w:r>
      <w:r>
        <w:rPr>
          <w:rFonts w:ascii="David" w:hAnsi="David" w:hint="eastAsia"/>
          <w:b/>
          <w:bCs/>
          <w:color w:val="000000"/>
          <w:rtl/>
        </w:rPr>
        <w:t>שוטר</w:t>
      </w:r>
      <w:r>
        <w:rPr>
          <w:rFonts w:ascii="David" w:hAnsi="David"/>
          <w:b/>
          <w:bCs/>
          <w:color w:val="000000"/>
          <w:rtl/>
        </w:rPr>
        <w:t xml:space="preserve"> </w:t>
      </w:r>
      <w:r>
        <w:rPr>
          <w:rFonts w:ascii="David" w:hAnsi="David" w:hint="eastAsia"/>
          <w:b/>
          <w:bCs/>
          <w:color w:val="000000"/>
          <w:rtl/>
        </w:rPr>
        <w:t>במילוי</w:t>
      </w:r>
      <w:r>
        <w:rPr>
          <w:rFonts w:ascii="David" w:hAnsi="David"/>
          <w:b/>
          <w:bCs/>
          <w:color w:val="000000"/>
          <w:rtl/>
        </w:rPr>
        <w:t xml:space="preserve"> </w:t>
      </w:r>
      <w:r>
        <w:rPr>
          <w:rFonts w:ascii="David" w:hAnsi="David" w:hint="eastAsia"/>
          <w:b/>
          <w:bCs/>
          <w:color w:val="000000"/>
          <w:rtl/>
        </w:rPr>
        <w:t>תפקידו</w:t>
      </w:r>
      <w:r>
        <w:rPr>
          <w:rFonts w:ascii="David" w:hAnsi="David"/>
          <w:color w:val="000000"/>
          <w:rtl/>
        </w:rPr>
        <w:t xml:space="preserve"> – </w:t>
      </w:r>
      <w:r>
        <w:rPr>
          <w:rFonts w:ascii="David" w:hAnsi="David" w:hint="eastAsia"/>
          <w:color w:val="000000"/>
          <w:rtl/>
        </w:rPr>
        <w:t>לפי</w:t>
      </w:r>
      <w:r>
        <w:rPr>
          <w:rFonts w:ascii="David" w:hAnsi="David"/>
          <w:color w:val="000000"/>
          <w:rtl/>
        </w:rPr>
        <w:t xml:space="preserve"> </w:t>
      </w:r>
      <w:hyperlink r:id="rId20" w:history="1">
        <w:r w:rsidR="00843773" w:rsidRPr="00843773">
          <w:rPr>
            <w:rStyle w:val="Hyperlink"/>
            <w:rFonts w:ascii="David" w:hAnsi="David"/>
            <w:rtl/>
          </w:rPr>
          <w:t>סעיף 275</w:t>
        </w:r>
      </w:hyperlink>
      <w:r>
        <w:rPr>
          <w:rFonts w:ascii="David" w:hAnsi="David"/>
          <w:color w:val="000000"/>
          <w:rtl/>
        </w:rPr>
        <w:t xml:space="preserve"> </w:t>
      </w:r>
      <w:r>
        <w:rPr>
          <w:rFonts w:ascii="David" w:hAnsi="David" w:hint="eastAsia"/>
          <w:color w:val="000000"/>
          <w:rtl/>
        </w:rPr>
        <w:t>ל</w:t>
      </w:r>
      <w:hyperlink r:id="rId21" w:history="1">
        <w:r w:rsidRPr="0008068A">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התשל</w:t>
      </w:r>
      <w:r>
        <w:rPr>
          <w:rFonts w:ascii="David" w:hAnsi="David"/>
          <w:color w:val="000000"/>
          <w:rtl/>
        </w:rPr>
        <w:t>"</w:t>
      </w:r>
      <w:r>
        <w:rPr>
          <w:rFonts w:ascii="David" w:hAnsi="David" w:hint="eastAsia"/>
          <w:color w:val="000000"/>
          <w:rtl/>
        </w:rPr>
        <w:t>ז</w:t>
      </w:r>
      <w:r>
        <w:rPr>
          <w:rFonts w:ascii="David" w:hAnsi="David"/>
          <w:color w:val="000000"/>
          <w:rtl/>
        </w:rPr>
        <w:t xml:space="preserve"> – 1977 (</w:t>
      </w:r>
      <w:r>
        <w:rPr>
          <w:rFonts w:ascii="David" w:hAnsi="David" w:hint="eastAsia"/>
          <w:color w:val="000000"/>
          <w:rtl/>
        </w:rPr>
        <w:t>להלן</w:t>
      </w:r>
      <w:r>
        <w:rPr>
          <w:rFonts w:ascii="David" w:hAnsi="David"/>
          <w:color w:val="000000"/>
          <w:rtl/>
        </w:rPr>
        <w:t>: "</w:t>
      </w:r>
      <w:r>
        <w:rPr>
          <w:rFonts w:ascii="David" w:hAnsi="David" w:hint="eastAsia"/>
          <w:color w:val="000000"/>
          <w:rtl/>
        </w:rPr>
        <w:t>החוק</w:t>
      </w:r>
      <w:r>
        <w:rPr>
          <w:rFonts w:ascii="David" w:hAnsi="David"/>
          <w:color w:val="000000"/>
          <w:rtl/>
        </w:rPr>
        <w:t>").</w:t>
      </w:r>
    </w:p>
    <w:p w14:paraId="56191CD8" w14:textId="77777777" w:rsidR="00711872" w:rsidRDefault="0008068A">
      <w:pPr>
        <w:numPr>
          <w:ilvl w:val="0"/>
          <w:numId w:val="5"/>
        </w:numPr>
        <w:spacing w:after="120" w:line="360" w:lineRule="auto"/>
        <w:jc w:val="both"/>
        <w:rPr>
          <w:rFonts w:ascii="David" w:hAnsi="David"/>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כלים</w:t>
      </w:r>
      <w:r>
        <w:rPr>
          <w:rFonts w:ascii="David" w:hAnsi="David"/>
          <w:b/>
          <w:bCs/>
          <w:color w:val="000000"/>
          <w:rtl/>
        </w:rPr>
        <w:t xml:space="preserve"> </w:t>
      </w:r>
      <w:r>
        <w:rPr>
          <w:rFonts w:ascii="David" w:hAnsi="David" w:hint="eastAsia"/>
          <w:b/>
          <w:bCs/>
          <w:color w:val="000000"/>
          <w:rtl/>
        </w:rPr>
        <w:t>להכנת</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שלא</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 </w:t>
      </w:r>
      <w:r>
        <w:rPr>
          <w:rFonts w:ascii="David" w:hAnsi="David" w:hint="eastAsia"/>
          <w:color w:val="000000"/>
          <w:rtl/>
        </w:rPr>
        <w:t>לפי</w:t>
      </w:r>
      <w:r>
        <w:rPr>
          <w:rFonts w:ascii="David" w:hAnsi="David"/>
          <w:color w:val="000000"/>
          <w:rtl/>
        </w:rPr>
        <w:t xml:space="preserve"> </w:t>
      </w:r>
      <w:hyperlink r:id="rId22" w:history="1">
        <w:r w:rsidR="00843773" w:rsidRPr="00843773">
          <w:rPr>
            <w:rStyle w:val="Hyperlink"/>
            <w:rFonts w:ascii="David" w:hAnsi="David"/>
            <w:rtl/>
          </w:rPr>
          <w:t>סעיף 10</w:t>
        </w:r>
      </w:hyperlink>
      <w:r>
        <w:rPr>
          <w:rFonts w:ascii="David" w:hAnsi="David"/>
          <w:color w:val="000000"/>
          <w:rtl/>
        </w:rPr>
        <w:t xml:space="preserve"> </w:t>
      </w:r>
      <w:r>
        <w:rPr>
          <w:rFonts w:ascii="David" w:hAnsi="David" w:hint="eastAsia"/>
          <w:color w:val="000000"/>
          <w:rtl/>
        </w:rPr>
        <w:t>רישא</w:t>
      </w:r>
      <w:r>
        <w:rPr>
          <w:rFonts w:ascii="David" w:hAnsi="David"/>
          <w:color w:val="000000"/>
          <w:rtl/>
        </w:rPr>
        <w:t xml:space="preserve"> </w:t>
      </w:r>
      <w:r>
        <w:rPr>
          <w:rFonts w:ascii="David" w:hAnsi="David" w:hint="eastAsia"/>
          <w:color w:val="000000"/>
          <w:rtl/>
        </w:rPr>
        <w:t>לפקודת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p>
    <w:p w14:paraId="1C745DB7" w14:textId="77777777" w:rsidR="00711872" w:rsidRDefault="0008068A">
      <w:pPr>
        <w:spacing w:after="120" w:line="360" w:lineRule="auto"/>
        <w:ind w:left="1440" w:hanging="720"/>
        <w:jc w:val="both"/>
        <w:rPr>
          <w:rFonts w:ascii="David" w:hAnsi="David"/>
          <w:color w:val="000000"/>
          <w:u w:val="single"/>
        </w:rPr>
      </w:pPr>
      <w:r>
        <w:rPr>
          <w:rFonts w:ascii="David" w:hAnsi="David" w:hint="eastAsia"/>
          <w:color w:val="000000"/>
          <w:u w:val="single"/>
          <w:rtl/>
        </w:rPr>
        <w:t>אישום</w:t>
      </w:r>
      <w:r>
        <w:rPr>
          <w:rFonts w:ascii="David" w:hAnsi="David"/>
          <w:color w:val="000000"/>
          <w:u w:val="single"/>
          <w:rtl/>
        </w:rPr>
        <w:t xml:space="preserve"> </w:t>
      </w:r>
      <w:r>
        <w:rPr>
          <w:rFonts w:ascii="David" w:hAnsi="David" w:hint="eastAsia"/>
          <w:color w:val="000000"/>
          <w:u w:val="single"/>
          <w:rtl/>
        </w:rPr>
        <w:t>שלישי</w:t>
      </w:r>
      <w:r>
        <w:rPr>
          <w:rFonts w:ascii="David" w:hAnsi="David"/>
          <w:color w:val="000000"/>
          <w:u w:val="single"/>
          <w:rtl/>
        </w:rPr>
        <w:t>:</w:t>
      </w:r>
    </w:p>
    <w:p w14:paraId="373C07C1" w14:textId="77777777" w:rsidR="00711872" w:rsidRDefault="0008068A">
      <w:pPr>
        <w:numPr>
          <w:ilvl w:val="0"/>
          <w:numId w:val="5"/>
        </w:numPr>
        <w:spacing w:after="120" w:line="360" w:lineRule="auto"/>
        <w:jc w:val="both"/>
        <w:rPr>
          <w:rFonts w:ascii="David" w:hAnsi="David"/>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 </w:t>
      </w:r>
      <w:r>
        <w:rPr>
          <w:rFonts w:ascii="David" w:hAnsi="David" w:hint="eastAsia"/>
          <w:color w:val="000000"/>
          <w:rtl/>
        </w:rPr>
        <w:t>לפי</w:t>
      </w:r>
      <w:r>
        <w:rPr>
          <w:rFonts w:ascii="David" w:hAnsi="David"/>
          <w:color w:val="000000"/>
          <w:rtl/>
        </w:rPr>
        <w:t xml:space="preserve"> </w:t>
      </w:r>
      <w:hyperlink r:id="rId23" w:history="1">
        <w:r w:rsidR="00843773" w:rsidRPr="00843773">
          <w:rPr>
            <w:rStyle w:val="Hyperlink"/>
            <w:rFonts w:ascii="David" w:hAnsi="David"/>
            <w:rtl/>
          </w:rPr>
          <w:t>סעיף 7(א)</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24" w:history="1">
        <w:r w:rsidR="00843773" w:rsidRPr="00843773">
          <w:rPr>
            <w:rStyle w:val="Hyperlink"/>
            <w:rFonts w:ascii="David" w:hAnsi="David"/>
            <w:rtl/>
          </w:rPr>
          <w:t>7(ג)</w:t>
        </w:r>
      </w:hyperlink>
      <w:r>
        <w:rPr>
          <w:rFonts w:ascii="David" w:hAnsi="David"/>
          <w:color w:val="000000"/>
          <w:rtl/>
        </w:rPr>
        <w:t xml:space="preserve"> </w:t>
      </w:r>
      <w:r>
        <w:rPr>
          <w:rFonts w:ascii="David" w:hAnsi="David" w:hint="eastAsia"/>
          <w:color w:val="000000"/>
          <w:rtl/>
        </w:rPr>
        <w:t>סיפא</w:t>
      </w:r>
      <w:r>
        <w:rPr>
          <w:rFonts w:ascii="David" w:hAnsi="David"/>
          <w:color w:val="000000"/>
          <w:rtl/>
        </w:rPr>
        <w:t xml:space="preserve"> </w:t>
      </w:r>
      <w:r>
        <w:rPr>
          <w:rFonts w:ascii="David" w:hAnsi="David" w:hint="eastAsia"/>
          <w:color w:val="000000"/>
          <w:rtl/>
        </w:rPr>
        <w:t>לפקודת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w:t>
      </w:r>
    </w:p>
    <w:p w14:paraId="15023B87" w14:textId="77777777" w:rsidR="00711872" w:rsidRDefault="0008068A">
      <w:pPr>
        <w:numPr>
          <w:ilvl w:val="0"/>
          <w:numId w:val="5"/>
        </w:numPr>
        <w:spacing w:after="120" w:line="360" w:lineRule="auto"/>
        <w:jc w:val="both"/>
        <w:rPr>
          <w:rFonts w:ascii="David" w:hAnsi="David"/>
          <w:color w:val="000000"/>
        </w:rPr>
      </w:pPr>
      <w:r>
        <w:rPr>
          <w:rFonts w:ascii="David" w:hAnsi="David" w:hint="eastAsia"/>
          <w:b/>
          <w:bCs/>
          <w:color w:val="000000"/>
          <w:rtl/>
        </w:rPr>
        <w:t>הפרעת</w:t>
      </w:r>
      <w:r>
        <w:rPr>
          <w:rFonts w:ascii="David" w:hAnsi="David"/>
          <w:b/>
          <w:bCs/>
          <w:color w:val="000000"/>
          <w:rtl/>
        </w:rPr>
        <w:t xml:space="preserve"> </w:t>
      </w:r>
      <w:r>
        <w:rPr>
          <w:rFonts w:ascii="David" w:hAnsi="David" w:hint="eastAsia"/>
          <w:b/>
          <w:bCs/>
          <w:color w:val="000000"/>
          <w:rtl/>
        </w:rPr>
        <w:t>שוטר</w:t>
      </w:r>
      <w:r>
        <w:rPr>
          <w:rFonts w:ascii="David" w:hAnsi="David"/>
          <w:b/>
          <w:bCs/>
          <w:color w:val="000000"/>
          <w:rtl/>
        </w:rPr>
        <w:t xml:space="preserve"> </w:t>
      </w:r>
      <w:r>
        <w:rPr>
          <w:rFonts w:ascii="David" w:hAnsi="David" w:hint="eastAsia"/>
          <w:b/>
          <w:bCs/>
          <w:color w:val="000000"/>
          <w:rtl/>
        </w:rPr>
        <w:t>במילוי</w:t>
      </w:r>
      <w:r>
        <w:rPr>
          <w:rFonts w:ascii="David" w:hAnsi="David"/>
          <w:b/>
          <w:bCs/>
          <w:color w:val="000000"/>
          <w:rtl/>
        </w:rPr>
        <w:t xml:space="preserve"> </w:t>
      </w:r>
      <w:r>
        <w:rPr>
          <w:rFonts w:ascii="David" w:hAnsi="David" w:hint="eastAsia"/>
          <w:b/>
          <w:bCs/>
          <w:color w:val="000000"/>
          <w:rtl/>
        </w:rPr>
        <w:t>תפקידו</w:t>
      </w:r>
      <w:r>
        <w:rPr>
          <w:rFonts w:ascii="David" w:hAnsi="David"/>
          <w:color w:val="000000"/>
          <w:rtl/>
        </w:rPr>
        <w:t xml:space="preserve"> – </w:t>
      </w:r>
      <w:r>
        <w:rPr>
          <w:rFonts w:ascii="David" w:hAnsi="David" w:hint="eastAsia"/>
          <w:color w:val="000000"/>
          <w:rtl/>
        </w:rPr>
        <w:t>לפי</w:t>
      </w:r>
      <w:r>
        <w:rPr>
          <w:rFonts w:ascii="David" w:hAnsi="David"/>
          <w:color w:val="000000"/>
          <w:rtl/>
        </w:rPr>
        <w:t xml:space="preserve"> </w:t>
      </w:r>
      <w:hyperlink r:id="rId25" w:history="1">
        <w:r w:rsidR="00843773" w:rsidRPr="00843773">
          <w:rPr>
            <w:rStyle w:val="Hyperlink"/>
            <w:rFonts w:ascii="David" w:hAnsi="David"/>
            <w:rtl/>
          </w:rPr>
          <w:t>סעיף 275</w:t>
        </w:r>
      </w:hyperlink>
      <w:r>
        <w:rPr>
          <w:rFonts w:ascii="David" w:hAnsi="David"/>
          <w:color w:val="000000"/>
          <w:rtl/>
        </w:rPr>
        <w:t xml:space="preserve"> </w:t>
      </w:r>
      <w:r>
        <w:rPr>
          <w:rFonts w:ascii="David" w:hAnsi="David" w:hint="eastAsia"/>
          <w:color w:val="000000"/>
          <w:rtl/>
        </w:rPr>
        <w:t>לחוק</w:t>
      </w:r>
      <w:r>
        <w:rPr>
          <w:rFonts w:ascii="David" w:hAnsi="David"/>
          <w:color w:val="000000"/>
          <w:rtl/>
        </w:rPr>
        <w:t>.</w:t>
      </w:r>
    </w:p>
    <w:p w14:paraId="11B2574E" w14:textId="77777777" w:rsidR="00711872" w:rsidRDefault="0008068A">
      <w:pPr>
        <w:numPr>
          <w:ilvl w:val="0"/>
          <w:numId w:val="4"/>
        </w:numPr>
        <w:spacing w:after="120" w:line="360" w:lineRule="auto"/>
        <w:jc w:val="both"/>
        <w:rPr>
          <w:rFonts w:ascii="David" w:hAnsi="David"/>
          <w:color w:val="000000"/>
        </w:rPr>
      </w:pPr>
      <w:bookmarkStart w:id="5" w:name="ABSTRACT_START"/>
      <w:bookmarkEnd w:id="5"/>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בתאריך</w:t>
      </w:r>
      <w:r>
        <w:rPr>
          <w:rFonts w:ascii="David" w:hAnsi="David"/>
          <w:color w:val="000000"/>
          <w:rtl/>
        </w:rPr>
        <w:t xml:space="preserve"> 30.1.15 </w:t>
      </w:r>
      <w:r>
        <w:rPr>
          <w:rFonts w:ascii="David" w:hAnsi="David" w:hint="eastAsia"/>
          <w:color w:val="000000"/>
          <w:rtl/>
        </w:rPr>
        <w:t>נערך</w:t>
      </w:r>
      <w:r>
        <w:rPr>
          <w:rFonts w:ascii="David" w:hAnsi="David"/>
          <w:color w:val="000000"/>
          <w:rtl/>
        </w:rPr>
        <w:t xml:space="preserve"> </w:t>
      </w:r>
      <w:r>
        <w:rPr>
          <w:rFonts w:ascii="David" w:hAnsi="David" w:hint="eastAsia"/>
          <w:color w:val="000000"/>
          <w:rtl/>
        </w:rPr>
        <w:t>חיפוש</w:t>
      </w:r>
      <w:r>
        <w:rPr>
          <w:rFonts w:ascii="David" w:hAnsi="David"/>
          <w:color w:val="000000"/>
          <w:rtl/>
        </w:rPr>
        <w:t xml:space="preserve"> </w:t>
      </w:r>
      <w:r>
        <w:rPr>
          <w:rFonts w:ascii="David" w:hAnsi="David" w:hint="eastAsia"/>
          <w:color w:val="000000"/>
          <w:rtl/>
        </w:rPr>
        <w:t>בביתו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משהודיעו</w:t>
      </w:r>
      <w:r>
        <w:rPr>
          <w:rFonts w:ascii="David" w:hAnsi="David"/>
          <w:color w:val="000000"/>
          <w:rtl/>
        </w:rPr>
        <w:t xml:space="preserve"> </w:t>
      </w:r>
      <w:r>
        <w:rPr>
          <w:rFonts w:ascii="David" w:hAnsi="David" w:hint="eastAsia"/>
          <w:color w:val="000000"/>
          <w:rtl/>
        </w:rPr>
        <w:t>השוטרים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הם</w:t>
      </w:r>
      <w:r>
        <w:rPr>
          <w:rFonts w:ascii="David" w:hAnsi="David"/>
          <w:color w:val="000000"/>
          <w:rtl/>
        </w:rPr>
        <w:t xml:space="preserve"> </w:t>
      </w:r>
      <w:r>
        <w:rPr>
          <w:rFonts w:ascii="David" w:hAnsi="David" w:hint="eastAsia"/>
          <w:color w:val="000000"/>
          <w:rtl/>
        </w:rPr>
        <w:t>עומדים</w:t>
      </w:r>
      <w:r>
        <w:rPr>
          <w:rFonts w:ascii="David" w:hAnsi="David"/>
          <w:color w:val="000000"/>
          <w:rtl/>
        </w:rPr>
        <w:t xml:space="preserve"> </w:t>
      </w:r>
      <w:r>
        <w:rPr>
          <w:rFonts w:ascii="David" w:hAnsi="David" w:hint="eastAsia"/>
          <w:color w:val="000000"/>
          <w:rtl/>
        </w:rPr>
        <w:t>לערוך</w:t>
      </w:r>
      <w:r>
        <w:rPr>
          <w:rFonts w:ascii="David" w:hAnsi="David"/>
          <w:color w:val="000000"/>
          <w:rtl/>
        </w:rPr>
        <w:t xml:space="preserve"> </w:t>
      </w:r>
      <w:r>
        <w:rPr>
          <w:rFonts w:ascii="David" w:hAnsi="David" w:hint="eastAsia"/>
          <w:color w:val="000000"/>
          <w:rtl/>
        </w:rPr>
        <w:t>חיפוש</w:t>
      </w:r>
      <w:r>
        <w:rPr>
          <w:rFonts w:ascii="David" w:hAnsi="David"/>
          <w:color w:val="000000"/>
          <w:rtl/>
        </w:rPr>
        <w:t xml:space="preserve"> </w:t>
      </w:r>
      <w:r>
        <w:rPr>
          <w:rFonts w:ascii="David" w:hAnsi="David" w:hint="eastAsia"/>
          <w:color w:val="000000"/>
          <w:rtl/>
        </w:rPr>
        <w:t>בבית</w:t>
      </w:r>
      <w:r>
        <w:rPr>
          <w:rFonts w:ascii="David" w:hAnsi="David"/>
          <w:color w:val="000000"/>
          <w:rtl/>
        </w:rPr>
        <w:t xml:space="preserve"> </w:t>
      </w:r>
      <w:r>
        <w:rPr>
          <w:rFonts w:ascii="David" w:hAnsi="David" w:hint="eastAsia"/>
          <w:b/>
          <w:bCs/>
          <w:color w:val="000000"/>
          <w:rtl/>
        </w:rPr>
        <w:t>החל</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לצעוק</w:t>
      </w:r>
      <w:r>
        <w:rPr>
          <w:rFonts w:ascii="David" w:hAnsi="David"/>
          <w:b/>
          <w:bCs/>
          <w:color w:val="000000"/>
          <w:rtl/>
        </w:rPr>
        <w:t xml:space="preserve"> "</w:t>
      </w:r>
      <w:r>
        <w:rPr>
          <w:rFonts w:ascii="David" w:hAnsi="David" w:hint="eastAsia"/>
          <w:b/>
          <w:bCs/>
          <w:color w:val="000000"/>
          <w:rtl/>
        </w:rPr>
        <w:t>אני</w:t>
      </w:r>
      <w:r>
        <w:rPr>
          <w:rFonts w:ascii="David" w:hAnsi="David"/>
          <w:b/>
          <w:bCs/>
          <w:color w:val="000000"/>
          <w:rtl/>
        </w:rPr>
        <w:t xml:space="preserve"> </w:t>
      </w:r>
      <w:r>
        <w:rPr>
          <w:rFonts w:ascii="David" w:hAnsi="David" w:hint="eastAsia"/>
          <w:b/>
          <w:bCs/>
          <w:color w:val="000000"/>
          <w:rtl/>
        </w:rPr>
        <w:t>לא</w:t>
      </w:r>
      <w:r>
        <w:rPr>
          <w:rFonts w:ascii="David" w:hAnsi="David"/>
          <w:b/>
          <w:bCs/>
          <w:color w:val="000000"/>
          <w:rtl/>
        </w:rPr>
        <w:t xml:space="preserve"> </w:t>
      </w:r>
      <w:r>
        <w:rPr>
          <w:rFonts w:ascii="David" w:hAnsi="David" w:hint="eastAsia"/>
          <w:b/>
          <w:bCs/>
          <w:color w:val="000000"/>
          <w:rtl/>
        </w:rPr>
        <w:t>גר</w:t>
      </w:r>
      <w:r>
        <w:rPr>
          <w:rFonts w:ascii="David" w:hAnsi="David"/>
          <w:b/>
          <w:bCs/>
          <w:color w:val="000000"/>
          <w:rtl/>
        </w:rPr>
        <w:t xml:space="preserve"> </w:t>
      </w:r>
      <w:r>
        <w:rPr>
          <w:rFonts w:ascii="David" w:hAnsi="David" w:hint="eastAsia"/>
          <w:b/>
          <w:bCs/>
          <w:color w:val="000000"/>
          <w:rtl/>
        </w:rPr>
        <w:t>כאן</w:t>
      </w:r>
      <w:r>
        <w:rPr>
          <w:rFonts w:ascii="David" w:hAnsi="David"/>
          <w:b/>
          <w:bCs/>
          <w:color w:val="000000"/>
          <w:rtl/>
        </w:rPr>
        <w:t xml:space="preserve">, </w:t>
      </w:r>
      <w:r>
        <w:rPr>
          <w:rFonts w:ascii="David" w:hAnsi="David" w:hint="eastAsia"/>
          <w:b/>
          <w:bCs/>
          <w:color w:val="000000"/>
          <w:rtl/>
        </w:rPr>
        <w:t>זה</w:t>
      </w:r>
      <w:r>
        <w:rPr>
          <w:rFonts w:ascii="David" w:hAnsi="David"/>
          <w:b/>
          <w:bCs/>
          <w:color w:val="000000"/>
          <w:rtl/>
        </w:rPr>
        <w:t xml:space="preserve"> </w:t>
      </w:r>
      <w:r>
        <w:rPr>
          <w:rFonts w:ascii="David" w:hAnsi="David" w:hint="eastAsia"/>
          <w:b/>
          <w:bCs/>
          <w:color w:val="000000"/>
          <w:rtl/>
        </w:rPr>
        <w:t>לא</w:t>
      </w:r>
      <w:r>
        <w:rPr>
          <w:rFonts w:ascii="David" w:hAnsi="David"/>
          <w:b/>
          <w:bCs/>
          <w:color w:val="000000"/>
          <w:rtl/>
        </w:rPr>
        <w:t xml:space="preserve"> </w:t>
      </w:r>
      <w:r>
        <w:rPr>
          <w:rFonts w:ascii="David" w:hAnsi="David" w:hint="eastAsia"/>
          <w:b/>
          <w:bCs/>
          <w:color w:val="000000"/>
          <w:rtl/>
        </w:rPr>
        <w:t>הבית</w:t>
      </w:r>
      <w:r>
        <w:rPr>
          <w:rFonts w:ascii="David" w:hAnsi="David"/>
          <w:b/>
          <w:bCs/>
          <w:color w:val="000000"/>
          <w:rtl/>
        </w:rPr>
        <w:t xml:space="preserve"> </w:t>
      </w:r>
      <w:r>
        <w:rPr>
          <w:rFonts w:ascii="David" w:hAnsi="David" w:hint="eastAsia"/>
          <w:b/>
          <w:bCs/>
          <w:color w:val="000000"/>
          <w:rtl/>
        </w:rPr>
        <w:t>שלי</w:t>
      </w:r>
      <w:r>
        <w:rPr>
          <w:rFonts w:ascii="David" w:hAnsi="David"/>
          <w:b/>
          <w:bCs/>
          <w:color w:val="000000"/>
          <w:rtl/>
        </w:rPr>
        <w:t xml:space="preserve">" </w:t>
      </w:r>
      <w:r>
        <w:rPr>
          <w:rFonts w:ascii="David" w:hAnsi="David" w:hint="eastAsia"/>
          <w:b/>
          <w:bCs/>
          <w:color w:val="000000"/>
          <w:rtl/>
        </w:rPr>
        <w:t>תוך</w:t>
      </w:r>
      <w:r>
        <w:rPr>
          <w:rFonts w:ascii="David" w:hAnsi="David"/>
          <w:b/>
          <w:bCs/>
          <w:color w:val="000000"/>
          <w:rtl/>
        </w:rPr>
        <w:t xml:space="preserve"> </w:t>
      </w:r>
      <w:r>
        <w:rPr>
          <w:rFonts w:ascii="David" w:hAnsi="David" w:hint="eastAsia"/>
          <w:b/>
          <w:bCs/>
          <w:color w:val="000000"/>
          <w:rtl/>
        </w:rPr>
        <w:t>שהוא</w:t>
      </w:r>
      <w:r>
        <w:rPr>
          <w:rFonts w:ascii="David" w:hAnsi="David"/>
          <w:b/>
          <w:bCs/>
          <w:color w:val="000000"/>
          <w:rtl/>
        </w:rPr>
        <w:t xml:space="preserve"> </w:t>
      </w:r>
      <w:r>
        <w:rPr>
          <w:rFonts w:ascii="David" w:hAnsi="David" w:hint="eastAsia"/>
          <w:b/>
          <w:bCs/>
          <w:color w:val="000000"/>
          <w:rtl/>
        </w:rPr>
        <w:t>נשכב</w:t>
      </w:r>
      <w:r>
        <w:rPr>
          <w:rFonts w:ascii="David" w:hAnsi="David"/>
          <w:b/>
          <w:bCs/>
          <w:color w:val="000000"/>
          <w:rtl/>
        </w:rPr>
        <w:t xml:space="preserve"> </w:t>
      </w:r>
      <w:r>
        <w:rPr>
          <w:rFonts w:ascii="David" w:hAnsi="David" w:hint="eastAsia"/>
          <w:b/>
          <w:bCs/>
          <w:color w:val="000000"/>
          <w:rtl/>
        </w:rPr>
        <w:t>על</w:t>
      </w:r>
      <w:r>
        <w:rPr>
          <w:rFonts w:ascii="David" w:hAnsi="David"/>
          <w:b/>
          <w:bCs/>
          <w:color w:val="000000"/>
          <w:rtl/>
        </w:rPr>
        <w:t xml:space="preserve"> </w:t>
      </w:r>
      <w:r>
        <w:rPr>
          <w:rFonts w:ascii="David" w:hAnsi="David" w:hint="eastAsia"/>
          <w:b/>
          <w:bCs/>
          <w:color w:val="000000"/>
          <w:rtl/>
        </w:rPr>
        <w:t>הקרקע</w:t>
      </w:r>
      <w:r>
        <w:rPr>
          <w:rFonts w:ascii="David" w:hAnsi="David"/>
          <w:b/>
          <w:bCs/>
          <w:color w:val="000000"/>
          <w:rtl/>
        </w:rPr>
        <w:t xml:space="preserve"> </w:t>
      </w:r>
      <w:r>
        <w:rPr>
          <w:rFonts w:ascii="David" w:hAnsi="David" w:hint="eastAsia"/>
          <w:b/>
          <w:bCs/>
          <w:color w:val="000000"/>
          <w:rtl/>
        </w:rPr>
        <w:t>ומסרב</w:t>
      </w:r>
      <w:r>
        <w:rPr>
          <w:rFonts w:ascii="David" w:hAnsi="David"/>
          <w:b/>
          <w:bCs/>
          <w:color w:val="000000"/>
          <w:rtl/>
        </w:rPr>
        <w:t xml:space="preserve"> </w:t>
      </w:r>
      <w:r>
        <w:rPr>
          <w:rFonts w:ascii="David" w:hAnsi="David" w:hint="eastAsia"/>
          <w:b/>
          <w:bCs/>
          <w:color w:val="000000"/>
          <w:rtl/>
        </w:rPr>
        <w:t>להתלוות</w:t>
      </w:r>
      <w:r>
        <w:rPr>
          <w:rFonts w:ascii="David" w:hAnsi="David"/>
          <w:b/>
          <w:bCs/>
          <w:color w:val="000000"/>
          <w:rtl/>
        </w:rPr>
        <w:t xml:space="preserve"> </w:t>
      </w:r>
      <w:r>
        <w:rPr>
          <w:rFonts w:ascii="David" w:hAnsi="David" w:hint="eastAsia"/>
          <w:b/>
          <w:bCs/>
          <w:color w:val="000000"/>
          <w:rtl/>
        </w:rPr>
        <w:t>לשוטרים</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המתוארות</w:t>
      </w:r>
      <w:r>
        <w:rPr>
          <w:rFonts w:ascii="David" w:hAnsi="David"/>
          <w:color w:val="000000"/>
          <w:rtl/>
        </w:rPr>
        <w:t xml:space="preserve"> </w:t>
      </w:r>
      <w:r>
        <w:rPr>
          <w:rFonts w:ascii="David" w:hAnsi="David" w:hint="eastAsia"/>
          <w:b/>
          <w:bCs/>
          <w:color w:val="000000"/>
          <w:rtl/>
        </w:rPr>
        <w:t>החזיק</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במקומות</w:t>
      </w:r>
      <w:r>
        <w:rPr>
          <w:rFonts w:ascii="David" w:hAnsi="David"/>
          <w:b/>
          <w:bCs/>
          <w:color w:val="000000"/>
          <w:rtl/>
        </w:rPr>
        <w:t xml:space="preserve"> </w:t>
      </w:r>
      <w:r>
        <w:rPr>
          <w:rFonts w:ascii="David" w:hAnsi="David" w:hint="eastAsia"/>
          <w:b/>
          <w:bCs/>
          <w:color w:val="000000"/>
          <w:rtl/>
        </w:rPr>
        <w:t>שונים</w:t>
      </w:r>
      <w:r>
        <w:rPr>
          <w:rFonts w:ascii="David" w:hAnsi="David"/>
          <w:b/>
          <w:bCs/>
          <w:color w:val="000000"/>
          <w:rtl/>
        </w:rPr>
        <w:t xml:space="preserve"> </w:t>
      </w:r>
      <w:r>
        <w:rPr>
          <w:rFonts w:ascii="David" w:hAnsi="David" w:hint="eastAsia"/>
          <w:b/>
          <w:bCs/>
          <w:color w:val="000000"/>
          <w:rtl/>
        </w:rPr>
        <w:t>בבית</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מסוכן</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hint="eastAsia"/>
          <w:b/>
          <w:bCs/>
          <w:color w:val="000000"/>
          <w:rtl/>
        </w:rPr>
        <w:t>קנאבוס</w:t>
      </w:r>
      <w:r>
        <w:rPr>
          <w:rFonts w:ascii="David" w:hAnsi="David"/>
          <w:b/>
          <w:bCs/>
          <w:color w:val="000000"/>
          <w:rtl/>
        </w:rPr>
        <w:t xml:space="preserve"> </w:t>
      </w:r>
      <w:r>
        <w:rPr>
          <w:rFonts w:ascii="David" w:hAnsi="David" w:hint="eastAsia"/>
          <w:b/>
          <w:bCs/>
          <w:color w:val="000000"/>
          <w:rtl/>
        </w:rPr>
        <w:t>מחולק</w:t>
      </w:r>
      <w:r>
        <w:rPr>
          <w:rFonts w:ascii="David" w:hAnsi="David"/>
          <w:b/>
          <w:bCs/>
          <w:color w:val="000000"/>
          <w:rtl/>
        </w:rPr>
        <w:t xml:space="preserve"> </w:t>
      </w:r>
      <w:r>
        <w:rPr>
          <w:rFonts w:ascii="David" w:hAnsi="David" w:hint="eastAsia"/>
          <w:b/>
          <w:bCs/>
          <w:color w:val="000000"/>
          <w:rtl/>
        </w:rPr>
        <w:t>בשקיות</w:t>
      </w:r>
      <w:r>
        <w:rPr>
          <w:rFonts w:ascii="David" w:hAnsi="David"/>
          <w:b/>
          <w:bCs/>
          <w:color w:val="000000"/>
          <w:rtl/>
        </w:rPr>
        <w:t xml:space="preserve"> </w:t>
      </w:r>
      <w:r>
        <w:rPr>
          <w:rFonts w:ascii="David" w:hAnsi="David" w:hint="eastAsia"/>
          <w:b/>
          <w:bCs/>
          <w:color w:val="000000"/>
          <w:rtl/>
        </w:rPr>
        <w:t>קטנות</w:t>
      </w:r>
      <w:r>
        <w:rPr>
          <w:rFonts w:ascii="David" w:hAnsi="David"/>
          <w:b/>
          <w:bCs/>
          <w:color w:val="000000"/>
          <w:rtl/>
        </w:rPr>
        <w:t xml:space="preserve"> </w:t>
      </w:r>
      <w:r>
        <w:rPr>
          <w:rFonts w:ascii="David" w:hAnsi="David" w:hint="eastAsia"/>
          <w:b/>
          <w:bCs/>
          <w:color w:val="000000"/>
          <w:rtl/>
        </w:rPr>
        <w:t>במשקל</w:t>
      </w:r>
      <w:r>
        <w:rPr>
          <w:rFonts w:ascii="David" w:hAnsi="David"/>
          <w:b/>
          <w:bCs/>
          <w:color w:val="000000"/>
          <w:rtl/>
        </w:rPr>
        <w:t xml:space="preserve"> </w:t>
      </w:r>
      <w:r>
        <w:rPr>
          <w:rFonts w:ascii="David" w:hAnsi="David" w:hint="eastAsia"/>
          <w:b/>
          <w:bCs/>
          <w:color w:val="000000"/>
          <w:rtl/>
        </w:rPr>
        <w:t>כולל</w:t>
      </w:r>
      <w:r>
        <w:rPr>
          <w:rFonts w:ascii="David" w:hAnsi="David"/>
          <w:b/>
          <w:bCs/>
          <w:color w:val="000000"/>
          <w:rtl/>
        </w:rPr>
        <w:t xml:space="preserve"> </w:t>
      </w:r>
      <w:r>
        <w:rPr>
          <w:rFonts w:ascii="David" w:hAnsi="David" w:hint="eastAsia"/>
          <w:b/>
          <w:bCs/>
          <w:color w:val="000000"/>
          <w:rtl/>
        </w:rPr>
        <w:t>של</w:t>
      </w:r>
      <w:r>
        <w:rPr>
          <w:rFonts w:ascii="David" w:hAnsi="David"/>
          <w:b/>
          <w:bCs/>
          <w:color w:val="000000"/>
          <w:rtl/>
        </w:rPr>
        <w:t xml:space="preserve"> </w:t>
      </w:r>
      <w:smartTag w:uri="urn:schemas-microsoft-com:office:smarttags" w:element="metricconverter">
        <w:smartTagPr>
          <w:attr w:name="ProductID" w:val="24.32 גרם"/>
        </w:smartTagPr>
        <w:r>
          <w:rPr>
            <w:rFonts w:ascii="David" w:hAnsi="David"/>
            <w:b/>
            <w:bCs/>
            <w:color w:val="000000"/>
            <w:rtl/>
          </w:rPr>
          <w:t xml:space="preserve">24.32 </w:t>
        </w:r>
        <w:r>
          <w:rPr>
            <w:rFonts w:ascii="David" w:hAnsi="David" w:hint="eastAsia"/>
            <w:b/>
            <w:bCs/>
            <w:color w:val="000000"/>
            <w:rtl/>
          </w:rPr>
          <w:t>גרם</w:t>
        </w:r>
      </w:smartTag>
      <w:r>
        <w:rPr>
          <w:rFonts w:ascii="David" w:hAnsi="David"/>
          <w:b/>
          <w:bCs/>
          <w:color w:val="000000"/>
          <w:rtl/>
        </w:rPr>
        <w:t xml:space="preserve">. </w:t>
      </w:r>
      <w:r>
        <w:rPr>
          <w:rFonts w:ascii="David" w:hAnsi="David" w:hint="eastAsia"/>
          <w:b/>
          <w:bCs/>
          <w:color w:val="000000"/>
          <w:rtl/>
        </w:rPr>
        <w:t>כן</w:t>
      </w:r>
      <w:r>
        <w:rPr>
          <w:rFonts w:ascii="David" w:hAnsi="David"/>
          <w:b/>
          <w:bCs/>
          <w:color w:val="000000"/>
          <w:rtl/>
        </w:rPr>
        <w:t xml:space="preserve"> </w:t>
      </w:r>
      <w:r>
        <w:rPr>
          <w:rFonts w:ascii="David" w:hAnsi="David" w:hint="eastAsia"/>
          <w:b/>
          <w:bCs/>
          <w:color w:val="000000"/>
          <w:rtl/>
        </w:rPr>
        <w:t>החזיק</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בשקיות</w:t>
      </w:r>
      <w:r>
        <w:rPr>
          <w:rFonts w:ascii="David" w:hAnsi="David"/>
          <w:b/>
          <w:bCs/>
          <w:color w:val="000000"/>
          <w:rtl/>
        </w:rPr>
        <w:t xml:space="preserve"> </w:t>
      </w:r>
      <w:r>
        <w:rPr>
          <w:rFonts w:ascii="David" w:hAnsi="David" w:hint="eastAsia"/>
          <w:b/>
          <w:bCs/>
          <w:color w:val="000000"/>
          <w:rtl/>
        </w:rPr>
        <w:t>המשמשות</w:t>
      </w:r>
      <w:r>
        <w:rPr>
          <w:rFonts w:ascii="David" w:hAnsi="David"/>
          <w:b/>
          <w:bCs/>
          <w:color w:val="000000"/>
          <w:rtl/>
        </w:rPr>
        <w:t xml:space="preserve"> </w:t>
      </w:r>
      <w:r>
        <w:rPr>
          <w:rFonts w:ascii="David" w:hAnsi="David" w:hint="eastAsia"/>
          <w:b/>
          <w:bCs/>
          <w:color w:val="000000"/>
          <w:rtl/>
        </w:rPr>
        <w:t>לאריזת</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ובמשקל</w:t>
      </w:r>
      <w:r>
        <w:rPr>
          <w:rFonts w:ascii="David" w:hAnsi="David"/>
          <w:b/>
          <w:bCs/>
          <w:color w:val="000000"/>
          <w:rtl/>
        </w:rPr>
        <w:t xml:space="preserve"> </w:t>
      </w:r>
      <w:r>
        <w:rPr>
          <w:rFonts w:ascii="David" w:hAnsi="David" w:hint="eastAsia"/>
          <w:b/>
          <w:bCs/>
          <w:color w:val="000000"/>
          <w:rtl/>
        </w:rPr>
        <w:t>אלקטרוני</w:t>
      </w:r>
      <w:r>
        <w:rPr>
          <w:rFonts w:ascii="David" w:hAnsi="David"/>
          <w:color w:val="000000"/>
          <w:rtl/>
        </w:rPr>
        <w:t xml:space="preserve">. </w:t>
      </w:r>
    </w:p>
    <w:p w14:paraId="01CBF3BA" w14:textId="77777777" w:rsidR="00711872" w:rsidRDefault="0008068A">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באישום</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26.1.15 </w:t>
      </w:r>
      <w:r>
        <w:rPr>
          <w:rFonts w:ascii="David" w:hAnsi="David" w:hint="eastAsia"/>
          <w:color w:val="000000"/>
          <w:rtl/>
        </w:rPr>
        <w:t>רכב</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אופניים</w:t>
      </w:r>
      <w:r>
        <w:rPr>
          <w:rFonts w:ascii="David" w:hAnsi="David"/>
          <w:color w:val="000000"/>
          <w:rtl/>
        </w:rPr>
        <w:t xml:space="preserve"> </w:t>
      </w:r>
      <w:r>
        <w:rPr>
          <w:rFonts w:ascii="David" w:hAnsi="David" w:hint="eastAsia"/>
          <w:color w:val="000000"/>
          <w:rtl/>
        </w:rPr>
        <w:t>בעיר</w:t>
      </w:r>
      <w:r>
        <w:rPr>
          <w:rFonts w:ascii="David" w:hAnsi="David"/>
          <w:color w:val="000000"/>
          <w:rtl/>
        </w:rPr>
        <w:t xml:space="preserve"> </w:t>
      </w:r>
      <w:r>
        <w:rPr>
          <w:rFonts w:ascii="David" w:hAnsi="David" w:hint="eastAsia"/>
          <w:color w:val="000000"/>
          <w:rtl/>
        </w:rPr>
        <w:t>רמלה</w:t>
      </w:r>
      <w:r>
        <w:rPr>
          <w:rFonts w:ascii="David" w:hAnsi="David"/>
          <w:color w:val="000000"/>
          <w:rtl/>
        </w:rPr>
        <w:t xml:space="preserve">, </w:t>
      </w:r>
      <w:r>
        <w:rPr>
          <w:rFonts w:ascii="David" w:hAnsi="David" w:hint="eastAsia"/>
          <w:color w:val="000000"/>
          <w:rtl/>
        </w:rPr>
        <w:t>משהבחין</w:t>
      </w:r>
      <w:r>
        <w:rPr>
          <w:rFonts w:ascii="David" w:hAnsi="David"/>
          <w:color w:val="000000"/>
          <w:rtl/>
        </w:rPr>
        <w:t xml:space="preserve"> </w:t>
      </w:r>
      <w:r>
        <w:rPr>
          <w:rFonts w:ascii="David" w:hAnsi="David" w:hint="eastAsia"/>
          <w:color w:val="000000"/>
          <w:rtl/>
        </w:rPr>
        <w:t>בשוטר</w:t>
      </w:r>
      <w:r>
        <w:rPr>
          <w:rFonts w:ascii="David" w:hAnsi="David"/>
          <w:color w:val="000000"/>
          <w:rtl/>
        </w:rPr>
        <w:t xml:space="preserve"> </w:t>
      </w:r>
      <w:r>
        <w:rPr>
          <w:rFonts w:ascii="David" w:hAnsi="David" w:hint="eastAsia"/>
          <w:color w:val="000000"/>
          <w:rtl/>
        </w:rPr>
        <w:t>שהורה</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לעמוד</w:t>
      </w:r>
      <w:r>
        <w:rPr>
          <w:rFonts w:ascii="David" w:hAnsi="David"/>
          <w:color w:val="000000"/>
          <w:rtl/>
        </w:rPr>
        <w:t xml:space="preserve"> </w:t>
      </w:r>
      <w:r>
        <w:rPr>
          <w:rFonts w:ascii="David" w:hAnsi="David" w:hint="eastAsia"/>
          <w:color w:val="000000"/>
          <w:rtl/>
        </w:rPr>
        <w:t>בצד</w:t>
      </w:r>
      <w:r>
        <w:rPr>
          <w:rFonts w:ascii="David" w:hAnsi="David"/>
          <w:color w:val="000000"/>
          <w:rtl/>
        </w:rPr>
        <w:t xml:space="preserve">, </w:t>
      </w:r>
      <w:r>
        <w:rPr>
          <w:rFonts w:ascii="David" w:hAnsi="David" w:hint="eastAsia"/>
          <w:b/>
          <w:bCs/>
          <w:color w:val="000000"/>
          <w:rtl/>
        </w:rPr>
        <w:t>השליך</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מסוכן</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hint="eastAsia"/>
          <w:b/>
          <w:bCs/>
          <w:color w:val="000000"/>
          <w:rtl/>
        </w:rPr>
        <w:t>חשיש</w:t>
      </w:r>
      <w:r>
        <w:rPr>
          <w:rFonts w:ascii="David" w:hAnsi="David"/>
          <w:b/>
          <w:bCs/>
          <w:color w:val="000000"/>
          <w:rtl/>
        </w:rPr>
        <w:t xml:space="preserve"> </w:t>
      </w:r>
      <w:r>
        <w:rPr>
          <w:rFonts w:ascii="David" w:hAnsi="David" w:hint="eastAsia"/>
          <w:b/>
          <w:bCs/>
          <w:color w:val="000000"/>
          <w:rtl/>
        </w:rPr>
        <w:t>במשקל</w:t>
      </w:r>
      <w:r>
        <w:rPr>
          <w:rFonts w:ascii="David" w:hAnsi="David"/>
          <w:b/>
          <w:bCs/>
          <w:color w:val="000000"/>
          <w:rtl/>
        </w:rPr>
        <w:t xml:space="preserve"> </w:t>
      </w:r>
      <w:smartTag w:uri="urn:schemas-microsoft-com:office:smarttags" w:element="metricconverter">
        <w:smartTagPr>
          <w:attr w:name="ProductID" w:val="2.01 גרם"/>
        </w:smartTagPr>
        <w:r>
          <w:rPr>
            <w:rFonts w:ascii="David" w:hAnsi="David"/>
            <w:b/>
            <w:bCs/>
            <w:color w:val="000000"/>
            <w:rtl/>
          </w:rPr>
          <w:t xml:space="preserve">2.01 </w:t>
        </w:r>
        <w:r>
          <w:rPr>
            <w:rFonts w:ascii="David" w:hAnsi="David" w:hint="eastAsia"/>
            <w:b/>
            <w:bCs/>
            <w:color w:val="000000"/>
            <w:rtl/>
          </w:rPr>
          <w:t>גרם</w:t>
        </w:r>
      </w:smartTag>
      <w:r>
        <w:rPr>
          <w:rFonts w:ascii="David" w:hAnsi="David"/>
          <w:b/>
          <w:bCs/>
          <w:color w:val="000000"/>
          <w:rtl/>
        </w:rPr>
        <w:t xml:space="preserve"> </w:t>
      </w:r>
      <w:r>
        <w:rPr>
          <w:rFonts w:ascii="David" w:hAnsi="David" w:hint="eastAsia"/>
          <w:b/>
          <w:bCs/>
          <w:color w:val="000000"/>
          <w:rtl/>
        </w:rPr>
        <w:t>נטו</w:t>
      </w:r>
      <w:r>
        <w:rPr>
          <w:rFonts w:ascii="David" w:hAnsi="David"/>
          <w:color w:val="000000"/>
          <w:rtl/>
        </w:rPr>
        <w:t xml:space="preserve">. </w:t>
      </w:r>
    </w:p>
    <w:p w14:paraId="0851D661" w14:textId="77777777" w:rsidR="00711872" w:rsidRDefault="0008068A">
      <w:pPr>
        <w:numPr>
          <w:ilvl w:val="0"/>
          <w:numId w:val="4"/>
        </w:numPr>
        <w:spacing w:after="120" w:line="360" w:lineRule="auto"/>
        <w:jc w:val="both"/>
        <w:rPr>
          <w:rFonts w:ascii="David" w:hAnsi="David"/>
          <w:color w:val="000000"/>
          <w:rtl/>
        </w:rPr>
      </w:pPr>
      <w:bookmarkStart w:id="6" w:name="ABSTRACT_END"/>
      <w:bookmarkEnd w:id="6"/>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דיוני</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והורשע</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p>
    <w:p w14:paraId="4699F65F" w14:textId="77777777" w:rsidR="00711872" w:rsidRDefault="0008068A">
      <w:pPr>
        <w:spacing w:after="120" w:line="360" w:lineRule="auto"/>
        <w:jc w:val="both"/>
        <w:rPr>
          <w:bCs/>
          <w:u w:val="single"/>
          <w:rtl/>
          <w:lang w:eastAsia="he-IL"/>
        </w:rPr>
      </w:pPr>
      <w:r>
        <w:rPr>
          <w:bCs/>
          <w:u w:val="single"/>
          <w:rtl/>
          <w:lang w:eastAsia="he-IL"/>
        </w:rPr>
        <w:t>ראיות עונש</w:t>
      </w:r>
    </w:p>
    <w:p w14:paraId="1B8D6EA6" w14:textId="77777777" w:rsidR="00711872" w:rsidRDefault="0008068A">
      <w:pPr>
        <w:numPr>
          <w:ilvl w:val="0"/>
          <w:numId w:val="4"/>
        </w:numPr>
        <w:spacing w:after="120" w:line="360" w:lineRule="auto"/>
        <w:jc w:val="both"/>
        <w:rPr>
          <w:rFonts w:ascii="David" w:hAnsi="David"/>
          <w:color w:val="000000"/>
          <w:rtl/>
        </w:rPr>
      </w:pPr>
      <w:r>
        <w:rPr>
          <w:rFonts w:ascii="David" w:hAnsi="David" w:hint="eastAsia"/>
          <w:color w:val="000000"/>
          <w:rtl/>
        </w:rPr>
        <w:t>עדות</w:t>
      </w:r>
      <w:r>
        <w:rPr>
          <w:rFonts w:ascii="David" w:hAnsi="David"/>
          <w:color w:val="000000"/>
          <w:rtl/>
        </w:rPr>
        <w:t xml:space="preserve"> </w:t>
      </w:r>
      <w:r>
        <w:rPr>
          <w:rFonts w:ascii="David" w:hAnsi="David" w:hint="eastAsia"/>
          <w:color w:val="000000"/>
          <w:rtl/>
        </w:rPr>
        <w:t>ברוריה</w:t>
      </w:r>
      <w:r>
        <w:rPr>
          <w:rFonts w:ascii="David" w:hAnsi="David"/>
          <w:color w:val="000000"/>
          <w:rtl/>
        </w:rPr>
        <w:t xml:space="preserve"> </w:t>
      </w:r>
      <w:r>
        <w:rPr>
          <w:rFonts w:ascii="David" w:hAnsi="David" w:hint="eastAsia"/>
          <w:color w:val="000000"/>
          <w:rtl/>
        </w:rPr>
        <w:t>אביטן</w:t>
      </w:r>
      <w:r>
        <w:rPr>
          <w:rFonts w:ascii="David" w:hAnsi="David"/>
          <w:color w:val="000000"/>
          <w:rtl/>
        </w:rPr>
        <w:t xml:space="preserve">, </w:t>
      </w:r>
      <w:r>
        <w:rPr>
          <w:rFonts w:ascii="David" w:hAnsi="David" w:hint="eastAsia"/>
          <w:color w:val="000000"/>
          <w:rtl/>
        </w:rPr>
        <w:t>אימו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 </w:t>
      </w:r>
      <w:r>
        <w:rPr>
          <w:rFonts w:ascii="David" w:hAnsi="David" w:hint="eastAsia"/>
          <w:color w:val="000000"/>
          <w:rtl/>
        </w:rPr>
        <w:t>מסרה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גדל</w:t>
      </w:r>
      <w:r>
        <w:rPr>
          <w:rFonts w:ascii="David" w:hAnsi="David"/>
          <w:color w:val="000000"/>
          <w:rtl/>
        </w:rPr>
        <w:t xml:space="preserve"> </w:t>
      </w:r>
      <w:r>
        <w:rPr>
          <w:rFonts w:ascii="David" w:hAnsi="David" w:hint="eastAsia"/>
          <w:color w:val="000000"/>
          <w:rtl/>
        </w:rPr>
        <w:t>מגיל</w:t>
      </w:r>
      <w:r>
        <w:rPr>
          <w:rFonts w:ascii="David" w:hAnsi="David"/>
          <w:color w:val="000000"/>
          <w:rtl/>
        </w:rPr>
        <w:t xml:space="preserve"> </w:t>
      </w:r>
      <w:r>
        <w:rPr>
          <w:rFonts w:ascii="David" w:hAnsi="David" w:hint="eastAsia"/>
          <w:color w:val="000000"/>
          <w:rtl/>
        </w:rPr>
        <w:t>צעיר</w:t>
      </w:r>
      <w:r>
        <w:rPr>
          <w:rFonts w:ascii="David" w:hAnsi="David"/>
          <w:color w:val="000000"/>
          <w:rtl/>
        </w:rPr>
        <w:t xml:space="preserve"> </w:t>
      </w:r>
      <w:r>
        <w:rPr>
          <w:rFonts w:ascii="David" w:hAnsi="David" w:hint="eastAsia"/>
          <w:color w:val="000000"/>
          <w:rtl/>
        </w:rPr>
        <w:t>מאוד</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אב</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ילדות</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קלה</w:t>
      </w:r>
      <w:r>
        <w:rPr>
          <w:rFonts w:ascii="David" w:hAnsi="David"/>
          <w:color w:val="000000"/>
          <w:rtl/>
        </w:rPr>
        <w:t xml:space="preserve"> </w:t>
      </w:r>
      <w:r>
        <w:rPr>
          <w:rFonts w:ascii="David" w:hAnsi="David" w:hint="eastAsia"/>
          <w:color w:val="000000"/>
          <w:rtl/>
        </w:rPr>
        <w:t>ו</w:t>
      </w:r>
      <w:r>
        <w:rPr>
          <w:rFonts w:ascii="David" w:hAnsi="David"/>
          <w:color w:val="000000"/>
          <w:rtl/>
        </w:rPr>
        <w:t>"</w:t>
      </w:r>
      <w:r>
        <w:rPr>
          <w:rFonts w:ascii="David" w:hAnsi="David" w:hint="eastAsia"/>
          <w:color w:val="000000"/>
          <w:rtl/>
        </w:rPr>
        <w:t>נפל</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הכיסאות</w:t>
      </w:r>
      <w:r>
        <w:rPr>
          <w:rFonts w:ascii="David" w:hAnsi="David"/>
          <w:color w:val="000000"/>
          <w:rtl/>
        </w:rPr>
        <w:t xml:space="preserve">". </w:t>
      </w:r>
      <w:r>
        <w:rPr>
          <w:rFonts w:ascii="David" w:hAnsi="David" w:hint="eastAsia"/>
          <w:color w:val="000000"/>
          <w:rtl/>
        </w:rPr>
        <w:t>מבקשת</w:t>
      </w:r>
      <w:r>
        <w:rPr>
          <w:rFonts w:ascii="David" w:hAnsi="David"/>
          <w:color w:val="000000"/>
          <w:rtl/>
        </w:rPr>
        <w:t xml:space="preserve"> </w:t>
      </w:r>
      <w:r>
        <w:rPr>
          <w:rFonts w:ascii="David" w:hAnsi="David" w:hint="eastAsia"/>
          <w:color w:val="000000"/>
          <w:rtl/>
        </w:rPr>
        <w:t>להקל</w:t>
      </w:r>
      <w:r>
        <w:rPr>
          <w:rFonts w:ascii="David" w:hAnsi="David"/>
          <w:color w:val="000000"/>
          <w:rtl/>
        </w:rPr>
        <w:t xml:space="preserve"> </w:t>
      </w:r>
      <w:r>
        <w:rPr>
          <w:rFonts w:ascii="David" w:hAnsi="David" w:hint="eastAsia"/>
          <w:color w:val="000000"/>
          <w:rtl/>
        </w:rPr>
        <w:t>בעונשו</w:t>
      </w:r>
      <w:r>
        <w:rPr>
          <w:rFonts w:ascii="David" w:hAnsi="David"/>
          <w:color w:val="000000"/>
          <w:rtl/>
        </w:rPr>
        <w:t xml:space="preserve">. </w:t>
      </w:r>
    </w:p>
    <w:p w14:paraId="1BDAA030" w14:textId="77777777" w:rsidR="00711872" w:rsidRDefault="0008068A">
      <w:pPr>
        <w:spacing w:after="120" w:line="360" w:lineRule="auto"/>
        <w:jc w:val="both"/>
        <w:rPr>
          <w:bCs/>
          <w:u w:val="single"/>
          <w:rtl/>
          <w:lang w:eastAsia="he-IL"/>
        </w:rPr>
      </w:pPr>
      <w:r>
        <w:rPr>
          <w:bCs/>
          <w:u w:val="single"/>
          <w:rtl/>
          <w:lang w:eastAsia="he-IL"/>
        </w:rPr>
        <w:t>טיעוני הצדדים</w:t>
      </w:r>
    </w:p>
    <w:p w14:paraId="2D4008A9" w14:textId="77777777" w:rsidR="00711872" w:rsidRDefault="0008068A">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עוה</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מאור</w:t>
      </w:r>
      <w:r>
        <w:rPr>
          <w:rFonts w:ascii="David" w:hAnsi="David"/>
          <w:color w:val="000000"/>
          <w:rtl/>
        </w:rPr>
        <w:t xml:space="preserve"> </w:t>
      </w:r>
      <w:r>
        <w:rPr>
          <w:rFonts w:ascii="David" w:hAnsi="David" w:hint="eastAsia"/>
          <w:color w:val="000000"/>
          <w:rtl/>
        </w:rPr>
        <w:t>לונדנר</w:t>
      </w:r>
      <w:r>
        <w:rPr>
          <w:rFonts w:ascii="David" w:hAnsi="David"/>
          <w:color w:val="000000"/>
          <w:rtl/>
        </w:rPr>
        <w:t xml:space="preserve"> </w:t>
      </w:r>
      <w:r>
        <w:rPr>
          <w:rFonts w:ascii="David" w:hAnsi="David" w:hint="eastAsia"/>
          <w:color w:val="000000"/>
          <w:rtl/>
        </w:rPr>
        <w:t>ורוני</w:t>
      </w:r>
      <w:r>
        <w:rPr>
          <w:rFonts w:ascii="David" w:hAnsi="David"/>
          <w:color w:val="000000"/>
          <w:rtl/>
        </w:rPr>
        <w:t xml:space="preserve"> </w:t>
      </w:r>
      <w:r>
        <w:rPr>
          <w:rFonts w:ascii="David" w:hAnsi="David" w:hint="eastAsia"/>
          <w:color w:val="000000"/>
          <w:rtl/>
        </w:rPr>
        <w:t>מרקוביץ</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יליד</w:t>
      </w:r>
      <w:r>
        <w:rPr>
          <w:rFonts w:ascii="David" w:hAnsi="David"/>
          <w:color w:val="000000"/>
          <w:rtl/>
        </w:rPr>
        <w:t xml:space="preserve"> 1986, </w:t>
      </w:r>
      <w:r>
        <w:rPr>
          <w:rFonts w:ascii="David" w:hAnsi="David" w:hint="eastAsia"/>
          <w:color w:val="000000"/>
          <w:rtl/>
        </w:rPr>
        <w:t>לחובתו</w:t>
      </w:r>
      <w:r>
        <w:rPr>
          <w:rFonts w:ascii="David" w:hAnsi="David"/>
          <w:color w:val="000000"/>
          <w:rtl/>
        </w:rPr>
        <w:t xml:space="preserve"> 3 </w:t>
      </w:r>
      <w:r>
        <w:rPr>
          <w:rFonts w:ascii="David" w:hAnsi="David" w:hint="eastAsia"/>
          <w:color w:val="000000"/>
          <w:rtl/>
        </w:rPr>
        <w:t>הרשעות</w:t>
      </w:r>
      <w:r>
        <w:rPr>
          <w:rFonts w:ascii="David" w:hAnsi="David"/>
          <w:color w:val="000000"/>
          <w:rtl/>
        </w:rPr>
        <w:t xml:space="preserve"> </w:t>
      </w:r>
      <w:r>
        <w:rPr>
          <w:rFonts w:ascii="David" w:hAnsi="David" w:hint="eastAsia"/>
          <w:color w:val="000000"/>
          <w:rtl/>
        </w:rPr>
        <w:t>קודמות</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רבות</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נוספות</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הרשעותיו</w:t>
      </w:r>
      <w:r>
        <w:rPr>
          <w:rFonts w:ascii="David" w:hAnsi="David"/>
          <w:color w:val="000000"/>
          <w:rtl/>
        </w:rPr>
        <w:t xml:space="preserve"> </w:t>
      </w:r>
      <w:r>
        <w:rPr>
          <w:rFonts w:ascii="David" w:hAnsi="David" w:hint="eastAsia"/>
          <w:color w:val="000000"/>
          <w:rtl/>
        </w:rPr>
        <w:t>הקדומות</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w:t>
      </w:r>
      <w:r>
        <w:rPr>
          <w:rFonts w:ascii="David" w:hAnsi="David" w:hint="eastAsia"/>
          <w:color w:val="000000"/>
          <w:rtl/>
        </w:rPr>
        <w:t>שלושה</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מותנים</w:t>
      </w:r>
      <w:r>
        <w:rPr>
          <w:rFonts w:ascii="David" w:hAnsi="David"/>
          <w:color w:val="000000"/>
          <w:rtl/>
        </w:rPr>
        <w:t xml:space="preserve">, </w:t>
      </w:r>
      <w:r>
        <w:rPr>
          <w:rFonts w:ascii="David" w:hAnsi="David" w:hint="eastAsia"/>
          <w:color w:val="000000"/>
          <w:rtl/>
        </w:rPr>
        <w:t>סה</w:t>
      </w:r>
      <w:r>
        <w:rPr>
          <w:rFonts w:ascii="David" w:hAnsi="David"/>
          <w:color w:val="000000"/>
          <w:rtl/>
        </w:rPr>
        <w:t>"</w:t>
      </w:r>
      <w:r>
        <w:rPr>
          <w:rFonts w:ascii="David" w:hAnsi="David" w:hint="eastAsia"/>
          <w:color w:val="000000"/>
          <w:rtl/>
        </w:rPr>
        <w:t>כ</w:t>
      </w:r>
      <w:r>
        <w:rPr>
          <w:rFonts w:ascii="David" w:hAnsi="David"/>
          <w:color w:val="000000"/>
          <w:rtl/>
        </w:rPr>
        <w:t xml:space="preserve"> 21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ירא</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החוק</w:t>
      </w:r>
      <w:r>
        <w:rPr>
          <w:rFonts w:ascii="David" w:hAnsi="David"/>
          <w:color w:val="000000"/>
          <w:rtl/>
        </w:rPr>
        <w:t xml:space="preserve">, </w:t>
      </w:r>
      <w:r>
        <w:rPr>
          <w:rFonts w:ascii="David" w:hAnsi="David" w:hint="eastAsia"/>
          <w:color w:val="000000"/>
          <w:rtl/>
        </w:rPr>
        <w:t>שב</w:t>
      </w:r>
      <w:r>
        <w:rPr>
          <w:rFonts w:ascii="David" w:hAnsi="David"/>
          <w:color w:val="000000"/>
          <w:rtl/>
        </w:rPr>
        <w:t xml:space="preserve"> </w:t>
      </w:r>
      <w:r>
        <w:rPr>
          <w:rFonts w:ascii="David" w:hAnsi="David" w:hint="eastAsia"/>
          <w:color w:val="000000"/>
          <w:rtl/>
        </w:rPr>
        <w:t>ומבצע</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ואינו</w:t>
      </w:r>
      <w:r>
        <w:rPr>
          <w:rFonts w:ascii="David" w:hAnsi="David"/>
          <w:color w:val="000000"/>
          <w:rtl/>
        </w:rPr>
        <w:t xml:space="preserve"> </w:t>
      </w:r>
      <w:r>
        <w:rPr>
          <w:rFonts w:ascii="David" w:hAnsi="David" w:hint="eastAsia"/>
          <w:color w:val="000000"/>
          <w:rtl/>
        </w:rPr>
        <w:t>בוחל</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בהכשלת</w:t>
      </w:r>
      <w:r>
        <w:rPr>
          <w:rFonts w:ascii="David" w:hAnsi="David"/>
          <w:color w:val="000000"/>
          <w:rtl/>
        </w:rPr>
        <w:t xml:space="preserve"> </w:t>
      </w:r>
      <w:r>
        <w:rPr>
          <w:rFonts w:ascii="David" w:hAnsi="David" w:hint="eastAsia"/>
          <w:color w:val="000000"/>
          <w:rtl/>
        </w:rPr>
        <w:t>שוטרים</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להיתפס</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מותנים</w:t>
      </w:r>
      <w:r>
        <w:rPr>
          <w:rFonts w:ascii="David" w:hAnsi="David"/>
          <w:color w:val="000000"/>
          <w:rtl/>
        </w:rPr>
        <w:t xml:space="preserve"> </w:t>
      </w:r>
      <w:r>
        <w:rPr>
          <w:rFonts w:ascii="David" w:hAnsi="David" w:hint="eastAsia"/>
          <w:color w:val="000000"/>
          <w:rtl/>
        </w:rPr>
        <w:t>אינם</w:t>
      </w:r>
      <w:r>
        <w:rPr>
          <w:rFonts w:ascii="David" w:hAnsi="David"/>
          <w:color w:val="000000"/>
          <w:rtl/>
        </w:rPr>
        <w:t xml:space="preserve"> </w:t>
      </w:r>
      <w:r>
        <w:rPr>
          <w:rFonts w:ascii="David" w:hAnsi="David" w:hint="eastAsia"/>
          <w:color w:val="000000"/>
          <w:rtl/>
        </w:rPr>
        <w:t>מרתיעים</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מלשוב</w:t>
      </w:r>
      <w:r>
        <w:rPr>
          <w:rFonts w:ascii="David" w:hAnsi="David"/>
          <w:color w:val="000000"/>
          <w:rtl/>
        </w:rPr>
        <w:t xml:space="preserve"> </w:t>
      </w:r>
      <w:r>
        <w:rPr>
          <w:rFonts w:ascii="David" w:hAnsi="David" w:hint="eastAsia"/>
          <w:color w:val="000000"/>
          <w:rtl/>
        </w:rPr>
        <w:t>לסורו</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חמורות</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פוגעות</w:t>
      </w:r>
      <w:r>
        <w:rPr>
          <w:rFonts w:ascii="David" w:hAnsi="David"/>
          <w:color w:val="000000"/>
          <w:rtl/>
        </w:rPr>
        <w:t xml:space="preserve"> </w:t>
      </w:r>
      <w:r>
        <w:rPr>
          <w:rFonts w:ascii="David" w:hAnsi="David" w:hint="eastAsia"/>
          <w:color w:val="000000"/>
          <w:rtl/>
        </w:rPr>
        <w:t>בציבור</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נע</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15 </w:t>
      </w:r>
      <w:r>
        <w:rPr>
          <w:rFonts w:ascii="David" w:hAnsi="David" w:hint="eastAsia"/>
          <w:color w:val="000000"/>
          <w:rtl/>
        </w:rPr>
        <w:t>ל</w:t>
      </w:r>
      <w:r>
        <w:rPr>
          <w:rFonts w:ascii="David" w:hAnsi="David"/>
          <w:color w:val="000000"/>
          <w:rtl/>
        </w:rPr>
        <w:t xml:space="preserve">- 24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עתרו</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שירוצה</w:t>
      </w:r>
      <w:r>
        <w:rPr>
          <w:rFonts w:ascii="David" w:hAnsi="David"/>
          <w:color w:val="000000"/>
          <w:rtl/>
        </w:rPr>
        <w:t xml:space="preserve"> </w:t>
      </w:r>
      <w:r>
        <w:rPr>
          <w:rFonts w:ascii="David" w:hAnsi="David" w:hint="eastAsia"/>
          <w:color w:val="000000"/>
          <w:rtl/>
        </w:rPr>
        <w:t>במצטבר</w:t>
      </w:r>
      <w:r>
        <w:rPr>
          <w:rFonts w:ascii="David" w:hAnsi="David"/>
          <w:color w:val="000000"/>
          <w:rtl/>
        </w:rPr>
        <w:t xml:space="preserve"> </w:t>
      </w:r>
      <w:r>
        <w:rPr>
          <w:rFonts w:ascii="David" w:hAnsi="David" w:hint="eastAsia"/>
          <w:color w:val="000000"/>
          <w:rtl/>
        </w:rPr>
        <w:t>לשלושת</w:t>
      </w:r>
      <w:r>
        <w:rPr>
          <w:rFonts w:ascii="David" w:hAnsi="David"/>
          <w:color w:val="000000"/>
          <w:rtl/>
        </w:rPr>
        <w:t xml:space="preserve"> </w:t>
      </w:r>
      <w:r>
        <w:rPr>
          <w:rFonts w:ascii="David" w:hAnsi="David" w:hint="eastAsia"/>
          <w:color w:val="000000"/>
          <w:rtl/>
        </w:rPr>
        <w:t>המאסרים</w:t>
      </w:r>
      <w:r>
        <w:rPr>
          <w:rFonts w:ascii="David" w:hAnsi="David"/>
          <w:color w:val="000000"/>
          <w:rtl/>
        </w:rPr>
        <w:t xml:space="preserve"> </w:t>
      </w:r>
      <w:r>
        <w:rPr>
          <w:rFonts w:ascii="David" w:hAnsi="David" w:hint="eastAsia"/>
          <w:color w:val="000000"/>
          <w:rtl/>
        </w:rPr>
        <w:t>המותנים</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וקנס</w:t>
      </w:r>
      <w:r>
        <w:rPr>
          <w:rFonts w:ascii="David" w:hAnsi="David"/>
          <w:color w:val="000000"/>
          <w:rtl/>
        </w:rPr>
        <w:t xml:space="preserve">.  </w:t>
      </w:r>
    </w:p>
    <w:p w14:paraId="0C991038" w14:textId="77777777" w:rsidR="00711872" w:rsidRDefault="0008068A">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רן</w:t>
      </w:r>
      <w:r>
        <w:rPr>
          <w:rFonts w:ascii="David" w:hAnsi="David"/>
          <w:color w:val="000000"/>
          <w:rtl/>
        </w:rPr>
        <w:t xml:space="preserve"> </w:t>
      </w:r>
      <w:r>
        <w:rPr>
          <w:rFonts w:ascii="David" w:hAnsi="David" w:hint="eastAsia"/>
          <w:color w:val="000000"/>
          <w:rtl/>
        </w:rPr>
        <w:t>קרויט</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עצור</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30.1.15. </w:t>
      </w:r>
      <w:r>
        <w:rPr>
          <w:rFonts w:ascii="David" w:hAnsi="David" w:hint="eastAsia"/>
          <w:color w:val="000000"/>
          <w:rtl/>
        </w:rPr>
        <w:t>במאסרו</w:t>
      </w:r>
      <w:r>
        <w:rPr>
          <w:rFonts w:ascii="David" w:hAnsi="David"/>
          <w:color w:val="000000"/>
          <w:rtl/>
        </w:rPr>
        <w:t xml:space="preserve"> </w:t>
      </w:r>
      <w:r>
        <w:rPr>
          <w:rFonts w:ascii="David" w:hAnsi="David" w:hint="eastAsia"/>
          <w:color w:val="000000"/>
          <w:rtl/>
        </w:rPr>
        <w:t>הקודם</w:t>
      </w:r>
      <w:r>
        <w:rPr>
          <w:rFonts w:ascii="David" w:hAnsi="David"/>
          <w:color w:val="000000"/>
          <w:rtl/>
        </w:rPr>
        <w:t xml:space="preserve"> </w:t>
      </w:r>
      <w:r>
        <w:rPr>
          <w:rFonts w:ascii="David" w:hAnsi="David" w:hint="eastAsia"/>
          <w:color w:val="000000"/>
          <w:rtl/>
        </w:rPr>
        <w:t>ויתר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שחרור</w:t>
      </w:r>
      <w:r>
        <w:rPr>
          <w:rFonts w:ascii="David" w:hAnsi="David"/>
          <w:color w:val="000000"/>
          <w:rtl/>
        </w:rPr>
        <w:t xml:space="preserve"> </w:t>
      </w:r>
      <w:r>
        <w:rPr>
          <w:rFonts w:ascii="David" w:hAnsi="David" w:hint="eastAsia"/>
          <w:color w:val="000000"/>
          <w:rtl/>
        </w:rPr>
        <w:t>מוקדם</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לסיים</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שוחרר</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1.8.14 </w:t>
      </w:r>
      <w:r>
        <w:rPr>
          <w:rFonts w:ascii="David" w:hAnsi="David" w:hint="eastAsia"/>
          <w:color w:val="000000"/>
          <w:rtl/>
        </w:rPr>
        <w:t>ואז</w:t>
      </w:r>
      <w:r>
        <w:rPr>
          <w:rFonts w:ascii="David" w:hAnsi="David"/>
          <w:color w:val="000000"/>
          <w:rtl/>
        </w:rPr>
        <w:t xml:space="preserve"> </w:t>
      </w:r>
      <w:r>
        <w:rPr>
          <w:rFonts w:ascii="David" w:hAnsi="David" w:hint="eastAsia"/>
          <w:color w:val="000000"/>
          <w:rtl/>
        </w:rPr>
        <w:t>פגש</w:t>
      </w:r>
      <w:r>
        <w:rPr>
          <w:rFonts w:ascii="David" w:hAnsi="David"/>
          <w:color w:val="000000"/>
          <w:rtl/>
        </w:rPr>
        <w:t xml:space="preserve"> </w:t>
      </w:r>
      <w:r>
        <w:rPr>
          <w:rFonts w:ascii="David" w:hAnsi="David" w:hint="eastAsia"/>
          <w:color w:val="000000"/>
          <w:rtl/>
        </w:rPr>
        <w:t>במציאות</w:t>
      </w:r>
      <w:r>
        <w:rPr>
          <w:rFonts w:ascii="David" w:hAnsi="David"/>
          <w:color w:val="000000"/>
          <w:rtl/>
        </w:rPr>
        <w:t xml:space="preserve"> </w:t>
      </w:r>
      <w:r>
        <w:rPr>
          <w:rFonts w:ascii="David" w:hAnsi="David" w:hint="eastAsia"/>
          <w:color w:val="000000"/>
          <w:rtl/>
        </w:rPr>
        <w:lastRenderedPageBreak/>
        <w:t>קשה</w:t>
      </w:r>
      <w:r>
        <w:rPr>
          <w:rFonts w:ascii="David" w:hAnsi="David"/>
          <w:color w:val="000000"/>
          <w:rtl/>
        </w:rPr>
        <w:t xml:space="preserve">. </w:t>
      </w:r>
      <w:r>
        <w:rPr>
          <w:rFonts w:ascii="David" w:hAnsi="David" w:hint="eastAsia"/>
          <w:color w:val="000000"/>
          <w:rtl/>
        </w:rPr>
        <w:t>הכמויות</w:t>
      </w:r>
      <w:r>
        <w:rPr>
          <w:rFonts w:ascii="David" w:hAnsi="David"/>
          <w:color w:val="000000"/>
          <w:rtl/>
        </w:rPr>
        <w:t xml:space="preserve"> </w:t>
      </w:r>
      <w:r>
        <w:rPr>
          <w:rFonts w:ascii="David" w:hAnsi="David" w:hint="eastAsia"/>
          <w:color w:val="000000"/>
          <w:rtl/>
        </w:rPr>
        <w:t>שנתפסו</w:t>
      </w:r>
      <w:r>
        <w:rPr>
          <w:rFonts w:ascii="David" w:hAnsi="David"/>
          <w:color w:val="000000"/>
          <w:rtl/>
        </w:rPr>
        <w:t xml:space="preserve"> </w:t>
      </w:r>
      <w:r>
        <w:rPr>
          <w:rFonts w:ascii="David" w:hAnsi="David" w:hint="eastAsia"/>
          <w:color w:val="000000"/>
          <w:rtl/>
        </w:rPr>
        <w:t>הן</w:t>
      </w:r>
      <w:r>
        <w:rPr>
          <w:rFonts w:ascii="David" w:hAnsi="David"/>
          <w:color w:val="000000"/>
          <w:rtl/>
        </w:rPr>
        <w:t xml:space="preserve"> </w:t>
      </w:r>
      <w:r>
        <w:rPr>
          <w:rFonts w:ascii="David" w:hAnsi="David" w:hint="eastAsia"/>
          <w:color w:val="000000"/>
          <w:rtl/>
        </w:rPr>
        <w:t>קטנות</w:t>
      </w:r>
      <w:r>
        <w:rPr>
          <w:rFonts w:ascii="David" w:hAnsi="David"/>
          <w:color w:val="000000"/>
          <w:rtl/>
        </w:rPr>
        <w:t xml:space="preserve"> </w:t>
      </w:r>
      <w:r>
        <w:rPr>
          <w:rFonts w:ascii="David" w:hAnsi="David" w:hint="eastAsia"/>
          <w:color w:val="000000"/>
          <w:rtl/>
        </w:rPr>
        <w:t>והן</w:t>
      </w:r>
      <w:r>
        <w:rPr>
          <w:rFonts w:ascii="David" w:hAnsi="David"/>
          <w:color w:val="000000"/>
          <w:rtl/>
        </w:rPr>
        <w:t xml:space="preserve"> </w:t>
      </w:r>
      <w:r>
        <w:rPr>
          <w:rFonts w:ascii="David" w:hAnsi="David" w:hint="eastAsia"/>
          <w:color w:val="000000"/>
          <w:rtl/>
        </w:rPr>
        <w:t>היו</w:t>
      </w:r>
      <w:r>
        <w:rPr>
          <w:rFonts w:ascii="David" w:hAnsi="David"/>
          <w:color w:val="000000"/>
          <w:rtl/>
        </w:rPr>
        <w:t xml:space="preserve"> </w:t>
      </w:r>
      <w:r>
        <w:rPr>
          <w:rFonts w:ascii="David" w:hAnsi="David" w:hint="eastAsia"/>
          <w:color w:val="000000"/>
          <w:rtl/>
        </w:rPr>
        <w:t>לשימושו</w:t>
      </w:r>
      <w:r>
        <w:rPr>
          <w:rFonts w:ascii="David" w:hAnsi="David"/>
          <w:color w:val="000000"/>
          <w:rtl/>
        </w:rPr>
        <w:t xml:space="preserve"> </w:t>
      </w:r>
      <w:r>
        <w:rPr>
          <w:rFonts w:ascii="David" w:hAnsi="David" w:hint="eastAsia"/>
          <w:color w:val="000000"/>
          <w:rtl/>
        </w:rPr>
        <w:t>האישי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28, </w:t>
      </w:r>
      <w:r>
        <w:rPr>
          <w:rFonts w:ascii="David" w:hAnsi="David" w:hint="eastAsia"/>
          <w:color w:val="000000"/>
          <w:rtl/>
        </w:rPr>
        <w:t>רווק</w:t>
      </w:r>
      <w:r>
        <w:rPr>
          <w:rFonts w:ascii="David" w:hAnsi="David"/>
          <w:color w:val="000000"/>
          <w:rtl/>
        </w:rPr>
        <w:t xml:space="preserve">. </w:t>
      </w:r>
      <w:r>
        <w:rPr>
          <w:rFonts w:ascii="David" w:hAnsi="David" w:hint="eastAsia"/>
          <w:color w:val="000000"/>
          <w:rtl/>
        </w:rPr>
        <w:t>לחובתו</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שניתן</w:t>
      </w:r>
      <w:r>
        <w:rPr>
          <w:rFonts w:ascii="David" w:hAnsi="David"/>
          <w:color w:val="000000"/>
          <w:rtl/>
        </w:rPr>
        <w:t xml:space="preserve"> </w:t>
      </w:r>
      <w:r>
        <w:rPr>
          <w:rFonts w:ascii="David" w:hAnsi="David" w:hint="eastAsia"/>
          <w:color w:val="000000"/>
          <w:rtl/>
        </w:rPr>
        <w:t>להפעילם</w:t>
      </w:r>
      <w:r>
        <w:rPr>
          <w:rFonts w:ascii="David" w:hAnsi="David"/>
          <w:color w:val="000000"/>
          <w:rtl/>
        </w:rPr>
        <w:t xml:space="preserve"> </w:t>
      </w:r>
      <w:r>
        <w:rPr>
          <w:rFonts w:ascii="David" w:hAnsi="David" w:hint="eastAsia"/>
          <w:color w:val="000000"/>
          <w:rtl/>
        </w:rPr>
        <w:t>בחופף</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להאריכם</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אופק</w:t>
      </w:r>
      <w:r>
        <w:rPr>
          <w:rFonts w:ascii="David" w:hAnsi="David"/>
          <w:color w:val="000000"/>
          <w:rtl/>
        </w:rPr>
        <w:t xml:space="preserve"> </w:t>
      </w:r>
      <w:r>
        <w:rPr>
          <w:rFonts w:ascii="David" w:hAnsi="David" w:hint="eastAsia"/>
          <w:color w:val="000000"/>
          <w:rtl/>
        </w:rPr>
        <w:t>לשקם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חייו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להפעיל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המאסרים</w:t>
      </w:r>
      <w:r>
        <w:rPr>
          <w:rFonts w:ascii="David" w:hAnsi="David"/>
          <w:color w:val="000000"/>
          <w:rtl/>
        </w:rPr>
        <w:t xml:space="preserve"> </w:t>
      </w:r>
      <w:r>
        <w:rPr>
          <w:rFonts w:ascii="David" w:hAnsi="David" w:hint="eastAsia"/>
          <w:color w:val="000000"/>
          <w:rtl/>
        </w:rPr>
        <w:t>בחופף</w:t>
      </w:r>
      <w:r>
        <w:rPr>
          <w:rFonts w:ascii="David" w:hAnsi="David"/>
          <w:color w:val="000000"/>
          <w:rtl/>
        </w:rPr>
        <w:t xml:space="preserve"> </w:t>
      </w:r>
      <w:r>
        <w:rPr>
          <w:rFonts w:ascii="David" w:hAnsi="David" w:hint="eastAsia"/>
          <w:color w:val="000000"/>
          <w:rtl/>
        </w:rPr>
        <w:t>ולהשית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12 </w:t>
      </w:r>
      <w:r>
        <w:rPr>
          <w:rFonts w:ascii="David" w:hAnsi="David" w:hint="eastAsia"/>
          <w:color w:val="000000"/>
          <w:rtl/>
        </w:rPr>
        <w:t>חודשים</w:t>
      </w:r>
      <w:r>
        <w:rPr>
          <w:rFonts w:ascii="David" w:hAnsi="David"/>
          <w:color w:val="000000"/>
          <w:rtl/>
        </w:rPr>
        <w:t xml:space="preserve">.  </w:t>
      </w:r>
    </w:p>
    <w:p w14:paraId="670FD922" w14:textId="77777777" w:rsidR="00711872" w:rsidRDefault="0008068A">
      <w:pPr>
        <w:numPr>
          <w:ilvl w:val="0"/>
          <w:numId w:val="4"/>
        </w:numPr>
        <w:spacing w:after="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במאסרו</w:t>
      </w:r>
      <w:r>
        <w:rPr>
          <w:rFonts w:ascii="David" w:hAnsi="David"/>
          <w:color w:val="000000"/>
          <w:rtl/>
        </w:rPr>
        <w:t xml:space="preserve"> </w:t>
      </w:r>
      <w:r>
        <w:rPr>
          <w:rFonts w:ascii="David" w:hAnsi="David" w:hint="eastAsia"/>
          <w:color w:val="000000"/>
          <w:rtl/>
        </w:rPr>
        <w:t>האחרון</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כשיצא</w:t>
      </w:r>
      <w:r>
        <w:rPr>
          <w:rFonts w:ascii="David" w:hAnsi="David"/>
          <w:color w:val="000000"/>
          <w:rtl/>
        </w:rPr>
        <w:t xml:space="preserve"> </w:t>
      </w:r>
      <w:r>
        <w:rPr>
          <w:rFonts w:ascii="David" w:hAnsi="David" w:hint="eastAsia"/>
          <w:color w:val="000000"/>
          <w:rtl/>
        </w:rPr>
        <w:t>מהכלא</w:t>
      </w:r>
      <w:r>
        <w:rPr>
          <w:rFonts w:ascii="David" w:hAnsi="David"/>
          <w:color w:val="000000"/>
          <w:rtl/>
        </w:rPr>
        <w:t xml:space="preserve"> </w:t>
      </w:r>
      <w:r>
        <w:rPr>
          <w:rFonts w:ascii="David" w:hAnsi="David" w:hint="eastAsia"/>
          <w:color w:val="000000"/>
          <w:rtl/>
        </w:rPr>
        <w:t>אחיו</w:t>
      </w:r>
      <w:r>
        <w:rPr>
          <w:rFonts w:ascii="David" w:hAnsi="David"/>
          <w:color w:val="000000"/>
          <w:rtl/>
        </w:rPr>
        <w:t xml:space="preserve"> </w:t>
      </w:r>
      <w:r>
        <w:rPr>
          <w:rFonts w:ascii="David" w:hAnsi="David" w:hint="eastAsia"/>
          <w:color w:val="000000"/>
          <w:rtl/>
        </w:rPr>
        <w:t>השתמש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ואמו</w:t>
      </w:r>
      <w:r>
        <w:rPr>
          <w:rFonts w:ascii="David" w:hAnsi="David"/>
          <w:color w:val="000000"/>
          <w:rtl/>
        </w:rPr>
        <w:t xml:space="preserve"> </w:t>
      </w:r>
      <w:r>
        <w:rPr>
          <w:rFonts w:ascii="David" w:hAnsi="David" w:hint="eastAsia"/>
          <w:color w:val="000000"/>
          <w:rtl/>
        </w:rPr>
        <w:t>החלה</w:t>
      </w:r>
      <w:r>
        <w:rPr>
          <w:rFonts w:ascii="David" w:hAnsi="David"/>
          <w:color w:val="000000"/>
          <w:rtl/>
        </w:rPr>
        <w:t xml:space="preserve"> </w:t>
      </w:r>
      <w:r>
        <w:rPr>
          <w:rFonts w:ascii="David" w:hAnsi="David" w:hint="eastAsia"/>
          <w:color w:val="000000"/>
          <w:rtl/>
        </w:rPr>
        <w:t>להמר</w:t>
      </w:r>
      <w:r>
        <w:rPr>
          <w:rFonts w:ascii="David" w:hAnsi="David"/>
          <w:color w:val="000000"/>
          <w:rtl/>
        </w:rPr>
        <w:t xml:space="preserve">. </w:t>
      </w:r>
      <w:r>
        <w:rPr>
          <w:rFonts w:ascii="David" w:hAnsi="David" w:hint="eastAsia"/>
          <w:color w:val="000000"/>
          <w:rtl/>
        </w:rPr>
        <w:t>בהמשך</w:t>
      </w:r>
      <w:r>
        <w:rPr>
          <w:rFonts w:ascii="David" w:hAnsi="David"/>
          <w:color w:val="000000"/>
          <w:rtl/>
        </w:rPr>
        <w:t xml:space="preserve"> </w:t>
      </w:r>
      <w:r>
        <w:rPr>
          <w:rFonts w:ascii="David" w:hAnsi="David" w:hint="eastAsia"/>
          <w:color w:val="000000"/>
          <w:rtl/>
        </w:rPr>
        <w:t>נפרד</w:t>
      </w:r>
      <w:r>
        <w:rPr>
          <w:rFonts w:ascii="David" w:hAnsi="David"/>
          <w:color w:val="000000"/>
          <w:rtl/>
        </w:rPr>
        <w:t xml:space="preserve"> </w:t>
      </w:r>
      <w:r>
        <w:rPr>
          <w:rFonts w:ascii="David" w:hAnsi="David" w:hint="eastAsia"/>
          <w:color w:val="000000"/>
          <w:rtl/>
        </w:rPr>
        <w:t>מחברתו</w:t>
      </w:r>
      <w:r>
        <w:rPr>
          <w:rFonts w:ascii="David" w:hAnsi="David"/>
          <w:color w:val="000000"/>
          <w:rtl/>
        </w:rPr>
        <w:t xml:space="preserve"> </w:t>
      </w:r>
      <w:r>
        <w:rPr>
          <w:rFonts w:ascii="David" w:hAnsi="David" w:hint="eastAsia"/>
          <w:color w:val="000000"/>
          <w:rtl/>
        </w:rPr>
        <w:t>ובעקבות</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חזר</w:t>
      </w:r>
      <w:r>
        <w:rPr>
          <w:rFonts w:ascii="David" w:hAnsi="David"/>
          <w:color w:val="000000"/>
          <w:rtl/>
        </w:rPr>
        <w:t xml:space="preserve"> </w:t>
      </w:r>
      <w:r>
        <w:rPr>
          <w:rFonts w:ascii="David" w:hAnsi="David" w:hint="eastAsia"/>
          <w:color w:val="000000"/>
          <w:rtl/>
        </w:rPr>
        <w:t>להשתמש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היו</w:t>
      </w:r>
      <w:r>
        <w:rPr>
          <w:rFonts w:ascii="David" w:hAnsi="David"/>
          <w:color w:val="000000"/>
          <w:rtl/>
        </w:rPr>
        <w:t xml:space="preserve"> </w:t>
      </w:r>
      <w:r>
        <w:rPr>
          <w:rFonts w:ascii="David" w:hAnsi="David" w:hint="eastAsia"/>
          <w:color w:val="000000"/>
          <w:rtl/>
        </w:rPr>
        <w:t>לשימושו</w:t>
      </w:r>
      <w:r>
        <w:rPr>
          <w:rFonts w:ascii="David" w:hAnsi="David"/>
          <w:color w:val="000000"/>
          <w:rtl/>
        </w:rPr>
        <w:t xml:space="preserve"> </w:t>
      </w:r>
      <w:r>
        <w:rPr>
          <w:rFonts w:ascii="David" w:hAnsi="David" w:hint="eastAsia"/>
          <w:color w:val="000000"/>
          <w:rtl/>
        </w:rPr>
        <w:t>האישי</w:t>
      </w:r>
      <w:r>
        <w:rPr>
          <w:rFonts w:ascii="David" w:hAnsi="David"/>
          <w:color w:val="000000"/>
          <w:rtl/>
        </w:rPr>
        <w:t xml:space="preserve"> </w:t>
      </w:r>
      <w:r>
        <w:rPr>
          <w:rFonts w:ascii="David" w:hAnsi="David" w:hint="eastAsia"/>
          <w:color w:val="000000"/>
          <w:rtl/>
        </w:rPr>
        <w:t>בלבד</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למטרת</w:t>
      </w:r>
      <w:r>
        <w:rPr>
          <w:rFonts w:ascii="David" w:hAnsi="David"/>
          <w:color w:val="000000"/>
          <w:rtl/>
        </w:rPr>
        <w:t xml:space="preserve"> </w:t>
      </w:r>
      <w:r>
        <w:rPr>
          <w:rFonts w:ascii="David" w:hAnsi="David" w:hint="eastAsia"/>
          <w:color w:val="000000"/>
          <w:rtl/>
        </w:rPr>
        <w:t>סחר</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משתמש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כבר</w:t>
      </w:r>
      <w:r>
        <w:rPr>
          <w:rFonts w:ascii="David" w:hAnsi="David"/>
          <w:color w:val="000000"/>
          <w:rtl/>
        </w:rPr>
        <w:t xml:space="preserve"> </w:t>
      </w:r>
      <w:r>
        <w:rPr>
          <w:rFonts w:ascii="David" w:hAnsi="David" w:hint="eastAsia"/>
          <w:color w:val="000000"/>
          <w:rtl/>
        </w:rPr>
        <w:t>חמישה</w:t>
      </w:r>
      <w:r>
        <w:rPr>
          <w:rFonts w:ascii="David" w:hAnsi="David"/>
          <w:color w:val="000000"/>
          <w:rtl/>
        </w:rPr>
        <w:t xml:space="preserve"> </w:t>
      </w:r>
      <w:r>
        <w:rPr>
          <w:rFonts w:ascii="David" w:hAnsi="David" w:hint="eastAsia"/>
          <w:color w:val="000000"/>
          <w:rtl/>
        </w:rPr>
        <w:t>חודשים</w:t>
      </w:r>
      <w:r>
        <w:rPr>
          <w:rFonts w:ascii="David" w:hAnsi="David"/>
          <w:color w:val="000000"/>
          <w:rtl/>
        </w:rPr>
        <w:t xml:space="preserve">. </w:t>
      </w:r>
    </w:p>
    <w:p w14:paraId="6609CE4F" w14:textId="77777777" w:rsidR="00711872" w:rsidRDefault="0008068A">
      <w:pPr>
        <w:spacing w:after="120" w:line="360" w:lineRule="auto"/>
        <w:jc w:val="both"/>
        <w:rPr>
          <w:bCs/>
          <w:u w:val="single"/>
          <w:lang w:eastAsia="he-IL"/>
        </w:rPr>
      </w:pPr>
      <w:r>
        <w:rPr>
          <w:bCs/>
          <w:u w:val="single"/>
          <w:rtl/>
          <w:lang w:eastAsia="he-IL"/>
        </w:rPr>
        <w:t>דיון</w:t>
      </w:r>
    </w:p>
    <w:p w14:paraId="213C8830" w14:textId="77777777" w:rsidR="00711872" w:rsidRDefault="0008068A">
      <w:pPr>
        <w:numPr>
          <w:ilvl w:val="0"/>
          <w:numId w:val="4"/>
        </w:numPr>
        <w:spacing w:after="120" w:line="360" w:lineRule="auto"/>
        <w:jc w:val="both"/>
        <w:rPr>
          <w:rFonts w:ascii="David" w:hAnsi="David"/>
          <w:color w:val="000000"/>
        </w:rPr>
      </w:pPr>
      <w:r>
        <w:rPr>
          <w:rFonts w:ascii="David" w:hAnsi="David" w:hint="eastAsia"/>
          <w:color w:val="000000"/>
          <w:rtl/>
        </w:rPr>
        <w:t>תיקון</w:t>
      </w:r>
      <w:r>
        <w:rPr>
          <w:rFonts w:ascii="David" w:hAnsi="David"/>
          <w:color w:val="000000"/>
          <w:rtl/>
        </w:rPr>
        <w:t xml:space="preserve"> 113 </w:t>
      </w:r>
      <w:r>
        <w:rPr>
          <w:rFonts w:ascii="David" w:hAnsi="David" w:hint="eastAsia"/>
          <w:color w:val="000000"/>
          <w:rtl/>
        </w:rPr>
        <w:t>ל</w:t>
      </w:r>
      <w:hyperlink r:id="rId26" w:history="1">
        <w:r w:rsidRPr="0008068A">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קובע</w:t>
      </w:r>
      <w:r>
        <w:rPr>
          <w:rFonts w:ascii="David" w:hAnsi="David"/>
          <w:color w:val="000000"/>
          <w:rtl/>
        </w:rPr>
        <w:t xml:space="preserve"> </w:t>
      </w:r>
      <w:r>
        <w:rPr>
          <w:rFonts w:ascii="David" w:hAnsi="David" w:hint="eastAsia"/>
          <w:color w:val="000000"/>
          <w:rtl/>
        </w:rPr>
        <w:t>מנגנון</w:t>
      </w:r>
      <w:r>
        <w:rPr>
          <w:rFonts w:ascii="David" w:hAnsi="David"/>
          <w:color w:val="000000"/>
          <w:rtl/>
        </w:rPr>
        <w:t xml:space="preserve"> </w:t>
      </w:r>
      <w:r>
        <w:rPr>
          <w:rFonts w:ascii="David" w:hAnsi="David" w:hint="eastAsia"/>
          <w:color w:val="000000"/>
          <w:rtl/>
        </w:rPr>
        <w:t>תלת</w:t>
      </w:r>
      <w:r>
        <w:rPr>
          <w:rFonts w:ascii="David" w:hAnsi="David"/>
          <w:color w:val="000000"/>
          <w:rtl/>
        </w:rPr>
        <w:t>-</w:t>
      </w:r>
      <w:r>
        <w:rPr>
          <w:rFonts w:ascii="David" w:hAnsi="David" w:hint="eastAsia"/>
          <w:color w:val="000000"/>
          <w:rtl/>
        </w:rPr>
        <w:t>שלבי</w:t>
      </w:r>
      <w:r>
        <w:rPr>
          <w:rFonts w:ascii="David" w:hAnsi="David"/>
          <w:color w:val="000000"/>
          <w:rtl/>
        </w:rPr>
        <w:t xml:space="preserve"> </w:t>
      </w:r>
      <w:r>
        <w:rPr>
          <w:rFonts w:ascii="David" w:hAnsi="David" w:hint="eastAsia"/>
          <w:color w:val="000000"/>
          <w:rtl/>
        </w:rPr>
        <w:t>להליך</w:t>
      </w:r>
      <w:r>
        <w:rPr>
          <w:rFonts w:ascii="David" w:hAnsi="David"/>
          <w:color w:val="000000"/>
          <w:rtl/>
        </w:rPr>
        <w:t xml:space="preserve"> </w:t>
      </w:r>
      <w:r>
        <w:rPr>
          <w:rFonts w:ascii="David" w:hAnsi="David" w:hint="eastAsia"/>
          <w:color w:val="000000"/>
          <w:rtl/>
        </w:rPr>
        <w:t>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יקבע</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בהתחשב</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ובנסיבותיה</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תבחן</w:t>
      </w:r>
      <w:r>
        <w:rPr>
          <w:rFonts w:ascii="David" w:hAnsi="David"/>
          <w:color w:val="000000"/>
          <w:rtl/>
        </w:rPr>
        <w:t xml:space="preserve"> </w:t>
      </w:r>
      <w:r>
        <w:rPr>
          <w:rFonts w:ascii="David" w:hAnsi="David" w:hint="eastAsia"/>
          <w:color w:val="000000"/>
          <w:rtl/>
        </w:rPr>
        <w:t>התקיימותם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חריגים</w:t>
      </w:r>
      <w:r>
        <w:rPr>
          <w:rFonts w:ascii="David" w:hAnsi="David"/>
          <w:color w:val="000000"/>
          <w:rtl/>
        </w:rPr>
        <w:t xml:space="preserve"> </w:t>
      </w:r>
      <w:r>
        <w:rPr>
          <w:rFonts w:ascii="David" w:hAnsi="David" w:hint="eastAsia"/>
          <w:color w:val="000000"/>
          <w:rtl/>
        </w:rPr>
        <w:t>המצדיקים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ייגזר</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הראוי</w:t>
      </w:r>
      <w:r>
        <w:rPr>
          <w:rFonts w:ascii="David" w:hAnsi="David"/>
          <w:color w:val="000000"/>
          <w:rtl/>
        </w:rPr>
        <w:t xml:space="preserve"> </w:t>
      </w:r>
      <w:r>
        <w:rPr>
          <w:rFonts w:ascii="David" w:hAnsi="David" w:hint="eastAsia"/>
          <w:color w:val="000000"/>
          <w:rtl/>
        </w:rPr>
        <w:t>בתוככי</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בהתחשב</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שאינן</w:t>
      </w:r>
      <w:r>
        <w:rPr>
          <w:rFonts w:ascii="David" w:hAnsi="David"/>
          <w:color w:val="000000"/>
          <w:rtl/>
        </w:rPr>
        <w:t xml:space="preserve"> </w:t>
      </w:r>
      <w:r>
        <w:rPr>
          <w:rFonts w:ascii="David" w:hAnsi="David" w:hint="eastAsia"/>
          <w:color w:val="000000"/>
          <w:rtl/>
        </w:rPr>
        <w:t>קשורות</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p>
    <w:p w14:paraId="2A416AF6" w14:textId="77777777" w:rsidR="00711872" w:rsidRDefault="0008068A">
      <w:pPr>
        <w:numPr>
          <w:ilvl w:val="0"/>
          <w:numId w:val="4"/>
        </w:numPr>
        <w:spacing w:after="120" w:line="360" w:lineRule="auto"/>
        <w:jc w:val="both"/>
        <w:rPr>
          <w:rFonts w:ascii="David" w:hAnsi="David"/>
          <w:color w:val="000000"/>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שני</w:t>
      </w:r>
      <w:r>
        <w:rPr>
          <w:rFonts w:ascii="David" w:hAnsi="David"/>
          <w:color w:val="000000"/>
          <w:rtl/>
        </w:rPr>
        <w:t xml:space="preserve"> </w:t>
      </w:r>
      <w:r>
        <w:rPr>
          <w:rFonts w:ascii="David" w:hAnsi="David" w:hint="eastAsia"/>
          <w:color w:val="000000"/>
          <w:rtl/>
        </w:rPr>
        <w:t>אירועים</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בגין</w:t>
      </w:r>
      <w:r>
        <w:rPr>
          <w:rFonts w:ascii="David" w:hAnsi="David"/>
          <w:b/>
          <w:bCs/>
          <w:color w:val="000000"/>
          <w:rtl/>
        </w:rPr>
        <w:t xml:space="preserve"> </w:t>
      </w:r>
      <w:r>
        <w:rPr>
          <w:rFonts w:ascii="David" w:hAnsi="David" w:hint="eastAsia"/>
          <w:b/>
          <w:bCs/>
          <w:color w:val="000000"/>
          <w:rtl/>
        </w:rPr>
        <w:t>כל</w:t>
      </w:r>
      <w:r>
        <w:rPr>
          <w:rFonts w:ascii="David" w:hAnsi="David"/>
          <w:b/>
          <w:bCs/>
          <w:color w:val="000000"/>
          <w:rtl/>
        </w:rPr>
        <w:t xml:space="preserve"> </w:t>
      </w:r>
      <w:r>
        <w:rPr>
          <w:rFonts w:ascii="David" w:hAnsi="David" w:hint="eastAsia"/>
          <w:b/>
          <w:bCs/>
          <w:color w:val="000000"/>
          <w:rtl/>
        </w:rPr>
        <w:t>אחד</w:t>
      </w:r>
      <w:r>
        <w:rPr>
          <w:rFonts w:ascii="David" w:hAnsi="David"/>
          <w:b/>
          <w:bCs/>
          <w:color w:val="000000"/>
          <w:rtl/>
        </w:rPr>
        <w:t xml:space="preserve"> </w:t>
      </w:r>
      <w:r>
        <w:rPr>
          <w:rFonts w:ascii="David" w:hAnsi="David" w:hint="eastAsia"/>
          <w:b/>
          <w:bCs/>
          <w:color w:val="000000"/>
          <w:rtl/>
        </w:rPr>
        <w:t>מהם</w:t>
      </w:r>
      <w:r>
        <w:rPr>
          <w:rFonts w:ascii="David" w:hAnsi="David"/>
          <w:color w:val="000000"/>
          <w:rtl/>
        </w:rPr>
        <w:t xml:space="preserve">. </w:t>
      </w:r>
    </w:p>
    <w:p w14:paraId="2AB12AD2" w14:textId="77777777" w:rsidR="00711872" w:rsidRDefault="0008068A">
      <w:pPr>
        <w:spacing w:after="120" w:line="360" w:lineRule="auto"/>
        <w:jc w:val="both"/>
        <w:rPr>
          <w:bCs/>
          <w:u w:val="single"/>
          <w:rtl/>
          <w:lang w:eastAsia="he-IL"/>
        </w:rPr>
      </w:pPr>
      <w:r>
        <w:rPr>
          <w:bCs/>
          <w:u w:val="single"/>
          <w:rtl/>
          <w:lang w:eastAsia="he-IL"/>
        </w:rPr>
        <w:t>קביעת מתחם העונש ההולם</w:t>
      </w:r>
    </w:p>
    <w:p w14:paraId="69C490C1" w14:textId="77777777" w:rsidR="00711872" w:rsidRDefault="0008068A">
      <w:pPr>
        <w:numPr>
          <w:ilvl w:val="0"/>
          <w:numId w:val="4"/>
        </w:numPr>
        <w:spacing w:after="120" w:line="360" w:lineRule="auto"/>
        <w:jc w:val="both"/>
        <w:rPr>
          <w:rFonts w:ascii="David" w:hAnsi="David"/>
          <w:color w:val="000000"/>
        </w:rPr>
      </w:pP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למעשה</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נעשית</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לעקרון</w:t>
      </w:r>
      <w:r>
        <w:rPr>
          <w:rFonts w:ascii="David" w:hAnsi="David"/>
          <w:color w:val="000000"/>
          <w:rtl/>
        </w:rPr>
        <w:t xml:space="preserve"> </w:t>
      </w:r>
      <w:r>
        <w:rPr>
          <w:rFonts w:ascii="David" w:hAnsi="David" w:hint="eastAsia"/>
          <w:color w:val="000000"/>
          <w:rtl/>
        </w:rPr>
        <w:t>ההלימה</w:t>
      </w:r>
      <w:r>
        <w:rPr>
          <w:rFonts w:ascii="David" w:hAnsi="David"/>
          <w:color w:val="000000"/>
          <w:rtl/>
        </w:rPr>
        <w:t xml:space="preserve">. </w:t>
      </w:r>
      <w:r>
        <w:rPr>
          <w:rFonts w:ascii="David" w:hAnsi="David" w:hint="eastAsia"/>
          <w:color w:val="000000"/>
          <w:rtl/>
        </w:rPr>
        <w:t>לשם</w:t>
      </w:r>
      <w:r>
        <w:rPr>
          <w:rFonts w:ascii="David" w:hAnsi="David"/>
          <w:color w:val="000000"/>
          <w:rtl/>
        </w:rPr>
        <w:t xml:space="preserve"> </w:t>
      </w: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שנפגע</w:t>
      </w:r>
      <w:r>
        <w:rPr>
          <w:rFonts w:ascii="David" w:hAnsi="David"/>
          <w:color w:val="000000"/>
          <w:rtl/>
        </w:rPr>
        <w:t xml:space="preserve">, </w:t>
      </w:r>
      <w:r>
        <w:rPr>
          <w:rFonts w:ascii="David" w:hAnsi="David" w:hint="eastAsia"/>
          <w:color w:val="000000"/>
          <w:rtl/>
        </w:rPr>
        <w:t>במידת</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במדיניות</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הנוהגת</w:t>
      </w:r>
      <w:r>
        <w:rPr>
          <w:rFonts w:ascii="David" w:hAnsi="David"/>
          <w:color w:val="000000"/>
          <w:rtl/>
        </w:rPr>
        <w:t xml:space="preserve"> </w:t>
      </w:r>
      <w:r>
        <w:rPr>
          <w:rFonts w:ascii="David" w:hAnsi="David" w:hint="eastAsia"/>
          <w:color w:val="000000"/>
          <w:rtl/>
        </w:rPr>
        <w:t>ובנסיבות</w:t>
      </w:r>
      <w:r>
        <w:rPr>
          <w:rFonts w:ascii="David" w:hAnsi="David"/>
          <w:color w:val="000000"/>
          <w:rtl/>
        </w:rPr>
        <w:t xml:space="preserve"> </w:t>
      </w:r>
      <w:r>
        <w:rPr>
          <w:rFonts w:ascii="David" w:hAnsi="David" w:hint="eastAsia"/>
          <w:color w:val="000000"/>
          <w:rtl/>
        </w:rPr>
        <w:t>הקשורות</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w:t>
      </w:r>
    </w:p>
    <w:p w14:paraId="34F22D7B" w14:textId="77777777" w:rsidR="00711872" w:rsidRDefault="0008068A">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הנזקים</w:t>
      </w:r>
      <w:r>
        <w:rPr>
          <w:rFonts w:ascii="David" w:hAnsi="David"/>
          <w:color w:val="000000"/>
          <w:rtl/>
        </w:rPr>
        <w:t xml:space="preserve"> </w:t>
      </w:r>
      <w:r>
        <w:rPr>
          <w:rFonts w:ascii="David" w:hAnsi="David" w:hint="eastAsia"/>
          <w:color w:val="000000"/>
          <w:rtl/>
        </w:rPr>
        <w:t>החברתיים</w:t>
      </w:r>
      <w:r>
        <w:rPr>
          <w:rFonts w:ascii="David" w:hAnsi="David"/>
          <w:color w:val="000000"/>
          <w:rtl/>
        </w:rPr>
        <w:t xml:space="preserve"> </w:t>
      </w:r>
      <w:r>
        <w:rPr>
          <w:rFonts w:ascii="David" w:hAnsi="David" w:hint="eastAsia"/>
          <w:color w:val="000000"/>
          <w:rtl/>
        </w:rPr>
        <w:t>הישירים</w:t>
      </w:r>
      <w:r>
        <w:rPr>
          <w:rFonts w:ascii="David" w:hAnsi="David"/>
          <w:color w:val="000000"/>
          <w:rtl/>
        </w:rPr>
        <w:t xml:space="preserve"> </w:t>
      </w:r>
      <w:r>
        <w:rPr>
          <w:rFonts w:ascii="David" w:hAnsi="David" w:hint="eastAsia"/>
          <w:color w:val="000000"/>
          <w:rtl/>
        </w:rPr>
        <w:t>והעקיפים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נגרמים</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w:t>
      </w:r>
    </w:p>
    <w:p w14:paraId="49C79AB4" w14:textId="77777777" w:rsidR="00711872" w:rsidRDefault="0008068A">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באירוע</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בביתו</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לצריכתו</w:t>
      </w:r>
      <w:r>
        <w:rPr>
          <w:rFonts w:ascii="David" w:hAnsi="David"/>
          <w:color w:val="000000"/>
          <w:rtl/>
        </w:rPr>
        <w:t xml:space="preserve"> </w:t>
      </w:r>
      <w:r>
        <w:rPr>
          <w:rFonts w:ascii="David" w:hAnsi="David" w:hint="eastAsia"/>
          <w:color w:val="000000"/>
          <w:rtl/>
        </w:rPr>
        <w:t>העצמית</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מחולקים</w:t>
      </w:r>
      <w:r>
        <w:rPr>
          <w:rFonts w:ascii="David" w:hAnsi="David"/>
          <w:color w:val="000000"/>
          <w:rtl/>
        </w:rPr>
        <w:t xml:space="preserve"> </w:t>
      </w:r>
      <w:r>
        <w:rPr>
          <w:rFonts w:ascii="David" w:hAnsi="David" w:hint="eastAsia"/>
          <w:color w:val="000000"/>
          <w:rtl/>
        </w:rPr>
        <w:t>ומוסתרים</w:t>
      </w:r>
      <w:r>
        <w:rPr>
          <w:rFonts w:ascii="David" w:hAnsi="David"/>
          <w:color w:val="000000"/>
          <w:rtl/>
        </w:rPr>
        <w:t xml:space="preserve"> </w:t>
      </w:r>
      <w:r>
        <w:rPr>
          <w:rFonts w:ascii="David" w:hAnsi="David" w:hint="eastAsia"/>
          <w:color w:val="000000"/>
          <w:rtl/>
        </w:rPr>
        <w:t>במקומות</w:t>
      </w:r>
      <w:r>
        <w:rPr>
          <w:rFonts w:ascii="David" w:hAnsi="David"/>
          <w:color w:val="000000"/>
          <w:rtl/>
        </w:rPr>
        <w:t xml:space="preserve"> </w:t>
      </w:r>
      <w:r>
        <w:rPr>
          <w:rFonts w:ascii="David" w:hAnsi="David" w:hint="eastAsia"/>
          <w:color w:val="000000"/>
          <w:rtl/>
        </w:rPr>
        <w:t>שונים</w:t>
      </w:r>
      <w:r>
        <w:rPr>
          <w:rFonts w:ascii="David" w:hAnsi="David"/>
          <w:color w:val="000000"/>
          <w:rtl/>
        </w:rPr>
        <w:t xml:space="preserve"> </w:t>
      </w:r>
      <w:r>
        <w:rPr>
          <w:rFonts w:ascii="David" w:hAnsi="David" w:hint="eastAsia"/>
          <w:color w:val="000000"/>
          <w:rtl/>
        </w:rPr>
        <w:t>בבית</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מתגורר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אלקטרוני</w:t>
      </w:r>
      <w:r>
        <w:rPr>
          <w:rFonts w:ascii="David" w:hAnsi="David"/>
          <w:color w:val="000000"/>
          <w:rtl/>
        </w:rPr>
        <w:t xml:space="preserve"> </w:t>
      </w:r>
      <w:r>
        <w:rPr>
          <w:rFonts w:ascii="David" w:hAnsi="David" w:hint="eastAsia"/>
          <w:color w:val="000000"/>
          <w:rtl/>
        </w:rPr>
        <w:t>המשמש</w:t>
      </w:r>
      <w:r>
        <w:rPr>
          <w:rFonts w:ascii="David" w:hAnsi="David"/>
          <w:color w:val="000000"/>
          <w:rtl/>
        </w:rPr>
        <w:t xml:space="preserve"> </w:t>
      </w:r>
      <w:r>
        <w:rPr>
          <w:rFonts w:ascii="David" w:hAnsi="David" w:hint="eastAsia"/>
          <w:color w:val="000000"/>
          <w:rtl/>
        </w:rPr>
        <w:t>לשקילת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ושקיות</w:t>
      </w:r>
      <w:r>
        <w:rPr>
          <w:rFonts w:ascii="David" w:hAnsi="David"/>
          <w:color w:val="000000"/>
          <w:rtl/>
        </w:rPr>
        <w:t xml:space="preserve"> </w:t>
      </w:r>
      <w:r>
        <w:rPr>
          <w:rFonts w:ascii="David" w:hAnsi="David" w:hint="eastAsia"/>
          <w:color w:val="000000"/>
          <w:rtl/>
        </w:rPr>
        <w:t>המשמשות</w:t>
      </w:r>
      <w:r>
        <w:rPr>
          <w:rFonts w:ascii="David" w:hAnsi="David"/>
          <w:color w:val="000000"/>
          <w:rtl/>
        </w:rPr>
        <w:t xml:space="preserve"> </w:t>
      </w:r>
      <w:r>
        <w:rPr>
          <w:rFonts w:ascii="David" w:hAnsi="David" w:hint="eastAsia"/>
          <w:color w:val="000000"/>
          <w:rtl/>
        </w:rPr>
        <w:t>לאריזת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מידת</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באירוע</w:t>
      </w:r>
      <w:r>
        <w:rPr>
          <w:rFonts w:ascii="David" w:hAnsi="David"/>
          <w:color w:val="000000"/>
          <w:rtl/>
        </w:rPr>
        <w:t xml:space="preserve"> </w:t>
      </w:r>
      <w:r>
        <w:rPr>
          <w:rFonts w:ascii="David" w:hAnsi="David" w:hint="eastAsia"/>
          <w:color w:val="000000"/>
          <w:rtl/>
        </w:rPr>
        <w:t>הנוסף</w:t>
      </w:r>
      <w:r>
        <w:rPr>
          <w:rFonts w:ascii="David" w:hAnsi="David"/>
          <w:color w:val="000000"/>
          <w:rtl/>
        </w:rPr>
        <w:t xml:space="preserve">, </w:t>
      </w:r>
      <w:r>
        <w:rPr>
          <w:rFonts w:ascii="David" w:hAnsi="David" w:hint="eastAsia"/>
          <w:color w:val="000000"/>
          <w:rtl/>
        </w:rPr>
        <w:t>שבו</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נמוכה</w:t>
      </w:r>
      <w:r>
        <w:rPr>
          <w:rFonts w:ascii="David" w:hAnsi="David"/>
          <w:color w:val="000000"/>
          <w:rtl/>
        </w:rPr>
        <w:t>.</w:t>
      </w:r>
    </w:p>
    <w:p w14:paraId="0986CF20" w14:textId="77777777" w:rsidR="00711872" w:rsidRDefault="0008068A">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במנעד</w:t>
      </w:r>
      <w:r>
        <w:rPr>
          <w:rFonts w:ascii="David" w:hAnsi="David"/>
          <w:color w:val="000000"/>
          <w:rtl/>
        </w:rPr>
        <w:t xml:space="preserve"> </w:t>
      </w:r>
      <w:r>
        <w:rPr>
          <w:rFonts w:ascii="David" w:hAnsi="David" w:hint="eastAsia"/>
          <w:color w:val="000000"/>
          <w:rtl/>
        </w:rPr>
        <w:t>רחב</w:t>
      </w:r>
      <w:r>
        <w:rPr>
          <w:rFonts w:ascii="David" w:hAnsi="David"/>
          <w:color w:val="000000"/>
          <w:rtl/>
        </w:rPr>
        <w:t xml:space="preserve"> </w:t>
      </w:r>
      <w:r>
        <w:rPr>
          <w:rFonts w:ascii="David" w:hAnsi="David" w:hint="eastAsia"/>
          <w:color w:val="000000"/>
          <w:rtl/>
        </w:rPr>
        <w:t>כמפורט</w:t>
      </w:r>
      <w:r>
        <w:rPr>
          <w:rFonts w:ascii="David" w:hAnsi="David"/>
          <w:color w:val="000000"/>
          <w:rtl/>
        </w:rPr>
        <w:t xml:space="preserve"> </w:t>
      </w:r>
      <w:r>
        <w:rPr>
          <w:rFonts w:ascii="David" w:hAnsi="David" w:hint="eastAsia"/>
          <w:color w:val="000000"/>
          <w:rtl/>
        </w:rPr>
        <w:t>להלן</w:t>
      </w:r>
      <w:r>
        <w:rPr>
          <w:rFonts w:ascii="David" w:hAnsi="David"/>
          <w:color w:val="000000"/>
          <w:rtl/>
        </w:rPr>
        <w:t>:</w:t>
      </w:r>
    </w:p>
    <w:p w14:paraId="13C4A90A" w14:textId="77777777" w:rsidR="00711872" w:rsidRDefault="0008068A">
      <w:pPr>
        <w:numPr>
          <w:ilvl w:val="1"/>
          <w:numId w:val="4"/>
        </w:numPr>
        <w:tabs>
          <w:tab w:val="clear" w:pos="1620"/>
          <w:tab w:val="num" w:pos="1286"/>
        </w:tabs>
        <w:spacing w:after="120" w:line="360" w:lineRule="auto"/>
        <w:ind w:left="1287" w:hanging="539"/>
        <w:jc w:val="both"/>
      </w:pPr>
      <w:r>
        <w:rPr>
          <w:rtl/>
        </w:rPr>
        <w:t>ב</w:t>
      </w:r>
      <w:hyperlink r:id="rId27" w:history="1">
        <w:r w:rsidRPr="0008068A">
          <w:rPr>
            <w:color w:val="0000FF"/>
            <w:u w:val="single"/>
            <w:rtl/>
          </w:rPr>
          <w:t>ת"פ (פ"ת) 51123-01-12</w:t>
        </w:r>
      </w:hyperlink>
      <w:r>
        <w:rPr>
          <w:rtl/>
        </w:rPr>
        <w:t xml:space="preserve"> </w:t>
      </w:r>
      <w:r>
        <w:rPr>
          <w:b/>
          <w:bCs/>
          <w:rtl/>
        </w:rPr>
        <w:t>מדינת ישראל נ' חוטוריאנסקי</w:t>
      </w:r>
      <w:r>
        <w:rPr>
          <w:rtl/>
        </w:rPr>
        <w:t xml:space="preserve"> (23.3.14), הורשע נאשם בהחזקת סם שלא לצריכה עצמית. הנאשם החזיק בסם מסוכן מסוג חשיש במשקל כולל של כ- </w:t>
      </w:r>
      <w:smartTag w:uri="urn:schemas-microsoft-com:office:smarttags" w:element="metricconverter">
        <w:smartTagPr>
          <w:attr w:name="ProductID" w:val="100 גרם"/>
        </w:smartTagPr>
        <w:r>
          <w:rPr>
            <w:rtl/>
          </w:rPr>
          <w:t>100 גרם</w:t>
        </w:r>
      </w:smartTag>
      <w:r>
        <w:rPr>
          <w:rtl/>
        </w:rPr>
        <w:t xml:space="preserve">. לנאשם הרשעה קודמת וכן מאסר על תנאי. נידון ל- 3 חודשי עבודות שירות וכן הפעלת המאסר על תנאי במצטבר, סה"כ נידון ל- 6 חודשי עבודות שירות ועונשים נלווים.  </w:t>
      </w:r>
    </w:p>
    <w:p w14:paraId="7A9590C3" w14:textId="77777777" w:rsidR="00711872" w:rsidRDefault="0008068A">
      <w:pPr>
        <w:numPr>
          <w:ilvl w:val="1"/>
          <w:numId w:val="4"/>
        </w:numPr>
        <w:tabs>
          <w:tab w:val="clear" w:pos="1620"/>
          <w:tab w:val="num" w:pos="1286"/>
        </w:tabs>
        <w:spacing w:after="120" w:line="360" w:lineRule="auto"/>
        <w:ind w:left="1287" w:hanging="539"/>
        <w:jc w:val="both"/>
      </w:pPr>
      <w:r>
        <w:rPr>
          <w:rtl/>
        </w:rPr>
        <w:t>ב</w:t>
      </w:r>
      <w:hyperlink r:id="rId28" w:history="1">
        <w:r w:rsidRPr="0008068A">
          <w:rPr>
            <w:color w:val="0000FF"/>
            <w:u w:val="single"/>
            <w:rtl/>
          </w:rPr>
          <w:t>ת"פ (פ"ת) 38865-09-10</w:t>
        </w:r>
      </w:hyperlink>
      <w:r>
        <w:rPr>
          <w:rtl/>
        </w:rPr>
        <w:t xml:space="preserve"> </w:t>
      </w:r>
      <w:r>
        <w:rPr>
          <w:b/>
          <w:bCs/>
          <w:rtl/>
        </w:rPr>
        <w:t xml:space="preserve">מדינת ישראל נ' יחיאל </w:t>
      </w:r>
      <w:r>
        <w:rPr>
          <w:rtl/>
        </w:rPr>
        <w:t xml:space="preserve">(31.1.12), הורשע הנאשם בעבירה של החזקת סם שלא לצריכה עצמית והסתייעות ברכב לעוון או פשע. הנאשם החזיק סם מסוג חשיש במשקל של </w:t>
      </w:r>
      <w:smartTag w:uri="urn:schemas-microsoft-com:office:smarttags" w:element="metricconverter">
        <w:smartTagPr>
          <w:attr w:name="ProductID" w:val="481 גרם"/>
        </w:smartTagPr>
        <w:r>
          <w:rPr>
            <w:rtl/>
          </w:rPr>
          <w:t>481 גרם</w:t>
        </w:r>
      </w:smartTag>
      <w:r>
        <w:rPr>
          <w:rtl/>
        </w:rPr>
        <w:t>, מחולק ל- 5 פלטות. הנאשם נדון ל- 4 חודשי עבודות שירות וקנס בסך 5,000 ₪.</w:t>
      </w:r>
    </w:p>
    <w:p w14:paraId="56DF8884" w14:textId="77777777" w:rsidR="00711872" w:rsidRDefault="0008068A">
      <w:pPr>
        <w:numPr>
          <w:ilvl w:val="1"/>
          <w:numId w:val="4"/>
        </w:numPr>
        <w:tabs>
          <w:tab w:val="clear" w:pos="1620"/>
          <w:tab w:val="num" w:pos="1286"/>
        </w:tabs>
        <w:spacing w:after="120" w:line="360" w:lineRule="auto"/>
        <w:ind w:left="1287" w:hanging="539"/>
        <w:jc w:val="both"/>
      </w:pPr>
      <w:r>
        <w:rPr>
          <w:rtl/>
        </w:rPr>
        <w:t>ב</w:t>
      </w:r>
      <w:hyperlink r:id="rId29" w:history="1">
        <w:r w:rsidRPr="0008068A">
          <w:rPr>
            <w:color w:val="0000FF"/>
            <w:u w:val="single"/>
            <w:rtl/>
          </w:rPr>
          <w:t>ת"פ (ב"ש) 50987-05-13</w:t>
        </w:r>
      </w:hyperlink>
      <w:r>
        <w:rPr>
          <w:rtl/>
        </w:rPr>
        <w:t xml:space="preserve"> </w:t>
      </w:r>
      <w:r>
        <w:rPr>
          <w:b/>
          <w:bCs/>
          <w:rtl/>
        </w:rPr>
        <w:t>מדינת ישראל נ' בראונשטיין</w:t>
      </w:r>
      <w:r>
        <w:rPr>
          <w:rtl/>
        </w:rPr>
        <w:t xml:space="preserve"> (11.7.13), הורשע הנאשם בעבירה של החזקת סם שלא לצריכה עצמית, כאשר מדובר ב- </w:t>
      </w:r>
      <w:smartTag w:uri="urn:schemas-microsoft-com:office:smarttags" w:element="metricconverter">
        <w:smartTagPr>
          <w:attr w:name="ProductID" w:val="83.5 גרם"/>
        </w:smartTagPr>
        <w:r>
          <w:rPr>
            <w:rtl/>
          </w:rPr>
          <w:t>83.5 גרם</w:t>
        </w:r>
      </w:smartTag>
      <w:r>
        <w:rPr>
          <w:rtl/>
        </w:rPr>
        <w:t xml:space="preserve"> של סם מסוכן מסוג חשיש. על הנאשם הוטלו 4 חודשי עבודות שירות.</w:t>
      </w:r>
    </w:p>
    <w:p w14:paraId="58851D92" w14:textId="77777777" w:rsidR="00711872" w:rsidRDefault="0008068A">
      <w:pPr>
        <w:numPr>
          <w:ilvl w:val="1"/>
          <w:numId w:val="4"/>
        </w:numPr>
        <w:tabs>
          <w:tab w:val="clear" w:pos="1620"/>
          <w:tab w:val="num" w:pos="1274"/>
        </w:tabs>
        <w:spacing w:after="120" w:line="360" w:lineRule="auto"/>
        <w:ind w:left="1287" w:hanging="539"/>
        <w:jc w:val="both"/>
      </w:pPr>
      <w:r>
        <w:rPr>
          <w:rtl/>
        </w:rPr>
        <w:t>ב</w:t>
      </w:r>
      <w:hyperlink r:id="rId30" w:history="1">
        <w:r w:rsidRPr="0008068A">
          <w:rPr>
            <w:color w:val="0000FF"/>
            <w:u w:val="single"/>
            <w:rtl/>
          </w:rPr>
          <w:t>ת"פ (טב') 51933-05-12</w:t>
        </w:r>
      </w:hyperlink>
      <w:r>
        <w:rPr>
          <w:rtl/>
        </w:rPr>
        <w:t xml:space="preserve"> </w:t>
      </w:r>
      <w:r>
        <w:rPr>
          <w:b/>
          <w:bCs/>
          <w:rtl/>
        </w:rPr>
        <w:t>מדינת ישראל נ' בוטבול</w:t>
      </w:r>
      <w:r>
        <w:rPr>
          <w:rtl/>
        </w:rPr>
        <w:t xml:space="preserve"> (27.3.14), הורשע נאשם בעבירה של החזקת סמים שלא לשימוש עצמי. הנאשם החזיק סם מסוג קנאבוס במשקל כולל של </w:t>
      </w:r>
      <w:smartTag w:uri="urn:schemas-microsoft-com:office:smarttags" w:element="metricconverter">
        <w:smartTagPr>
          <w:attr w:name="ProductID" w:val="254.66 גרם"/>
        </w:smartTagPr>
        <w:r>
          <w:rPr>
            <w:rtl/>
          </w:rPr>
          <w:t>254.66 גרם</w:t>
        </w:r>
      </w:smartTag>
      <w:r>
        <w:rPr>
          <w:rtl/>
        </w:rPr>
        <w:t xml:space="preserve"> נטו. הנאשם צעיר, ללא עבר פלילי, סובל ממצב רפואי קשה. נידון לחודשיים עבודות שירות ועונשים נלווים.  </w:t>
      </w:r>
    </w:p>
    <w:p w14:paraId="05CC6048" w14:textId="77777777" w:rsidR="00711872" w:rsidRDefault="0008068A">
      <w:pPr>
        <w:numPr>
          <w:ilvl w:val="1"/>
          <w:numId w:val="4"/>
        </w:numPr>
        <w:tabs>
          <w:tab w:val="clear" w:pos="1620"/>
          <w:tab w:val="num" w:pos="1274"/>
        </w:tabs>
        <w:spacing w:after="120" w:line="360" w:lineRule="auto"/>
        <w:ind w:left="1287" w:hanging="539"/>
        <w:jc w:val="both"/>
      </w:pPr>
      <w:r>
        <w:rPr>
          <w:rtl/>
        </w:rPr>
        <w:t>ב</w:t>
      </w:r>
      <w:hyperlink r:id="rId31" w:history="1">
        <w:r w:rsidRPr="0008068A">
          <w:rPr>
            <w:color w:val="0000FF"/>
            <w:u w:val="single"/>
            <w:rtl/>
          </w:rPr>
          <w:t>ת"פ (רח') 49176-03-13</w:t>
        </w:r>
      </w:hyperlink>
      <w:r>
        <w:rPr>
          <w:rtl/>
        </w:rPr>
        <w:t xml:space="preserve"> </w:t>
      </w:r>
      <w:r>
        <w:rPr>
          <w:b/>
          <w:bCs/>
          <w:rtl/>
        </w:rPr>
        <w:t>מדינת ישראל נ' בן שימול</w:t>
      </w:r>
      <w:r>
        <w:rPr>
          <w:rtl/>
        </w:rPr>
        <w:t xml:space="preserve"> (3.3.14), הורשע נאשם בעבירת של החזקת סמים שלא לצריכה עצמית והחזקת כלים. הנאשם החזיק בביתו בסם מסוג חשיש במשקל כולל של </w:t>
      </w:r>
      <w:smartTag w:uri="urn:schemas-microsoft-com:office:smarttags" w:element="metricconverter">
        <w:smartTagPr>
          <w:attr w:name="ProductID" w:val="26 גרם"/>
        </w:smartTagPr>
        <w:r>
          <w:rPr>
            <w:rtl/>
          </w:rPr>
          <w:t>26 גרם</w:t>
        </w:r>
      </w:smartTag>
      <w:r>
        <w:rPr>
          <w:rtl/>
        </w:rPr>
        <w:t xml:space="preserve"> מחולק ל- 7 יחידות. מדובר בעבירה ישנה אשר בטעות לא צורפה לתיקים אחרים בגינם נשפט הנאשם בעבר. נידון למאסר על תנאי ועונשים נלווים.  </w:t>
      </w:r>
    </w:p>
    <w:p w14:paraId="0C964F66" w14:textId="77777777" w:rsidR="00711872" w:rsidRDefault="0008068A">
      <w:pPr>
        <w:numPr>
          <w:ilvl w:val="1"/>
          <w:numId w:val="4"/>
        </w:numPr>
        <w:tabs>
          <w:tab w:val="clear" w:pos="1620"/>
          <w:tab w:val="num" w:pos="1286"/>
        </w:tabs>
        <w:spacing w:after="120" w:line="360" w:lineRule="auto"/>
        <w:ind w:left="1287" w:hanging="539"/>
        <w:jc w:val="both"/>
      </w:pPr>
      <w:r>
        <w:rPr>
          <w:rtl/>
        </w:rPr>
        <w:t>ב</w:t>
      </w:r>
      <w:hyperlink r:id="rId32" w:history="1">
        <w:r w:rsidRPr="0008068A">
          <w:rPr>
            <w:color w:val="0000FF"/>
            <w:u w:val="single"/>
            <w:rtl/>
          </w:rPr>
          <w:t>ת"פ (ק"ג) 33690-02-12</w:t>
        </w:r>
      </w:hyperlink>
      <w:r>
        <w:rPr>
          <w:rtl/>
        </w:rPr>
        <w:t xml:space="preserve"> </w:t>
      </w:r>
      <w:r>
        <w:rPr>
          <w:b/>
          <w:bCs/>
          <w:rtl/>
        </w:rPr>
        <w:t>מדינת ישראל נ' אפלמן</w:t>
      </w:r>
      <w:r>
        <w:rPr>
          <w:rtl/>
        </w:rPr>
        <w:t xml:space="preserve"> (11.12.13), הורשע הנאשם בעבירה של החזקת סם שלא לצריכה עצמית, כאשר מדובר בסם מסוכן מסוג חשיש במשקל כולל של </w:t>
      </w:r>
      <w:smartTag w:uri="urn:schemas-microsoft-com:office:smarttags" w:element="metricconverter">
        <w:smartTagPr>
          <w:attr w:name="ProductID" w:val="47.4 גרם"/>
        </w:smartTagPr>
        <w:r>
          <w:rPr>
            <w:rtl/>
          </w:rPr>
          <w:t>47.4 גרם</w:t>
        </w:r>
      </w:smartTag>
      <w:r>
        <w:rPr>
          <w:rtl/>
        </w:rPr>
        <w:t xml:space="preserve">, ונדון ל-220 שעות של שירות לתועלת הציבור. </w:t>
      </w:r>
    </w:p>
    <w:p w14:paraId="7D70BA18" w14:textId="77777777" w:rsidR="00711872" w:rsidRDefault="0008068A">
      <w:pPr>
        <w:numPr>
          <w:ilvl w:val="0"/>
          <w:numId w:val="4"/>
        </w:numPr>
        <w:spacing w:after="120" w:line="360" w:lineRule="auto"/>
        <w:jc w:val="both"/>
        <w:rPr>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hyperlink r:id="rId33" w:history="1">
        <w:r w:rsidR="00843773" w:rsidRPr="00843773">
          <w:rPr>
            <w:rStyle w:val="Hyperlink"/>
            <w:rFonts w:ascii="David" w:hAnsi="David"/>
            <w:rtl/>
          </w:rPr>
          <w:t>סעיף 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לשיקולים</w:t>
      </w:r>
      <w:r>
        <w:rPr>
          <w:rFonts w:ascii="David" w:hAnsi="David"/>
          <w:color w:val="000000"/>
          <w:rtl/>
        </w:rPr>
        <w:t xml:space="preserve"> </w:t>
      </w:r>
      <w:r>
        <w:rPr>
          <w:rFonts w:ascii="David" w:hAnsi="David" w:hint="eastAsia"/>
          <w:color w:val="000000"/>
          <w:rtl/>
        </w:rPr>
        <w:t>הבאים</w:t>
      </w:r>
      <w:r>
        <w:rPr>
          <w:rFonts w:ascii="David" w:hAnsi="David"/>
          <w:color w:val="000000"/>
          <w:rtl/>
        </w:rPr>
        <w:t>:</w:t>
      </w:r>
    </w:p>
    <w:p w14:paraId="68A013D7" w14:textId="77777777" w:rsidR="00711872" w:rsidRDefault="0008068A">
      <w:pPr>
        <w:numPr>
          <w:ilvl w:val="1"/>
          <w:numId w:val="4"/>
        </w:numPr>
        <w:tabs>
          <w:tab w:val="clear" w:pos="1620"/>
          <w:tab w:val="num" w:pos="1286"/>
        </w:tabs>
        <w:spacing w:after="120" w:line="360" w:lineRule="auto"/>
        <w:ind w:left="1286" w:hanging="540"/>
        <w:jc w:val="both"/>
        <w:rPr>
          <w:b/>
          <w:bCs/>
        </w:rPr>
      </w:pPr>
      <w:r>
        <w:rPr>
          <w:b/>
          <w:bCs/>
          <w:rtl/>
        </w:rPr>
        <w:t xml:space="preserve">הנזק שהיה צפוי להיגרם מביצוע העבירה; </w:t>
      </w:r>
      <w:r>
        <w:rPr>
          <w:rtl/>
        </w:rPr>
        <w:t>בהימצאות סמים קיימת הסכנה שבזליגתם לרחוב.</w:t>
      </w:r>
    </w:p>
    <w:p w14:paraId="60261950" w14:textId="77777777" w:rsidR="00711872" w:rsidRDefault="0008068A">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34" w:history="1">
        <w:r w:rsidRPr="0008068A">
          <w:rPr>
            <w:rFonts w:ascii="David" w:hAnsi="David"/>
            <w:color w:val="0000FF"/>
            <w:u w:val="single"/>
            <w:rtl/>
          </w:rPr>
          <w:t>חוק העונשין</w:t>
        </w:r>
      </w:hyperlink>
      <w:r>
        <w:rPr>
          <w:rFonts w:ascii="David" w:hAnsi="David"/>
          <w:color w:val="000000"/>
          <w:rtl/>
        </w:rPr>
        <w:t xml:space="preserve"> (</w:t>
      </w:r>
      <w:hyperlink r:id="rId35" w:history="1">
        <w:r w:rsidR="00843773" w:rsidRPr="00843773">
          <w:rPr>
            <w:rStyle w:val="Hyperlink"/>
            <w:rFonts w:ascii="David" w:hAnsi="David"/>
            <w:rtl/>
          </w:rPr>
          <w:t>סעיף 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לאירוע</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אישום</w:t>
      </w:r>
      <w:r>
        <w:rPr>
          <w:rFonts w:ascii="David" w:hAnsi="David"/>
          <w:color w:val="000000"/>
          <w:rtl/>
        </w:rPr>
        <w:t xml:space="preserve"> </w:t>
      </w:r>
      <w:r>
        <w:rPr>
          <w:rFonts w:ascii="David" w:hAnsi="David" w:hint="eastAsia"/>
          <w:color w:val="000000"/>
          <w:rtl/>
        </w:rPr>
        <w:t>שני</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- 12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לאירוע</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אישום</w:t>
      </w:r>
      <w:r>
        <w:rPr>
          <w:rFonts w:ascii="David" w:hAnsi="David"/>
          <w:color w:val="000000"/>
          <w:rtl/>
        </w:rPr>
        <w:t xml:space="preserve"> </w:t>
      </w:r>
      <w:r>
        <w:rPr>
          <w:rFonts w:ascii="David" w:hAnsi="David" w:hint="eastAsia"/>
          <w:color w:val="000000"/>
          <w:rtl/>
        </w:rPr>
        <w:t>שלישי</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w:t>
      </w:r>
    </w:p>
    <w:p w14:paraId="30A5F5B8" w14:textId="77777777" w:rsidR="00711872" w:rsidRDefault="0008068A">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p>
    <w:p w14:paraId="69D05DA5" w14:textId="77777777" w:rsidR="00711872" w:rsidRDefault="0008068A">
      <w:pPr>
        <w:spacing w:after="120" w:line="360" w:lineRule="auto"/>
        <w:jc w:val="both"/>
        <w:rPr>
          <w:bCs/>
          <w:u w:val="single"/>
          <w:lang w:eastAsia="he-IL"/>
        </w:rPr>
      </w:pPr>
      <w:r>
        <w:rPr>
          <w:bCs/>
          <w:u w:val="single"/>
          <w:rtl/>
          <w:lang w:eastAsia="he-IL"/>
        </w:rPr>
        <w:t>גזירת העונש המתאים לנאשם</w:t>
      </w:r>
    </w:p>
    <w:p w14:paraId="79A57FEB" w14:textId="77777777" w:rsidR="00711872" w:rsidRDefault="0008068A">
      <w:pPr>
        <w:numPr>
          <w:ilvl w:val="0"/>
          <w:numId w:val="4"/>
        </w:numPr>
        <w:spacing w:after="120" w:line="360" w:lineRule="auto"/>
        <w:jc w:val="both"/>
        <w:rPr>
          <w:rFonts w:ascii="David" w:hAnsi="David"/>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hyperlink r:id="rId36" w:history="1">
        <w:r w:rsidR="00843773" w:rsidRPr="00843773">
          <w:rPr>
            <w:rStyle w:val="Hyperlink"/>
            <w:rFonts w:ascii="David" w:hAnsi="David"/>
            <w:rtl/>
          </w:rPr>
          <w:t>סעיף 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מן הראוי ליתן את הדעת לנסיבות הבאות:</w:t>
      </w:r>
    </w:p>
    <w:p w14:paraId="5D2959AC" w14:textId="77777777" w:rsidR="00711872" w:rsidRDefault="0008068A">
      <w:pPr>
        <w:numPr>
          <w:ilvl w:val="1"/>
          <w:numId w:val="4"/>
        </w:numPr>
        <w:tabs>
          <w:tab w:val="clear" w:pos="1620"/>
          <w:tab w:val="num" w:pos="1286"/>
        </w:tabs>
        <w:spacing w:after="120" w:line="360" w:lineRule="auto"/>
        <w:ind w:left="1286" w:hanging="540"/>
        <w:jc w:val="both"/>
        <w:rPr>
          <w:rtl/>
        </w:rPr>
      </w:pPr>
      <w:r>
        <w:rPr>
          <w:b/>
          <w:bCs/>
          <w:rtl/>
        </w:rPr>
        <w:t>הפגיעה של העונש בנאשם, לרבות בשל גילו</w:t>
      </w:r>
      <w:r>
        <w:rPr>
          <w:rtl/>
        </w:rPr>
        <w:t xml:space="preserve">; הנאשם יליד 1986, השתחרר ממאסרו הקודם ב - 12.8.14 לאחר שעבר טיפול בכלא, אין ספק כי עונש מאסר יפגע בו. </w:t>
      </w:r>
    </w:p>
    <w:p w14:paraId="16620CB4" w14:textId="77777777" w:rsidR="00711872" w:rsidRDefault="0008068A">
      <w:pPr>
        <w:numPr>
          <w:ilvl w:val="1"/>
          <w:numId w:val="4"/>
        </w:numPr>
        <w:tabs>
          <w:tab w:val="clear" w:pos="1620"/>
          <w:tab w:val="num" w:pos="1286"/>
        </w:tabs>
        <w:spacing w:after="120" w:line="360" w:lineRule="auto"/>
        <w:ind w:left="1286" w:hanging="540"/>
        <w:jc w:val="both"/>
      </w:pPr>
      <w:r>
        <w:rPr>
          <w:b/>
          <w:bCs/>
          <w:rtl/>
        </w:rPr>
        <w:t>נטילת האחריות של הנאשם על מעשיו</w:t>
      </w:r>
      <w:r>
        <w:rPr>
          <w:rtl/>
        </w:rPr>
        <w:t xml:space="preserve">; הנאשם הודה במיוחס לו בהזדמנות הראשונה, הביע חרטה ונטל אחריות על מעשיו.  </w:t>
      </w:r>
    </w:p>
    <w:p w14:paraId="4A8E1A79" w14:textId="77777777" w:rsidR="00711872" w:rsidRDefault="0008068A">
      <w:pPr>
        <w:numPr>
          <w:ilvl w:val="1"/>
          <w:numId w:val="4"/>
        </w:numPr>
        <w:tabs>
          <w:tab w:val="clear" w:pos="1620"/>
          <w:tab w:val="num" w:pos="1286"/>
        </w:tabs>
        <w:spacing w:after="120" w:line="360" w:lineRule="auto"/>
        <w:ind w:left="1286" w:hanging="540"/>
        <w:jc w:val="both"/>
        <w:rPr>
          <w:b/>
          <w:bCs/>
        </w:rPr>
      </w:pPr>
      <w:r>
        <w:rPr>
          <w:b/>
          <w:bCs/>
          <w:rtl/>
        </w:rPr>
        <w:t xml:space="preserve">נסיבות חיים קשות שהיתה להן השפעה על ביצוע מעשה העבירה; </w:t>
      </w:r>
      <w:r>
        <w:rPr>
          <w:rtl/>
        </w:rPr>
        <w:t>הנאשם גדל ללא אב, הסתבך בפלילים ונשלח למאסר ממושך מאחורי סורג ובריח, במהלך מאסרו עבר טיפול בכלא ואף ויתר לשם כך על שחרור מוקדם. משהשתחרר הנאשם חזר למציאות משפחתית מורכבת ובעקבות פרידתו מבת זוגו חזר להשתמש בסמים.</w:t>
      </w:r>
      <w:r>
        <w:rPr>
          <w:b/>
          <w:bCs/>
          <w:rtl/>
        </w:rPr>
        <w:t xml:space="preserve"> </w:t>
      </w:r>
    </w:p>
    <w:p w14:paraId="489A7FEE" w14:textId="77777777" w:rsidR="00711872" w:rsidRDefault="0008068A">
      <w:pPr>
        <w:numPr>
          <w:ilvl w:val="1"/>
          <w:numId w:val="4"/>
        </w:numPr>
        <w:tabs>
          <w:tab w:val="clear" w:pos="1620"/>
          <w:tab w:val="num" w:pos="1286"/>
        </w:tabs>
        <w:spacing w:after="120" w:line="360" w:lineRule="auto"/>
        <w:ind w:left="1286" w:hanging="540"/>
        <w:jc w:val="both"/>
      </w:pPr>
      <w:r>
        <w:rPr>
          <w:b/>
          <w:bCs/>
          <w:rtl/>
        </w:rPr>
        <w:t>עברו הפלילי של הנאשם או העדרו</w:t>
      </w:r>
      <w:r>
        <w:rPr>
          <w:rtl/>
        </w:rPr>
        <w:t xml:space="preserve">; לנאשם 3 הרשעות קודמות בעבירות החזקת סמים שלא לצריכה עצמית, סחר בסמים, שיבוש הליכי משפט, הפרת הוראה חוקית, הפרעת שוטר במילוי תפקידו, איומים, היזק לרכוש במזיד והחזקת רכוש גנוב. כמו כן ריצה הנאשם מאסר לתקופה ארוכה. לחובתו שלושה מאסרים על תנאי בני הפעלה לתקופה מצטברת של 21 חודשים.   </w:t>
      </w:r>
    </w:p>
    <w:p w14:paraId="6A2A9D7B" w14:textId="77777777" w:rsidR="00711872" w:rsidRDefault="0008068A">
      <w:pPr>
        <w:numPr>
          <w:ilvl w:val="0"/>
          <w:numId w:val="4"/>
        </w:numPr>
        <w:spacing w:after="120" w:line="360" w:lineRule="auto"/>
        <w:jc w:val="both"/>
        <w:rPr>
          <w:color w:val="000000"/>
        </w:rPr>
      </w:pP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היחיד</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שב</w:t>
      </w:r>
      <w:r>
        <w:rPr>
          <w:rFonts w:ascii="David" w:hAnsi="David"/>
          <w:color w:val="000000"/>
          <w:rtl/>
        </w:rPr>
        <w:t xml:space="preserve"> </w:t>
      </w:r>
      <w:r>
        <w:rPr>
          <w:rFonts w:ascii="David" w:hAnsi="David" w:hint="eastAsia"/>
          <w:color w:val="000000"/>
          <w:rtl/>
        </w:rPr>
        <w:t>ומבצע</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דומות</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שריצה</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ארוך</w:t>
      </w:r>
      <w:r>
        <w:rPr>
          <w:rFonts w:ascii="David" w:hAnsi="David"/>
          <w:color w:val="000000"/>
          <w:rtl/>
        </w:rPr>
        <w:t xml:space="preserve"> </w:t>
      </w:r>
      <w:r>
        <w:rPr>
          <w:rFonts w:ascii="David" w:hAnsi="David" w:hint="eastAsia"/>
          <w:color w:val="000000"/>
          <w:rtl/>
        </w:rPr>
        <w:t>וממושך</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זכה</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וגם</w:t>
      </w:r>
      <w:r>
        <w:rPr>
          <w:rFonts w:ascii="David" w:hAnsi="David"/>
          <w:color w:val="000000"/>
          <w:rtl/>
        </w:rPr>
        <w:t xml:space="preserve"> </w:t>
      </w:r>
      <w:r>
        <w:rPr>
          <w:rFonts w:ascii="David" w:hAnsi="David" w:hint="eastAsia"/>
          <w:color w:val="000000"/>
          <w:rtl/>
        </w:rPr>
        <w:t>שעה</w:t>
      </w:r>
      <w:r>
        <w:rPr>
          <w:rFonts w:ascii="David" w:hAnsi="David"/>
          <w:color w:val="000000"/>
          <w:rtl/>
        </w:rPr>
        <w:t xml:space="preserve"> </w:t>
      </w:r>
      <w:r>
        <w:rPr>
          <w:rFonts w:ascii="David" w:hAnsi="David" w:hint="eastAsia"/>
          <w:color w:val="000000"/>
          <w:rtl/>
        </w:rPr>
        <w:t>שתלויים</w:t>
      </w:r>
      <w:r>
        <w:rPr>
          <w:rFonts w:ascii="David" w:hAnsi="David"/>
          <w:color w:val="000000"/>
          <w:rtl/>
        </w:rPr>
        <w:t xml:space="preserve"> </w:t>
      </w:r>
      <w:r>
        <w:rPr>
          <w:rFonts w:ascii="David" w:hAnsi="David" w:hint="eastAsia"/>
          <w:color w:val="000000"/>
          <w:rtl/>
        </w:rPr>
        <w:t>ועומדים</w:t>
      </w:r>
      <w:r>
        <w:rPr>
          <w:rFonts w:ascii="David" w:hAnsi="David"/>
          <w:color w:val="000000"/>
          <w:rtl/>
        </w:rPr>
        <w:t xml:space="preserve"> </w:t>
      </w:r>
      <w:r>
        <w:rPr>
          <w:rFonts w:ascii="David" w:hAnsi="David" w:hint="eastAsia"/>
          <w:color w:val="000000"/>
          <w:rtl/>
        </w:rPr>
        <w:t>נגדו</w:t>
      </w:r>
      <w:r>
        <w:rPr>
          <w:rFonts w:ascii="David" w:hAnsi="David"/>
          <w:color w:val="000000"/>
          <w:rtl/>
        </w:rPr>
        <w:t xml:space="preserve"> </w:t>
      </w:r>
      <w:r>
        <w:rPr>
          <w:rFonts w:ascii="David" w:hAnsi="David" w:hint="eastAsia"/>
          <w:color w:val="000000"/>
          <w:rtl/>
        </w:rPr>
        <w:t>שלושה</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color w:val="000000"/>
          <w:rtl/>
        </w:rPr>
        <w:t xml:space="preserve">. </w:t>
      </w:r>
    </w:p>
    <w:p w14:paraId="7FE87795" w14:textId="77777777" w:rsidR="00711872" w:rsidRDefault="0008068A">
      <w:pPr>
        <w:numPr>
          <w:ilvl w:val="0"/>
          <w:numId w:val="4"/>
        </w:numPr>
        <w:spacing w:after="120" w:line="360" w:lineRule="auto"/>
        <w:jc w:val="both"/>
        <w:rPr>
          <w:color w:val="000000"/>
        </w:rPr>
      </w:pPr>
      <w:r>
        <w:rPr>
          <w:color w:val="000000"/>
          <w:rtl/>
        </w:rPr>
        <w:t>באיזון בין השיקולים השונים, סבורני כי יש לגזור על הנאשם עונש מאסר בפועל לצד הפעלת המאסרים על תנאי ועונשים נלווים. כמו כן ראוי להשית קנס כספי תוך התחשבות במצבו הכלכלי של הנאשם.</w:t>
      </w:r>
    </w:p>
    <w:p w14:paraId="144091A8" w14:textId="77777777" w:rsidR="00711872" w:rsidRDefault="0008068A">
      <w:pPr>
        <w:numPr>
          <w:ilvl w:val="0"/>
          <w:numId w:val="4"/>
        </w:numPr>
        <w:spacing w:after="120" w:line="360" w:lineRule="auto"/>
        <w:jc w:val="both"/>
        <w:rPr>
          <w:color w:val="000000"/>
        </w:rPr>
      </w:pPr>
      <w:r>
        <w:rPr>
          <w:color w:val="000000"/>
          <w:rtl/>
        </w:rPr>
        <w:t xml:space="preserve">בכל הנוגע להפעלת המאסרים על תנאי הרי שאת המאסר על תנאי העיקרי של 12 חודשים, יש להפעיל במצטבר לעונש שהוטל בגין תיק זה וזאת על פי הוראת </w:t>
      </w:r>
      <w:hyperlink r:id="rId37" w:history="1">
        <w:r w:rsidR="00843773" w:rsidRPr="00843773">
          <w:rPr>
            <w:rStyle w:val="Hyperlink"/>
            <w:rtl/>
          </w:rPr>
          <w:t>סעיף 58</w:t>
        </w:r>
      </w:hyperlink>
      <w:r>
        <w:rPr>
          <w:color w:val="000000"/>
          <w:rtl/>
        </w:rPr>
        <w:t xml:space="preserve"> ל</w:t>
      </w:r>
      <w:hyperlink r:id="rId38" w:history="1">
        <w:r w:rsidRPr="0008068A">
          <w:rPr>
            <w:color w:val="0000FF"/>
            <w:u w:val="single"/>
            <w:rtl/>
          </w:rPr>
          <w:t>חוק העונשין</w:t>
        </w:r>
      </w:hyperlink>
      <w:r>
        <w:rPr>
          <w:color w:val="000000"/>
          <w:rtl/>
        </w:rPr>
        <w:t>. בכל הנוגע למאסר על תנאי נוסף של 6 חודשים, אשר הוטל על הנאשם באותו תיק שבו הוטל המאסר על תנאי של 12 החודשים, הרי שיש להפעילו בחופף, כמקובל במקרים שבהם מופעלים שני מאסרים על תנאי מאותו תיק. בכל הנוגע למאסר על תנאי של 3 חודשים מתיק נוסף, הרי שיש להפעילו, חלקו בחופף וחלקו במצטבר, וזאת בשים לב לכך שמדובר במאסר על תנאי מתיק אשר כפי הנראה בשגגה לא צורף לתיק שבו הוטל המאסר על תנאי העיקרי.</w:t>
      </w:r>
    </w:p>
    <w:p w14:paraId="0C209DB2" w14:textId="77777777" w:rsidR="00711872" w:rsidRDefault="0008068A">
      <w:pPr>
        <w:spacing w:after="120" w:line="360" w:lineRule="auto"/>
        <w:jc w:val="both"/>
        <w:rPr>
          <w:b/>
          <w:bCs/>
          <w:u w:val="single"/>
          <w:rtl/>
        </w:rPr>
      </w:pPr>
      <w:r>
        <w:rPr>
          <w:b/>
          <w:bCs/>
          <w:u w:val="single"/>
          <w:rtl/>
        </w:rPr>
        <w:t>סוף דבר</w:t>
      </w:r>
    </w:p>
    <w:p w14:paraId="5A4E69F6" w14:textId="77777777" w:rsidR="00711872" w:rsidRDefault="0008068A">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0D43FA55" w14:textId="77777777" w:rsidR="00711872" w:rsidRDefault="0008068A">
      <w:pPr>
        <w:numPr>
          <w:ilvl w:val="1"/>
          <w:numId w:val="4"/>
        </w:numPr>
        <w:tabs>
          <w:tab w:val="clear" w:pos="1620"/>
          <w:tab w:val="num" w:pos="1286"/>
        </w:tabs>
        <w:spacing w:after="120" w:line="360" w:lineRule="auto"/>
        <w:ind w:left="1287" w:hanging="539"/>
        <w:jc w:val="both"/>
      </w:pPr>
      <w:r>
        <w:rPr>
          <w:rtl/>
          <w:lang w:eastAsia="he-IL"/>
        </w:rPr>
        <w:t xml:space="preserve">חודשיים </w:t>
      </w:r>
      <w:r>
        <w:rPr>
          <w:rtl/>
        </w:rPr>
        <w:t xml:space="preserve">מאסר בפועל שמניינם החל מיום 30.1.15. </w:t>
      </w:r>
    </w:p>
    <w:p w14:paraId="03E73AF1" w14:textId="77777777" w:rsidR="00711872" w:rsidRDefault="0008068A">
      <w:pPr>
        <w:numPr>
          <w:ilvl w:val="1"/>
          <w:numId w:val="4"/>
        </w:numPr>
        <w:tabs>
          <w:tab w:val="clear" w:pos="1620"/>
          <w:tab w:val="num" w:pos="1286"/>
        </w:tabs>
        <w:spacing w:after="120" w:line="360" w:lineRule="auto"/>
        <w:ind w:left="1287" w:hanging="539"/>
        <w:jc w:val="both"/>
      </w:pPr>
      <w:r>
        <w:rPr>
          <w:rtl/>
        </w:rPr>
        <w:t>הפעלת מאסר על תנאי בן 12 חודשים מ</w:t>
      </w:r>
      <w:hyperlink r:id="rId39" w:history="1">
        <w:r w:rsidRPr="0008068A">
          <w:rPr>
            <w:color w:val="0000FF"/>
            <w:u w:val="single"/>
            <w:rtl/>
          </w:rPr>
          <w:t>ת"פ 34974-01-12</w:t>
        </w:r>
      </w:hyperlink>
      <w:r>
        <w:rPr>
          <w:rtl/>
        </w:rPr>
        <w:t xml:space="preserve"> </w:t>
      </w:r>
      <w:r>
        <w:rPr>
          <w:b/>
          <w:bCs/>
          <w:rtl/>
        </w:rPr>
        <w:t>מדינת ישראל נ' מזרחי</w:t>
      </w:r>
      <w:r>
        <w:rPr>
          <w:rtl/>
        </w:rPr>
        <w:t xml:space="preserve"> (28.2.13) במצטבר לעונש המאסר שהוטל בתיק זה. </w:t>
      </w:r>
    </w:p>
    <w:p w14:paraId="58CCDB88" w14:textId="77777777" w:rsidR="00711872" w:rsidRDefault="0008068A">
      <w:pPr>
        <w:numPr>
          <w:ilvl w:val="1"/>
          <w:numId w:val="4"/>
        </w:numPr>
        <w:tabs>
          <w:tab w:val="clear" w:pos="1620"/>
          <w:tab w:val="num" w:pos="1286"/>
        </w:tabs>
        <w:spacing w:after="120" w:line="360" w:lineRule="auto"/>
        <w:ind w:left="1287" w:hanging="539"/>
        <w:jc w:val="both"/>
      </w:pPr>
      <w:r>
        <w:rPr>
          <w:rtl/>
        </w:rPr>
        <w:t>הפעלת מאסר על תנאי בן 6 חודשים מ</w:t>
      </w:r>
      <w:hyperlink r:id="rId40" w:history="1">
        <w:r w:rsidRPr="0008068A">
          <w:rPr>
            <w:color w:val="0000FF"/>
            <w:u w:val="single"/>
            <w:rtl/>
          </w:rPr>
          <w:t>ת"פ 34974-01-12</w:t>
        </w:r>
      </w:hyperlink>
      <w:r>
        <w:rPr>
          <w:rtl/>
        </w:rPr>
        <w:t xml:space="preserve"> </w:t>
      </w:r>
      <w:r>
        <w:rPr>
          <w:b/>
          <w:bCs/>
          <w:rtl/>
        </w:rPr>
        <w:t>מדינת ישראל נ' מזרחי</w:t>
      </w:r>
      <w:r>
        <w:rPr>
          <w:rtl/>
        </w:rPr>
        <w:t xml:space="preserve"> (28.2.13) בחופף לרכיבי המאסר המפורטים לעיל. </w:t>
      </w:r>
    </w:p>
    <w:p w14:paraId="460EE226" w14:textId="77777777" w:rsidR="00711872" w:rsidRDefault="0008068A">
      <w:pPr>
        <w:tabs>
          <w:tab w:val="num" w:pos="1286"/>
        </w:tabs>
        <w:spacing w:after="120" w:line="360" w:lineRule="auto"/>
        <w:ind w:left="1287"/>
        <w:jc w:val="both"/>
        <w:rPr>
          <w:b/>
          <w:bCs/>
        </w:rPr>
      </w:pPr>
      <w:r>
        <w:rPr>
          <w:rtl/>
        </w:rPr>
        <w:t>הפעלת מאסר על תנאי בן 3 חודשים מ</w:t>
      </w:r>
      <w:hyperlink r:id="rId41" w:history="1">
        <w:r w:rsidRPr="0008068A">
          <w:rPr>
            <w:color w:val="0000FF"/>
            <w:u w:val="single"/>
            <w:rtl/>
          </w:rPr>
          <w:t>ת"פ 22794-09-13</w:t>
        </w:r>
      </w:hyperlink>
      <w:r>
        <w:rPr>
          <w:rtl/>
        </w:rPr>
        <w:t xml:space="preserve"> מדינת ישראל נ' מזרחי (1.1.14), חלקו בחופף וחלקו במצטבר, כך ש</w:t>
      </w:r>
      <w:r>
        <w:rPr>
          <w:b/>
          <w:bCs/>
          <w:rtl/>
        </w:rPr>
        <w:t xml:space="preserve">סה"כ ירצה הנאשם 15 חודשי מאסר בפועל שמניינם החל מיום 30.1.15.   </w:t>
      </w:r>
    </w:p>
    <w:p w14:paraId="44069B4E" w14:textId="77777777" w:rsidR="00711872" w:rsidRDefault="0008068A">
      <w:pPr>
        <w:numPr>
          <w:ilvl w:val="1"/>
          <w:numId w:val="4"/>
        </w:numPr>
        <w:tabs>
          <w:tab w:val="clear" w:pos="1620"/>
          <w:tab w:val="num" w:pos="1286"/>
        </w:tabs>
        <w:spacing w:after="120" w:line="360" w:lineRule="auto"/>
        <w:ind w:left="1287" w:hanging="540"/>
        <w:jc w:val="both"/>
      </w:pPr>
      <w:r>
        <w:rPr>
          <w:rtl/>
        </w:rPr>
        <w:t xml:space="preserve">10 חודשי מאסר על תנאי, לבל יעבור הנאשם במשך שלוש שנים מיום שחרורו מהמאסר על עבירת סמים מסוג פשע. </w:t>
      </w:r>
    </w:p>
    <w:p w14:paraId="4C80CE76" w14:textId="77777777" w:rsidR="00711872" w:rsidRDefault="0008068A">
      <w:pPr>
        <w:numPr>
          <w:ilvl w:val="1"/>
          <w:numId w:val="4"/>
        </w:numPr>
        <w:tabs>
          <w:tab w:val="clear" w:pos="1620"/>
          <w:tab w:val="num" w:pos="1286"/>
        </w:tabs>
        <w:spacing w:after="120" w:line="360" w:lineRule="auto"/>
        <w:ind w:left="1287" w:hanging="540"/>
        <w:jc w:val="both"/>
      </w:pPr>
      <w:r>
        <w:rPr>
          <w:rtl/>
        </w:rPr>
        <w:t>5 חודשי מאסר על תנאי, לבל יעבור הנאשם במשך שלוש שנים מיום שחרורו מהמאסר על עבירת סמים מסוג עוון או הפרעת שוטר במילוי תפקידו.</w:t>
      </w:r>
    </w:p>
    <w:p w14:paraId="047D5784" w14:textId="77777777" w:rsidR="00711872" w:rsidRDefault="0008068A">
      <w:pPr>
        <w:numPr>
          <w:ilvl w:val="1"/>
          <w:numId w:val="4"/>
        </w:numPr>
        <w:tabs>
          <w:tab w:val="clear" w:pos="1620"/>
          <w:tab w:val="num" w:pos="1286"/>
        </w:tabs>
        <w:spacing w:after="120" w:line="360" w:lineRule="auto"/>
        <w:ind w:left="1287" w:hanging="540"/>
        <w:jc w:val="both"/>
        <w:rPr>
          <w:lang w:eastAsia="he-IL"/>
        </w:rPr>
      </w:pPr>
      <w:r>
        <w:rPr>
          <w:rtl/>
        </w:rPr>
        <w:t>6 חודשי פסילה בפועל מלקבל או להחזיק ברישיון נהיגה החל מיום שחרורו מן המאסר. הנאשם יפקיד את רישיון הנהיגה או הצהרת מתאימה במזכירות בית המשפט בסמוך לפני המועד האמור.</w:t>
      </w:r>
    </w:p>
    <w:p w14:paraId="579323D7" w14:textId="77777777" w:rsidR="00711872" w:rsidRDefault="0008068A">
      <w:pPr>
        <w:numPr>
          <w:ilvl w:val="1"/>
          <w:numId w:val="4"/>
        </w:numPr>
        <w:tabs>
          <w:tab w:val="clear" w:pos="1620"/>
          <w:tab w:val="num" w:pos="1286"/>
        </w:tabs>
        <w:spacing w:after="120" w:line="360" w:lineRule="auto"/>
        <w:ind w:left="1287" w:hanging="540"/>
        <w:jc w:val="both"/>
      </w:pPr>
      <w:r>
        <w:rPr>
          <w:rtl/>
        </w:rPr>
        <w:t>הפעלת פסילה על תנאי מ</w:t>
      </w:r>
      <w:hyperlink r:id="rId42" w:history="1">
        <w:r w:rsidRPr="0008068A">
          <w:rPr>
            <w:color w:val="0000FF"/>
            <w:u w:val="single"/>
            <w:rtl/>
          </w:rPr>
          <w:t>ת"פ 22794-09-13</w:t>
        </w:r>
      </w:hyperlink>
      <w:r>
        <w:rPr>
          <w:rtl/>
        </w:rPr>
        <w:t xml:space="preserve"> מדינת ישראל נ' מזרחי (1.1.14) של חודשיים במצטבר לפסילה שהוטלה בתיק זה, כך ש</w:t>
      </w:r>
      <w:r>
        <w:rPr>
          <w:b/>
          <w:bCs/>
          <w:rtl/>
        </w:rPr>
        <w:t>סה"כ יהיה הנאשם פסול למשך 8 חודשים  מיום שחרורו מן המאסר</w:t>
      </w:r>
      <w:r>
        <w:rPr>
          <w:rtl/>
        </w:rPr>
        <w:t xml:space="preserve">. </w:t>
      </w:r>
    </w:p>
    <w:p w14:paraId="42D2D47C" w14:textId="77777777" w:rsidR="00711872" w:rsidRDefault="0008068A">
      <w:pPr>
        <w:numPr>
          <w:ilvl w:val="1"/>
          <w:numId w:val="4"/>
        </w:numPr>
        <w:tabs>
          <w:tab w:val="clear" w:pos="1620"/>
          <w:tab w:val="num" w:pos="1286"/>
        </w:tabs>
        <w:spacing w:after="120" w:line="360" w:lineRule="auto"/>
        <w:ind w:left="1287" w:hanging="540"/>
        <w:jc w:val="both"/>
      </w:pPr>
      <w:r>
        <w:rPr>
          <w:rtl/>
        </w:rPr>
        <w:t xml:space="preserve">6 חודשי פסילה על תנאי מלקבל או להחזיק ברישיון נהיגה לבל יעבור הנאשם במשך שנתיים מיום שחרורו מן המאסר עבירה לפי </w:t>
      </w:r>
      <w:hyperlink r:id="rId43" w:history="1">
        <w:r w:rsidRPr="0008068A">
          <w:rPr>
            <w:color w:val="0000FF"/>
            <w:u w:val="single"/>
            <w:rtl/>
          </w:rPr>
          <w:t>פקודת הסמים המסוכנים</w:t>
        </w:r>
      </w:hyperlink>
      <w:r>
        <w:rPr>
          <w:rtl/>
        </w:rPr>
        <w:t>.</w:t>
      </w:r>
    </w:p>
    <w:p w14:paraId="2D2E69AC" w14:textId="77777777" w:rsidR="00711872" w:rsidRDefault="0008068A">
      <w:pPr>
        <w:numPr>
          <w:ilvl w:val="1"/>
          <w:numId w:val="4"/>
        </w:numPr>
        <w:tabs>
          <w:tab w:val="clear" w:pos="1620"/>
          <w:tab w:val="num" w:pos="1286"/>
        </w:tabs>
        <w:spacing w:after="120" w:line="360" w:lineRule="auto"/>
        <w:ind w:left="1287" w:hanging="540"/>
        <w:jc w:val="both"/>
        <w:rPr>
          <w:lang w:eastAsia="he-IL"/>
        </w:rPr>
      </w:pPr>
      <w:r>
        <w:rPr>
          <w:rtl/>
        </w:rPr>
        <w:t>קנס כספי בסך של 1,500 ₪ או 30 ימי מאסר תמורתו. הקנס ישולם ב- 5 תשלומים חודשיים שווים</w:t>
      </w:r>
      <w:r>
        <w:rPr>
          <w:rtl/>
          <w:lang w:eastAsia="he-IL"/>
        </w:rPr>
        <w:t xml:space="preserve"> ורצופים, שהראשון שבהם ביום 1.3.16 לא ישולם תשלום כלשהו במועדו, תעמוד היתרה לפירעון מיידי. </w:t>
      </w:r>
    </w:p>
    <w:p w14:paraId="6898B00B" w14:textId="77777777" w:rsidR="00711872" w:rsidRDefault="00711872">
      <w:pPr>
        <w:spacing w:after="120" w:line="360" w:lineRule="auto"/>
        <w:ind w:left="720"/>
        <w:jc w:val="both"/>
        <w:rPr>
          <w:rFonts w:ascii="David" w:hAnsi="David"/>
          <w:color w:val="000000"/>
          <w:rtl/>
          <w:lang w:eastAsia="he-IL"/>
        </w:rPr>
      </w:pPr>
    </w:p>
    <w:p w14:paraId="44A6778E" w14:textId="77777777" w:rsidR="00711872" w:rsidRDefault="0008068A">
      <w:pPr>
        <w:spacing w:after="120" w:line="360" w:lineRule="auto"/>
        <w:ind w:left="720"/>
        <w:jc w:val="both"/>
        <w:rPr>
          <w:rFonts w:ascii="David" w:hAnsi="David"/>
          <w:color w:val="000000"/>
          <w:rtl/>
          <w:lang w:eastAsia="he-IL"/>
        </w:rPr>
      </w:pPr>
      <w:r>
        <w:rPr>
          <w:rFonts w:ascii="David" w:hAnsi="David" w:hint="eastAsia"/>
          <w:color w:val="000000"/>
          <w:rtl/>
          <w:lang w:eastAsia="he-IL"/>
        </w:rPr>
        <w:t>הסם</w:t>
      </w:r>
      <w:r>
        <w:rPr>
          <w:rFonts w:ascii="David" w:hAnsi="David"/>
          <w:color w:val="000000"/>
          <w:rtl/>
          <w:lang w:eastAsia="he-IL"/>
        </w:rPr>
        <w:t xml:space="preserve"> </w:t>
      </w:r>
      <w:r>
        <w:rPr>
          <w:rFonts w:ascii="David" w:hAnsi="David" w:hint="eastAsia"/>
          <w:color w:val="000000"/>
          <w:rtl/>
          <w:lang w:eastAsia="he-IL"/>
        </w:rPr>
        <w:t>יושמד</w:t>
      </w:r>
      <w:r>
        <w:rPr>
          <w:rFonts w:ascii="David" w:hAnsi="David"/>
          <w:color w:val="000000"/>
          <w:rtl/>
          <w:lang w:eastAsia="he-IL"/>
        </w:rPr>
        <w:t xml:space="preserve">. </w:t>
      </w:r>
    </w:p>
    <w:p w14:paraId="41454918" w14:textId="77777777" w:rsidR="00711872" w:rsidRDefault="0008068A">
      <w:pPr>
        <w:spacing w:after="120" w:line="360" w:lineRule="auto"/>
        <w:ind w:left="720"/>
        <w:jc w:val="both"/>
        <w:rPr>
          <w:rFonts w:ascii="David" w:hAnsi="David"/>
          <w:color w:val="000000"/>
          <w:rtl/>
          <w:lang w:eastAsia="he-IL"/>
        </w:rPr>
      </w:pPr>
      <w:r>
        <w:rPr>
          <w:rFonts w:ascii="David" w:hAnsi="David" w:hint="eastAsia"/>
          <w:color w:val="000000"/>
          <w:rtl/>
          <w:lang w:eastAsia="he-IL"/>
        </w:rPr>
        <w:t>ככל</w:t>
      </w:r>
      <w:r>
        <w:rPr>
          <w:rFonts w:ascii="David" w:hAnsi="David"/>
          <w:color w:val="000000"/>
          <w:rtl/>
          <w:lang w:eastAsia="he-IL"/>
        </w:rPr>
        <w:t xml:space="preserve"> </w:t>
      </w:r>
      <w:r>
        <w:rPr>
          <w:rFonts w:ascii="David" w:hAnsi="David" w:hint="eastAsia"/>
          <w:color w:val="000000"/>
          <w:rtl/>
          <w:lang w:eastAsia="he-IL"/>
        </w:rPr>
        <w:t>שנתפס</w:t>
      </w:r>
      <w:r>
        <w:rPr>
          <w:rFonts w:ascii="David" w:hAnsi="David"/>
          <w:color w:val="000000"/>
          <w:rtl/>
          <w:lang w:eastAsia="he-IL"/>
        </w:rPr>
        <w:t xml:space="preserve"> </w:t>
      </w:r>
      <w:r>
        <w:rPr>
          <w:rFonts w:ascii="David" w:hAnsi="David" w:hint="eastAsia"/>
          <w:color w:val="000000"/>
          <w:rtl/>
          <w:lang w:eastAsia="he-IL"/>
        </w:rPr>
        <w:t>משקל</w:t>
      </w:r>
      <w:r>
        <w:rPr>
          <w:rFonts w:ascii="David" w:hAnsi="David"/>
          <w:color w:val="000000"/>
          <w:rtl/>
          <w:lang w:eastAsia="he-IL"/>
        </w:rPr>
        <w:t xml:space="preserve"> </w:t>
      </w:r>
      <w:r>
        <w:rPr>
          <w:rFonts w:ascii="David" w:hAnsi="David" w:hint="eastAsia"/>
          <w:color w:val="000000"/>
          <w:rtl/>
          <w:lang w:eastAsia="he-IL"/>
        </w:rPr>
        <w:t>אלקטרוני</w:t>
      </w:r>
      <w:r>
        <w:rPr>
          <w:rFonts w:ascii="David" w:hAnsi="David"/>
          <w:color w:val="000000"/>
          <w:rtl/>
          <w:lang w:eastAsia="he-IL"/>
        </w:rPr>
        <w:t xml:space="preserve">, </w:t>
      </w:r>
      <w:r>
        <w:rPr>
          <w:rFonts w:ascii="David" w:hAnsi="David" w:hint="eastAsia"/>
          <w:color w:val="000000"/>
          <w:rtl/>
          <w:lang w:eastAsia="he-IL"/>
        </w:rPr>
        <w:t>יושמד</w:t>
      </w:r>
      <w:r>
        <w:rPr>
          <w:rFonts w:ascii="David" w:hAnsi="David"/>
          <w:color w:val="000000"/>
          <w:rtl/>
          <w:lang w:eastAsia="he-IL"/>
        </w:rPr>
        <w:t xml:space="preserve"> </w:t>
      </w:r>
      <w:r>
        <w:rPr>
          <w:rFonts w:ascii="David" w:hAnsi="David" w:hint="eastAsia"/>
          <w:color w:val="000000"/>
          <w:rtl/>
          <w:lang w:eastAsia="he-IL"/>
        </w:rPr>
        <w:t>או</w:t>
      </w:r>
      <w:r>
        <w:rPr>
          <w:rFonts w:ascii="David" w:hAnsi="David"/>
          <w:color w:val="000000"/>
          <w:rtl/>
          <w:lang w:eastAsia="he-IL"/>
        </w:rPr>
        <w:t xml:space="preserve"> </w:t>
      </w:r>
      <w:r>
        <w:rPr>
          <w:rFonts w:ascii="David" w:hAnsi="David" w:hint="eastAsia"/>
          <w:color w:val="000000"/>
          <w:rtl/>
          <w:lang w:eastAsia="he-IL"/>
        </w:rPr>
        <w:t>יחולט</w:t>
      </w:r>
      <w:r>
        <w:rPr>
          <w:rFonts w:ascii="David" w:hAnsi="David"/>
          <w:color w:val="000000"/>
          <w:rtl/>
          <w:lang w:eastAsia="he-IL"/>
        </w:rPr>
        <w:t xml:space="preserve"> </w:t>
      </w:r>
      <w:r>
        <w:rPr>
          <w:rFonts w:ascii="David" w:hAnsi="David" w:hint="eastAsia"/>
          <w:color w:val="000000"/>
          <w:rtl/>
          <w:lang w:eastAsia="he-IL"/>
        </w:rPr>
        <w:t>לפי</w:t>
      </w:r>
      <w:r>
        <w:rPr>
          <w:rFonts w:ascii="David" w:hAnsi="David"/>
          <w:color w:val="000000"/>
          <w:rtl/>
          <w:lang w:eastAsia="he-IL"/>
        </w:rPr>
        <w:t xml:space="preserve"> </w:t>
      </w:r>
      <w:r>
        <w:rPr>
          <w:rFonts w:ascii="David" w:hAnsi="David" w:hint="eastAsia"/>
          <w:color w:val="000000"/>
          <w:rtl/>
          <w:lang w:eastAsia="he-IL"/>
        </w:rPr>
        <w:t>שיקול</w:t>
      </w:r>
      <w:r>
        <w:rPr>
          <w:rFonts w:ascii="David" w:hAnsi="David"/>
          <w:color w:val="000000"/>
          <w:rtl/>
          <w:lang w:eastAsia="he-IL"/>
        </w:rPr>
        <w:t xml:space="preserve"> </w:t>
      </w:r>
      <w:r>
        <w:rPr>
          <w:rFonts w:ascii="David" w:hAnsi="David" w:hint="eastAsia"/>
          <w:color w:val="000000"/>
          <w:rtl/>
          <w:lang w:eastAsia="he-IL"/>
        </w:rPr>
        <w:t>דעת</w:t>
      </w:r>
      <w:r>
        <w:rPr>
          <w:rFonts w:ascii="David" w:hAnsi="David"/>
          <w:color w:val="000000"/>
          <w:rtl/>
          <w:lang w:eastAsia="he-IL"/>
        </w:rPr>
        <w:t xml:space="preserve"> </w:t>
      </w:r>
      <w:r>
        <w:rPr>
          <w:rFonts w:ascii="David" w:hAnsi="David" w:hint="eastAsia"/>
          <w:color w:val="000000"/>
          <w:rtl/>
          <w:lang w:eastAsia="he-IL"/>
        </w:rPr>
        <w:t>קצין</w:t>
      </w:r>
      <w:r>
        <w:rPr>
          <w:rFonts w:ascii="David" w:hAnsi="David"/>
          <w:color w:val="000000"/>
          <w:rtl/>
          <w:lang w:eastAsia="he-IL"/>
        </w:rPr>
        <w:t xml:space="preserve"> </w:t>
      </w:r>
      <w:r>
        <w:rPr>
          <w:rFonts w:ascii="David" w:hAnsi="David" w:hint="eastAsia"/>
          <w:color w:val="000000"/>
          <w:rtl/>
          <w:lang w:eastAsia="he-IL"/>
        </w:rPr>
        <w:t>משטרה</w:t>
      </w:r>
      <w:r>
        <w:rPr>
          <w:rFonts w:ascii="David" w:hAnsi="David"/>
          <w:color w:val="000000"/>
          <w:rtl/>
          <w:lang w:eastAsia="he-IL"/>
        </w:rPr>
        <w:t>.</w:t>
      </w:r>
    </w:p>
    <w:p w14:paraId="1A11F4A3" w14:textId="77777777" w:rsidR="00711872" w:rsidRDefault="0008068A">
      <w:pPr>
        <w:spacing w:after="120" w:line="360" w:lineRule="auto"/>
        <w:ind w:left="720"/>
        <w:jc w:val="both"/>
        <w:rPr>
          <w:rFonts w:ascii="David" w:hAnsi="David"/>
          <w:color w:val="000000"/>
          <w:rtl/>
          <w:lang w:eastAsia="he-IL"/>
        </w:rPr>
      </w:pPr>
      <w:r>
        <w:rPr>
          <w:rFonts w:ascii="David" w:hAnsi="David" w:hint="eastAsia"/>
          <w:color w:val="000000"/>
          <w:rtl/>
          <w:lang w:eastAsia="he-IL"/>
        </w:rPr>
        <w:t>יתר</w:t>
      </w:r>
      <w:r>
        <w:rPr>
          <w:rFonts w:ascii="David" w:hAnsi="David"/>
          <w:color w:val="000000"/>
          <w:rtl/>
          <w:lang w:eastAsia="he-IL"/>
        </w:rPr>
        <w:t xml:space="preserve"> </w:t>
      </w:r>
      <w:r>
        <w:rPr>
          <w:rFonts w:ascii="David" w:hAnsi="David" w:hint="eastAsia"/>
          <w:color w:val="000000"/>
          <w:rtl/>
          <w:lang w:eastAsia="he-IL"/>
        </w:rPr>
        <w:t>המוצגים</w:t>
      </w:r>
      <w:r>
        <w:rPr>
          <w:rFonts w:ascii="David" w:hAnsi="David"/>
          <w:color w:val="000000"/>
          <w:rtl/>
          <w:lang w:eastAsia="he-IL"/>
        </w:rPr>
        <w:t xml:space="preserve"> </w:t>
      </w:r>
      <w:r>
        <w:rPr>
          <w:rFonts w:ascii="David" w:hAnsi="David" w:hint="eastAsia"/>
          <w:color w:val="000000"/>
          <w:rtl/>
          <w:lang w:eastAsia="he-IL"/>
        </w:rPr>
        <w:t>יושבו</w:t>
      </w:r>
      <w:r>
        <w:rPr>
          <w:rFonts w:ascii="David" w:hAnsi="David"/>
          <w:color w:val="000000"/>
          <w:rtl/>
          <w:lang w:eastAsia="he-IL"/>
        </w:rPr>
        <w:t xml:space="preserve"> </w:t>
      </w:r>
      <w:r>
        <w:rPr>
          <w:rFonts w:ascii="David" w:hAnsi="David" w:hint="eastAsia"/>
          <w:color w:val="000000"/>
          <w:rtl/>
          <w:lang w:eastAsia="he-IL"/>
        </w:rPr>
        <w:t>לבעליהם</w:t>
      </w:r>
      <w:r>
        <w:rPr>
          <w:rFonts w:ascii="David" w:hAnsi="David"/>
          <w:color w:val="000000"/>
          <w:rtl/>
          <w:lang w:eastAsia="he-IL"/>
        </w:rPr>
        <w:t xml:space="preserve">. </w:t>
      </w:r>
    </w:p>
    <w:p w14:paraId="3DE2DFAA" w14:textId="77777777" w:rsidR="00711872" w:rsidRDefault="0008068A">
      <w:pPr>
        <w:spacing w:after="120" w:line="360" w:lineRule="auto"/>
        <w:ind w:firstLine="360"/>
        <w:jc w:val="both"/>
        <w:rPr>
          <w:rtl/>
          <w:lang w:eastAsia="he-IL"/>
        </w:rPr>
      </w:pPr>
      <w:r>
        <w:rPr>
          <w:rtl/>
          <w:lang w:eastAsia="he-IL"/>
        </w:rPr>
        <w:tab/>
        <w:t xml:space="preserve">זכות ערעור לבית-המשפט המחוזי תוך 45 ימים. </w:t>
      </w:r>
    </w:p>
    <w:p w14:paraId="43AB5D6A" w14:textId="77777777" w:rsidR="00711872" w:rsidRPr="0008068A" w:rsidRDefault="0008068A">
      <w:pPr>
        <w:spacing w:after="120" w:line="360" w:lineRule="auto"/>
        <w:jc w:val="both"/>
        <w:rPr>
          <w:rFonts w:ascii="Arial" w:hAnsi="Arial"/>
          <w:color w:val="FFFFFF"/>
          <w:sz w:val="2"/>
          <w:szCs w:val="2"/>
          <w:rtl/>
        </w:rPr>
      </w:pPr>
      <w:r w:rsidRPr="0008068A">
        <w:rPr>
          <w:rFonts w:ascii="Arial" w:hAnsi="Arial"/>
          <w:color w:val="FFFFFF"/>
          <w:sz w:val="2"/>
          <w:szCs w:val="2"/>
          <w:rtl/>
        </w:rPr>
        <w:t>5129371</w:t>
      </w:r>
    </w:p>
    <w:p w14:paraId="202B917D" w14:textId="77777777" w:rsidR="00711872" w:rsidRDefault="0008068A">
      <w:pPr>
        <w:spacing w:after="120" w:line="360" w:lineRule="auto"/>
        <w:jc w:val="both"/>
        <w:rPr>
          <w:rtl/>
        </w:rPr>
      </w:pPr>
      <w:r w:rsidRPr="0008068A">
        <w:rPr>
          <w:rFonts w:ascii="Arial" w:hAnsi="Arial"/>
          <w:color w:val="FFFFFF"/>
          <w:sz w:val="2"/>
          <w:szCs w:val="2"/>
          <w:rtl/>
        </w:rPr>
        <w:t>54678313</w:t>
      </w:r>
      <w:r>
        <w:rPr>
          <w:rFonts w:ascii="Arial" w:hAnsi="Arial"/>
          <w:rtl/>
        </w:rPr>
        <w:t xml:space="preserve">ניתן היום,  כ"ט תמוז תשע"ה, 16 יולי 2015, בנוכחות הצדדים. </w:t>
      </w:r>
    </w:p>
    <w:p w14:paraId="4279240E" w14:textId="77777777" w:rsidR="00711872" w:rsidRPr="00843773" w:rsidRDefault="00843773">
      <w:pPr>
        <w:spacing w:after="120" w:line="360" w:lineRule="auto"/>
        <w:jc w:val="both"/>
        <w:rPr>
          <w:color w:val="FFFFFF"/>
          <w:sz w:val="2"/>
          <w:szCs w:val="2"/>
        </w:rPr>
      </w:pPr>
      <w:r w:rsidRPr="00843773">
        <w:rPr>
          <w:color w:val="FFFFFF"/>
          <w:sz w:val="2"/>
          <w:szCs w:val="2"/>
          <w:rtl/>
        </w:rPr>
        <w:t>5129371</w:t>
      </w:r>
      <w:r w:rsidR="0008068A" w:rsidRPr="00843773">
        <w:rPr>
          <w:rFonts w:hint="cs"/>
          <w:color w:val="FFFFFF"/>
          <w:sz w:val="2"/>
          <w:szCs w:val="2"/>
          <w:rtl/>
        </w:rPr>
        <w:t xml:space="preserve">   </w:t>
      </w:r>
      <w:r w:rsidR="0008068A" w:rsidRPr="00843773">
        <w:rPr>
          <w:rFonts w:hint="cs"/>
          <w:color w:val="FFFFFF"/>
          <w:sz w:val="2"/>
          <w:szCs w:val="2"/>
          <w:rtl/>
        </w:rPr>
        <w:tab/>
      </w:r>
      <w:r w:rsidR="0008068A" w:rsidRPr="00843773">
        <w:rPr>
          <w:rFonts w:hint="cs"/>
          <w:color w:val="FFFFFF"/>
          <w:sz w:val="2"/>
          <w:szCs w:val="2"/>
          <w:rtl/>
        </w:rPr>
        <w:tab/>
      </w:r>
      <w:r w:rsidR="0008068A" w:rsidRPr="00843773">
        <w:rPr>
          <w:rFonts w:hint="cs"/>
          <w:color w:val="FFFFFF"/>
          <w:sz w:val="2"/>
          <w:szCs w:val="2"/>
          <w:rtl/>
        </w:rPr>
        <w:tab/>
      </w:r>
      <w:r w:rsidR="0008068A" w:rsidRPr="00843773">
        <w:rPr>
          <w:rFonts w:hint="cs"/>
          <w:color w:val="FFFFFF"/>
          <w:sz w:val="2"/>
          <w:szCs w:val="2"/>
          <w:rtl/>
        </w:rPr>
        <w:tab/>
      </w:r>
      <w:r w:rsidR="0008068A" w:rsidRPr="00843773">
        <w:rPr>
          <w:rFonts w:hint="cs"/>
          <w:color w:val="FFFFFF"/>
          <w:sz w:val="2"/>
          <w:szCs w:val="2"/>
          <w:rtl/>
        </w:rPr>
        <w:tab/>
      </w:r>
    </w:p>
    <w:p w14:paraId="3C68F70A" w14:textId="77777777" w:rsidR="0008068A" w:rsidRDefault="00843773" w:rsidP="0008068A">
      <w:r w:rsidRPr="00843773">
        <w:rPr>
          <w:rFonts w:ascii="David" w:hAnsi="David"/>
          <w:color w:val="FFFFFF"/>
          <w:sz w:val="2"/>
          <w:szCs w:val="2"/>
          <w:rtl/>
        </w:rPr>
        <w:t>54678313</w:t>
      </w:r>
    </w:p>
    <w:p w14:paraId="21DA1F30" w14:textId="77777777" w:rsidR="0008068A" w:rsidRDefault="0008068A" w:rsidP="0008068A">
      <w:pPr>
        <w:rPr>
          <w:rtl/>
        </w:rPr>
      </w:pPr>
    </w:p>
    <w:p w14:paraId="47EB4523" w14:textId="77777777" w:rsidR="0008068A" w:rsidRDefault="0008068A" w:rsidP="0008068A">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r w:rsidR="00EC17CE">
        <w:rPr>
          <w:rFonts w:hint="cs"/>
          <w:color w:val="0000FF"/>
          <w:u w:val="single"/>
          <w:rtl/>
        </w:rPr>
        <w:t xml:space="preserve"> </w:t>
      </w:r>
    </w:p>
    <w:p w14:paraId="27C81B3F" w14:textId="77777777" w:rsidR="00843773" w:rsidRPr="00843773" w:rsidRDefault="00843773" w:rsidP="00843773">
      <w:pPr>
        <w:keepNext/>
        <w:rPr>
          <w:rFonts w:ascii="David" w:hAnsi="David"/>
          <w:color w:val="000000"/>
          <w:sz w:val="22"/>
          <w:szCs w:val="22"/>
          <w:rtl/>
        </w:rPr>
      </w:pPr>
    </w:p>
    <w:p w14:paraId="42C9F6F6" w14:textId="77777777" w:rsidR="00843773" w:rsidRPr="00843773" w:rsidRDefault="00843773" w:rsidP="00843773">
      <w:pPr>
        <w:keepNext/>
        <w:rPr>
          <w:rFonts w:ascii="David" w:hAnsi="David"/>
          <w:color w:val="000000"/>
          <w:sz w:val="22"/>
          <w:szCs w:val="22"/>
          <w:rtl/>
        </w:rPr>
      </w:pPr>
      <w:r w:rsidRPr="00843773">
        <w:rPr>
          <w:rFonts w:ascii="David" w:hAnsi="David"/>
          <w:color w:val="000000"/>
          <w:sz w:val="22"/>
          <w:szCs w:val="22"/>
          <w:rtl/>
        </w:rPr>
        <w:t xml:space="preserve"> עמי קובו 54678313-/</w:t>
      </w:r>
    </w:p>
    <w:p w14:paraId="59140240" w14:textId="77777777" w:rsidR="00711872" w:rsidRPr="0008068A" w:rsidRDefault="00843773" w:rsidP="00843773">
      <w:pPr>
        <w:rPr>
          <w:color w:val="0000FF"/>
          <w:u w:val="single"/>
        </w:rPr>
      </w:pPr>
      <w:r w:rsidRPr="00843773">
        <w:rPr>
          <w:color w:val="000000"/>
          <w:u w:val="single"/>
          <w:rtl/>
        </w:rPr>
        <w:t>נוסח מסמך זה כפוף לשינויי ניסוח ועריכה</w:t>
      </w:r>
    </w:p>
    <w:sectPr w:rsidR="00711872" w:rsidRPr="0008068A" w:rsidSect="00843773">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48D1B" w14:textId="77777777" w:rsidR="00F5005E" w:rsidRPr="00CC742F" w:rsidRDefault="00F5005E">
      <w:pPr>
        <w:rPr>
          <w:rFonts w:cs="Arial"/>
          <w:szCs w:val="20"/>
        </w:rPr>
      </w:pPr>
      <w:r>
        <w:separator/>
      </w:r>
    </w:p>
  </w:endnote>
  <w:endnote w:type="continuationSeparator" w:id="0">
    <w:p w14:paraId="261BDF7B" w14:textId="77777777" w:rsidR="00F5005E" w:rsidRPr="00CC742F" w:rsidRDefault="00F5005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2073E" w14:textId="77777777" w:rsidR="00FA6723" w:rsidRDefault="00FA6723" w:rsidP="00843773">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0DACC4A5" w14:textId="77777777" w:rsidR="00FA6723" w:rsidRPr="00843773" w:rsidRDefault="00FA6723" w:rsidP="00843773">
    <w:pPr>
      <w:pStyle w:val="a6"/>
      <w:pBdr>
        <w:top w:val="single" w:sz="4" w:space="1" w:color="auto"/>
        <w:between w:val="single" w:sz="4" w:space="0" w:color="auto"/>
      </w:pBdr>
      <w:spacing w:after="60"/>
      <w:jc w:val="center"/>
      <w:rPr>
        <w:rFonts w:ascii="FrankRuehl" w:hAnsi="FrankRuehl" w:cs="FrankRuehl"/>
        <w:color w:val="000000"/>
      </w:rPr>
    </w:pPr>
    <w:r w:rsidRPr="0084377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25ED8" w14:textId="77777777" w:rsidR="00FA6723" w:rsidRDefault="00FA6723" w:rsidP="00843773">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6B73">
      <w:rPr>
        <w:rFonts w:ascii="FrankRuehl" w:hAnsi="FrankRuehl" w:cs="FrankRuehl"/>
        <w:noProof/>
        <w:rtl/>
      </w:rPr>
      <w:t>1</w:t>
    </w:r>
    <w:r>
      <w:rPr>
        <w:rFonts w:ascii="FrankRuehl" w:hAnsi="FrankRuehl" w:cs="FrankRuehl"/>
        <w:rtl/>
      </w:rPr>
      <w:fldChar w:fldCharType="end"/>
    </w:r>
  </w:p>
  <w:p w14:paraId="11DD4A01" w14:textId="77777777" w:rsidR="00FA6723" w:rsidRPr="00843773" w:rsidRDefault="00FA6723" w:rsidP="00843773">
    <w:pPr>
      <w:pStyle w:val="a6"/>
      <w:pBdr>
        <w:top w:val="single" w:sz="4" w:space="1" w:color="auto"/>
        <w:between w:val="single" w:sz="4" w:space="0" w:color="auto"/>
      </w:pBdr>
      <w:spacing w:after="60"/>
      <w:jc w:val="center"/>
      <w:rPr>
        <w:rFonts w:ascii="FrankRuehl" w:hAnsi="FrankRuehl" w:cs="FrankRuehl"/>
        <w:color w:val="000000"/>
      </w:rPr>
    </w:pPr>
    <w:r w:rsidRPr="00843773">
      <w:rPr>
        <w:rFonts w:ascii="FrankRuehl" w:hAnsi="FrankRuehl" w:cs="FrankRuehl"/>
        <w:color w:val="000000"/>
      </w:rPr>
      <w:pict w14:anchorId="1281E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5AE25" w14:textId="77777777" w:rsidR="00F5005E" w:rsidRPr="00CC742F" w:rsidRDefault="00F5005E">
      <w:pPr>
        <w:rPr>
          <w:rFonts w:cs="Arial"/>
          <w:szCs w:val="20"/>
        </w:rPr>
      </w:pPr>
      <w:r>
        <w:separator/>
      </w:r>
    </w:p>
  </w:footnote>
  <w:footnote w:type="continuationSeparator" w:id="0">
    <w:p w14:paraId="1A6D19B0" w14:textId="77777777" w:rsidR="00F5005E" w:rsidRPr="00CC742F" w:rsidRDefault="00F5005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55914" w14:textId="77777777" w:rsidR="00FA6723" w:rsidRPr="00843773" w:rsidRDefault="00FA6723" w:rsidP="00843773">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10767-02-15</w:t>
    </w:r>
    <w:r>
      <w:rPr>
        <w:rFonts w:ascii="David" w:hAnsi="David"/>
        <w:color w:val="000000"/>
        <w:sz w:val="22"/>
        <w:szCs w:val="22"/>
        <w:rtl/>
      </w:rPr>
      <w:tab/>
      <w:t xml:space="preserve"> משטרת ישראל תביעות- שלוחת רמלה נ' ערן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1142F" w14:textId="77777777" w:rsidR="00FA6723" w:rsidRPr="00843773" w:rsidRDefault="00FA6723" w:rsidP="00843773">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10767-02-15</w:t>
    </w:r>
    <w:r>
      <w:rPr>
        <w:rFonts w:ascii="David" w:hAnsi="David"/>
        <w:color w:val="000000"/>
        <w:sz w:val="22"/>
        <w:szCs w:val="22"/>
        <w:rtl/>
      </w:rPr>
      <w:tab/>
      <w:t xml:space="preserve"> משטרת ישראל תביעות- שלוחת רמלה נ' ערן מזרחי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36DE3BF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546890FC"/>
    <w:lvl w:ilvl="0" w:tplc="81BCA96E">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46360458"/>
    <w:lvl w:ilvl="0" w:tplc="59F0BC54">
      <w:start w:val="1"/>
      <w:numFmt w:val="decimal"/>
      <w:pStyle w:val="a0"/>
      <w:lvlText w:val="%1."/>
      <w:lvlJc w:val="left"/>
      <w:pPr>
        <w:tabs>
          <w:tab w:val="num" w:pos="720"/>
        </w:tabs>
        <w:ind w:left="720" w:hanging="720"/>
      </w:pPr>
      <w:rPr>
        <w:rFonts w:cs="David" w:hint="default"/>
      </w:rPr>
    </w:lvl>
    <w:lvl w:ilvl="1" w:tplc="EA0C5CC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44217680">
    <w:abstractNumId w:val="4"/>
  </w:num>
  <w:num w:numId="2" w16cid:durableId="465243754">
    <w:abstractNumId w:val="2"/>
  </w:num>
  <w:num w:numId="3" w16cid:durableId="411708602">
    <w:abstractNumId w:val="0"/>
  </w:num>
  <w:num w:numId="4" w16cid:durableId="412045558">
    <w:abstractNumId w:val="3"/>
  </w:num>
  <w:num w:numId="5" w16cid:durableId="831337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11872"/>
    <w:rsid w:val="00012646"/>
    <w:rsid w:val="0008068A"/>
    <w:rsid w:val="000D2D94"/>
    <w:rsid w:val="00503752"/>
    <w:rsid w:val="005713B5"/>
    <w:rsid w:val="00711872"/>
    <w:rsid w:val="00843773"/>
    <w:rsid w:val="00BA6B73"/>
    <w:rsid w:val="00D16002"/>
    <w:rsid w:val="00EC17CE"/>
    <w:rsid w:val="00F5005E"/>
    <w:rsid w:val="00FA67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98F2826"/>
  <w15:chartTrackingRefBased/>
  <w15:docId w15:val="{43E5FB94-3D3F-443D-BBEE-C820BF2B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11872"/>
    <w:pPr>
      <w:bidi/>
    </w:pPr>
    <w:rPr>
      <w:rFonts w:cs="David"/>
      <w:sz w:val="24"/>
      <w:szCs w:val="24"/>
    </w:rPr>
  </w:style>
  <w:style w:type="paragraph" w:styleId="1">
    <w:name w:val="heading 1"/>
    <w:basedOn w:val="a1"/>
    <w:next w:val="a1"/>
    <w:qFormat/>
    <w:rsid w:val="00711872"/>
    <w:pPr>
      <w:keepNext/>
      <w:spacing w:before="240" w:after="60"/>
      <w:outlineLvl w:val="0"/>
    </w:pPr>
    <w:rPr>
      <w:rFonts w:ascii="Arial" w:hAnsi="Arial" w:cs="Arial"/>
      <w:b/>
      <w:bCs/>
      <w:kern w:val="32"/>
      <w:sz w:val="32"/>
      <w:szCs w:val="32"/>
    </w:rPr>
  </w:style>
  <w:style w:type="paragraph" w:styleId="4">
    <w:name w:val="heading 4"/>
    <w:basedOn w:val="a1"/>
    <w:next w:val="a1"/>
    <w:qFormat/>
    <w:rsid w:val="00711872"/>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711872"/>
    <w:pPr>
      <w:tabs>
        <w:tab w:val="center" w:pos="4153"/>
        <w:tab w:val="right" w:pos="8306"/>
      </w:tabs>
    </w:pPr>
  </w:style>
  <w:style w:type="paragraph" w:styleId="a6">
    <w:name w:val="footer"/>
    <w:basedOn w:val="a1"/>
    <w:rsid w:val="00711872"/>
    <w:pPr>
      <w:tabs>
        <w:tab w:val="center" w:pos="4153"/>
        <w:tab w:val="right" w:pos="8306"/>
      </w:tabs>
    </w:pPr>
  </w:style>
  <w:style w:type="character" w:styleId="a7">
    <w:name w:val="annotation reference"/>
    <w:rsid w:val="00711872"/>
    <w:rPr>
      <w:sz w:val="16"/>
      <w:szCs w:val="16"/>
    </w:rPr>
  </w:style>
  <w:style w:type="paragraph" w:styleId="a8">
    <w:name w:val="annotation text"/>
    <w:basedOn w:val="a1"/>
    <w:rsid w:val="00711872"/>
    <w:rPr>
      <w:rFonts w:cs="Times New Roman"/>
      <w:lang w:eastAsia="he-IL"/>
    </w:rPr>
  </w:style>
  <w:style w:type="paragraph" w:styleId="a9">
    <w:name w:val="Balloon Text"/>
    <w:basedOn w:val="a1"/>
    <w:rsid w:val="00711872"/>
    <w:rPr>
      <w:rFonts w:ascii="Tahoma" w:hAnsi="Tahoma" w:cs="Tahoma"/>
      <w:sz w:val="16"/>
      <w:szCs w:val="16"/>
    </w:rPr>
  </w:style>
  <w:style w:type="table" w:styleId="aa">
    <w:name w:val="Table Grid"/>
    <w:basedOn w:val="a3"/>
    <w:rsid w:val="0071187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711872"/>
  </w:style>
  <w:style w:type="paragraph" w:styleId="a">
    <w:name w:val="List Number"/>
    <w:basedOn w:val="a1"/>
    <w:rsid w:val="00711872"/>
    <w:pPr>
      <w:numPr>
        <w:numId w:val="3"/>
      </w:numPr>
      <w:spacing w:after="120" w:line="360" w:lineRule="auto"/>
      <w:ind w:right="360"/>
    </w:pPr>
  </w:style>
  <w:style w:type="paragraph" w:customStyle="1" w:styleId="ac">
    <w:name w:val="כותרת"/>
    <w:basedOn w:val="a1"/>
    <w:next w:val="ad"/>
    <w:autoRedefine/>
    <w:rsid w:val="00711872"/>
    <w:pPr>
      <w:spacing w:after="120" w:line="360" w:lineRule="auto"/>
    </w:pPr>
    <w:rPr>
      <w:bCs/>
      <w:u w:val="single"/>
      <w:lang w:eastAsia="he-IL"/>
    </w:rPr>
  </w:style>
  <w:style w:type="paragraph" w:customStyle="1" w:styleId="a0">
    <w:name w:val="ממוספר"/>
    <w:basedOn w:val="a1"/>
    <w:rsid w:val="00711872"/>
    <w:pPr>
      <w:numPr>
        <w:numId w:val="4"/>
      </w:numPr>
      <w:spacing w:after="120" w:line="360" w:lineRule="auto"/>
    </w:pPr>
    <w:rPr>
      <w:rFonts w:ascii="David" w:hAnsi="David"/>
      <w:color w:val="000000"/>
    </w:rPr>
  </w:style>
  <w:style w:type="character" w:customStyle="1" w:styleId="default">
    <w:name w:val="default"/>
    <w:rsid w:val="00711872"/>
    <w:rPr>
      <w:rFonts w:ascii="Times New Roman" w:hAnsi="Times New Roman"/>
      <w:sz w:val="26"/>
    </w:rPr>
  </w:style>
  <w:style w:type="paragraph" w:styleId="ad">
    <w:name w:val="List"/>
    <w:basedOn w:val="a1"/>
    <w:rsid w:val="00711872"/>
    <w:pPr>
      <w:ind w:left="283" w:hanging="283"/>
      <w:contextualSpacing/>
    </w:pPr>
    <w:rPr>
      <w:rFonts w:cs="Times New Roman"/>
    </w:rPr>
  </w:style>
  <w:style w:type="character" w:styleId="Hyperlink">
    <w:name w:val="Hyperlink"/>
    <w:rsid w:val="000806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8"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5411596"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8279652"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7018336"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4242855" TargetMode="External"/><Relationship Id="rId37" Type="http://schemas.openxmlformats.org/officeDocument/2006/relationships/hyperlink" Target="http://www.nevo.co.il/law/70301/58" TargetMode="External"/><Relationship Id="rId40" Type="http://schemas.openxmlformats.org/officeDocument/2006/relationships/hyperlink" Target="http://www.nevo.co.il/case/5411596"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4216/7.a" TargetMode="External"/><Relationship Id="rId28" Type="http://schemas.openxmlformats.org/officeDocument/2006/relationships/hyperlink" Target="http://www.nevo.co.il/case/4569822" TargetMode="External"/><Relationship Id="rId36" Type="http://schemas.openxmlformats.org/officeDocument/2006/relationships/hyperlink" Target="http://www.nevo.co.il/law/70301/40ja" TargetMode="External"/><Relationship Id="rId49" Type="http://schemas.openxmlformats.org/officeDocument/2006/relationships/fontTable" Target="fontTable.xml"/><Relationship Id="rId10" Type="http://schemas.openxmlformats.org/officeDocument/2006/relationships/hyperlink" Target="http://www.nevo.co.il/law/4216/10" TargetMode="External"/><Relationship Id="rId19" Type="http://schemas.openxmlformats.org/officeDocument/2006/relationships/hyperlink" Target="http://www.nevo.co.il/law/4216" TargetMode="External"/><Relationship Id="rId31" Type="http://schemas.openxmlformats.org/officeDocument/2006/relationships/hyperlink" Target="http://www.nevo.co.il/case/7862641"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4216/10" TargetMode="External"/><Relationship Id="rId27" Type="http://schemas.openxmlformats.org/officeDocument/2006/relationships/hyperlink" Target="http://www.nevo.co.il/case/5613228" TargetMode="External"/><Relationship Id="rId30" Type="http://schemas.openxmlformats.org/officeDocument/2006/relationships/hyperlink" Target="http://www.nevo.co.il/case/5074126" TargetMode="External"/><Relationship Id="rId35" Type="http://schemas.openxmlformats.org/officeDocument/2006/relationships/hyperlink" Target="http://www.nevo.co.il/law/70301/40jc"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275" TargetMode="External"/><Relationship Id="rId33" Type="http://schemas.openxmlformats.org/officeDocument/2006/relationships/hyperlink" Target="http://www.nevo.co.il/law/70301/40i" TargetMode="External"/><Relationship Id="rId38" Type="http://schemas.openxmlformats.org/officeDocument/2006/relationships/hyperlink" Target="http://www.nevo.co.il/law/70301" TargetMode="External"/><Relationship Id="rId46" Type="http://schemas.openxmlformats.org/officeDocument/2006/relationships/header" Target="header2.xml"/><Relationship Id="rId20" Type="http://schemas.openxmlformats.org/officeDocument/2006/relationships/hyperlink" Target="http://www.nevo.co.il/law/70301/275" TargetMode="External"/><Relationship Id="rId41" Type="http://schemas.openxmlformats.org/officeDocument/2006/relationships/hyperlink" Target="http://www.nevo.co.il/case/8279652"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1952</Words>
  <Characters>9765</Characters>
  <Application>Microsoft Office Word</Application>
  <DocSecurity>0</DocSecurity>
  <Lines>81</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11694</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3866746</vt:i4>
      </vt:variant>
      <vt:variant>
        <vt:i4>105</vt:i4>
      </vt:variant>
      <vt:variant>
        <vt:i4>0</vt:i4>
      </vt:variant>
      <vt:variant>
        <vt:i4>5</vt:i4>
      </vt:variant>
      <vt:variant>
        <vt:lpwstr>http://www.nevo.co.il/case/8279652</vt:lpwstr>
      </vt:variant>
      <vt:variant>
        <vt:lpwstr/>
      </vt:variant>
      <vt:variant>
        <vt:i4>3866746</vt:i4>
      </vt:variant>
      <vt:variant>
        <vt:i4>102</vt:i4>
      </vt:variant>
      <vt:variant>
        <vt:i4>0</vt:i4>
      </vt:variant>
      <vt:variant>
        <vt:i4>5</vt:i4>
      </vt:variant>
      <vt:variant>
        <vt:lpwstr>http://www.nevo.co.il/case/8279652</vt:lpwstr>
      </vt:variant>
      <vt:variant>
        <vt:lpwstr/>
      </vt:variant>
      <vt:variant>
        <vt:i4>3604600</vt:i4>
      </vt:variant>
      <vt:variant>
        <vt:i4>99</vt:i4>
      </vt:variant>
      <vt:variant>
        <vt:i4>0</vt:i4>
      </vt:variant>
      <vt:variant>
        <vt:i4>5</vt:i4>
      </vt:variant>
      <vt:variant>
        <vt:lpwstr>http://www.nevo.co.il/case/5411596</vt:lpwstr>
      </vt:variant>
      <vt:variant>
        <vt:lpwstr/>
      </vt:variant>
      <vt:variant>
        <vt:i4>3604600</vt:i4>
      </vt:variant>
      <vt:variant>
        <vt:i4>96</vt:i4>
      </vt:variant>
      <vt:variant>
        <vt:i4>0</vt:i4>
      </vt:variant>
      <vt:variant>
        <vt:i4>5</vt:i4>
      </vt:variant>
      <vt:variant>
        <vt:lpwstr>http://www.nevo.co.il/case/5411596</vt:lpwstr>
      </vt:variant>
      <vt:variant>
        <vt:lpwstr/>
      </vt:variant>
      <vt:variant>
        <vt:i4>7995492</vt:i4>
      </vt:variant>
      <vt:variant>
        <vt:i4>93</vt:i4>
      </vt:variant>
      <vt:variant>
        <vt:i4>0</vt:i4>
      </vt:variant>
      <vt:variant>
        <vt:i4>5</vt:i4>
      </vt:variant>
      <vt:variant>
        <vt:lpwstr>http://www.nevo.co.il/law/70301</vt:lpwstr>
      </vt:variant>
      <vt:variant>
        <vt:lpwstr/>
      </vt:variant>
      <vt:variant>
        <vt:i4>7143520</vt:i4>
      </vt:variant>
      <vt:variant>
        <vt:i4>90</vt:i4>
      </vt:variant>
      <vt:variant>
        <vt:i4>0</vt:i4>
      </vt:variant>
      <vt:variant>
        <vt:i4>5</vt:i4>
      </vt:variant>
      <vt:variant>
        <vt:lpwstr>http://www.nevo.co.il/law/70301/58</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3997809</vt:i4>
      </vt:variant>
      <vt:variant>
        <vt:i4>75</vt:i4>
      </vt:variant>
      <vt:variant>
        <vt:i4>0</vt:i4>
      </vt:variant>
      <vt:variant>
        <vt:i4>5</vt:i4>
      </vt:variant>
      <vt:variant>
        <vt:lpwstr>http://www.nevo.co.il/case/4242855</vt:lpwstr>
      </vt:variant>
      <vt:variant>
        <vt:lpwstr/>
      </vt:variant>
      <vt:variant>
        <vt:i4>3539066</vt:i4>
      </vt:variant>
      <vt:variant>
        <vt:i4>72</vt:i4>
      </vt:variant>
      <vt:variant>
        <vt:i4>0</vt:i4>
      </vt:variant>
      <vt:variant>
        <vt:i4>5</vt:i4>
      </vt:variant>
      <vt:variant>
        <vt:lpwstr>http://www.nevo.co.il/case/7862641</vt:lpwstr>
      </vt:variant>
      <vt:variant>
        <vt:lpwstr/>
      </vt:variant>
      <vt:variant>
        <vt:i4>3473522</vt:i4>
      </vt:variant>
      <vt:variant>
        <vt:i4>69</vt:i4>
      </vt:variant>
      <vt:variant>
        <vt:i4>0</vt:i4>
      </vt:variant>
      <vt:variant>
        <vt:i4>5</vt:i4>
      </vt:variant>
      <vt:variant>
        <vt:lpwstr>http://www.nevo.co.il/case/5074126</vt:lpwstr>
      </vt:variant>
      <vt:variant>
        <vt:lpwstr/>
      </vt:variant>
      <vt:variant>
        <vt:i4>3342463</vt:i4>
      </vt:variant>
      <vt:variant>
        <vt:i4>66</vt:i4>
      </vt:variant>
      <vt:variant>
        <vt:i4>0</vt:i4>
      </vt:variant>
      <vt:variant>
        <vt:i4>5</vt:i4>
      </vt:variant>
      <vt:variant>
        <vt:lpwstr>http://www.nevo.co.il/case/7018336</vt:lpwstr>
      </vt:variant>
      <vt:variant>
        <vt:lpwstr/>
      </vt:variant>
      <vt:variant>
        <vt:i4>3670138</vt:i4>
      </vt:variant>
      <vt:variant>
        <vt:i4>63</vt:i4>
      </vt:variant>
      <vt:variant>
        <vt:i4>0</vt:i4>
      </vt:variant>
      <vt:variant>
        <vt:i4>5</vt:i4>
      </vt:variant>
      <vt:variant>
        <vt:lpwstr>http://www.nevo.co.il/case/4569822</vt:lpwstr>
      </vt:variant>
      <vt:variant>
        <vt:lpwstr/>
      </vt:variant>
      <vt:variant>
        <vt:i4>4063347</vt:i4>
      </vt:variant>
      <vt:variant>
        <vt:i4>60</vt:i4>
      </vt:variant>
      <vt:variant>
        <vt:i4>0</vt:i4>
      </vt:variant>
      <vt:variant>
        <vt:i4>5</vt:i4>
      </vt:variant>
      <vt:variant>
        <vt:lpwstr>http://www.nevo.co.il/case/5613228</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6422631</vt:i4>
      </vt:variant>
      <vt:variant>
        <vt:i4>54</vt:i4>
      </vt:variant>
      <vt:variant>
        <vt:i4>0</vt:i4>
      </vt:variant>
      <vt:variant>
        <vt:i4>5</vt:i4>
      </vt:variant>
      <vt:variant>
        <vt:lpwstr>http://www.nevo.co.il/law/70301/275</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5177418</vt:i4>
      </vt:variant>
      <vt:variant>
        <vt:i4>45</vt:i4>
      </vt:variant>
      <vt:variant>
        <vt:i4>0</vt:i4>
      </vt:variant>
      <vt:variant>
        <vt:i4>5</vt:i4>
      </vt:variant>
      <vt:variant>
        <vt:lpwstr>http://www.nevo.co.il/law/4216/10</vt:lpwstr>
      </vt:variant>
      <vt:variant>
        <vt:lpwstr/>
      </vt:variant>
      <vt:variant>
        <vt:i4>7995492</vt:i4>
      </vt:variant>
      <vt:variant>
        <vt:i4>42</vt:i4>
      </vt:variant>
      <vt:variant>
        <vt:i4>0</vt:i4>
      </vt:variant>
      <vt:variant>
        <vt:i4>5</vt:i4>
      </vt:variant>
      <vt:variant>
        <vt:lpwstr>http://www.nevo.co.il/law/70301</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7143520</vt:i4>
      </vt:variant>
      <vt:variant>
        <vt:i4>18</vt:i4>
      </vt:variant>
      <vt:variant>
        <vt:i4>0</vt:i4>
      </vt:variant>
      <vt:variant>
        <vt:i4>5</vt:i4>
      </vt:variant>
      <vt:variant>
        <vt:lpwstr>http://www.nevo.co.il/law/70301/58</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2025-04-22T22:35:00Z</dcterms:created>
  <dcterms:modified xsi:type="dcterms:W3CDTF">2025-04-22T22:35:00Z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10767</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משטרת ישראל תביעות- שלוחת רמלה</vt:lpwstr>
  </property>
  <property fmtid="{D5CDD505-2E9C-101B-9397-08002B2CF9AE}" pid="9" name="APPELLEE">
    <vt:lpwstr>ערן מזרחי</vt:lpwstr>
  </property>
  <property fmtid="{D5CDD505-2E9C-101B-9397-08002B2CF9AE}" pid="10" name="LAWYER">
    <vt:lpwstr>נטליה אוסטרובסקי;רן קרויט</vt:lpwstr>
  </property>
  <property fmtid="{D5CDD505-2E9C-101B-9397-08002B2CF9AE}" pid="11" name="JUDGE">
    <vt:lpwstr> עמי קובו</vt:lpwstr>
  </property>
  <property fmtid="{D5CDD505-2E9C-101B-9397-08002B2CF9AE}" pid="12" name="CITY">
    <vt:lpwstr>רמ'</vt:lpwstr>
  </property>
  <property fmtid="{D5CDD505-2E9C-101B-9397-08002B2CF9AE}" pid="13" name="DATE">
    <vt:lpwstr>20150716</vt:lpwstr>
  </property>
  <property fmtid="{D5CDD505-2E9C-101B-9397-08002B2CF9AE}" pid="14" name="TYPE_N_DATE">
    <vt:lpwstr>38020150716</vt:lpwstr>
  </property>
  <property fmtid="{D5CDD505-2E9C-101B-9397-08002B2CF9AE}" pid="15" name="CASESLISTTMP1">
    <vt:lpwstr>5613228;4569822;7018336;5074126;7862641;4242855;5411596:2;8279652:2</vt:lpwstr>
  </property>
  <property fmtid="{D5CDD505-2E9C-101B-9397-08002B2CF9AE}" pid="16" name="WORDNUMPAGES">
    <vt:lpwstr>7</vt:lpwstr>
  </property>
  <property fmtid="{D5CDD505-2E9C-101B-9397-08002B2CF9AE}" pid="17" name="TYPE_ABS_DATE">
    <vt:lpwstr>380020150716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4216/007.a:2;007.c:2;010</vt:lpwstr>
  </property>
  <property fmtid="{D5CDD505-2E9C-101B-9397-08002B2CF9AE}" pid="37" name="LAWLISTTMP2">
    <vt:lpwstr>70301/275:2;040i;40jc;40ja;058</vt:lpwstr>
  </property>
</Properties>
</file>