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F732FA" w:rsidRPr="00AC71E7" w14:paraId="6453163E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DF9D452" w14:textId="77777777" w:rsidR="00F732FA" w:rsidRPr="00AC71E7" w:rsidRDefault="00AC71E7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AC71E7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F732FA" w:rsidRPr="00AC71E7" w14:paraId="5FFE7301" w14:textId="77777777">
        <w:trPr>
          <w:trHeight w:val="709"/>
          <w:jc w:val="center"/>
        </w:trPr>
        <w:tc>
          <w:tcPr>
            <w:tcW w:w="4805" w:type="dxa"/>
          </w:tcPr>
          <w:p w14:paraId="62893B29" w14:textId="77777777" w:rsidR="00F732FA" w:rsidRPr="00AC71E7" w:rsidRDefault="00AC71E7">
            <w:pPr>
              <w:rPr>
                <w:b/>
                <w:bCs/>
                <w:sz w:val="28"/>
                <w:szCs w:val="28"/>
                <w:rtl/>
              </w:rPr>
            </w:pPr>
            <w:r w:rsidRPr="00AC71E7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45AF90A6" w14:textId="77777777" w:rsidR="00F732FA" w:rsidRPr="00AC71E7" w:rsidRDefault="00F732FA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7B4D1AB3" w14:textId="77777777" w:rsidR="00F732FA" w:rsidRPr="00AC71E7" w:rsidRDefault="00AC71E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C71E7">
              <w:rPr>
                <w:b/>
                <w:bCs/>
                <w:sz w:val="28"/>
                <w:szCs w:val="28"/>
                <w:rtl/>
              </w:rPr>
              <w:t>ת"פ</w:t>
            </w:r>
            <w:r w:rsidRPr="00AC71E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C71E7">
              <w:rPr>
                <w:b/>
                <w:bCs/>
                <w:sz w:val="28"/>
                <w:szCs w:val="28"/>
                <w:rtl/>
              </w:rPr>
              <w:t>7419-03-15</w:t>
            </w:r>
          </w:p>
          <w:p w14:paraId="58064288" w14:textId="77777777" w:rsidR="00F732FA" w:rsidRPr="00AC71E7" w:rsidRDefault="00F732FA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3333ED7" w14:textId="77777777" w:rsidR="00F732FA" w:rsidRPr="00AC71E7" w:rsidRDefault="00AC71E7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C71E7">
              <w:rPr>
                <w:b/>
                <w:bCs/>
                <w:sz w:val="28"/>
                <w:szCs w:val="28"/>
                <w:rtl/>
              </w:rPr>
              <w:t>16 יולי 2015</w:t>
            </w:r>
          </w:p>
        </w:tc>
      </w:tr>
      <w:tr w:rsidR="00F732FA" w:rsidRPr="00AC71E7" w14:paraId="1042F4CA" w14:textId="77777777">
        <w:trPr>
          <w:trHeight w:val="547"/>
          <w:jc w:val="center"/>
        </w:trPr>
        <w:tc>
          <w:tcPr>
            <w:tcW w:w="4805" w:type="dxa"/>
          </w:tcPr>
          <w:p w14:paraId="3F8ED059" w14:textId="77777777" w:rsidR="00F732FA" w:rsidRPr="00AC71E7" w:rsidRDefault="00AC71E7">
            <w:pPr>
              <w:rPr>
                <w:b/>
                <w:bCs/>
                <w:sz w:val="28"/>
                <w:szCs w:val="28"/>
                <w:rtl/>
              </w:rPr>
            </w:pPr>
            <w:r w:rsidRPr="00AC71E7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AC71E7">
              <w:rPr>
                <w:b/>
                <w:bCs/>
                <w:sz w:val="28"/>
                <w:szCs w:val="28"/>
                <w:rtl/>
              </w:rPr>
              <w:t>שופטת בכירה רובין לביא</w:t>
            </w:r>
          </w:p>
        </w:tc>
        <w:tc>
          <w:tcPr>
            <w:tcW w:w="236" w:type="dxa"/>
            <w:vMerge/>
          </w:tcPr>
          <w:p w14:paraId="64DBAEC9" w14:textId="77777777" w:rsidR="00F732FA" w:rsidRPr="00AC71E7" w:rsidRDefault="00F732FA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5ACD47A9" w14:textId="77777777" w:rsidR="00F732FA" w:rsidRPr="00AC71E7" w:rsidRDefault="00F732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73B5AD6A" w14:textId="77777777" w:rsidR="00F732FA" w:rsidRPr="00AC71E7" w:rsidRDefault="00F732FA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BCAB904" w14:textId="77777777" w:rsidR="00F732FA" w:rsidRPr="00AC71E7" w:rsidRDefault="00F732FA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F732FA" w:rsidRPr="00AC71E7" w14:paraId="7A5638BE" w14:textId="77777777">
        <w:tc>
          <w:tcPr>
            <w:tcW w:w="945" w:type="dxa"/>
          </w:tcPr>
          <w:p w14:paraId="4B288B85" w14:textId="77777777" w:rsidR="00F732FA" w:rsidRPr="00AC71E7" w:rsidRDefault="00AC71E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AC71E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6D7D4894" w14:textId="77777777" w:rsidR="00F732FA" w:rsidRPr="00AC71E7" w:rsidRDefault="00AC71E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71E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F732FA" w:rsidRPr="00AC71E7" w14:paraId="10F1E65B" w14:textId="77777777">
        <w:trPr>
          <w:gridAfter w:val="1"/>
          <w:wAfter w:w="106" w:type="dxa"/>
        </w:trPr>
        <w:tc>
          <w:tcPr>
            <w:tcW w:w="945" w:type="dxa"/>
          </w:tcPr>
          <w:p w14:paraId="58CBCF47" w14:textId="77777777" w:rsidR="00F732FA" w:rsidRPr="00AC71E7" w:rsidRDefault="00F732FA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1DDBB32F" w14:textId="77777777" w:rsidR="00F732FA" w:rsidRPr="00AC71E7" w:rsidRDefault="00F732FA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1075C421" w14:textId="77777777" w:rsidR="00F732FA" w:rsidRPr="00AC71E7" w:rsidRDefault="00AC71E7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71E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F732FA" w:rsidRPr="00AC71E7" w14:paraId="5B5D4B80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2B1EE5A9" w14:textId="77777777" w:rsidR="00F732FA" w:rsidRPr="00AC71E7" w:rsidRDefault="00AC71E7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AC71E7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AC71E7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C71E7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AC71E7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C71E7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F732FA" w:rsidRPr="00AC71E7" w14:paraId="54E60F6F" w14:textId="77777777">
        <w:trPr>
          <w:gridAfter w:val="1"/>
          <w:wAfter w:w="106" w:type="dxa"/>
        </w:trPr>
        <w:tc>
          <w:tcPr>
            <w:tcW w:w="945" w:type="dxa"/>
          </w:tcPr>
          <w:p w14:paraId="252655CD" w14:textId="77777777" w:rsidR="00F732FA" w:rsidRPr="00AC71E7" w:rsidRDefault="00F732F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4AB66D51" w14:textId="77777777" w:rsidR="00F732FA" w:rsidRPr="00AC71E7" w:rsidRDefault="00AC71E7">
            <w:pPr>
              <w:jc w:val="left"/>
              <w:rPr>
                <w:b/>
                <w:bCs/>
                <w:sz w:val="26"/>
                <w:rtl/>
              </w:rPr>
            </w:pPr>
            <w:r w:rsidRPr="00AC71E7">
              <w:rPr>
                <w:rFonts w:ascii="Times New Roman" w:eastAsia="Times New Roman" w:hAnsi="Times New Roman" w:hint="cs"/>
                <w:rtl/>
              </w:rPr>
              <w:t>דסלין מלקו</w:t>
            </w:r>
            <w:r w:rsidRPr="00AC71E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C71E7">
              <w:rPr>
                <w:rFonts w:ascii="Times New Roman" w:eastAsia="Times New Roman" w:hAnsi="Times New Roman" w:hint="cs"/>
                <w:rtl/>
              </w:rPr>
              <w:t>ת.ז.</w:t>
            </w:r>
            <w:r w:rsidRPr="00AC71E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C71E7">
              <w:rPr>
                <w:rFonts w:ascii="Times New Roman" w:eastAsia="Times New Roman" w:hAnsi="Times New Roman" w:hint="cs"/>
                <w:rtl/>
              </w:rPr>
              <w:t>309772432</w:t>
            </w:r>
          </w:p>
        </w:tc>
        <w:tc>
          <w:tcPr>
            <w:tcW w:w="1316" w:type="dxa"/>
          </w:tcPr>
          <w:p w14:paraId="538CA014" w14:textId="77777777" w:rsidR="00F732FA" w:rsidRPr="00AC71E7" w:rsidRDefault="00F732FA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F732FA" w:rsidRPr="00AC71E7" w14:paraId="67693EB3" w14:textId="77777777">
        <w:trPr>
          <w:gridAfter w:val="1"/>
          <w:wAfter w:w="106" w:type="dxa"/>
        </w:trPr>
        <w:tc>
          <w:tcPr>
            <w:tcW w:w="945" w:type="dxa"/>
          </w:tcPr>
          <w:p w14:paraId="18EAEBF2" w14:textId="77777777" w:rsidR="00F732FA" w:rsidRPr="00AC71E7" w:rsidRDefault="00F732FA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076A557F" w14:textId="77777777" w:rsidR="00F732FA" w:rsidRPr="00AC71E7" w:rsidRDefault="00F732FA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155E8D8E" w14:textId="77777777" w:rsidR="00F732FA" w:rsidRPr="00AC71E7" w:rsidRDefault="00AC71E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71E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4B97491F" w14:textId="77777777" w:rsidR="00F732FA" w:rsidRPr="00AC71E7" w:rsidRDefault="00F732FA">
      <w:pPr>
        <w:rPr>
          <w:rFonts w:ascii="Arial" w:hAnsi="Arial"/>
          <w:b/>
          <w:bCs/>
          <w:sz w:val="26"/>
          <w:rtl/>
        </w:rPr>
      </w:pPr>
    </w:p>
    <w:p w14:paraId="05DCF9EA" w14:textId="77777777" w:rsidR="00F732FA" w:rsidRPr="00AC71E7" w:rsidRDefault="00AC71E7">
      <w:pPr>
        <w:rPr>
          <w:rFonts w:ascii="Arial" w:hAnsi="Arial"/>
          <w:b/>
          <w:bCs/>
          <w:sz w:val="26"/>
          <w:rtl/>
        </w:rPr>
      </w:pPr>
      <w:r w:rsidRPr="00AC71E7">
        <w:rPr>
          <w:rFonts w:ascii="Arial" w:hAnsi="Arial" w:hint="cs"/>
          <w:b/>
          <w:bCs/>
          <w:sz w:val="26"/>
          <w:rtl/>
        </w:rPr>
        <w:t>נוכחים:</w:t>
      </w:r>
    </w:p>
    <w:p w14:paraId="096C3CB6" w14:textId="77777777" w:rsidR="00F732FA" w:rsidRPr="00AC71E7" w:rsidRDefault="00AC71E7">
      <w:pPr>
        <w:rPr>
          <w:rtl/>
        </w:rPr>
      </w:pPr>
      <w:bookmarkStart w:id="2" w:name="FirstLawyer"/>
      <w:r w:rsidRPr="00AC71E7">
        <w:rPr>
          <w:rFonts w:hint="cs"/>
          <w:rtl/>
        </w:rPr>
        <w:t>ב"כ</w:t>
      </w:r>
      <w:bookmarkEnd w:id="2"/>
      <w:r w:rsidRPr="00AC71E7">
        <w:rPr>
          <w:rFonts w:hint="cs"/>
          <w:rtl/>
        </w:rPr>
        <w:t xml:space="preserve"> המאשימה עו"ד </w:t>
      </w:r>
      <w:r w:rsidRPr="00AC71E7">
        <w:rPr>
          <w:rtl/>
        </w:rPr>
        <w:t>–</w:t>
      </w:r>
      <w:r w:rsidRPr="00AC71E7">
        <w:rPr>
          <w:rFonts w:hint="cs"/>
          <w:rtl/>
        </w:rPr>
        <w:t xml:space="preserve"> מורן ישראל</w:t>
      </w:r>
    </w:p>
    <w:p w14:paraId="1861B629" w14:textId="77777777" w:rsidR="00F732FA" w:rsidRPr="00AC71E7" w:rsidRDefault="00AC71E7">
      <w:pPr>
        <w:rPr>
          <w:rtl/>
        </w:rPr>
      </w:pPr>
      <w:r w:rsidRPr="00AC71E7">
        <w:rPr>
          <w:rFonts w:hint="cs"/>
          <w:rtl/>
        </w:rPr>
        <w:t xml:space="preserve">הנאשם -     בעצמו                  ובא כוחו עו"ד </w:t>
      </w:r>
      <w:r w:rsidRPr="00AC71E7">
        <w:rPr>
          <w:rtl/>
        </w:rPr>
        <w:t>–</w:t>
      </w:r>
      <w:r w:rsidRPr="00AC71E7">
        <w:rPr>
          <w:rFonts w:hint="cs"/>
          <w:rtl/>
        </w:rPr>
        <w:t xml:space="preserve">  זוהר דיבון</w:t>
      </w:r>
    </w:p>
    <w:p w14:paraId="77960487" w14:textId="77777777" w:rsidR="00F732FA" w:rsidRPr="00AC71E7" w:rsidRDefault="00AC71E7">
      <w:pPr>
        <w:rPr>
          <w:sz w:val="6"/>
          <w:szCs w:val="6"/>
          <w:rtl/>
        </w:rPr>
      </w:pPr>
      <w:r w:rsidRPr="00AC71E7">
        <w:rPr>
          <w:sz w:val="6"/>
          <w:szCs w:val="6"/>
          <w:rtl/>
        </w:rPr>
        <w:t>&lt;#1#&gt;</w:t>
      </w:r>
    </w:p>
    <w:p w14:paraId="5138B3BE" w14:textId="77777777" w:rsidR="00F732FA" w:rsidRPr="00AC71E7" w:rsidRDefault="00F732FA">
      <w:pPr>
        <w:pStyle w:val="12"/>
        <w:rPr>
          <w:b w:val="0"/>
          <w:bCs w:val="0"/>
          <w:u w:val="none"/>
          <w:rtl/>
        </w:rPr>
      </w:pPr>
    </w:p>
    <w:p w14:paraId="07544DE1" w14:textId="77777777" w:rsidR="00F732FA" w:rsidRPr="00AC71E7" w:rsidRDefault="00F732FA">
      <w:pPr>
        <w:pStyle w:val="12"/>
        <w:rPr>
          <w:b w:val="0"/>
          <w:bCs w:val="0"/>
          <w:u w:val="none"/>
          <w:rtl/>
        </w:rPr>
      </w:pPr>
    </w:p>
    <w:p w14:paraId="483C59A6" w14:textId="77777777" w:rsidR="00F732FA" w:rsidRPr="00AC71E7" w:rsidRDefault="00AC71E7">
      <w:pPr>
        <w:jc w:val="center"/>
        <w:rPr>
          <w:rFonts w:ascii="Arial" w:hAnsi="Arial"/>
          <w:b/>
          <w:bCs/>
          <w:sz w:val="28"/>
          <w:szCs w:val="28"/>
          <w:rtl/>
        </w:rPr>
      </w:pPr>
      <w:r w:rsidRPr="00AC71E7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</w:p>
    <w:p w14:paraId="4E4815E3" w14:textId="77777777" w:rsidR="00AC71E7" w:rsidRPr="00AC71E7" w:rsidRDefault="00AC71E7" w:rsidP="00AC71E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bookmarkStart w:id="3" w:name="LawTable"/>
      <w:bookmarkEnd w:id="3"/>
    </w:p>
    <w:p w14:paraId="3E7C8479" w14:textId="77777777" w:rsidR="00AC71E7" w:rsidRPr="00AC71E7" w:rsidRDefault="00AC71E7" w:rsidP="00AC71E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AC71E7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49F2FC16" w14:textId="77777777" w:rsidR="00AC71E7" w:rsidRPr="00AC71E7" w:rsidRDefault="00AC71E7" w:rsidP="00AC71E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6" w:history="1">
        <w:r w:rsidRPr="00AC71E7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</w:p>
    <w:p w14:paraId="09BDA193" w14:textId="77777777" w:rsidR="00AC71E7" w:rsidRPr="00AC71E7" w:rsidRDefault="00AC71E7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4AEC461D" w14:textId="77777777" w:rsidR="00AC71E7" w:rsidRPr="00AC71E7" w:rsidRDefault="00AC71E7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bookmarkEnd w:id="0"/>
    <w:p w14:paraId="654AABD6" w14:textId="77777777" w:rsidR="00AC71E7" w:rsidRPr="00AC71E7" w:rsidRDefault="00AC71E7" w:rsidP="00AC71E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AC71E7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CAF20C2" w14:textId="77777777" w:rsidR="00F732FA" w:rsidRDefault="00F732FA">
      <w:pPr>
        <w:jc w:val="center"/>
        <w:rPr>
          <w:szCs w:val="24"/>
          <w:rtl/>
        </w:rPr>
      </w:pPr>
    </w:p>
    <w:p w14:paraId="6588A185" w14:textId="77777777" w:rsidR="00F732FA" w:rsidRDefault="00AC71E7">
      <w:pPr>
        <w:rPr>
          <w:szCs w:val="24"/>
          <w:rtl/>
        </w:rPr>
      </w:pPr>
      <w:r>
        <w:rPr>
          <w:rFonts w:hint="cs"/>
          <w:szCs w:val="24"/>
          <w:rtl/>
        </w:rPr>
        <w:t>כתב האישום יתוקן בשנית ויסרק.</w:t>
      </w:r>
    </w:p>
    <w:p w14:paraId="45A94CA6" w14:textId="77777777" w:rsidR="00F732FA" w:rsidRDefault="00F732FA">
      <w:pPr>
        <w:jc w:val="right"/>
        <w:rPr>
          <w:rtl/>
        </w:rPr>
      </w:pPr>
    </w:p>
    <w:p w14:paraId="0AEE5446" w14:textId="77777777" w:rsidR="00F732FA" w:rsidRDefault="00AC71E7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כ"ט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16/07/2015</w:t>
      </w:r>
      <w:r>
        <w:rPr>
          <w:rFonts w:hint="cs"/>
          <w:b/>
          <w:bCs/>
          <w:rtl/>
        </w:rPr>
        <w:t xml:space="preserve"> במעמד הנוכחים.</w:t>
      </w:r>
    </w:p>
    <w:p w14:paraId="7423BE58" w14:textId="77777777" w:rsidR="00F732FA" w:rsidRDefault="00F732FA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732FA" w14:paraId="1AFC7DAF" w14:textId="77777777">
        <w:trPr>
          <w:trHeight w:val="316"/>
          <w:jc w:val="right"/>
        </w:trPr>
        <w:tc>
          <w:tcPr>
            <w:tcW w:w="3936" w:type="dxa"/>
          </w:tcPr>
          <w:p w14:paraId="1A4A29A9" w14:textId="77777777" w:rsidR="00F732FA" w:rsidRDefault="00F732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A2CFD41" w14:textId="77777777" w:rsidR="00F732FA" w:rsidRDefault="00F732F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732FA" w14:paraId="1B49BE00" w14:textId="77777777">
        <w:trPr>
          <w:trHeight w:val="361"/>
          <w:jc w:val="right"/>
        </w:trPr>
        <w:tc>
          <w:tcPr>
            <w:tcW w:w="3936" w:type="dxa"/>
          </w:tcPr>
          <w:p w14:paraId="636E5898" w14:textId="77777777" w:rsidR="00F732FA" w:rsidRDefault="00AC71E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רובין לביא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70AC65C" w14:textId="77777777" w:rsidR="00F732FA" w:rsidRDefault="00F732FA">
      <w:pPr>
        <w:jc w:val="right"/>
        <w:rPr>
          <w:rtl/>
        </w:rPr>
      </w:pPr>
    </w:p>
    <w:p w14:paraId="7368B8BF" w14:textId="77777777" w:rsidR="00F732FA" w:rsidRDefault="00F732FA">
      <w:pPr>
        <w:rPr>
          <w:rtl/>
        </w:rPr>
      </w:pPr>
    </w:p>
    <w:p w14:paraId="13846503" w14:textId="77777777" w:rsidR="00F732FA" w:rsidRDefault="00F732FA">
      <w:pPr>
        <w:jc w:val="center"/>
        <w:rPr>
          <w:szCs w:val="24"/>
          <w:rtl/>
        </w:rPr>
      </w:pPr>
    </w:p>
    <w:p w14:paraId="5923CDAD" w14:textId="77777777" w:rsidR="00F732FA" w:rsidRDefault="00AC71E7">
      <w:pPr>
        <w:rPr>
          <w:sz w:val="6"/>
          <w:szCs w:val="6"/>
          <w:rtl/>
        </w:rPr>
      </w:pPr>
      <w:r>
        <w:rPr>
          <w:szCs w:val="24"/>
          <w:rtl/>
        </w:rPr>
        <w:t xml:space="preserve"> </w:t>
      </w:r>
    </w:p>
    <w:p w14:paraId="4D96386B" w14:textId="77777777" w:rsidR="00F732FA" w:rsidRDefault="00AC71E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16FF4128" w14:textId="77777777" w:rsidR="00F732FA" w:rsidRDefault="00AC71E7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&lt;#2#&gt;</w:t>
      </w:r>
    </w:p>
    <w:p w14:paraId="59735EAA" w14:textId="77777777" w:rsidR="00F732FA" w:rsidRDefault="00AC71E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3A03965F" w14:textId="77777777" w:rsidR="00F732FA" w:rsidRDefault="00AC71E7">
      <w:pPr>
        <w:rPr>
          <w:rtl/>
        </w:rPr>
      </w:pPr>
      <w:r>
        <w:rPr>
          <w:rFonts w:hint="cs"/>
          <w:rtl/>
        </w:rPr>
        <w:t xml:space="preserve">הנאשם הודה והורשע במסגרת הסדר טיעון , בכך שב- 2.3.15 בבוקר, בקרית מלאכי,  סמוך למכולת הכיכר, מכר לאחר סם מסוכן מסוג חשיש במשקל נטו של 7.2 גרם נטו תמורת תשלום של 400 ₪. בהמשך הנאשם החזיק שלא כדין סם מסוכן מסוג חשיש במשקל  9.7 גרם נטו, שלא לצריכתו העצמית </w:t>
      </w:r>
      <w:r>
        <w:rPr>
          <w:rtl/>
        </w:rPr>
        <w:t>–</w:t>
      </w:r>
      <w:r>
        <w:rPr>
          <w:rFonts w:hint="cs"/>
          <w:rtl/>
        </w:rPr>
        <w:t xml:space="preserve"> עבירה של סחר בסם מסוכן והחזקת סם מסוכן שלא לצריכה עצמית.</w:t>
      </w:r>
    </w:p>
    <w:p w14:paraId="36AC8298" w14:textId="77777777" w:rsidR="00F732FA" w:rsidRDefault="00F732FA">
      <w:pPr>
        <w:rPr>
          <w:rtl/>
        </w:rPr>
      </w:pPr>
    </w:p>
    <w:p w14:paraId="131AD105" w14:textId="77777777" w:rsidR="00F732FA" w:rsidRDefault="00AC71E7">
      <w:pPr>
        <w:rPr>
          <w:rtl/>
        </w:rPr>
      </w:pPr>
      <w:r>
        <w:rPr>
          <w:rFonts w:hint="cs"/>
          <w:rtl/>
        </w:rPr>
        <w:t>על פי הסדר הטיעון התביעה מסתפקת ב- 6 חודשי מאסר בעבודות שירות, מאסרים מותנים, קנס בסך של 5000 ₪ והתחייבות. משום מה ההסדר לא כולל רכיב של פסילה, למרות הקבוע בחוק, במקרה זה לא נתבקש תסקיר ונסיבות העבירות לא ידועות למותב זה.</w:t>
      </w:r>
    </w:p>
    <w:p w14:paraId="06D17174" w14:textId="77777777" w:rsidR="00F732FA" w:rsidRDefault="00AC71E7">
      <w:pPr>
        <w:rPr>
          <w:rtl/>
        </w:rPr>
      </w:pPr>
      <w:r>
        <w:rPr>
          <w:rFonts w:hint="cs"/>
          <w:rtl/>
        </w:rPr>
        <w:t xml:space="preserve">מדובר בהסדר  טעון מקל, שכן המתחם העונשי שנקבע בגין עבירה אחת של סחר בסם, בעבירה אחת של החזקת סם שלא לצריכה עצמית, נע בין 6 </w:t>
      </w:r>
      <w:r>
        <w:rPr>
          <w:rtl/>
        </w:rPr>
        <w:t>–</w:t>
      </w:r>
      <w:r>
        <w:rPr>
          <w:rFonts w:hint="cs"/>
          <w:rtl/>
        </w:rPr>
        <w:t xml:space="preserve"> 18 חודשי מאסר והרי במקרה זה מדובר בשתי עבירות ובמי שלחובתו הרשעות קודמות: ב- 26.3.09 נדון בבית דין צבאי ל- 36 ימי מאסר  בגין העדרות מן השירות וב- 26.4.11 נדון בגין התפרצות למבנה והתפרצות לרכב, גניבה מתוך הרכב והסגת גבול, אף שלא הורשע בדין, ובית משפט הסתפק בצו של"צ בהיקף של 250 שעות אף ללא צו מבחן. </w:t>
      </w:r>
    </w:p>
    <w:p w14:paraId="2BFA314E" w14:textId="77777777" w:rsidR="00F732FA" w:rsidRDefault="00F732FA">
      <w:pPr>
        <w:rPr>
          <w:rtl/>
        </w:rPr>
      </w:pPr>
    </w:p>
    <w:p w14:paraId="38423FB9" w14:textId="77777777" w:rsidR="00F732FA" w:rsidRDefault="00AC71E7">
      <w:pPr>
        <w:rPr>
          <w:rtl/>
        </w:rPr>
      </w:pPr>
      <w:r>
        <w:rPr>
          <w:rFonts w:hint="cs"/>
          <w:rtl/>
        </w:rPr>
        <w:t>נתקבלה חוות דעת ממונה על פיה כשיר לשאת מאסר בעבודות שירות.</w:t>
      </w:r>
    </w:p>
    <w:p w14:paraId="6093737F" w14:textId="77777777" w:rsidR="00F732FA" w:rsidRDefault="00F732FA">
      <w:pPr>
        <w:rPr>
          <w:rtl/>
        </w:rPr>
      </w:pPr>
    </w:p>
    <w:p w14:paraId="13C2C06E" w14:textId="77777777" w:rsidR="00F732FA" w:rsidRDefault="00F732FA">
      <w:pPr>
        <w:rPr>
          <w:rtl/>
        </w:rPr>
      </w:pPr>
    </w:p>
    <w:p w14:paraId="315D0804" w14:textId="77777777" w:rsidR="00F732FA" w:rsidRDefault="00AC71E7">
      <w:r>
        <w:rPr>
          <w:rFonts w:hint="cs"/>
          <w:rtl/>
        </w:rPr>
        <w:t>הואיל ומדובר בהסדר טיעון ועל פי ההלכות הנקוטות הסדרי טיעון כלל יש לכבד, אני מטילה עליו עונשים כדלקמן :</w:t>
      </w:r>
    </w:p>
    <w:p w14:paraId="590942F0" w14:textId="77777777" w:rsidR="00F732FA" w:rsidRDefault="00F732FA">
      <w:pPr>
        <w:rPr>
          <w:rtl/>
        </w:rPr>
      </w:pPr>
    </w:p>
    <w:p w14:paraId="5359E7F3" w14:textId="77777777" w:rsidR="00F732FA" w:rsidRDefault="00AC71E7">
      <w:pPr>
        <w:ind w:left="720" w:hanging="720"/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מאסר בפועל לתקופה של  6 חודשים, בניכוי 9 ימי מעצר. את יתרת המאסר ישא בעבודות שירות בבית העלמין קרית גת ,  וזאת 5 ימים בשבוע, 8.5 שעות יומיות, בעבודות אחזקה וסיוע, מנהלה ושירותים בפיקוח ישראלי שרון. </w:t>
      </w:r>
    </w:p>
    <w:p w14:paraId="3B242B4C" w14:textId="77777777" w:rsidR="00F732FA" w:rsidRDefault="00AC71E7">
      <w:pPr>
        <w:ind w:left="720"/>
      </w:pPr>
      <w:r>
        <w:rPr>
          <w:rFonts w:hint="cs"/>
          <w:rtl/>
        </w:rPr>
        <w:t>תחילת המאסר מיום  3.11.15  ועליו להתייצב בשעה 08:00 במועד זה בפני המפקח על עבודות השירות לצורך קליטה והצבה במפקדת גוש דרום ב"ש, ליד כלא ב"ש,  (אוטובוס אגד מתחנה מרכזית בב"ש קו 46).</w:t>
      </w:r>
    </w:p>
    <w:p w14:paraId="759DCA2A" w14:textId="77777777" w:rsidR="00F732FA" w:rsidRDefault="00AC71E7">
      <w:pPr>
        <w:ind w:left="720"/>
        <w:rPr>
          <w:rtl/>
        </w:rPr>
      </w:pPr>
      <w:r>
        <w:rPr>
          <w:rFonts w:hint="cs"/>
          <w:rtl/>
        </w:rPr>
        <w:t xml:space="preserve">על הנאשם לדווח לממונה על עבודות השירות בשב"ס אודות כל שינוי בכתובתו ובפרטיו. </w:t>
      </w:r>
    </w:p>
    <w:p w14:paraId="41619901" w14:textId="77777777" w:rsidR="00F732FA" w:rsidRDefault="00AC71E7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כמו כן, מוסבר לו כי עליו לעמוד בתנאי הפיקוח וביקורות הפתע וכי כל הפרה תביא להפסקה מנהלית של העבודות ולנשיאה בעונש בין כותלי הכלא. </w:t>
      </w:r>
    </w:p>
    <w:p w14:paraId="58379CFE" w14:textId="77777777" w:rsidR="00F732FA" w:rsidRDefault="00F732FA">
      <w:pPr>
        <w:rPr>
          <w:rtl/>
        </w:rPr>
      </w:pPr>
    </w:p>
    <w:p w14:paraId="688EB01C" w14:textId="77777777" w:rsidR="00F732FA" w:rsidRDefault="00AC71E7">
      <w:pPr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אני מטילה על הנאשם  12 חודשי מאסר על תנאי למשך  3  שנים והתנאי הוא שלא יעבור עבירה מסוג פשע על </w:t>
      </w:r>
      <w:hyperlink r:id="rId7" w:history="1">
        <w:r w:rsidRPr="00AC71E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התשל"ג </w:t>
      </w:r>
      <w:r>
        <w:rPr>
          <w:rtl/>
        </w:rPr>
        <w:t>–</w:t>
      </w:r>
      <w:r>
        <w:rPr>
          <w:rFonts w:hint="cs"/>
          <w:rtl/>
        </w:rPr>
        <w:t xml:space="preserve"> 1973.</w:t>
      </w:r>
    </w:p>
    <w:p w14:paraId="45071B55" w14:textId="77777777" w:rsidR="00F732FA" w:rsidRDefault="00F732FA">
      <w:pPr>
        <w:ind w:left="720" w:hanging="720"/>
        <w:rPr>
          <w:rtl/>
        </w:rPr>
      </w:pPr>
    </w:p>
    <w:p w14:paraId="3CB05AB4" w14:textId="77777777" w:rsidR="00F732FA" w:rsidRDefault="00AC71E7">
      <w:pPr>
        <w:ind w:left="720" w:hanging="72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אני מטילה על הנאשם 6  חודשי מאסר על תנאי למשך 3   שנים והתנאי הוא שלא יעבור עבירה  מסוג עוון על </w:t>
      </w:r>
      <w:hyperlink r:id="rId8" w:history="1">
        <w:r w:rsidRPr="00AC71E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התשל"ג </w:t>
      </w:r>
      <w:r>
        <w:rPr>
          <w:rtl/>
        </w:rPr>
        <w:t>–</w:t>
      </w:r>
      <w:r>
        <w:rPr>
          <w:rFonts w:hint="cs"/>
          <w:rtl/>
        </w:rPr>
        <w:t xml:space="preserve"> 1973.</w:t>
      </w:r>
    </w:p>
    <w:p w14:paraId="54948887" w14:textId="77777777" w:rsidR="00F732FA" w:rsidRDefault="00F732FA">
      <w:pPr>
        <w:ind w:firstLine="720"/>
        <w:rPr>
          <w:rtl/>
        </w:rPr>
      </w:pPr>
    </w:p>
    <w:p w14:paraId="6146746A" w14:textId="77777777" w:rsidR="00F732FA" w:rsidRDefault="00AC71E7">
      <w:pPr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 5000</w:t>
      </w:r>
      <w:r>
        <w:rPr>
          <w:rtl/>
        </w:rPr>
        <w:t xml:space="preserve">  </w:t>
      </w:r>
      <w:r>
        <w:rPr>
          <w:rFonts w:hint="cs"/>
          <w:rtl/>
        </w:rPr>
        <w:t>₪</w:t>
      </w:r>
      <w:r>
        <w:rPr>
          <w:rtl/>
        </w:rPr>
        <w:t xml:space="preserve">, או   </w:t>
      </w:r>
      <w:r>
        <w:rPr>
          <w:rFonts w:hint="cs"/>
          <w:rtl/>
        </w:rPr>
        <w:t>90</w:t>
      </w:r>
      <w:r>
        <w:rPr>
          <w:rtl/>
        </w:rPr>
        <w:t xml:space="preserve"> ימי מאסר תמורתו. </w:t>
      </w:r>
    </w:p>
    <w:p w14:paraId="66ECEA63" w14:textId="77777777" w:rsidR="00F732FA" w:rsidRDefault="00AC71E7">
      <w:pPr>
        <w:ind w:firstLine="720"/>
        <w:rPr>
          <w:rtl/>
        </w:rPr>
      </w:pPr>
      <w:r>
        <w:rPr>
          <w:rtl/>
        </w:rPr>
        <w:t xml:space="preserve">הקנס ישולם ב-  </w:t>
      </w:r>
      <w:r>
        <w:rPr>
          <w:rFonts w:hint="cs"/>
          <w:rtl/>
        </w:rPr>
        <w:t>10</w:t>
      </w:r>
      <w:r>
        <w:rPr>
          <w:rtl/>
        </w:rPr>
        <w:t xml:space="preserve">  תשלומים שווים ורצופים החל מה- </w:t>
      </w:r>
      <w:r>
        <w:rPr>
          <w:rFonts w:hint="cs"/>
          <w:rtl/>
        </w:rPr>
        <w:t>10.6.16.</w:t>
      </w:r>
    </w:p>
    <w:p w14:paraId="29E8B6AD" w14:textId="77777777" w:rsidR="00F732FA" w:rsidRDefault="00AC71E7">
      <w:pPr>
        <w:ind w:firstLine="720"/>
        <w:rPr>
          <w:rtl/>
        </w:rPr>
      </w:pPr>
      <w:r>
        <w:rPr>
          <w:rFonts w:hint="cs"/>
          <w:rtl/>
        </w:rPr>
        <w:t>אם לא ישלם אחד מן התשלומים במועד יעמוד כל הסכום לפרעון מיידי .</w:t>
      </w:r>
    </w:p>
    <w:p w14:paraId="5FB4D51A" w14:textId="77777777" w:rsidR="00F732FA" w:rsidRDefault="00F732FA">
      <w:pPr>
        <w:ind w:firstLine="720"/>
        <w:rPr>
          <w:rtl/>
        </w:rPr>
      </w:pPr>
    </w:p>
    <w:p w14:paraId="37602083" w14:textId="77777777" w:rsidR="00F732FA" w:rsidRDefault="00AC71E7">
      <w:pPr>
        <w:ind w:left="720" w:hanging="720"/>
        <w:rPr>
          <w:rtl/>
        </w:rPr>
      </w:pPr>
      <w:r>
        <w:rPr>
          <w:rFonts w:hint="cs"/>
          <w:rtl/>
        </w:rPr>
        <w:t>5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הנאשם יחתום על התחייבות בסך   7500 ₪ להימנע מביצוע העבירות בהן הורשע במשך  3  שנים מהיום. </w:t>
      </w:r>
    </w:p>
    <w:p w14:paraId="7DCC01CD" w14:textId="77777777" w:rsidR="00F732FA" w:rsidRDefault="00AC71E7">
      <w:pPr>
        <w:rPr>
          <w:rtl/>
        </w:rPr>
      </w:pPr>
      <w:r>
        <w:rPr>
          <w:rFonts w:hint="cs"/>
          <w:rtl/>
        </w:rPr>
        <w:tab/>
        <w:t xml:space="preserve">אם לא יחתום על ההתחייבות, יאסר למשך 90  ימים במצטבר. </w:t>
      </w:r>
    </w:p>
    <w:p w14:paraId="166E08DD" w14:textId="77777777" w:rsidR="00F732FA" w:rsidRDefault="00AC71E7">
      <w:pPr>
        <w:rPr>
          <w:b/>
          <w:bCs/>
          <w:rtl/>
        </w:rPr>
      </w:pPr>
      <w:r>
        <w:rPr>
          <w:b/>
          <w:bCs/>
          <w:rtl/>
        </w:rPr>
        <w:t xml:space="preserve">זכות ערעור תוך 45 יום מהיום. </w:t>
      </w:r>
    </w:p>
    <w:p w14:paraId="1656D5A3" w14:textId="77777777" w:rsidR="00F732FA" w:rsidRDefault="00F732FA">
      <w:pPr>
        <w:jc w:val="right"/>
        <w:rPr>
          <w:rtl/>
        </w:rPr>
      </w:pPr>
    </w:p>
    <w:p w14:paraId="1C4E8F68" w14:textId="77777777" w:rsidR="00F732FA" w:rsidRDefault="00AC71E7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כ"ט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16/07/2015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732FA" w14:paraId="4578612A" w14:textId="77777777">
        <w:trPr>
          <w:trHeight w:val="316"/>
          <w:jc w:val="right"/>
        </w:trPr>
        <w:tc>
          <w:tcPr>
            <w:tcW w:w="3936" w:type="dxa"/>
          </w:tcPr>
          <w:p w14:paraId="0CE03D4F" w14:textId="77777777" w:rsidR="00F732FA" w:rsidRDefault="00F732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9CBFD7" w14:textId="77777777" w:rsidR="00F732FA" w:rsidRDefault="00F732F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732FA" w14:paraId="11AFD5C0" w14:textId="77777777">
        <w:trPr>
          <w:trHeight w:val="361"/>
          <w:jc w:val="right"/>
        </w:trPr>
        <w:tc>
          <w:tcPr>
            <w:tcW w:w="3936" w:type="dxa"/>
          </w:tcPr>
          <w:p w14:paraId="36345BBB" w14:textId="77777777" w:rsidR="00F732FA" w:rsidRDefault="00AC71E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רובין לביא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21A7DECC" w14:textId="77777777" w:rsidR="00F732FA" w:rsidRDefault="00F732FA">
      <w:pPr>
        <w:jc w:val="right"/>
        <w:rPr>
          <w:rtl/>
        </w:rPr>
      </w:pPr>
    </w:p>
    <w:p w14:paraId="401B0CDB" w14:textId="77777777" w:rsidR="00F732FA" w:rsidRDefault="00AC71E7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&lt;#6#&gt;</w:t>
      </w:r>
    </w:p>
    <w:p w14:paraId="68C8F1BE" w14:textId="77777777" w:rsidR="00F732FA" w:rsidRDefault="00AC71E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FEEEB19" w14:textId="77777777" w:rsidR="00F732FA" w:rsidRDefault="00AC71E7">
      <w:pPr>
        <w:rPr>
          <w:sz w:val="6"/>
          <w:szCs w:val="6"/>
          <w:rtl/>
        </w:rPr>
      </w:pPr>
      <w:r>
        <w:rPr>
          <w:rFonts w:hint="cs"/>
          <w:szCs w:val="24"/>
          <w:rtl/>
        </w:rPr>
        <w:t xml:space="preserve">הסם יושמד. </w:t>
      </w:r>
      <w:r>
        <w:rPr>
          <w:sz w:val="6"/>
          <w:szCs w:val="6"/>
          <w:rtl/>
        </w:rPr>
        <w:t>&lt;#7#&gt;</w:t>
      </w:r>
    </w:p>
    <w:p w14:paraId="0BBE1F90" w14:textId="77777777" w:rsidR="00F732FA" w:rsidRDefault="00AC71E7">
      <w:pPr>
        <w:jc w:val="center"/>
        <w:rPr>
          <w:rtl/>
        </w:rPr>
      </w:pPr>
      <w:r w:rsidRPr="00AC71E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כ"ט תמוז תשע"ה, 16/07/2015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732FA" w14:paraId="32C92E79" w14:textId="77777777">
        <w:trPr>
          <w:trHeight w:val="316"/>
          <w:jc w:val="right"/>
        </w:trPr>
        <w:tc>
          <w:tcPr>
            <w:tcW w:w="3936" w:type="dxa"/>
          </w:tcPr>
          <w:p w14:paraId="17CD85FF" w14:textId="77777777" w:rsidR="00F732FA" w:rsidRPr="00AC71E7" w:rsidRDefault="00AC71E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bookmarkStart w:id="6" w:name="_GoBack"/>
            <w:bookmarkEnd w:id="6"/>
            <w:r w:rsidRPr="00AC71E7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29A4155" w14:textId="77777777" w:rsidR="00F732FA" w:rsidRDefault="00F732F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732FA" w14:paraId="48040BFF" w14:textId="77777777">
        <w:trPr>
          <w:trHeight w:val="361"/>
          <w:jc w:val="right"/>
        </w:trPr>
        <w:tc>
          <w:tcPr>
            <w:tcW w:w="3936" w:type="dxa"/>
          </w:tcPr>
          <w:p w14:paraId="6B08B491" w14:textId="77777777" w:rsidR="00F732FA" w:rsidRDefault="00AC71E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רובין לביא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E4D1013" w14:textId="77777777" w:rsidR="00AC71E7" w:rsidRPr="00AC71E7" w:rsidRDefault="00AC71E7" w:rsidP="00AC71E7">
      <w:pPr>
        <w:keepNext/>
        <w:jc w:val="left"/>
        <w:rPr>
          <w:color w:val="000000"/>
          <w:sz w:val="22"/>
          <w:szCs w:val="22"/>
          <w:rtl/>
        </w:rPr>
      </w:pPr>
    </w:p>
    <w:p w14:paraId="4D6E8BF5" w14:textId="77777777" w:rsidR="00AC71E7" w:rsidRPr="00AC71E7" w:rsidRDefault="00AC71E7" w:rsidP="00AC71E7">
      <w:pPr>
        <w:keepNext/>
        <w:jc w:val="left"/>
        <w:rPr>
          <w:color w:val="000000"/>
          <w:sz w:val="22"/>
          <w:szCs w:val="22"/>
          <w:rtl/>
        </w:rPr>
      </w:pPr>
      <w:r w:rsidRPr="00AC71E7">
        <w:rPr>
          <w:color w:val="000000"/>
          <w:sz w:val="22"/>
          <w:szCs w:val="22"/>
          <w:rtl/>
        </w:rPr>
        <w:t>רובין לביא 54678313</w:t>
      </w:r>
    </w:p>
    <w:p w14:paraId="24FC14CA" w14:textId="77777777" w:rsidR="00AC71E7" w:rsidRDefault="00AC71E7" w:rsidP="00AC71E7">
      <w:pPr>
        <w:jc w:val="left"/>
      </w:pPr>
      <w:r w:rsidRPr="00AC71E7">
        <w:rPr>
          <w:color w:val="000000"/>
          <w:rtl/>
        </w:rPr>
        <w:t>נוסח מסמך זה כפוף לשינויי ניסוח ועריכה</w:t>
      </w:r>
    </w:p>
    <w:p w14:paraId="75B65A9A" w14:textId="77777777" w:rsidR="00AC71E7" w:rsidRDefault="00AC71E7" w:rsidP="00AC71E7">
      <w:pPr>
        <w:jc w:val="left"/>
        <w:rPr>
          <w:rtl/>
        </w:rPr>
      </w:pPr>
    </w:p>
    <w:p w14:paraId="6FBEC240" w14:textId="77777777" w:rsidR="00F732FA" w:rsidRPr="00AC71E7" w:rsidRDefault="00AC71E7" w:rsidP="00E178CC">
      <w:pPr>
        <w:jc w:val="center"/>
        <w:rPr>
          <w:rFonts w:hint="cs"/>
          <w:color w:val="0000FF"/>
          <w:szCs w:val="24"/>
          <w:u w:val="single"/>
        </w:rPr>
      </w:pPr>
      <w:hyperlink r:id="rId9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F732FA" w:rsidRPr="00AC71E7" w:rsidSect="00AC71E7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43413" w14:textId="77777777" w:rsidR="00651800" w:rsidRPr="0067651D" w:rsidRDefault="00651800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FFD821D" w14:textId="77777777" w:rsidR="00651800" w:rsidRPr="0067651D" w:rsidRDefault="0065180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4A051" w14:textId="77777777" w:rsidR="00651800" w:rsidRDefault="00651800" w:rsidP="00AC71E7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6</w:t>
    </w:r>
    <w:r>
      <w:rPr>
        <w:rFonts w:ascii="FrankRuehl" w:hAnsi="FrankRuehl" w:cs="FrankRuehl"/>
        <w:szCs w:val="24"/>
        <w:rtl/>
      </w:rPr>
      <w:fldChar w:fldCharType="end"/>
    </w:r>
  </w:p>
  <w:p w14:paraId="352716E6" w14:textId="77777777" w:rsidR="00651800" w:rsidRPr="00AC71E7" w:rsidRDefault="00651800" w:rsidP="00AC71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C71E7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0928E" w14:textId="77777777" w:rsidR="00651800" w:rsidRDefault="00651800" w:rsidP="00AC71E7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CC40B2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25834CB2" w14:textId="77777777" w:rsidR="00651800" w:rsidRPr="00AC71E7" w:rsidRDefault="00651800" w:rsidP="00AC71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C71E7">
      <w:rPr>
        <w:rFonts w:ascii="FrankRuehl" w:hAnsi="FrankRuehl" w:cs="FrankRuehl"/>
        <w:color w:val="000000"/>
        <w:szCs w:val="24"/>
      </w:rPr>
      <w:pict w14:anchorId="1922C0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78C58" w14:textId="77777777" w:rsidR="00651800" w:rsidRPr="0067651D" w:rsidRDefault="00651800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D7458A1" w14:textId="77777777" w:rsidR="00651800" w:rsidRPr="0067651D" w:rsidRDefault="00651800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F431A" w14:textId="77777777" w:rsidR="00651800" w:rsidRPr="00AC71E7" w:rsidRDefault="00651800" w:rsidP="00AC71E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7419-03-15</w:t>
    </w:r>
    <w:r>
      <w:rPr>
        <w:color w:val="000000"/>
        <w:sz w:val="22"/>
        <w:szCs w:val="22"/>
        <w:rtl/>
      </w:rPr>
      <w:tab/>
      <w:t xml:space="preserve"> מדינת ישראל נ' דסלין מלקו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80ABE" w14:textId="77777777" w:rsidR="00651800" w:rsidRPr="00AC71E7" w:rsidRDefault="00651800" w:rsidP="00AC71E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7419-03-15</w:t>
    </w:r>
    <w:r>
      <w:rPr>
        <w:color w:val="000000"/>
        <w:sz w:val="22"/>
        <w:szCs w:val="22"/>
        <w:rtl/>
      </w:rPr>
      <w:tab/>
      <w:t xml:space="preserve"> מדינת ישראל נ' דסלין מלקו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732FA"/>
    <w:rsid w:val="004334FB"/>
    <w:rsid w:val="00651800"/>
    <w:rsid w:val="008D111E"/>
    <w:rsid w:val="009E3B61"/>
    <w:rsid w:val="00AC71E7"/>
    <w:rsid w:val="00B63732"/>
    <w:rsid w:val="00CC40B2"/>
    <w:rsid w:val="00E178CC"/>
    <w:rsid w:val="00F7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C216BF"/>
  <w15:chartTrackingRefBased/>
  <w15:docId w15:val="{EA607F5D-8240-4584-BED8-EEA3229A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32FA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732F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732F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732FA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732FA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a6">
    <w:name w:val="line number"/>
    <w:basedOn w:val="a0"/>
    <w:rsid w:val="00F732FA"/>
  </w:style>
  <w:style w:type="character" w:styleId="Hyperlink">
    <w:name w:val="Hyperlink"/>
    <w:basedOn w:val="a0"/>
    <w:rsid w:val="00AC7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3433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2025-04-22T22:39:00Z</dcterms:created>
  <dcterms:modified xsi:type="dcterms:W3CDTF">2025-04-22T22:39:00Z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7419</vt:lpwstr>
  </property>
  <property fmtid="{D5CDD505-2E9C-101B-9397-08002B2CF9AE}" pid="6" name="NEWPARTB">
    <vt:lpwstr>03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דסלין מלקו</vt:lpwstr>
  </property>
  <property fmtid="{D5CDD505-2E9C-101B-9397-08002B2CF9AE}" pid="10" name="LAWYER">
    <vt:lpwstr>מורן ישראל</vt:lpwstr>
  </property>
  <property fmtid="{D5CDD505-2E9C-101B-9397-08002B2CF9AE}" pid="11" name="JUDGE">
    <vt:lpwstr>רובין לביא</vt:lpwstr>
  </property>
  <property fmtid="{D5CDD505-2E9C-101B-9397-08002B2CF9AE}" pid="12" name="CITY">
    <vt:lpwstr>ק"ג</vt:lpwstr>
  </property>
  <property fmtid="{D5CDD505-2E9C-101B-9397-08002B2CF9AE}" pid="13" name="DATE">
    <vt:lpwstr>20150716</vt:lpwstr>
  </property>
  <property fmtid="{D5CDD505-2E9C-101B-9397-08002B2CF9AE}" pid="14" name="TYPE_N_DATE">
    <vt:lpwstr>38020150716</vt:lpwstr>
  </property>
  <property fmtid="{D5CDD505-2E9C-101B-9397-08002B2CF9AE}" pid="15" name="LAWLISTTMP1">
    <vt:lpwstr>4216:2</vt:lpwstr>
  </property>
  <property fmtid="{D5CDD505-2E9C-101B-9397-08002B2CF9AE}" pid="16" name="WORDNUMPAGES">
    <vt:lpwstr>3</vt:lpwstr>
  </property>
  <property fmtid="{D5CDD505-2E9C-101B-9397-08002B2CF9AE}" pid="17" name="TYPE_ABS_DATE">
    <vt:lpwstr>380020150716</vt:lpwstr>
  </property>
</Properties>
</file>