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48330F" w:rsidRPr="00281167" w14:paraId="7479558C" w14:textId="77777777">
        <w:trPr>
          <w:trHeight w:hRule="exact" w:val="418"/>
          <w:jc w:val="center"/>
        </w:trPr>
        <w:tc>
          <w:tcPr>
            <w:tcW w:w="8720" w:type="dxa"/>
            <w:gridSpan w:val="3"/>
          </w:tcPr>
          <w:p w14:paraId="66520AE8" w14:textId="77777777" w:rsidR="0048330F" w:rsidRPr="00281167" w:rsidRDefault="005505F3">
            <w:pPr>
              <w:pStyle w:val="a4"/>
              <w:tabs>
                <w:tab w:val="clear" w:pos="8306"/>
              </w:tabs>
              <w:jc w:val="center"/>
              <w:rPr>
                <w:rFonts w:ascii="Tahoma" w:hAnsi="Tahoma" w:cs="Tahoma"/>
                <w:b/>
                <w:bCs/>
                <w:color w:val="000080"/>
                <w:sz w:val="20"/>
                <w:szCs w:val="20"/>
                <w:rtl/>
              </w:rPr>
            </w:pPr>
            <w:r>
              <w:rPr>
                <w:rFonts w:ascii="Tahoma" w:hAnsi="Tahoma" w:cs="Tahoma" w:hint="cs"/>
                <w:b/>
                <w:bCs/>
                <w:color w:val="000080"/>
                <w:sz w:val="20"/>
                <w:szCs w:val="20"/>
                <w:rtl/>
              </w:rPr>
              <w:t xml:space="preserve"> </w:t>
            </w:r>
            <w:r w:rsidR="00281167" w:rsidRPr="00281167">
              <w:rPr>
                <w:rFonts w:ascii="Tahoma" w:hAnsi="Tahoma" w:cs="Tahoma"/>
                <w:b/>
                <w:bCs/>
                <w:color w:val="000080"/>
                <w:sz w:val="20"/>
                <w:szCs w:val="20"/>
                <w:rtl/>
              </w:rPr>
              <w:t>בית משפט השלום בבאר שבע</w:t>
            </w:r>
          </w:p>
        </w:tc>
      </w:tr>
      <w:tr w:rsidR="0048330F" w:rsidRPr="00281167" w14:paraId="014D1EB6" w14:textId="77777777">
        <w:trPr>
          <w:trHeight w:val="337"/>
          <w:jc w:val="center"/>
        </w:trPr>
        <w:tc>
          <w:tcPr>
            <w:tcW w:w="6396" w:type="dxa"/>
          </w:tcPr>
          <w:p w14:paraId="6DD3D1F2" w14:textId="77777777" w:rsidR="0048330F" w:rsidRPr="00281167" w:rsidRDefault="00281167">
            <w:pPr>
              <w:rPr>
                <w:b/>
                <w:bCs/>
                <w:sz w:val="26"/>
                <w:szCs w:val="26"/>
                <w:rtl/>
              </w:rPr>
            </w:pPr>
            <w:r w:rsidRPr="00281167">
              <w:rPr>
                <w:b/>
                <w:bCs/>
                <w:sz w:val="26"/>
                <w:szCs w:val="26"/>
                <w:rtl/>
              </w:rPr>
              <w:t>ת"פ</w:t>
            </w:r>
            <w:r w:rsidRPr="00281167">
              <w:rPr>
                <w:rFonts w:hint="cs"/>
                <w:b/>
                <w:bCs/>
                <w:sz w:val="26"/>
                <w:szCs w:val="26"/>
                <w:rtl/>
              </w:rPr>
              <w:t xml:space="preserve"> </w:t>
            </w:r>
            <w:r w:rsidRPr="00281167">
              <w:rPr>
                <w:b/>
                <w:bCs/>
                <w:sz w:val="26"/>
                <w:szCs w:val="26"/>
                <w:rtl/>
              </w:rPr>
              <w:t>138-05-15</w:t>
            </w:r>
            <w:r w:rsidRPr="00281167">
              <w:rPr>
                <w:rFonts w:hint="cs"/>
                <w:b/>
                <w:bCs/>
                <w:sz w:val="26"/>
                <w:szCs w:val="26"/>
                <w:rtl/>
              </w:rPr>
              <w:t xml:space="preserve"> </w:t>
            </w:r>
            <w:r w:rsidRPr="00281167">
              <w:rPr>
                <w:b/>
                <w:bCs/>
                <w:sz w:val="26"/>
                <w:szCs w:val="26"/>
                <w:rtl/>
              </w:rPr>
              <w:t>מדינת ישראל נ' פנסנקוב</w:t>
            </w:r>
          </w:p>
          <w:p w14:paraId="722A14F1" w14:textId="77777777" w:rsidR="0048330F" w:rsidRPr="00281167" w:rsidRDefault="0048330F">
            <w:pPr>
              <w:rPr>
                <w:b/>
                <w:bCs/>
                <w:sz w:val="26"/>
                <w:szCs w:val="26"/>
                <w:rtl/>
              </w:rPr>
            </w:pPr>
          </w:p>
        </w:tc>
        <w:tc>
          <w:tcPr>
            <w:tcW w:w="236" w:type="dxa"/>
          </w:tcPr>
          <w:p w14:paraId="53724E45" w14:textId="77777777" w:rsidR="0048330F" w:rsidRPr="00281167" w:rsidRDefault="0048330F">
            <w:pPr>
              <w:pStyle w:val="a4"/>
              <w:jc w:val="right"/>
              <w:rPr>
                <w:b/>
                <w:bCs/>
                <w:sz w:val="26"/>
                <w:szCs w:val="26"/>
                <w:rtl/>
              </w:rPr>
            </w:pPr>
          </w:p>
        </w:tc>
        <w:tc>
          <w:tcPr>
            <w:tcW w:w="2088" w:type="dxa"/>
          </w:tcPr>
          <w:p w14:paraId="63319C7C" w14:textId="77777777" w:rsidR="0048330F" w:rsidRPr="00281167" w:rsidRDefault="00281167">
            <w:pPr>
              <w:pStyle w:val="a4"/>
              <w:tabs>
                <w:tab w:val="clear" w:pos="4153"/>
              </w:tabs>
              <w:jc w:val="right"/>
              <w:rPr>
                <w:b/>
                <w:bCs/>
                <w:sz w:val="26"/>
                <w:szCs w:val="26"/>
                <w:rtl/>
              </w:rPr>
            </w:pPr>
            <w:r w:rsidRPr="00281167">
              <w:rPr>
                <w:b/>
                <w:bCs/>
                <w:sz w:val="26"/>
                <w:szCs w:val="26"/>
                <w:rtl/>
              </w:rPr>
              <w:t>09 דצמבר 2015</w:t>
            </w:r>
          </w:p>
        </w:tc>
      </w:tr>
    </w:tbl>
    <w:p w14:paraId="069FE18B" w14:textId="77777777" w:rsidR="0048330F" w:rsidRPr="00281167" w:rsidRDefault="0048330F">
      <w:pPr>
        <w:pStyle w:val="a4"/>
        <w:jc w:val="center"/>
        <w:rPr>
          <w:rFonts w:ascii="Tahoma" w:hAnsi="Tahoma" w:cs="Tahoma"/>
          <w:b/>
          <w:bCs/>
          <w:color w:val="000080"/>
          <w:sz w:val="20"/>
          <w:szCs w:val="20"/>
          <w:rtl/>
        </w:rPr>
      </w:pPr>
    </w:p>
    <w:p w14:paraId="3E9C5888" w14:textId="77777777" w:rsidR="0048330F" w:rsidRPr="00281167" w:rsidRDefault="0048330F">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48330F" w:rsidRPr="00281167" w14:paraId="1F7ADEF2" w14:textId="77777777">
        <w:trPr>
          <w:gridAfter w:val="1"/>
          <w:wAfter w:w="55" w:type="dxa"/>
        </w:trPr>
        <w:tc>
          <w:tcPr>
            <w:tcW w:w="8719" w:type="dxa"/>
            <w:gridSpan w:val="2"/>
            <w:shd w:val="clear" w:color="auto" w:fill="auto"/>
          </w:tcPr>
          <w:p w14:paraId="0EFD1FE0" w14:textId="77777777" w:rsidR="0048330F" w:rsidRPr="00281167" w:rsidRDefault="00281167">
            <w:pPr>
              <w:spacing w:line="360" w:lineRule="auto"/>
              <w:rPr>
                <w:rFonts w:ascii="Times New Roman" w:eastAsia="Times New Roman" w:hAnsi="Times New Roman"/>
                <w:b/>
                <w:bCs/>
                <w:sz w:val="26"/>
                <w:szCs w:val="26"/>
                <w:rtl/>
              </w:rPr>
            </w:pPr>
            <w:r w:rsidRPr="00281167">
              <w:rPr>
                <w:rFonts w:ascii="Times New Roman" w:eastAsia="Times New Roman" w:hAnsi="Times New Roman" w:hint="cs"/>
                <w:b/>
                <w:bCs/>
                <w:sz w:val="26"/>
                <w:szCs w:val="26"/>
                <w:rtl/>
              </w:rPr>
              <w:t>בפני כב' השופט איתי ברסלר-גונן, סגן נשיאה</w:t>
            </w:r>
          </w:p>
          <w:p w14:paraId="1FBC8D06" w14:textId="77777777" w:rsidR="0048330F" w:rsidRPr="00281167" w:rsidRDefault="0048330F">
            <w:pPr>
              <w:spacing w:line="360" w:lineRule="auto"/>
              <w:rPr>
                <w:rFonts w:ascii="Times New Roman" w:eastAsia="Times New Roman" w:hAnsi="Times New Roman"/>
                <w:b/>
                <w:bCs/>
                <w:sz w:val="26"/>
                <w:szCs w:val="26"/>
                <w:rtl/>
              </w:rPr>
            </w:pPr>
          </w:p>
        </w:tc>
      </w:tr>
      <w:tr w:rsidR="0048330F" w:rsidRPr="00281167" w14:paraId="6665DA5E" w14:textId="77777777">
        <w:tc>
          <w:tcPr>
            <w:tcW w:w="2880" w:type="dxa"/>
            <w:shd w:val="clear" w:color="auto" w:fill="auto"/>
          </w:tcPr>
          <w:p w14:paraId="47C7B37E" w14:textId="77777777" w:rsidR="0048330F" w:rsidRPr="00281167" w:rsidRDefault="00281167">
            <w:pPr>
              <w:ind w:left="26"/>
              <w:rPr>
                <w:rFonts w:ascii="Times New Roman" w:eastAsia="Times New Roman" w:hAnsi="Times New Roman"/>
                <w:b/>
                <w:bCs/>
                <w:sz w:val="26"/>
                <w:szCs w:val="26"/>
                <w:rtl/>
              </w:rPr>
            </w:pPr>
            <w:bookmarkStart w:id="0" w:name="FirstAppellant"/>
            <w:bookmarkStart w:id="1" w:name="FirstLawyer"/>
            <w:bookmarkStart w:id="2" w:name="LastJudge"/>
            <w:bookmarkEnd w:id="2"/>
            <w:r w:rsidRPr="00281167">
              <w:rPr>
                <w:rFonts w:ascii="Times New Roman" w:eastAsia="Times New Roman" w:hAnsi="Times New Roman" w:hint="cs"/>
                <w:b/>
                <w:bCs/>
                <w:sz w:val="26"/>
                <w:szCs w:val="26"/>
                <w:rtl/>
              </w:rPr>
              <w:t>ה</w:t>
            </w:r>
            <w:r w:rsidRPr="00281167">
              <w:rPr>
                <w:rFonts w:ascii="Times New Roman" w:eastAsia="Times New Roman" w:hAnsi="Times New Roman" w:hint="cs"/>
                <w:rtl/>
              </w:rPr>
              <w:t>מאשימה</w:t>
            </w:r>
          </w:p>
        </w:tc>
        <w:tc>
          <w:tcPr>
            <w:tcW w:w="5922" w:type="dxa"/>
            <w:gridSpan w:val="2"/>
            <w:shd w:val="clear" w:color="auto" w:fill="auto"/>
          </w:tcPr>
          <w:p w14:paraId="533DD0D9" w14:textId="77777777" w:rsidR="0048330F" w:rsidRPr="00281167" w:rsidRDefault="00281167">
            <w:pPr>
              <w:rPr>
                <w:rFonts w:ascii="Times New Roman" w:eastAsia="Times New Roman" w:hAnsi="Times New Roman"/>
                <w:b/>
                <w:bCs/>
                <w:sz w:val="26"/>
                <w:szCs w:val="26"/>
                <w:rtl/>
              </w:rPr>
            </w:pPr>
            <w:r w:rsidRPr="00281167">
              <w:rPr>
                <w:rFonts w:ascii="Times New Roman" w:eastAsia="Times New Roman" w:hAnsi="Times New Roman" w:hint="cs"/>
                <w:rtl/>
              </w:rPr>
              <w:t>מדינת ישראל</w:t>
            </w:r>
          </w:p>
          <w:p w14:paraId="0581FA24" w14:textId="77777777" w:rsidR="0048330F" w:rsidRPr="00281167" w:rsidRDefault="00281167">
            <w:pPr>
              <w:rPr>
                <w:rFonts w:ascii="Times New Roman" w:eastAsia="Times New Roman" w:hAnsi="Times New Roman"/>
                <w:b/>
                <w:bCs/>
                <w:sz w:val="26"/>
                <w:szCs w:val="26"/>
                <w:rtl/>
              </w:rPr>
            </w:pPr>
            <w:r w:rsidRPr="00281167">
              <w:rPr>
                <w:rFonts w:ascii="Times New Roman" w:eastAsia="Times New Roman" w:hAnsi="Times New Roman" w:hint="cs"/>
                <w:b/>
                <w:bCs/>
                <w:sz w:val="26"/>
                <w:szCs w:val="26"/>
                <w:rtl/>
              </w:rPr>
              <w:t>ע"י ב"כ עוה"ד הדס הוס טודרוס ורומן זילברמן</w:t>
            </w:r>
          </w:p>
        </w:tc>
      </w:tr>
      <w:bookmarkEnd w:id="0"/>
      <w:bookmarkEnd w:id="1"/>
      <w:tr w:rsidR="0048330F" w:rsidRPr="00281167" w14:paraId="0BF516CC" w14:textId="77777777">
        <w:tc>
          <w:tcPr>
            <w:tcW w:w="8802" w:type="dxa"/>
            <w:gridSpan w:val="3"/>
            <w:shd w:val="clear" w:color="auto" w:fill="auto"/>
          </w:tcPr>
          <w:p w14:paraId="6C773731" w14:textId="77777777" w:rsidR="0048330F" w:rsidRPr="00281167" w:rsidRDefault="0048330F">
            <w:pPr>
              <w:jc w:val="both"/>
              <w:rPr>
                <w:rFonts w:ascii="Arial" w:eastAsia="Times New Roman" w:hAnsi="Arial"/>
                <w:b/>
                <w:bCs/>
                <w:sz w:val="26"/>
                <w:szCs w:val="26"/>
                <w:rtl/>
              </w:rPr>
            </w:pPr>
          </w:p>
          <w:p w14:paraId="348D33FC" w14:textId="77777777" w:rsidR="0048330F" w:rsidRPr="00281167" w:rsidRDefault="00281167">
            <w:pPr>
              <w:jc w:val="center"/>
              <w:rPr>
                <w:rFonts w:ascii="Arial" w:eastAsia="Times New Roman" w:hAnsi="Arial"/>
                <w:b/>
                <w:bCs/>
                <w:sz w:val="26"/>
                <w:szCs w:val="26"/>
                <w:rtl/>
              </w:rPr>
            </w:pPr>
            <w:r w:rsidRPr="00281167">
              <w:rPr>
                <w:rFonts w:ascii="Arial" w:eastAsia="Times New Roman" w:hAnsi="Arial"/>
                <w:b/>
                <w:bCs/>
                <w:sz w:val="26"/>
                <w:szCs w:val="26"/>
                <w:rtl/>
              </w:rPr>
              <w:t>נגד</w:t>
            </w:r>
          </w:p>
          <w:p w14:paraId="281014A7" w14:textId="77777777" w:rsidR="0048330F" w:rsidRPr="00281167" w:rsidRDefault="0048330F">
            <w:pPr>
              <w:jc w:val="center"/>
              <w:rPr>
                <w:rFonts w:ascii="Arial" w:eastAsia="Times New Roman" w:hAnsi="Arial"/>
                <w:b/>
                <w:bCs/>
                <w:sz w:val="26"/>
                <w:szCs w:val="26"/>
              </w:rPr>
            </w:pPr>
          </w:p>
        </w:tc>
      </w:tr>
      <w:tr w:rsidR="0048330F" w:rsidRPr="00281167" w14:paraId="496D764E" w14:textId="77777777">
        <w:tc>
          <w:tcPr>
            <w:tcW w:w="2880" w:type="dxa"/>
            <w:shd w:val="clear" w:color="auto" w:fill="auto"/>
          </w:tcPr>
          <w:p w14:paraId="54785890" w14:textId="77777777" w:rsidR="0048330F" w:rsidRPr="00281167" w:rsidRDefault="00281167">
            <w:pPr>
              <w:ind w:left="26"/>
              <w:rPr>
                <w:rFonts w:ascii="Times New Roman" w:eastAsia="Times New Roman" w:hAnsi="Times New Roman"/>
                <w:b/>
                <w:bCs/>
                <w:sz w:val="26"/>
                <w:szCs w:val="26"/>
                <w:rtl/>
              </w:rPr>
            </w:pPr>
            <w:r w:rsidRPr="00281167">
              <w:rPr>
                <w:rFonts w:ascii="Times New Roman" w:eastAsia="Times New Roman" w:hAnsi="Times New Roman" w:hint="cs"/>
                <w:b/>
                <w:bCs/>
                <w:sz w:val="26"/>
                <w:szCs w:val="26"/>
                <w:rtl/>
              </w:rPr>
              <w:t>ה</w:t>
            </w:r>
            <w:r w:rsidRPr="00281167">
              <w:rPr>
                <w:rFonts w:ascii="Times New Roman" w:eastAsia="Times New Roman" w:hAnsi="Times New Roman" w:hint="cs"/>
                <w:rtl/>
              </w:rPr>
              <w:t>נאשם</w:t>
            </w:r>
          </w:p>
        </w:tc>
        <w:tc>
          <w:tcPr>
            <w:tcW w:w="5922" w:type="dxa"/>
            <w:gridSpan w:val="2"/>
            <w:shd w:val="clear" w:color="auto" w:fill="auto"/>
          </w:tcPr>
          <w:p w14:paraId="27EA7EF4" w14:textId="77777777" w:rsidR="0048330F" w:rsidRPr="00281167" w:rsidRDefault="00281167">
            <w:pPr>
              <w:rPr>
                <w:rFonts w:ascii="Times New Roman" w:eastAsia="Times New Roman" w:hAnsi="Times New Roman"/>
                <w:b/>
                <w:bCs/>
                <w:sz w:val="26"/>
                <w:szCs w:val="26"/>
                <w:rtl/>
              </w:rPr>
            </w:pPr>
            <w:r w:rsidRPr="00281167">
              <w:rPr>
                <w:rFonts w:ascii="Times New Roman" w:eastAsia="Times New Roman" w:hAnsi="Times New Roman" w:hint="cs"/>
                <w:rtl/>
              </w:rPr>
              <w:t>דניאל פנסנקוב-בעצמו</w:t>
            </w:r>
          </w:p>
          <w:p w14:paraId="6A152D08" w14:textId="77777777" w:rsidR="0048330F" w:rsidRPr="00281167" w:rsidRDefault="00281167">
            <w:pPr>
              <w:rPr>
                <w:rFonts w:ascii="Times New Roman" w:eastAsia="Times New Roman" w:hAnsi="Times New Roman"/>
                <w:b/>
                <w:bCs/>
                <w:sz w:val="26"/>
                <w:szCs w:val="26"/>
                <w:rtl/>
              </w:rPr>
            </w:pPr>
            <w:r w:rsidRPr="00281167">
              <w:rPr>
                <w:rFonts w:ascii="Times New Roman" w:eastAsia="Times New Roman" w:hAnsi="Times New Roman" w:hint="cs"/>
                <w:b/>
                <w:bCs/>
                <w:sz w:val="26"/>
                <w:szCs w:val="26"/>
                <w:rtl/>
              </w:rPr>
              <w:t>ע"י ב"כ עו"ד ליאור חיימוביץ</w:t>
            </w:r>
          </w:p>
        </w:tc>
      </w:tr>
    </w:tbl>
    <w:p w14:paraId="0760657B" w14:textId="77777777" w:rsidR="0048330F" w:rsidRPr="00281167" w:rsidRDefault="00281167">
      <w:pPr>
        <w:spacing w:line="360" w:lineRule="auto"/>
        <w:jc w:val="both"/>
        <w:rPr>
          <w:sz w:val="6"/>
          <w:szCs w:val="6"/>
          <w:rtl/>
        </w:rPr>
      </w:pPr>
      <w:r w:rsidRPr="00281167">
        <w:rPr>
          <w:sz w:val="6"/>
          <w:szCs w:val="6"/>
          <w:rtl/>
        </w:rPr>
        <w:t>&lt;#1#&gt;</w:t>
      </w:r>
    </w:p>
    <w:p w14:paraId="1821DCAE" w14:textId="77777777" w:rsidR="0048330F" w:rsidRPr="00281167" w:rsidRDefault="0048330F">
      <w:pPr>
        <w:pStyle w:val="12"/>
        <w:rPr>
          <w:b w:val="0"/>
          <w:bCs w:val="0"/>
          <w:u w:val="none"/>
          <w:rtl/>
        </w:rPr>
      </w:pPr>
    </w:p>
    <w:p w14:paraId="661BAD24" w14:textId="77777777" w:rsidR="0048330F" w:rsidRPr="00281167" w:rsidRDefault="0048330F">
      <w:pPr>
        <w:pStyle w:val="12"/>
        <w:rPr>
          <w:b w:val="0"/>
          <w:bCs w:val="0"/>
          <w:u w:val="none"/>
          <w:rtl/>
        </w:rPr>
      </w:pPr>
    </w:p>
    <w:p w14:paraId="4ECE252E" w14:textId="77777777" w:rsidR="0048330F" w:rsidRPr="00281167" w:rsidRDefault="00281167">
      <w:pPr>
        <w:spacing w:line="360" w:lineRule="auto"/>
        <w:jc w:val="center"/>
        <w:rPr>
          <w:rFonts w:ascii="Arial" w:hAnsi="Arial"/>
          <w:b/>
          <w:bCs/>
          <w:sz w:val="28"/>
          <w:szCs w:val="28"/>
          <w:rtl/>
        </w:rPr>
      </w:pPr>
      <w:r w:rsidRPr="00281167">
        <w:rPr>
          <w:rFonts w:ascii="Arial" w:hAnsi="Arial"/>
          <w:b/>
          <w:color w:val="FF0000"/>
          <w:sz w:val="28"/>
          <w:rtl/>
        </w:rPr>
        <w:t>במסמך זה הושמטו פרוטוקולים</w:t>
      </w:r>
    </w:p>
    <w:p w14:paraId="55752D27" w14:textId="77777777" w:rsidR="00281167" w:rsidRDefault="00281167">
      <w:pPr>
        <w:spacing w:line="360" w:lineRule="auto"/>
        <w:jc w:val="center"/>
        <w:rPr>
          <w:rFonts w:ascii="Arial" w:hAnsi="Arial"/>
          <w:sz w:val="28"/>
          <w:szCs w:val="28"/>
          <w:rtl/>
        </w:rPr>
      </w:pPr>
      <w:bookmarkStart w:id="3" w:name="LawTable"/>
      <w:bookmarkEnd w:id="3"/>
    </w:p>
    <w:p w14:paraId="0B520A09" w14:textId="77777777" w:rsidR="00281167" w:rsidRPr="00281167" w:rsidRDefault="00281167" w:rsidP="00281167">
      <w:pPr>
        <w:spacing w:after="120" w:line="240" w:lineRule="exact"/>
        <w:ind w:left="283" w:hanging="283"/>
        <w:jc w:val="both"/>
        <w:rPr>
          <w:rFonts w:ascii="FrankRuehl" w:hAnsi="FrankRuehl" w:cs="FrankRuehl"/>
          <w:rtl/>
        </w:rPr>
      </w:pPr>
    </w:p>
    <w:p w14:paraId="6557BF14" w14:textId="77777777" w:rsidR="00281167" w:rsidRPr="00281167" w:rsidRDefault="00281167" w:rsidP="00281167">
      <w:pPr>
        <w:spacing w:after="120" w:line="240" w:lineRule="exact"/>
        <w:ind w:left="283" w:hanging="283"/>
        <w:jc w:val="both"/>
        <w:rPr>
          <w:rFonts w:ascii="FrankRuehl" w:hAnsi="FrankRuehl" w:cs="FrankRuehl"/>
          <w:rtl/>
        </w:rPr>
      </w:pPr>
      <w:r w:rsidRPr="00281167">
        <w:rPr>
          <w:rFonts w:ascii="FrankRuehl" w:hAnsi="FrankRuehl" w:cs="FrankRuehl"/>
          <w:rtl/>
        </w:rPr>
        <w:t xml:space="preserve">חקיקה שאוזכרה: </w:t>
      </w:r>
    </w:p>
    <w:p w14:paraId="724A4ADD" w14:textId="77777777" w:rsidR="00281167" w:rsidRPr="00281167" w:rsidRDefault="00281167" w:rsidP="00281167">
      <w:pPr>
        <w:spacing w:after="120" w:line="240" w:lineRule="exact"/>
        <w:ind w:left="283" w:hanging="283"/>
        <w:jc w:val="both"/>
        <w:rPr>
          <w:rFonts w:ascii="FrankRuehl" w:hAnsi="FrankRuehl" w:cs="FrankRuehl"/>
          <w:rtl/>
        </w:rPr>
      </w:pPr>
      <w:hyperlink r:id="rId7" w:history="1">
        <w:r w:rsidRPr="00281167">
          <w:rPr>
            <w:rFonts w:ascii="FrankRuehl" w:hAnsi="FrankRuehl" w:cs="FrankRuehl"/>
            <w:color w:val="0000FF"/>
            <w:u w:val="single"/>
            <w:rtl/>
          </w:rPr>
          <w:t>פקודת הסמים המסוכנים [נוסח חדש], תשל"ג-1973</w:t>
        </w:r>
      </w:hyperlink>
    </w:p>
    <w:p w14:paraId="2726F001" w14:textId="77777777" w:rsidR="00281167" w:rsidRPr="00281167" w:rsidRDefault="00281167" w:rsidP="00281167">
      <w:pPr>
        <w:spacing w:after="120" w:line="240" w:lineRule="exact"/>
        <w:ind w:left="283" w:hanging="283"/>
        <w:jc w:val="both"/>
        <w:rPr>
          <w:rFonts w:ascii="FrankRuehl" w:hAnsi="FrankRuehl" w:cs="FrankRuehl"/>
          <w:rtl/>
        </w:rPr>
      </w:pPr>
    </w:p>
    <w:p w14:paraId="1BD2299C" w14:textId="77777777" w:rsidR="00281167" w:rsidRPr="00281167" w:rsidRDefault="00281167">
      <w:pPr>
        <w:spacing w:line="360" w:lineRule="auto"/>
        <w:jc w:val="center"/>
        <w:rPr>
          <w:rFonts w:ascii="Arial" w:hAnsi="Arial"/>
          <w:sz w:val="28"/>
          <w:szCs w:val="28"/>
          <w:rtl/>
        </w:rPr>
      </w:pPr>
      <w:bookmarkStart w:id="4" w:name="LawTable_End"/>
      <w:bookmarkEnd w:id="4"/>
    </w:p>
    <w:p w14:paraId="689317F1" w14:textId="77777777" w:rsidR="00281167" w:rsidRPr="00281167" w:rsidRDefault="00281167" w:rsidP="00281167">
      <w:pPr>
        <w:spacing w:line="360" w:lineRule="auto"/>
        <w:jc w:val="center"/>
        <w:rPr>
          <w:rFonts w:ascii="Arial" w:hAnsi="Arial"/>
          <w:b/>
          <w:bCs/>
          <w:sz w:val="28"/>
          <w:szCs w:val="28"/>
          <w:u w:val="single"/>
          <w:rtl/>
        </w:rPr>
      </w:pPr>
      <w:r w:rsidRPr="00281167">
        <w:rPr>
          <w:rFonts w:ascii="Arial" w:hAnsi="Arial"/>
          <w:b/>
          <w:bCs/>
          <w:sz w:val="28"/>
          <w:szCs w:val="28"/>
          <w:u w:val="single"/>
          <w:rtl/>
        </w:rPr>
        <w:t>החלטה</w:t>
      </w:r>
    </w:p>
    <w:p w14:paraId="6E0A6352" w14:textId="77777777" w:rsidR="0048330F" w:rsidRDefault="00281167">
      <w:pPr>
        <w:spacing w:line="360" w:lineRule="auto"/>
        <w:rPr>
          <w:rtl/>
        </w:rPr>
      </w:pPr>
      <w:r>
        <w:rPr>
          <w:rFonts w:hint="cs"/>
          <w:rtl/>
        </w:rPr>
        <w:t>כתב אישום מתוקן התקבל וסומן כא/1 והוא ייסרק על ידי המזכירות לתיק בית המשפט.</w:t>
      </w:r>
    </w:p>
    <w:p w14:paraId="1F913AC6" w14:textId="77777777" w:rsidR="0048330F" w:rsidRDefault="00281167">
      <w:pPr>
        <w:spacing w:line="360" w:lineRule="auto"/>
        <w:rPr>
          <w:sz w:val="6"/>
          <w:szCs w:val="6"/>
          <w:rtl/>
        </w:rPr>
      </w:pPr>
      <w:r>
        <w:rPr>
          <w:sz w:val="6"/>
          <w:szCs w:val="6"/>
          <w:rtl/>
        </w:rPr>
        <w:t>&lt;#3#&gt;</w:t>
      </w:r>
    </w:p>
    <w:p w14:paraId="21888CAE" w14:textId="77777777" w:rsidR="0048330F" w:rsidRDefault="0048330F">
      <w:pPr>
        <w:jc w:val="right"/>
        <w:rPr>
          <w:rtl/>
        </w:rPr>
      </w:pPr>
    </w:p>
    <w:p w14:paraId="0E89C562" w14:textId="77777777" w:rsidR="0048330F" w:rsidRDefault="00281167">
      <w:pPr>
        <w:spacing w:line="360" w:lineRule="auto"/>
        <w:rPr>
          <w:rtl/>
        </w:rPr>
      </w:pPr>
      <w:r>
        <w:rPr>
          <w:rFonts w:hint="cs"/>
          <w:b/>
          <w:bCs/>
          <w:rtl/>
        </w:rPr>
        <w:t xml:space="preserve">ניתנה והודעה היום </w:t>
      </w:r>
      <w:r>
        <w:rPr>
          <w:rFonts w:hint="cs"/>
          <w:rtl/>
        </w:rPr>
        <w:t>כ"ז כסלו תשע"ו</w:t>
      </w:r>
      <w:r>
        <w:rPr>
          <w:rFonts w:hint="cs"/>
          <w:b/>
          <w:bCs/>
          <w:rtl/>
        </w:rPr>
        <w:t xml:space="preserve">, </w:t>
      </w:r>
      <w:r>
        <w:rPr>
          <w:rFonts w:hint="cs"/>
          <w:rtl/>
        </w:rPr>
        <w:t>09/12/2015</w:t>
      </w:r>
      <w:r>
        <w:rPr>
          <w:rFonts w:hint="cs"/>
          <w:b/>
          <w:bCs/>
          <w:rtl/>
        </w:rPr>
        <w:t xml:space="preserve"> במעמד הנוכחים.</w:t>
      </w:r>
    </w:p>
    <w:p w14:paraId="5665EFBB" w14:textId="77777777" w:rsidR="0048330F" w:rsidRDefault="0048330F">
      <w:pPr>
        <w:jc w:val="center"/>
        <w:rPr>
          <w:rtl/>
        </w:rPr>
      </w:pPr>
    </w:p>
    <w:p w14:paraId="1FAABC71" w14:textId="77777777" w:rsidR="0048330F" w:rsidRDefault="0048330F">
      <w:pPr>
        <w:jc w:val="right"/>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48330F" w14:paraId="1AD3D3C7" w14:textId="77777777">
        <w:trPr>
          <w:trHeight w:val="316"/>
          <w:jc w:val="right"/>
        </w:trPr>
        <w:tc>
          <w:tcPr>
            <w:tcW w:w="3936" w:type="dxa"/>
            <w:shd w:val="clear" w:color="auto" w:fill="auto"/>
          </w:tcPr>
          <w:p w14:paraId="740BF6EA" w14:textId="77777777" w:rsidR="0048330F" w:rsidRDefault="0048330F">
            <w:pPr>
              <w:jc w:val="center"/>
              <w:rPr>
                <w:rFonts w:ascii="Times New Roman" w:eastAsia="Times New Roman" w:hAnsi="Times New Roman" w:cs="Times New Roman"/>
              </w:rPr>
            </w:pPr>
          </w:p>
          <w:p w14:paraId="0A0C743C" w14:textId="77777777" w:rsidR="0048330F" w:rsidRDefault="0048330F">
            <w:pPr>
              <w:jc w:val="center"/>
              <w:rPr>
                <w:rFonts w:ascii="Times New Roman" w:eastAsia="Times New Roman" w:hAnsi="Times New Roman" w:cs="Times New Roman"/>
                <w:rtl/>
              </w:rPr>
            </w:pPr>
          </w:p>
        </w:tc>
      </w:tr>
      <w:tr w:rsidR="0048330F" w14:paraId="2A556906" w14:textId="77777777">
        <w:trPr>
          <w:trHeight w:val="361"/>
          <w:jc w:val="right"/>
        </w:trPr>
        <w:tc>
          <w:tcPr>
            <w:tcW w:w="3936" w:type="dxa"/>
            <w:shd w:val="clear" w:color="auto" w:fill="auto"/>
          </w:tcPr>
          <w:p w14:paraId="4B7032B0" w14:textId="77777777" w:rsidR="0048330F" w:rsidRDefault="00281167">
            <w:pPr>
              <w:jc w:val="center"/>
              <w:rPr>
                <w:rFonts w:ascii="Times New Roman" w:eastAsia="Times New Roman" w:hAnsi="Times New Roman"/>
                <w:b/>
                <w:bCs/>
                <w:rtl/>
              </w:rPr>
            </w:pPr>
            <w:r>
              <w:rPr>
                <w:rFonts w:ascii="Times New Roman" w:eastAsia="Times New Roman" w:hAnsi="Times New Roman" w:hint="cs"/>
                <w:b/>
                <w:bCs/>
                <w:rtl/>
              </w:rPr>
              <w:t>איתי ברסלר-גונן</w:t>
            </w:r>
            <w:r>
              <w:rPr>
                <w:rFonts w:ascii="Times New Roman" w:eastAsia="Times New Roman" w:hAnsi="Times New Roman"/>
                <w:b/>
                <w:bCs/>
                <w:rtl/>
              </w:rPr>
              <w:t xml:space="preserve"> </w:t>
            </w:r>
            <w:r>
              <w:rPr>
                <w:rFonts w:ascii="Times New Roman" w:eastAsia="Times New Roman" w:hAnsi="Times New Roman" w:hint="cs"/>
                <w:b/>
                <w:bCs/>
                <w:rtl/>
              </w:rPr>
              <w:t>, סגן נשיאה</w:t>
            </w:r>
            <w:r>
              <w:rPr>
                <w:rFonts w:ascii="Times New Roman" w:eastAsia="Times New Roman" w:hAnsi="Times New Roman"/>
                <w:b/>
                <w:bCs/>
                <w:rtl/>
              </w:rPr>
              <w:t xml:space="preserve"> </w:t>
            </w:r>
          </w:p>
        </w:tc>
      </w:tr>
    </w:tbl>
    <w:p w14:paraId="29AAD1EA" w14:textId="77777777" w:rsidR="0048330F" w:rsidRDefault="0048330F">
      <w:pPr>
        <w:jc w:val="right"/>
        <w:rPr>
          <w:rtl/>
        </w:rPr>
      </w:pPr>
    </w:p>
    <w:p w14:paraId="1943C378" w14:textId="77777777" w:rsidR="0048330F" w:rsidRDefault="0048330F">
      <w:pPr>
        <w:spacing w:line="360" w:lineRule="auto"/>
        <w:rPr>
          <w:rtl/>
        </w:rPr>
      </w:pPr>
    </w:p>
    <w:p w14:paraId="57AE94AE" w14:textId="77777777" w:rsidR="0048330F" w:rsidRDefault="00281167">
      <w:pPr>
        <w:spacing w:line="360" w:lineRule="auto"/>
        <w:rPr>
          <w:sz w:val="6"/>
          <w:szCs w:val="6"/>
          <w:rtl/>
        </w:rPr>
      </w:pPr>
      <w:r>
        <w:rPr>
          <w:sz w:val="6"/>
          <w:szCs w:val="6"/>
          <w:rtl/>
        </w:rPr>
        <w:t>&lt;#4#&gt;</w:t>
      </w:r>
    </w:p>
    <w:p w14:paraId="5F8AB8FE" w14:textId="77777777" w:rsidR="0048330F" w:rsidRDefault="00281167">
      <w:pPr>
        <w:spacing w:line="360" w:lineRule="auto"/>
        <w:jc w:val="center"/>
        <w:rPr>
          <w:rFonts w:ascii="Arial" w:hAnsi="Arial"/>
          <w:b/>
          <w:bCs/>
          <w:sz w:val="28"/>
          <w:szCs w:val="28"/>
          <w:u w:val="single"/>
          <w:rtl/>
        </w:rPr>
      </w:pPr>
      <w:r>
        <w:rPr>
          <w:rFonts w:ascii="Arial" w:hAnsi="Arial" w:hint="cs"/>
          <w:b/>
          <w:bCs/>
          <w:sz w:val="28"/>
          <w:szCs w:val="28"/>
          <w:u w:val="single"/>
          <w:rtl/>
        </w:rPr>
        <w:t>הכרעת דין</w:t>
      </w:r>
    </w:p>
    <w:p w14:paraId="67E7C3AF" w14:textId="77777777" w:rsidR="0048330F" w:rsidRDefault="00281167">
      <w:pPr>
        <w:spacing w:line="360" w:lineRule="auto"/>
        <w:jc w:val="both"/>
        <w:rPr>
          <w:rtl/>
        </w:rPr>
      </w:pPr>
      <w:r>
        <w:rPr>
          <w:rFonts w:hint="cs"/>
          <w:rtl/>
        </w:rPr>
        <w:t>נוכח הודאת הנאשם בעובדות כתב האישום המתוקן, אני מרשיע אותו בעבירה של החזקת סם לצריכה עצמית, לפי סעיף 7(א) + (ג) סיפא ב</w:t>
      </w:r>
      <w:hyperlink r:id="rId8" w:history="1">
        <w:r w:rsidRPr="00281167">
          <w:rPr>
            <w:color w:val="0000FF"/>
            <w:u w:val="single"/>
            <w:rtl/>
          </w:rPr>
          <w:t>פקודת הסמים המסוכנים</w:t>
        </w:r>
      </w:hyperlink>
      <w:r>
        <w:rPr>
          <w:rFonts w:hint="cs"/>
          <w:rtl/>
        </w:rPr>
        <w:t xml:space="preserve"> [נוסח חדש], תשל"ג </w:t>
      </w:r>
      <w:r>
        <w:rPr>
          <w:rtl/>
        </w:rPr>
        <w:t>–</w:t>
      </w:r>
      <w:r>
        <w:rPr>
          <w:rFonts w:hint="cs"/>
          <w:rtl/>
        </w:rPr>
        <w:t xml:space="preserve"> 1973.</w:t>
      </w:r>
      <w:r>
        <w:rPr>
          <w:rtl/>
        </w:rPr>
        <w:t xml:space="preserve"> </w:t>
      </w:r>
    </w:p>
    <w:p w14:paraId="414B017E" w14:textId="77777777" w:rsidR="0048330F" w:rsidRDefault="00281167">
      <w:pPr>
        <w:spacing w:line="360" w:lineRule="auto"/>
        <w:jc w:val="both"/>
        <w:rPr>
          <w:sz w:val="6"/>
          <w:szCs w:val="6"/>
          <w:rtl/>
        </w:rPr>
      </w:pPr>
      <w:r>
        <w:rPr>
          <w:sz w:val="6"/>
          <w:szCs w:val="6"/>
          <w:rtl/>
        </w:rPr>
        <w:t>&lt;#5#&gt;</w:t>
      </w:r>
    </w:p>
    <w:p w14:paraId="75850E58" w14:textId="77777777" w:rsidR="0048330F" w:rsidRDefault="0048330F">
      <w:pPr>
        <w:jc w:val="right"/>
        <w:rPr>
          <w:rtl/>
        </w:rPr>
      </w:pPr>
    </w:p>
    <w:p w14:paraId="0C84426E" w14:textId="77777777" w:rsidR="0048330F" w:rsidRDefault="00281167">
      <w:pPr>
        <w:spacing w:line="360" w:lineRule="auto"/>
        <w:rPr>
          <w:rtl/>
        </w:rPr>
      </w:pPr>
      <w:r>
        <w:rPr>
          <w:rFonts w:hint="cs"/>
          <w:b/>
          <w:bCs/>
          <w:rtl/>
        </w:rPr>
        <w:t xml:space="preserve">ניתנה והודעה היום </w:t>
      </w:r>
      <w:r>
        <w:rPr>
          <w:rFonts w:hint="cs"/>
          <w:rtl/>
        </w:rPr>
        <w:t>כ"ז כסלו תשע"ו</w:t>
      </w:r>
      <w:r>
        <w:rPr>
          <w:rFonts w:hint="cs"/>
          <w:b/>
          <w:bCs/>
          <w:rtl/>
        </w:rPr>
        <w:t xml:space="preserve">, </w:t>
      </w:r>
      <w:r>
        <w:rPr>
          <w:rFonts w:hint="cs"/>
          <w:rtl/>
        </w:rPr>
        <w:t>09/12/2015</w:t>
      </w:r>
      <w:r>
        <w:rPr>
          <w:rFonts w:hint="cs"/>
          <w:b/>
          <w:bCs/>
          <w:rtl/>
        </w:rPr>
        <w:t xml:space="preserve"> במעמד הנוכחים.</w:t>
      </w:r>
    </w:p>
    <w:p w14:paraId="48F51E32" w14:textId="77777777" w:rsidR="0048330F" w:rsidRDefault="0048330F">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48330F" w14:paraId="43EF8C73" w14:textId="77777777">
        <w:trPr>
          <w:trHeight w:val="316"/>
          <w:jc w:val="right"/>
        </w:trPr>
        <w:tc>
          <w:tcPr>
            <w:tcW w:w="3936" w:type="dxa"/>
            <w:shd w:val="clear" w:color="auto" w:fill="auto"/>
          </w:tcPr>
          <w:p w14:paraId="7E9452C1" w14:textId="77777777" w:rsidR="0048330F" w:rsidRDefault="0048330F">
            <w:pPr>
              <w:jc w:val="center"/>
              <w:rPr>
                <w:rFonts w:ascii="Times New Roman" w:eastAsia="Times New Roman" w:hAnsi="Times New Roman" w:cs="Times New Roman"/>
              </w:rPr>
            </w:pPr>
          </w:p>
          <w:p w14:paraId="1B37BA37" w14:textId="77777777" w:rsidR="0048330F" w:rsidRDefault="0048330F">
            <w:pPr>
              <w:jc w:val="center"/>
              <w:rPr>
                <w:rFonts w:ascii="Times New Roman" w:eastAsia="Times New Roman" w:hAnsi="Times New Roman" w:cs="Times New Roman"/>
                <w:rtl/>
              </w:rPr>
            </w:pPr>
          </w:p>
        </w:tc>
      </w:tr>
      <w:tr w:rsidR="0048330F" w14:paraId="0F3CC79F" w14:textId="77777777">
        <w:trPr>
          <w:trHeight w:val="361"/>
          <w:jc w:val="right"/>
        </w:trPr>
        <w:tc>
          <w:tcPr>
            <w:tcW w:w="3936" w:type="dxa"/>
            <w:shd w:val="clear" w:color="auto" w:fill="auto"/>
          </w:tcPr>
          <w:p w14:paraId="57EBE1A8" w14:textId="77777777" w:rsidR="0048330F" w:rsidRDefault="00281167">
            <w:pPr>
              <w:jc w:val="center"/>
              <w:rPr>
                <w:rFonts w:ascii="Times New Roman" w:eastAsia="Times New Roman" w:hAnsi="Times New Roman"/>
                <w:b/>
                <w:bCs/>
                <w:rtl/>
              </w:rPr>
            </w:pPr>
            <w:r>
              <w:rPr>
                <w:rFonts w:ascii="Times New Roman" w:eastAsia="Times New Roman" w:hAnsi="Times New Roman" w:hint="cs"/>
                <w:b/>
                <w:bCs/>
                <w:rtl/>
              </w:rPr>
              <w:lastRenderedPageBreak/>
              <w:t>איתי ברסלר-גונן</w:t>
            </w:r>
            <w:r>
              <w:rPr>
                <w:rFonts w:ascii="Times New Roman" w:eastAsia="Times New Roman" w:hAnsi="Times New Roman"/>
                <w:b/>
                <w:bCs/>
                <w:rtl/>
              </w:rPr>
              <w:t xml:space="preserve"> </w:t>
            </w:r>
            <w:r>
              <w:rPr>
                <w:rFonts w:ascii="Times New Roman" w:eastAsia="Times New Roman" w:hAnsi="Times New Roman" w:hint="cs"/>
                <w:b/>
                <w:bCs/>
                <w:rtl/>
              </w:rPr>
              <w:t>, סגן נשיאה</w:t>
            </w:r>
            <w:r>
              <w:rPr>
                <w:rFonts w:ascii="Times New Roman" w:eastAsia="Times New Roman" w:hAnsi="Times New Roman"/>
                <w:b/>
                <w:bCs/>
                <w:rtl/>
              </w:rPr>
              <w:t xml:space="preserve"> </w:t>
            </w:r>
          </w:p>
        </w:tc>
      </w:tr>
    </w:tbl>
    <w:p w14:paraId="29C2CD38" w14:textId="77777777" w:rsidR="0048330F" w:rsidRDefault="00281167">
      <w:pPr>
        <w:spacing w:line="360" w:lineRule="auto"/>
        <w:jc w:val="center"/>
        <w:rPr>
          <w:rFonts w:ascii="Arial" w:hAnsi="Arial"/>
          <w:b/>
          <w:bCs/>
          <w:sz w:val="28"/>
          <w:szCs w:val="28"/>
          <w:u w:val="single"/>
          <w:rtl/>
        </w:rPr>
      </w:pPr>
      <w:bookmarkStart w:id="5" w:name="PsakDin"/>
      <w:r>
        <w:rPr>
          <w:rFonts w:ascii="Arial" w:hAnsi="Arial" w:hint="cs"/>
          <w:b/>
          <w:bCs/>
          <w:sz w:val="28"/>
          <w:szCs w:val="28"/>
          <w:u w:val="single"/>
          <w:rtl/>
        </w:rPr>
        <w:t>גזר דין</w:t>
      </w:r>
    </w:p>
    <w:bookmarkEnd w:id="5"/>
    <w:p w14:paraId="3147A880" w14:textId="77777777" w:rsidR="0048330F" w:rsidRDefault="00281167">
      <w:pPr>
        <w:numPr>
          <w:ilvl w:val="0"/>
          <w:numId w:val="1"/>
        </w:numPr>
        <w:tabs>
          <w:tab w:val="num" w:pos="386"/>
        </w:tabs>
        <w:spacing w:before="120" w:line="360" w:lineRule="auto"/>
        <w:ind w:left="385" w:hanging="357"/>
        <w:jc w:val="both"/>
      </w:pPr>
      <w:r>
        <w:rPr>
          <w:rFonts w:hint="cs"/>
          <w:rtl/>
        </w:rPr>
        <w:t>הנאשם הורשע, על פי הודאתו בעבירה של החזקת סם לצריכה עצמית, לפי סעיף 7(א) + (ג) סיפא ב</w:t>
      </w:r>
      <w:hyperlink r:id="rId9" w:history="1">
        <w:r w:rsidRPr="00281167">
          <w:rPr>
            <w:color w:val="0000FF"/>
            <w:u w:val="single"/>
            <w:rtl/>
          </w:rPr>
          <w:t>פקודת הסמים המסוכנים</w:t>
        </w:r>
      </w:hyperlink>
      <w:r>
        <w:rPr>
          <w:rFonts w:hint="cs"/>
          <w:rtl/>
        </w:rPr>
        <w:t xml:space="preserve"> [נוסח חדש], תשל"ג </w:t>
      </w:r>
      <w:r>
        <w:rPr>
          <w:rtl/>
        </w:rPr>
        <w:t>–</w:t>
      </w:r>
      <w:r>
        <w:rPr>
          <w:rFonts w:hint="cs"/>
          <w:rtl/>
        </w:rPr>
        <w:t xml:space="preserve"> 1973.</w:t>
      </w:r>
      <w:r>
        <w:rPr>
          <w:rtl/>
        </w:rPr>
        <w:t xml:space="preserve"> </w:t>
      </w:r>
    </w:p>
    <w:p w14:paraId="2517F119" w14:textId="77777777" w:rsidR="0048330F" w:rsidRDefault="00281167">
      <w:pPr>
        <w:numPr>
          <w:ilvl w:val="0"/>
          <w:numId w:val="1"/>
        </w:numPr>
        <w:tabs>
          <w:tab w:val="num" w:pos="386"/>
        </w:tabs>
        <w:spacing w:before="120" w:line="360" w:lineRule="auto"/>
        <w:ind w:left="385" w:hanging="357"/>
        <w:jc w:val="both"/>
      </w:pPr>
      <w:r>
        <w:rPr>
          <w:rFonts w:hint="cs"/>
          <w:rtl/>
        </w:rPr>
        <w:t xml:space="preserve">נסיבות המקרה הן שביום 22.4.2015 בערב, החזיק הנאשם טבליה אחת של </w:t>
      </w:r>
      <w:r>
        <w:rPr>
          <w:rFonts w:ascii="Calibri" w:hAnsi="Calibri"/>
        </w:rPr>
        <w:t>LSD</w:t>
      </w:r>
      <w:r>
        <w:rPr>
          <w:rFonts w:ascii="Calibri" w:hAnsi="Calibri" w:hint="cs"/>
          <w:rtl/>
        </w:rPr>
        <w:t xml:space="preserve"> לצריכה עצמית וללא רישיון מאת המנהל.</w:t>
      </w:r>
    </w:p>
    <w:p w14:paraId="22890135" w14:textId="77777777" w:rsidR="0048330F" w:rsidRDefault="00281167">
      <w:pPr>
        <w:numPr>
          <w:ilvl w:val="0"/>
          <w:numId w:val="1"/>
        </w:numPr>
        <w:tabs>
          <w:tab w:val="num" w:pos="386"/>
        </w:tabs>
        <w:spacing w:before="120" w:line="360" w:lineRule="auto"/>
        <w:ind w:left="385" w:hanging="357"/>
        <w:jc w:val="both"/>
      </w:pPr>
      <w:r>
        <w:rPr>
          <w:rFonts w:hint="cs"/>
          <w:rtl/>
        </w:rPr>
        <w:t>הצדדים הגיעו להסדר טיעון לאחר הליך של דיון מקדמי.</w:t>
      </w:r>
    </w:p>
    <w:p w14:paraId="7D001FC6" w14:textId="77777777" w:rsidR="0048330F" w:rsidRDefault="00281167">
      <w:pPr>
        <w:numPr>
          <w:ilvl w:val="0"/>
          <w:numId w:val="1"/>
        </w:numPr>
        <w:tabs>
          <w:tab w:val="num" w:pos="386"/>
        </w:tabs>
        <w:spacing w:before="120" w:line="360" w:lineRule="auto"/>
        <w:ind w:left="385" w:hanging="357"/>
        <w:jc w:val="both"/>
      </w:pPr>
      <w:r>
        <w:rPr>
          <w:rFonts w:hint="cs"/>
          <w:rtl/>
        </w:rPr>
        <w:t>הנאשם כבן 19 וחצי. יש לו עבר הכולל הרשעה אחת בעבירות סמים, כאשר האירוע היה בשנת 2013 אולם ההרשעה היא מחודש יוני האחרון, לאחר העבירה דנן.</w:t>
      </w:r>
    </w:p>
    <w:p w14:paraId="08CFE0C0" w14:textId="77777777" w:rsidR="0048330F" w:rsidRDefault="00281167">
      <w:pPr>
        <w:numPr>
          <w:ilvl w:val="0"/>
          <w:numId w:val="1"/>
        </w:numPr>
        <w:tabs>
          <w:tab w:val="num" w:pos="386"/>
        </w:tabs>
        <w:spacing w:before="120" w:line="360" w:lineRule="auto"/>
        <w:ind w:left="385" w:hanging="357"/>
        <w:jc w:val="both"/>
      </w:pPr>
      <w:r>
        <w:rPr>
          <w:rFonts w:hint="cs"/>
          <w:rtl/>
        </w:rPr>
        <w:t>במקרה דנן, נחה דעתי כי שיקולי המאשימה בהסכמתה להסדר-הטיעון, הנם סבירים וּראויים, וּלפיכך החלטתי לכבד את הסדר-הטיעון, אשר אינו חורג משמעותית מרף הענישה הראוי בנסיבות העניין.</w:t>
      </w:r>
    </w:p>
    <w:p w14:paraId="29EDD5EE" w14:textId="77777777" w:rsidR="0048330F" w:rsidRDefault="00281167">
      <w:pPr>
        <w:spacing w:line="360" w:lineRule="auto"/>
        <w:ind w:left="386"/>
        <w:jc w:val="both"/>
        <w:rPr>
          <w:rFonts w:hint="cs"/>
          <w:rtl/>
        </w:rPr>
      </w:pPr>
      <w:r>
        <w:rPr>
          <w:rFonts w:hint="cs"/>
          <w:rtl/>
        </w:rPr>
        <w:t>הנאשם חסך זמן שיפוטי יקר בעצם הודאתו, ועברו הפלילי נלקח בחשבון בשיקולי המאשימה באופן סביר.</w:t>
      </w:r>
      <w:r w:rsidR="00BA3ADC">
        <w:rPr>
          <w:rFonts w:hint="cs"/>
          <w:rtl/>
        </w:rPr>
        <w:t xml:space="preserve"> </w:t>
      </w:r>
    </w:p>
    <w:p w14:paraId="2434DD6F" w14:textId="77777777" w:rsidR="0048330F" w:rsidRDefault="00281167">
      <w:pPr>
        <w:numPr>
          <w:ilvl w:val="0"/>
          <w:numId w:val="1"/>
        </w:numPr>
        <w:tabs>
          <w:tab w:val="num" w:pos="386"/>
        </w:tabs>
        <w:spacing w:before="120" w:line="360" w:lineRule="auto"/>
        <w:ind w:left="385" w:hanging="357"/>
        <w:jc w:val="both"/>
      </w:pPr>
      <w:r>
        <w:rPr>
          <w:rFonts w:hint="cs"/>
          <w:rtl/>
        </w:rPr>
        <w:t>באשר לבקשת הסניגור לדחות את מועד הפסילה, הרי שאינני מקבלה. אני סבור כי מי שמורשע בעבירות סמים לא צריך להימצא מאחורי ההגה ולא צריך לעשות שימוש ברכב, וזאת על מנת שלא לסכן אחרים המשתמשים בדרך.</w:t>
      </w:r>
    </w:p>
    <w:p w14:paraId="1B1FBA3A" w14:textId="77777777" w:rsidR="0048330F" w:rsidRDefault="00281167">
      <w:pPr>
        <w:numPr>
          <w:ilvl w:val="0"/>
          <w:numId w:val="1"/>
        </w:numPr>
        <w:tabs>
          <w:tab w:val="num" w:pos="386"/>
        </w:tabs>
        <w:spacing w:before="120" w:line="360" w:lineRule="auto"/>
        <w:ind w:left="385" w:hanging="357"/>
        <w:jc w:val="both"/>
        <w:rPr>
          <w:rtl/>
        </w:rPr>
      </w:pPr>
      <w:r>
        <w:rPr>
          <w:rFonts w:hint="cs"/>
          <w:rtl/>
        </w:rPr>
        <w:t>נוכח האמור, אני דן את הנאשם לעונשים הבאים:</w:t>
      </w:r>
    </w:p>
    <w:p w14:paraId="2B3800D0" w14:textId="77777777" w:rsidR="0048330F" w:rsidRDefault="00281167">
      <w:pPr>
        <w:numPr>
          <w:ilvl w:val="0"/>
          <w:numId w:val="2"/>
        </w:numPr>
        <w:tabs>
          <w:tab w:val="clear" w:pos="716"/>
          <w:tab w:val="num" w:pos="926"/>
        </w:tabs>
        <w:spacing w:before="60" w:line="360" w:lineRule="auto"/>
        <w:ind w:left="925" w:hanging="539"/>
        <w:jc w:val="both"/>
      </w:pPr>
      <w:r>
        <w:rPr>
          <w:rFonts w:hint="cs"/>
          <w:rtl/>
        </w:rPr>
        <w:t xml:space="preserve">4 חודשי מאסר על תנאי, לתקופה של שלוש שנים מהיום שלא יעבור עבירת סמים כלשהי. </w:t>
      </w:r>
    </w:p>
    <w:p w14:paraId="1E83F8D1" w14:textId="77777777" w:rsidR="0048330F" w:rsidRDefault="00281167">
      <w:pPr>
        <w:numPr>
          <w:ilvl w:val="0"/>
          <w:numId w:val="2"/>
        </w:numPr>
        <w:tabs>
          <w:tab w:val="clear" w:pos="716"/>
          <w:tab w:val="num" w:pos="926"/>
        </w:tabs>
        <w:spacing w:before="60" w:line="360" w:lineRule="auto"/>
        <w:ind w:left="925" w:hanging="539"/>
        <w:jc w:val="both"/>
        <w:rPr>
          <w:rtl/>
        </w:rPr>
      </w:pPr>
      <w:r>
        <w:rPr>
          <w:rFonts w:hint="cs"/>
          <w:rtl/>
        </w:rPr>
        <w:t>קנס כספי בסך 1,500 ש"ח או 15 ימי מאסר תמורתו. הקנס ישולם ב -3 תשלומים חודשיים שווים ורצופים, החל מיום 1.2.2016 ובמשך כל 1 לחודש שלאחריו. לא ישולם אחד התשלומים במועדו, תעמוד כל היתרה לפירעון מיידי ויתווספו תוספות פיגור כחוק, וזאת מעבר לזכותה של המאשימה לבקש הפעלת מאסר חלף הקנס.</w:t>
      </w:r>
    </w:p>
    <w:p w14:paraId="47ED27D1" w14:textId="77777777" w:rsidR="0048330F" w:rsidRDefault="00281167">
      <w:pPr>
        <w:numPr>
          <w:ilvl w:val="0"/>
          <w:numId w:val="2"/>
        </w:numPr>
        <w:tabs>
          <w:tab w:val="clear" w:pos="716"/>
          <w:tab w:val="num" w:pos="926"/>
        </w:tabs>
        <w:spacing w:before="60" w:line="360" w:lineRule="auto"/>
        <w:ind w:left="925" w:hanging="539"/>
        <w:jc w:val="both"/>
      </w:pPr>
      <w:r>
        <w:rPr>
          <w:rFonts w:hint="cs"/>
          <w:rtl/>
        </w:rPr>
        <w:t xml:space="preserve">הנאשם יחתום על התחייבות כספית שלא לעבור כל עבירת סמים. ההתחייבות תהא לתקופה של שלוש שנים ובסך של 4,000 ₪ ואם לא תחתם בתוך עשרה ימים מהיום, ייאסר הנאשם למשך 30 ימים לשם כפייה. </w:t>
      </w:r>
    </w:p>
    <w:p w14:paraId="701D581C" w14:textId="77777777" w:rsidR="0048330F" w:rsidRDefault="00281167">
      <w:pPr>
        <w:numPr>
          <w:ilvl w:val="0"/>
          <w:numId w:val="2"/>
        </w:numPr>
        <w:tabs>
          <w:tab w:val="clear" w:pos="716"/>
          <w:tab w:val="num" w:pos="926"/>
        </w:tabs>
        <w:spacing w:before="60" w:line="360" w:lineRule="auto"/>
        <w:ind w:left="925" w:hanging="539"/>
        <w:jc w:val="both"/>
      </w:pPr>
      <w:r>
        <w:rPr>
          <w:rFonts w:hint="cs"/>
          <w:rtl/>
        </w:rPr>
        <w:t xml:space="preserve">אני פוסל את הנאשם מלהחזיק או לקבל רישיון נהיגה, וזאת למשך 6 חודשים. </w:t>
      </w:r>
    </w:p>
    <w:p w14:paraId="30CA2C8C" w14:textId="77777777" w:rsidR="0048330F" w:rsidRDefault="00281167">
      <w:pPr>
        <w:numPr>
          <w:ilvl w:val="0"/>
          <w:numId w:val="2"/>
        </w:numPr>
        <w:tabs>
          <w:tab w:val="clear" w:pos="716"/>
          <w:tab w:val="num" w:pos="926"/>
        </w:tabs>
        <w:spacing w:before="60" w:line="360" w:lineRule="auto"/>
        <w:ind w:left="925" w:hanging="539"/>
        <w:jc w:val="both"/>
      </w:pPr>
      <w:r>
        <w:rPr>
          <w:rFonts w:hint="cs"/>
          <w:rtl/>
        </w:rPr>
        <w:t>בנוסף, אני דן את הנאשם לפסילת רישיון או קבלת רישיון נהיגה למשך 8 חודשים אולם עונש זה יהיה על תנאי והתנאי הוא שבמשך 36 חודשים מהיום לא יעבור עבירת סמים כלשהי.</w:t>
      </w:r>
    </w:p>
    <w:p w14:paraId="571BD2CC" w14:textId="77777777" w:rsidR="0048330F" w:rsidRDefault="0048330F">
      <w:pPr>
        <w:spacing w:before="60" w:line="360" w:lineRule="auto"/>
        <w:ind w:left="925"/>
        <w:jc w:val="both"/>
      </w:pPr>
    </w:p>
    <w:p w14:paraId="6172B114" w14:textId="77777777" w:rsidR="0048330F" w:rsidRDefault="00281167">
      <w:pPr>
        <w:spacing w:before="60" w:line="360" w:lineRule="auto"/>
        <w:jc w:val="both"/>
        <w:rPr>
          <w:rtl/>
        </w:rPr>
      </w:pPr>
      <w:r>
        <w:rPr>
          <w:rFonts w:hint="cs"/>
          <w:rtl/>
        </w:rPr>
        <w:t>מורה על השמדת מוצגי הסם בתיק החקירה.</w:t>
      </w:r>
    </w:p>
    <w:p w14:paraId="0800255C" w14:textId="77777777" w:rsidR="0048330F" w:rsidRDefault="0048330F">
      <w:pPr>
        <w:spacing w:before="60" w:line="360" w:lineRule="auto"/>
        <w:jc w:val="both"/>
        <w:rPr>
          <w:rtl/>
        </w:rPr>
      </w:pPr>
    </w:p>
    <w:p w14:paraId="08A5ECC7" w14:textId="77777777" w:rsidR="0048330F" w:rsidRDefault="00281167">
      <w:pPr>
        <w:spacing w:before="60" w:line="360" w:lineRule="auto"/>
        <w:jc w:val="both"/>
        <w:rPr>
          <w:rtl/>
        </w:rPr>
      </w:pPr>
      <w:r>
        <w:rPr>
          <w:rFonts w:hint="cs"/>
          <w:rtl/>
        </w:rPr>
        <w:t>על הנאשם להפקיד את רישיון הנהיגה באופן מיידי במזכירות בית המשפט, וזאת על מנת שניתן יהיה לקצוב את תקופת הפסילה ולהורות שתסתיים בחלוף שישה חודשים ממועד ההפקדה, כשאני מבהיר לנאשם כי בכל מקרה הוא פסול לנהיגה כבר כעת.</w:t>
      </w:r>
      <w:r>
        <w:rPr>
          <w:rtl/>
        </w:rPr>
        <w:t xml:space="preserve"> </w:t>
      </w:r>
    </w:p>
    <w:p w14:paraId="6079442A" w14:textId="77777777" w:rsidR="0048330F" w:rsidRPr="00BA3ADC" w:rsidRDefault="0048330F">
      <w:pPr>
        <w:bidi w:val="0"/>
        <w:rPr>
          <w:rFonts w:ascii="Times New Roman" w:hAnsi="Times New Roman"/>
          <w:rtl/>
        </w:rPr>
      </w:pPr>
    </w:p>
    <w:p w14:paraId="2738F01A" w14:textId="77777777" w:rsidR="0048330F" w:rsidRDefault="00281167">
      <w:pPr>
        <w:jc w:val="both"/>
        <w:rPr>
          <w:rtl/>
        </w:rPr>
      </w:pPr>
      <w:r>
        <w:rPr>
          <w:rFonts w:hint="cs"/>
          <w:b/>
          <w:bCs/>
          <w:rtl/>
        </w:rPr>
        <w:t>זכות ערעור בתוך 45 יום לבית המשפט המחוזי</w:t>
      </w:r>
      <w:r>
        <w:rPr>
          <w:rFonts w:hint="cs"/>
          <w:rtl/>
        </w:rPr>
        <w:t>.</w:t>
      </w:r>
    </w:p>
    <w:p w14:paraId="4E5FDE0D" w14:textId="77777777" w:rsidR="0048330F" w:rsidRDefault="00281167">
      <w:pPr>
        <w:jc w:val="both"/>
        <w:rPr>
          <w:sz w:val="6"/>
          <w:szCs w:val="6"/>
          <w:rtl/>
        </w:rPr>
      </w:pPr>
      <w:r>
        <w:rPr>
          <w:sz w:val="6"/>
          <w:szCs w:val="6"/>
          <w:rtl/>
        </w:rPr>
        <w:t>&lt;#7#&gt;</w:t>
      </w:r>
    </w:p>
    <w:p w14:paraId="4ED672F0" w14:textId="77777777" w:rsidR="0048330F" w:rsidRDefault="0048330F">
      <w:pPr>
        <w:jc w:val="right"/>
        <w:rPr>
          <w:rtl/>
        </w:rPr>
      </w:pPr>
    </w:p>
    <w:p w14:paraId="14042F57" w14:textId="77777777" w:rsidR="0048330F" w:rsidRDefault="00281167">
      <w:pPr>
        <w:jc w:val="center"/>
        <w:rPr>
          <w:rtl/>
        </w:rPr>
      </w:pPr>
      <w:r w:rsidRPr="00281167">
        <w:rPr>
          <w:b/>
          <w:bCs/>
          <w:color w:val="FFFFFF"/>
          <w:sz w:val="2"/>
          <w:szCs w:val="2"/>
          <w:rtl/>
        </w:rPr>
        <w:t>5129371</w:t>
      </w:r>
      <w:r>
        <w:rPr>
          <w:b/>
          <w:bCs/>
          <w:rtl/>
        </w:rPr>
        <w:t xml:space="preserve">ניתנה והודעה היום כ"ז כסלו תשע"ו, 09/12/2015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48330F" w14:paraId="00A3FB2F" w14:textId="77777777">
        <w:trPr>
          <w:trHeight w:val="316"/>
          <w:jc w:val="right"/>
        </w:trPr>
        <w:tc>
          <w:tcPr>
            <w:tcW w:w="3936" w:type="dxa"/>
            <w:shd w:val="clear" w:color="auto" w:fill="auto"/>
          </w:tcPr>
          <w:p w14:paraId="7F98E163" w14:textId="77777777" w:rsidR="0048330F" w:rsidRPr="00281167" w:rsidRDefault="00281167">
            <w:pPr>
              <w:jc w:val="center"/>
              <w:rPr>
                <w:rFonts w:ascii="Times New Roman" w:eastAsia="Times New Roman" w:hAnsi="Times New Roman" w:cs="Times New Roman"/>
                <w:color w:val="FFFFFF"/>
                <w:sz w:val="2"/>
                <w:szCs w:val="2"/>
              </w:rPr>
            </w:pPr>
            <w:r w:rsidRPr="00281167">
              <w:rPr>
                <w:rFonts w:ascii="Times New Roman" w:eastAsia="Times New Roman" w:hAnsi="Times New Roman" w:cs="Times New Roman"/>
                <w:color w:val="FFFFFF"/>
                <w:sz w:val="2"/>
                <w:szCs w:val="2"/>
                <w:rtl/>
              </w:rPr>
              <w:t>54678313</w:t>
            </w:r>
          </w:p>
          <w:p w14:paraId="270B896E" w14:textId="77777777" w:rsidR="0048330F" w:rsidRDefault="0048330F">
            <w:pPr>
              <w:jc w:val="center"/>
              <w:rPr>
                <w:rFonts w:ascii="Times New Roman" w:eastAsia="Times New Roman" w:hAnsi="Times New Roman" w:cs="Times New Roman"/>
                <w:rtl/>
              </w:rPr>
            </w:pPr>
          </w:p>
        </w:tc>
      </w:tr>
      <w:tr w:rsidR="0048330F" w14:paraId="365762F9" w14:textId="77777777">
        <w:trPr>
          <w:trHeight w:val="361"/>
          <w:jc w:val="right"/>
        </w:trPr>
        <w:tc>
          <w:tcPr>
            <w:tcW w:w="3936" w:type="dxa"/>
            <w:shd w:val="clear" w:color="auto" w:fill="auto"/>
          </w:tcPr>
          <w:p w14:paraId="2DE7F2B9" w14:textId="77777777" w:rsidR="0048330F" w:rsidRDefault="00281167">
            <w:pPr>
              <w:jc w:val="center"/>
              <w:rPr>
                <w:rFonts w:ascii="Times New Roman" w:eastAsia="Times New Roman" w:hAnsi="Times New Roman"/>
                <w:b/>
                <w:bCs/>
                <w:rtl/>
              </w:rPr>
            </w:pPr>
            <w:r>
              <w:rPr>
                <w:rFonts w:ascii="Times New Roman" w:eastAsia="Times New Roman" w:hAnsi="Times New Roman" w:hint="cs"/>
                <w:b/>
                <w:bCs/>
                <w:rtl/>
              </w:rPr>
              <w:t>איתי ברסלר-גונן</w:t>
            </w:r>
            <w:r>
              <w:rPr>
                <w:rFonts w:ascii="Times New Roman" w:eastAsia="Times New Roman" w:hAnsi="Times New Roman"/>
                <w:b/>
                <w:bCs/>
                <w:rtl/>
              </w:rPr>
              <w:t xml:space="preserve"> </w:t>
            </w:r>
            <w:r>
              <w:rPr>
                <w:rFonts w:ascii="Times New Roman" w:eastAsia="Times New Roman" w:hAnsi="Times New Roman" w:hint="cs"/>
                <w:b/>
                <w:bCs/>
                <w:rtl/>
              </w:rPr>
              <w:t>, סגן נשיאה</w:t>
            </w:r>
            <w:r>
              <w:rPr>
                <w:rFonts w:ascii="Times New Roman" w:eastAsia="Times New Roman" w:hAnsi="Times New Roman"/>
                <w:b/>
                <w:bCs/>
                <w:rtl/>
              </w:rPr>
              <w:t xml:space="preserve"> </w:t>
            </w:r>
          </w:p>
        </w:tc>
      </w:tr>
    </w:tbl>
    <w:p w14:paraId="517CBF8A" w14:textId="77777777" w:rsidR="0048330F" w:rsidRDefault="0048330F">
      <w:pPr>
        <w:jc w:val="right"/>
        <w:rPr>
          <w:rtl/>
        </w:rPr>
      </w:pPr>
    </w:p>
    <w:p w14:paraId="39CCE175" w14:textId="77777777" w:rsidR="0048330F" w:rsidRDefault="00BA3ADC">
      <w:r w:rsidRPr="00BA3ADC">
        <w:rPr>
          <w:color w:val="FFFFFF"/>
          <w:sz w:val="2"/>
          <w:szCs w:val="2"/>
          <w:rtl/>
        </w:rPr>
        <w:t>5129371</w:t>
      </w:r>
      <w:r w:rsidR="00281167">
        <w:rPr>
          <w:rtl/>
        </w:rPr>
        <w:t>הוקלד</w:t>
      </w:r>
      <w:r w:rsidR="00281167">
        <w:t xml:space="preserve"> </w:t>
      </w:r>
      <w:r w:rsidR="00281167">
        <w:rPr>
          <w:rtl/>
        </w:rPr>
        <w:t>על</w:t>
      </w:r>
      <w:r w:rsidR="00281167">
        <w:t xml:space="preserve"> </w:t>
      </w:r>
      <w:r w:rsidR="00281167">
        <w:rPr>
          <w:rtl/>
        </w:rPr>
        <w:t>ידי</w:t>
      </w:r>
      <w:r w:rsidR="00281167">
        <w:t xml:space="preserve"> </w:t>
      </w:r>
      <w:r w:rsidR="00281167">
        <w:rPr>
          <w:rtl/>
        </w:rPr>
        <w:t>עדי</w:t>
      </w:r>
      <w:r w:rsidR="00281167">
        <w:t xml:space="preserve"> </w:t>
      </w:r>
      <w:r w:rsidR="00281167">
        <w:rPr>
          <w:rtl/>
        </w:rPr>
        <w:t>דבדה</w:t>
      </w:r>
    </w:p>
    <w:p w14:paraId="03F2148F" w14:textId="77777777" w:rsidR="00281167" w:rsidRPr="00BA3ADC" w:rsidRDefault="00BA3ADC" w:rsidP="00281167">
      <w:pPr>
        <w:keepNext/>
        <w:rPr>
          <w:color w:val="FFFFFF"/>
          <w:sz w:val="2"/>
          <w:szCs w:val="2"/>
          <w:rtl/>
        </w:rPr>
      </w:pPr>
      <w:r w:rsidRPr="00BA3ADC">
        <w:rPr>
          <w:color w:val="FFFFFF"/>
          <w:sz w:val="2"/>
          <w:szCs w:val="2"/>
          <w:rtl/>
        </w:rPr>
        <w:t>54678313</w:t>
      </w:r>
    </w:p>
    <w:p w14:paraId="790B5743" w14:textId="77777777" w:rsidR="00281167" w:rsidRPr="00281167" w:rsidRDefault="00281167" w:rsidP="00281167">
      <w:pPr>
        <w:keepNext/>
        <w:rPr>
          <w:color w:val="000000"/>
          <w:sz w:val="22"/>
          <w:szCs w:val="22"/>
          <w:rtl/>
        </w:rPr>
      </w:pPr>
      <w:r w:rsidRPr="00281167">
        <w:rPr>
          <w:color w:val="000000"/>
          <w:sz w:val="22"/>
          <w:szCs w:val="22"/>
          <w:rtl/>
        </w:rPr>
        <w:t>איתי ברסלר גונן 54678313</w:t>
      </w:r>
    </w:p>
    <w:p w14:paraId="431F90B6" w14:textId="77777777" w:rsidR="00281167" w:rsidRDefault="00281167" w:rsidP="00281167">
      <w:r w:rsidRPr="00281167">
        <w:rPr>
          <w:color w:val="000000"/>
          <w:rtl/>
        </w:rPr>
        <w:t>נוסח מסמך זה כפוף לשינויי ניסוח ועריכה</w:t>
      </w:r>
    </w:p>
    <w:p w14:paraId="2CFF7B32" w14:textId="77777777" w:rsidR="00281167" w:rsidRDefault="00281167" w:rsidP="00281167">
      <w:pPr>
        <w:rPr>
          <w:rtl/>
        </w:rPr>
      </w:pPr>
    </w:p>
    <w:p w14:paraId="60260846" w14:textId="77777777" w:rsidR="00281167" w:rsidRDefault="00281167" w:rsidP="00281167">
      <w:pPr>
        <w:jc w:val="center"/>
        <w:rPr>
          <w:color w:val="0000FF"/>
          <w:u w:val="single"/>
        </w:rPr>
      </w:pPr>
      <w:hyperlink r:id="rId10" w:history="1">
        <w:r>
          <w:rPr>
            <w:color w:val="0000FF"/>
            <w:u w:val="single"/>
            <w:rtl/>
          </w:rPr>
          <w:t>בעניין עריכה ושינויים במסמכי פסיקה, חקיקה ועוד באתר נבו – הקש כאן</w:t>
        </w:r>
      </w:hyperlink>
    </w:p>
    <w:p w14:paraId="2E1860D7" w14:textId="77777777" w:rsidR="00BA3ADC" w:rsidRPr="00BA3ADC" w:rsidRDefault="00BA3ADC" w:rsidP="00BA3ADC">
      <w:pPr>
        <w:keepNext/>
        <w:rPr>
          <w:color w:val="000000"/>
          <w:sz w:val="22"/>
          <w:szCs w:val="22"/>
          <w:rtl/>
        </w:rPr>
      </w:pPr>
    </w:p>
    <w:p w14:paraId="7847D1CC" w14:textId="77777777" w:rsidR="0048330F" w:rsidRPr="00281167" w:rsidRDefault="0048330F" w:rsidP="00BA3ADC">
      <w:pPr>
        <w:rPr>
          <w:color w:val="0000FF"/>
          <w:u w:val="single"/>
        </w:rPr>
      </w:pPr>
    </w:p>
    <w:sectPr w:rsidR="0048330F" w:rsidRPr="00281167" w:rsidSect="00BA3ADC">
      <w:headerReference w:type="even" r:id="rId11"/>
      <w:headerReference w:type="default" r:id="rId12"/>
      <w:footerReference w:type="even" r:id="rId13"/>
      <w:footerReference w:type="default" r:id="rId14"/>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4F6E44" w14:textId="77777777" w:rsidR="00F14C56" w:rsidRDefault="00F14C56">
      <w:r>
        <w:separator/>
      </w:r>
    </w:p>
  </w:endnote>
  <w:endnote w:type="continuationSeparator" w:id="0">
    <w:p w14:paraId="10A4734E" w14:textId="77777777" w:rsidR="00F14C56" w:rsidRDefault="00F14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FA5FA5" w14:textId="77777777" w:rsidR="00F14C56" w:rsidRDefault="00F14C56" w:rsidP="00BA3AD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5341C67" w14:textId="77777777" w:rsidR="00F14C56" w:rsidRPr="00BA3ADC" w:rsidRDefault="00F14C56" w:rsidP="00BA3ADC">
    <w:pPr>
      <w:pStyle w:val="a5"/>
      <w:pBdr>
        <w:top w:val="single" w:sz="4" w:space="1" w:color="auto"/>
        <w:between w:val="single" w:sz="4" w:space="0" w:color="auto"/>
      </w:pBdr>
      <w:spacing w:after="60"/>
      <w:jc w:val="center"/>
      <w:rPr>
        <w:rFonts w:ascii="FrankRuehl" w:hAnsi="FrankRuehl" w:cs="FrankRuehl"/>
        <w:color w:val="000000"/>
      </w:rPr>
    </w:pPr>
    <w:r w:rsidRPr="00BA3AD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51DB5" w14:textId="77777777" w:rsidR="00F14C56" w:rsidRDefault="00F14C56" w:rsidP="00BA3AD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F0870">
      <w:rPr>
        <w:rFonts w:ascii="FrankRuehl" w:hAnsi="FrankRuehl" w:cs="FrankRuehl"/>
        <w:noProof/>
        <w:rtl/>
      </w:rPr>
      <w:t>1</w:t>
    </w:r>
    <w:r>
      <w:rPr>
        <w:rFonts w:ascii="FrankRuehl" w:hAnsi="FrankRuehl" w:cs="FrankRuehl"/>
        <w:rtl/>
      </w:rPr>
      <w:fldChar w:fldCharType="end"/>
    </w:r>
  </w:p>
  <w:p w14:paraId="60316CB6" w14:textId="77777777" w:rsidR="00F14C56" w:rsidRPr="00BA3ADC" w:rsidRDefault="00F14C56" w:rsidP="00BA3ADC">
    <w:pPr>
      <w:pStyle w:val="a5"/>
      <w:pBdr>
        <w:top w:val="single" w:sz="4" w:space="1" w:color="auto"/>
        <w:between w:val="single" w:sz="4" w:space="0" w:color="auto"/>
      </w:pBdr>
      <w:spacing w:after="60"/>
      <w:jc w:val="center"/>
      <w:rPr>
        <w:rFonts w:ascii="FrankRuehl" w:hAnsi="FrankRuehl" w:cs="FrankRuehl"/>
        <w:color w:val="000000"/>
      </w:rPr>
    </w:pPr>
    <w:r w:rsidRPr="00BA3ADC">
      <w:rPr>
        <w:rFonts w:ascii="FrankRuehl" w:hAnsi="FrankRuehl" w:cs="FrankRuehl"/>
        <w:color w:val="000000"/>
      </w:rPr>
      <w:pict w14:anchorId="65680D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7FBADC" w14:textId="77777777" w:rsidR="00F14C56" w:rsidRDefault="00F14C56">
      <w:r>
        <w:separator/>
      </w:r>
    </w:p>
  </w:footnote>
  <w:footnote w:type="continuationSeparator" w:id="0">
    <w:p w14:paraId="7F6993BA" w14:textId="77777777" w:rsidR="00F14C56" w:rsidRDefault="00F14C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7F7F8C" w14:textId="77777777" w:rsidR="00F14C56" w:rsidRPr="00BA3ADC" w:rsidRDefault="00F14C56" w:rsidP="00BA3ADC">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138-05-15</w:t>
    </w:r>
    <w:r>
      <w:rPr>
        <w:color w:val="000000"/>
        <w:sz w:val="22"/>
        <w:szCs w:val="22"/>
        <w:rtl/>
      </w:rPr>
      <w:tab/>
      <w:t xml:space="preserve"> מדינת ישראל נ' דניאל פנסנקוב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15357" w14:textId="77777777" w:rsidR="00F14C56" w:rsidRPr="00BA3ADC" w:rsidRDefault="00F14C56" w:rsidP="00BA3ADC">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138-05-15</w:t>
    </w:r>
    <w:r>
      <w:rPr>
        <w:color w:val="000000"/>
        <w:sz w:val="22"/>
        <w:szCs w:val="22"/>
        <w:rtl/>
      </w:rPr>
      <w:tab/>
      <w:t xml:space="preserve"> מדינת ישראל נ' דניאל פנסנקוב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D50C8F"/>
    <w:multiLevelType w:val="hybridMultilevel"/>
    <w:tmpl w:val="ECF6293A"/>
    <w:lvl w:ilvl="0" w:tplc="B33813E8">
      <w:start w:val="1"/>
      <w:numFmt w:val="hebrew1"/>
      <w:lvlText w:val="(%1)"/>
      <w:lvlJc w:val="left"/>
      <w:pPr>
        <w:tabs>
          <w:tab w:val="num" w:pos="716"/>
        </w:tabs>
        <w:ind w:left="716" w:hanging="690"/>
      </w:pPr>
    </w:lvl>
    <w:lvl w:ilvl="1" w:tplc="04090019">
      <w:start w:val="1"/>
      <w:numFmt w:val="lowerLetter"/>
      <w:lvlText w:val="%2."/>
      <w:lvlJc w:val="left"/>
      <w:pPr>
        <w:tabs>
          <w:tab w:val="num" w:pos="1106"/>
        </w:tabs>
        <w:ind w:left="1106" w:hanging="360"/>
      </w:pPr>
    </w:lvl>
    <w:lvl w:ilvl="2" w:tplc="0409001B">
      <w:start w:val="1"/>
      <w:numFmt w:val="lowerRoman"/>
      <w:lvlText w:val="%3."/>
      <w:lvlJc w:val="right"/>
      <w:pPr>
        <w:tabs>
          <w:tab w:val="num" w:pos="1826"/>
        </w:tabs>
        <w:ind w:left="1826" w:hanging="180"/>
      </w:pPr>
    </w:lvl>
    <w:lvl w:ilvl="3" w:tplc="0409000F">
      <w:start w:val="1"/>
      <w:numFmt w:val="decimal"/>
      <w:lvlText w:val="%4."/>
      <w:lvlJc w:val="left"/>
      <w:pPr>
        <w:tabs>
          <w:tab w:val="num" w:pos="2546"/>
        </w:tabs>
        <w:ind w:left="2546" w:hanging="360"/>
      </w:pPr>
    </w:lvl>
    <w:lvl w:ilvl="4" w:tplc="04090019">
      <w:start w:val="1"/>
      <w:numFmt w:val="lowerLetter"/>
      <w:lvlText w:val="%5."/>
      <w:lvlJc w:val="left"/>
      <w:pPr>
        <w:tabs>
          <w:tab w:val="num" w:pos="3266"/>
        </w:tabs>
        <w:ind w:left="3266" w:hanging="360"/>
      </w:pPr>
    </w:lvl>
    <w:lvl w:ilvl="5" w:tplc="0409001B">
      <w:start w:val="1"/>
      <w:numFmt w:val="lowerRoman"/>
      <w:lvlText w:val="%6."/>
      <w:lvlJc w:val="right"/>
      <w:pPr>
        <w:tabs>
          <w:tab w:val="num" w:pos="3986"/>
        </w:tabs>
        <w:ind w:left="3986" w:hanging="180"/>
      </w:pPr>
    </w:lvl>
    <w:lvl w:ilvl="6" w:tplc="0409000F">
      <w:start w:val="1"/>
      <w:numFmt w:val="decimal"/>
      <w:lvlText w:val="%7."/>
      <w:lvlJc w:val="left"/>
      <w:pPr>
        <w:tabs>
          <w:tab w:val="num" w:pos="4706"/>
        </w:tabs>
        <w:ind w:left="4706" w:hanging="360"/>
      </w:pPr>
    </w:lvl>
    <w:lvl w:ilvl="7" w:tplc="04090019">
      <w:start w:val="1"/>
      <w:numFmt w:val="lowerLetter"/>
      <w:lvlText w:val="%8."/>
      <w:lvlJc w:val="left"/>
      <w:pPr>
        <w:tabs>
          <w:tab w:val="num" w:pos="5426"/>
        </w:tabs>
        <w:ind w:left="5426" w:hanging="360"/>
      </w:pPr>
    </w:lvl>
    <w:lvl w:ilvl="8" w:tplc="0409001B">
      <w:start w:val="1"/>
      <w:numFmt w:val="lowerRoman"/>
      <w:lvlText w:val="%9."/>
      <w:lvlJc w:val="right"/>
      <w:pPr>
        <w:tabs>
          <w:tab w:val="num" w:pos="6146"/>
        </w:tabs>
        <w:ind w:left="6146" w:hanging="180"/>
      </w:pPr>
    </w:lvl>
  </w:abstractNum>
  <w:abstractNum w:abstractNumId="1" w15:restartNumberingAfterBreak="0">
    <w:nsid w:val="66EB0433"/>
    <w:multiLevelType w:val="hybridMultilevel"/>
    <w:tmpl w:val="35D2269C"/>
    <w:lvl w:ilvl="0" w:tplc="CF6AAFB8">
      <w:start w:val="1"/>
      <w:numFmt w:val="decimal"/>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21449994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309611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8330F"/>
    <w:rsid w:val="001D3441"/>
    <w:rsid w:val="00281167"/>
    <w:rsid w:val="002C3878"/>
    <w:rsid w:val="003A2D3D"/>
    <w:rsid w:val="0048330F"/>
    <w:rsid w:val="005505F3"/>
    <w:rsid w:val="007F0870"/>
    <w:rsid w:val="00BA3ADC"/>
    <w:rsid w:val="00D87126"/>
    <w:rsid w:val="00E703CE"/>
    <w:rsid w:val="00F14C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DC52B0C"/>
  <w15:chartTrackingRefBased/>
  <w15:docId w15:val="{758D5D3B-3485-470F-9388-49C6BFAA5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8330F"/>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48330F"/>
  </w:style>
  <w:style w:type="paragraph" w:styleId="a4">
    <w:name w:val="header"/>
    <w:basedOn w:val="a"/>
    <w:rsid w:val="0048330F"/>
    <w:pPr>
      <w:tabs>
        <w:tab w:val="center" w:pos="4153"/>
        <w:tab w:val="right" w:pos="8306"/>
      </w:tabs>
    </w:pPr>
  </w:style>
  <w:style w:type="paragraph" w:styleId="a5">
    <w:name w:val="footer"/>
    <w:basedOn w:val="a"/>
    <w:rsid w:val="0048330F"/>
    <w:pPr>
      <w:tabs>
        <w:tab w:val="center" w:pos="4153"/>
        <w:tab w:val="right" w:pos="8306"/>
      </w:tabs>
    </w:pPr>
  </w:style>
  <w:style w:type="character" w:styleId="a6">
    <w:name w:val="page number"/>
    <w:basedOn w:val="a0"/>
    <w:rsid w:val="0048330F"/>
  </w:style>
  <w:style w:type="paragraph" w:customStyle="1" w:styleId="12">
    <w:name w:val="רגיל + ‏12 נק'"/>
    <w:aliases w:val="מיושר לשני הצדדים,מרווח בין שורות:  שורה וחצי"/>
    <w:basedOn w:val="a"/>
    <w:rsid w:val="0048330F"/>
    <w:rPr>
      <w:rFonts w:ascii="Times New Roman" w:eastAsia="Times New Roman" w:hAnsi="Times New Roman"/>
      <w:b/>
      <w:bCs/>
      <w:u w:val="single"/>
    </w:rPr>
  </w:style>
  <w:style w:type="character" w:styleId="Hyperlink">
    <w:name w:val="Hyperlink"/>
    <w:basedOn w:val="a0"/>
    <w:rsid w:val="002811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550</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3296</CharactersWithSpaces>
  <SharedDoc>false</SharedDoc>
  <HLinks>
    <vt:vector size="24" baseType="variant">
      <vt:variant>
        <vt:i4>393283</vt:i4>
      </vt:variant>
      <vt:variant>
        <vt:i4>9</vt:i4>
      </vt:variant>
      <vt:variant>
        <vt:i4>0</vt:i4>
      </vt:variant>
      <vt:variant>
        <vt:i4>5</vt:i4>
      </vt:variant>
      <vt:variant>
        <vt:lpwstr>http://www.nevo.co.il/advertisements/nevo-100.doc</vt:lpwstr>
      </vt:variant>
      <vt:variant>
        <vt:lpwstr/>
      </vt:variant>
      <vt:variant>
        <vt:i4>8257637</vt:i4>
      </vt:variant>
      <vt:variant>
        <vt:i4>6</vt:i4>
      </vt:variant>
      <vt:variant>
        <vt:i4>0</vt:i4>
      </vt:variant>
      <vt:variant>
        <vt:i4>5</vt:i4>
      </vt:variant>
      <vt:variant>
        <vt:lpwstr>http://www.nevo.co.il/law/4216</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2025-04-22T22:42:00Z</dcterms:created>
  <dcterms:modified xsi:type="dcterms:W3CDTF">2025-04-22T22:42:00Z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138</vt:lpwstr>
  </property>
  <property fmtid="{D5CDD505-2E9C-101B-9397-08002B2CF9AE}" pid="6" name="NEWPARTB">
    <vt:lpwstr>05</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דניאל פנסנקוב</vt:lpwstr>
  </property>
  <property fmtid="{D5CDD505-2E9C-101B-9397-08002B2CF9AE}" pid="10" name="LAWYER">
    <vt:lpwstr>הדס הוס טודרוס;רומן זילברמן;ליאור חיימוביץ</vt:lpwstr>
  </property>
  <property fmtid="{D5CDD505-2E9C-101B-9397-08002B2CF9AE}" pid="11" name="JUDGE">
    <vt:lpwstr>איתי ברסלר גונן</vt:lpwstr>
  </property>
  <property fmtid="{D5CDD505-2E9C-101B-9397-08002B2CF9AE}" pid="12" name="CITY">
    <vt:lpwstr>ב"ש</vt:lpwstr>
  </property>
  <property fmtid="{D5CDD505-2E9C-101B-9397-08002B2CF9AE}" pid="13" name="DATE">
    <vt:lpwstr>20151209</vt:lpwstr>
  </property>
  <property fmtid="{D5CDD505-2E9C-101B-9397-08002B2CF9AE}" pid="14" name="TYPE_N_DATE">
    <vt:lpwstr>38020151209</vt:lpwstr>
  </property>
  <property fmtid="{D5CDD505-2E9C-101B-9397-08002B2CF9AE}" pid="15" name="LAWLISTTMP1">
    <vt:lpwstr>4216:2</vt:lpwstr>
  </property>
  <property fmtid="{D5CDD505-2E9C-101B-9397-08002B2CF9AE}" pid="16" name="WORDNUMPAGES">
    <vt:lpwstr>3</vt:lpwstr>
  </property>
  <property fmtid="{D5CDD505-2E9C-101B-9397-08002B2CF9AE}" pid="17" name="TYPE_ABS_DATE">
    <vt:lpwstr>380020151209</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ies>
</file>