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73"/>
        <w:gridCol w:w="1068"/>
        <w:gridCol w:w="3679"/>
      </w:tblGrid>
      <w:tr w:rsidR="00026AAE" w:rsidRPr="00291640" w14:paraId="5ECD4AD4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24F17975" w14:textId="77777777" w:rsidR="00026AAE" w:rsidRPr="00291640" w:rsidRDefault="00291640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r w:rsidRPr="00291640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בראשון לציון</w:t>
            </w:r>
          </w:p>
        </w:tc>
      </w:tr>
      <w:tr w:rsidR="00026AAE" w:rsidRPr="00291640" w14:paraId="68B4CC18" w14:textId="77777777">
        <w:trPr>
          <w:trHeight w:val="337"/>
          <w:jc w:val="center"/>
        </w:trPr>
        <w:tc>
          <w:tcPr>
            <w:tcW w:w="3973" w:type="dxa"/>
          </w:tcPr>
          <w:p w14:paraId="04BC923E" w14:textId="77777777" w:rsidR="00026AAE" w:rsidRPr="00291640" w:rsidRDefault="00291640">
            <w:pPr>
              <w:rPr>
                <w:b/>
                <w:bCs/>
                <w:sz w:val="26"/>
                <w:szCs w:val="26"/>
                <w:rtl/>
              </w:rPr>
            </w:pPr>
            <w:r w:rsidRPr="00291640">
              <w:rPr>
                <w:b/>
                <w:bCs/>
                <w:sz w:val="26"/>
                <w:szCs w:val="26"/>
                <w:rtl/>
              </w:rPr>
              <w:t>ת"פ</w:t>
            </w:r>
            <w:r w:rsidRPr="00291640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91640">
              <w:rPr>
                <w:b/>
                <w:bCs/>
                <w:sz w:val="26"/>
                <w:szCs w:val="26"/>
                <w:rtl/>
              </w:rPr>
              <w:t>31284-08-15</w:t>
            </w:r>
            <w:r w:rsidRPr="00291640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91640">
              <w:rPr>
                <w:b/>
                <w:bCs/>
                <w:sz w:val="26"/>
                <w:szCs w:val="26"/>
                <w:rtl/>
              </w:rPr>
              <w:t>מדינת ישראל נ' ציון</w:t>
            </w:r>
          </w:p>
          <w:p w14:paraId="5143053A" w14:textId="77777777" w:rsidR="00026AAE" w:rsidRPr="00291640" w:rsidRDefault="00026AAE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8" w:type="dxa"/>
          </w:tcPr>
          <w:p w14:paraId="132C5E76" w14:textId="77777777" w:rsidR="00026AAE" w:rsidRPr="00291640" w:rsidRDefault="00026AAE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79" w:type="dxa"/>
          </w:tcPr>
          <w:p w14:paraId="283086EC" w14:textId="77777777" w:rsidR="00026AAE" w:rsidRPr="00291640" w:rsidRDefault="00291640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291640">
              <w:rPr>
                <w:b/>
                <w:bCs/>
                <w:sz w:val="26"/>
                <w:szCs w:val="26"/>
                <w:rtl/>
              </w:rPr>
              <w:t>01 מרץ 2016</w:t>
            </w:r>
          </w:p>
        </w:tc>
      </w:tr>
    </w:tbl>
    <w:p w14:paraId="7B06B60B" w14:textId="77777777" w:rsidR="00026AAE" w:rsidRPr="00291640" w:rsidRDefault="00026AAE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4B82B177" w14:textId="77777777" w:rsidR="00026AAE" w:rsidRPr="00291640" w:rsidRDefault="00026AAE">
      <w:pPr>
        <w:rPr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1592"/>
        <w:gridCol w:w="7128"/>
      </w:tblGrid>
      <w:tr w:rsidR="00026AAE" w:rsidRPr="00291640" w14:paraId="48CBFFCC" w14:textId="77777777">
        <w:trPr>
          <w:trHeight w:val="337"/>
          <w:jc w:val="center"/>
        </w:trPr>
        <w:tc>
          <w:tcPr>
            <w:tcW w:w="1592" w:type="dxa"/>
          </w:tcPr>
          <w:p w14:paraId="6FDF0A9A" w14:textId="77777777" w:rsidR="00026AAE" w:rsidRPr="00291640" w:rsidRDefault="00026AAE">
            <w:pPr>
              <w:pStyle w:val="a4"/>
              <w:spacing w:line="360" w:lineRule="auto"/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128" w:type="dxa"/>
          </w:tcPr>
          <w:p w14:paraId="5AA6B71F" w14:textId="77777777" w:rsidR="00026AAE" w:rsidRPr="00291640" w:rsidRDefault="00291640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  <w:r w:rsidRPr="00291640">
              <w:rPr>
                <w:rFonts w:hint="cs"/>
                <w:rtl/>
              </w:rPr>
              <w:t>31304-08-15</w:t>
            </w:r>
          </w:p>
        </w:tc>
      </w:tr>
    </w:tbl>
    <w:p w14:paraId="5520FF4A" w14:textId="77777777" w:rsidR="00026AAE" w:rsidRPr="00291640" w:rsidRDefault="00026AAE">
      <w:pPr>
        <w:spacing w:line="360" w:lineRule="auto"/>
        <w:jc w:val="both"/>
        <w:rPr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9"/>
        <w:gridCol w:w="83"/>
      </w:tblGrid>
      <w:tr w:rsidR="00026AAE" w:rsidRPr="00291640" w14:paraId="73A33D84" w14:textId="77777777">
        <w:trPr>
          <w:gridAfter w:val="1"/>
          <w:wAfter w:w="55" w:type="dxa"/>
        </w:trPr>
        <w:tc>
          <w:tcPr>
            <w:tcW w:w="8719" w:type="dxa"/>
            <w:gridSpan w:val="2"/>
            <w:shd w:val="clear" w:color="auto" w:fill="auto"/>
          </w:tcPr>
          <w:p w14:paraId="6DEE8CFA" w14:textId="77777777" w:rsidR="00026AAE" w:rsidRPr="00291640" w:rsidRDefault="00291640">
            <w:pPr>
              <w:spacing w:line="360" w:lineRule="auto"/>
              <w:jc w:val="both"/>
              <w:rPr>
                <w:rFonts w:ascii="Arial" w:eastAsia="Times New Roman" w:hAnsi="Arial" w:cs="Times New Roman"/>
                <w:rtl/>
              </w:rPr>
            </w:pPr>
            <w:r w:rsidRPr="00291640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בפני כב' סגן הנשיאה, השופט אברהם הימן</w:t>
            </w:r>
          </w:p>
        </w:tc>
      </w:tr>
      <w:tr w:rsidR="00026AAE" w:rsidRPr="00291640" w14:paraId="34A18065" w14:textId="77777777">
        <w:tc>
          <w:tcPr>
            <w:tcW w:w="2880" w:type="dxa"/>
            <w:shd w:val="clear" w:color="auto" w:fill="auto"/>
          </w:tcPr>
          <w:p w14:paraId="587BE3F8" w14:textId="77777777" w:rsidR="00026AAE" w:rsidRPr="00291640" w:rsidRDefault="00291640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0" w:name="FirstAppellant"/>
            <w:bookmarkStart w:id="1" w:name="LastJudge"/>
            <w:bookmarkEnd w:id="1"/>
            <w:r w:rsidRPr="00291640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291640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23E5740B" w14:textId="77777777" w:rsidR="00026AAE" w:rsidRPr="00291640" w:rsidRDefault="00291640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291640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91640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</w:tc>
      </w:tr>
      <w:bookmarkEnd w:id="0"/>
      <w:tr w:rsidR="00026AAE" w:rsidRPr="00291640" w14:paraId="57C83CDF" w14:textId="77777777">
        <w:tc>
          <w:tcPr>
            <w:tcW w:w="8802" w:type="dxa"/>
            <w:gridSpan w:val="3"/>
            <w:shd w:val="clear" w:color="auto" w:fill="auto"/>
          </w:tcPr>
          <w:p w14:paraId="32C77796" w14:textId="77777777" w:rsidR="00026AAE" w:rsidRPr="00291640" w:rsidRDefault="00026AAE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2943879E" w14:textId="77777777" w:rsidR="00026AAE" w:rsidRPr="00291640" w:rsidRDefault="00291640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291640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1EB66EE0" w14:textId="77777777" w:rsidR="00026AAE" w:rsidRPr="00291640" w:rsidRDefault="008A0573">
            <w:pPr>
              <w:jc w:val="center"/>
              <w:rPr>
                <w:rFonts w:ascii="Arial" w:eastAsia="Times New Roman" w:hAnsi="Arial" w:hint="cs"/>
                <w:b/>
                <w:bCs/>
                <w:sz w:val="26"/>
                <w:szCs w:val="26"/>
              </w:rPr>
            </w:pPr>
            <w:r>
              <w:rPr>
                <w:rFonts w:ascii="Arial" w:eastAsia="Times New Roman" w:hAnsi="Arial" w:hint="cs"/>
                <w:b/>
                <w:bCs/>
                <w:sz w:val="26"/>
                <w:szCs w:val="26"/>
                <w:rtl/>
              </w:rPr>
              <w:t xml:space="preserve"> </w:t>
            </w:r>
          </w:p>
        </w:tc>
      </w:tr>
      <w:tr w:rsidR="00026AAE" w:rsidRPr="00291640" w14:paraId="0DCB2756" w14:textId="77777777">
        <w:tc>
          <w:tcPr>
            <w:tcW w:w="2880" w:type="dxa"/>
            <w:shd w:val="clear" w:color="auto" w:fill="auto"/>
          </w:tcPr>
          <w:p w14:paraId="37D42B60" w14:textId="77777777" w:rsidR="00026AAE" w:rsidRPr="00291640" w:rsidRDefault="00291640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291640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291640">
              <w:rPr>
                <w:rFonts w:ascii="Times New Roman" w:eastAsia="Times New Roman" w:hAnsi="Times New Roman" w:hint="cs"/>
                <w:rtl/>
              </w:rPr>
              <w:t>נאשם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6190DF16" w14:textId="77777777" w:rsidR="00026AAE" w:rsidRPr="00291640" w:rsidRDefault="00291640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291640">
              <w:rPr>
                <w:rFonts w:ascii="Times New Roman" w:eastAsia="Times New Roman" w:hAnsi="Times New Roman" w:hint="cs"/>
                <w:rtl/>
              </w:rPr>
              <w:t>בנימין ציון</w:t>
            </w:r>
          </w:p>
        </w:tc>
      </w:tr>
    </w:tbl>
    <w:p w14:paraId="45B0C7A3" w14:textId="77777777" w:rsidR="00026AAE" w:rsidRPr="00291640" w:rsidRDefault="00026AAE">
      <w:pPr>
        <w:spacing w:line="360" w:lineRule="auto"/>
        <w:jc w:val="both"/>
        <w:rPr>
          <w:rtl/>
        </w:rPr>
      </w:pPr>
    </w:p>
    <w:p w14:paraId="29E7974D" w14:textId="77777777" w:rsidR="00026AAE" w:rsidRPr="00291640" w:rsidRDefault="00291640">
      <w:pPr>
        <w:spacing w:line="360" w:lineRule="auto"/>
        <w:jc w:val="both"/>
        <w:rPr>
          <w:sz w:val="6"/>
          <w:szCs w:val="6"/>
          <w:rtl/>
        </w:rPr>
      </w:pPr>
      <w:r w:rsidRPr="00291640">
        <w:rPr>
          <w:sz w:val="6"/>
          <w:szCs w:val="6"/>
          <w:rtl/>
        </w:rPr>
        <w:t>&lt;#1#&gt;</w:t>
      </w:r>
    </w:p>
    <w:p w14:paraId="34A42BB5" w14:textId="77777777" w:rsidR="00026AAE" w:rsidRPr="00291640" w:rsidRDefault="00026AAE">
      <w:pPr>
        <w:pStyle w:val="12"/>
        <w:rPr>
          <w:b w:val="0"/>
          <w:bCs w:val="0"/>
          <w:u w:val="none"/>
          <w:rtl/>
        </w:rPr>
      </w:pPr>
    </w:p>
    <w:p w14:paraId="192D8437" w14:textId="77777777" w:rsidR="00026AAE" w:rsidRPr="00291640" w:rsidRDefault="00291640">
      <w:pPr>
        <w:rPr>
          <w:b/>
          <w:bCs/>
          <w:rtl/>
        </w:rPr>
      </w:pPr>
      <w:r w:rsidRPr="00291640">
        <w:rPr>
          <w:rFonts w:hint="cs"/>
          <w:b/>
          <w:bCs/>
          <w:rtl/>
        </w:rPr>
        <w:t>נוכחים:</w:t>
      </w:r>
    </w:p>
    <w:p w14:paraId="0235F412" w14:textId="77777777" w:rsidR="00026AAE" w:rsidRPr="00291640" w:rsidRDefault="00291640">
      <w:pPr>
        <w:rPr>
          <w:b/>
          <w:bCs/>
          <w:rtl/>
        </w:rPr>
      </w:pPr>
      <w:bookmarkStart w:id="2" w:name="FirstLawyer"/>
      <w:r w:rsidRPr="00291640">
        <w:rPr>
          <w:rFonts w:hint="cs"/>
          <w:b/>
          <w:bCs/>
          <w:rtl/>
        </w:rPr>
        <w:t>ב"כ</w:t>
      </w:r>
      <w:bookmarkEnd w:id="2"/>
      <w:r w:rsidRPr="00291640">
        <w:rPr>
          <w:rFonts w:hint="cs"/>
          <w:b/>
          <w:bCs/>
          <w:rtl/>
        </w:rPr>
        <w:t xml:space="preserve"> המאשימה עו"ד יפית דרי </w:t>
      </w:r>
    </w:p>
    <w:p w14:paraId="6AE111F4" w14:textId="77777777" w:rsidR="00026AAE" w:rsidRPr="00291640" w:rsidRDefault="00291640">
      <w:pPr>
        <w:rPr>
          <w:b/>
          <w:bCs/>
          <w:rtl/>
        </w:rPr>
      </w:pPr>
      <w:r w:rsidRPr="00291640">
        <w:rPr>
          <w:rFonts w:hint="cs"/>
          <w:b/>
          <w:bCs/>
          <w:rtl/>
        </w:rPr>
        <w:t xml:space="preserve">הנאשם וב"כ עו"ד    איילון </w:t>
      </w:r>
    </w:p>
    <w:p w14:paraId="577ABF6B" w14:textId="77777777" w:rsidR="00026AAE" w:rsidRPr="00291640" w:rsidRDefault="00026AAE">
      <w:pPr>
        <w:pStyle w:val="12"/>
        <w:rPr>
          <w:b w:val="0"/>
          <w:bCs w:val="0"/>
          <w:u w:val="none"/>
          <w:rtl/>
        </w:rPr>
      </w:pPr>
    </w:p>
    <w:p w14:paraId="1B0E4D81" w14:textId="77777777" w:rsidR="008A0573" w:rsidRDefault="00291640">
      <w:pPr>
        <w:suppressLineNumbers/>
        <w:jc w:val="center"/>
        <w:rPr>
          <w:rFonts w:ascii="Arial" w:hAnsi="Arial"/>
          <w:sz w:val="28"/>
          <w:szCs w:val="28"/>
          <w:rtl/>
        </w:rPr>
      </w:pPr>
      <w:r w:rsidRPr="00291640">
        <w:rPr>
          <w:rFonts w:ascii="Arial" w:hAnsi="Arial"/>
          <w:b/>
          <w:color w:val="FF0000"/>
          <w:sz w:val="28"/>
          <w:rtl/>
        </w:rPr>
        <w:t>במסמך זה הושמטו פרוטוקולים</w:t>
      </w:r>
      <w:bookmarkStart w:id="3" w:name="LawTable"/>
      <w:bookmarkEnd w:id="3"/>
    </w:p>
    <w:p w14:paraId="0EC01B58" w14:textId="77777777" w:rsidR="008A0573" w:rsidRPr="008A0573" w:rsidRDefault="008A0573" w:rsidP="008A0573">
      <w:pPr>
        <w:suppressLineNumbers/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7AE5AB66" w14:textId="77777777" w:rsidR="008A0573" w:rsidRPr="008A0573" w:rsidRDefault="008A0573" w:rsidP="008A0573">
      <w:pPr>
        <w:suppressLineNumbers/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8A0573">
        <w:rPr>
          <w:rFonts w:ascii="FrankRuehl" w:hAnsi="FrankRuehl" w:cs="FrankRuehl"/>
          <w:rtl/>
        </w:rPr>
        <w:t xml:space="preserve">חקיקה שאוזכרה: </w:t>
      </w:r>
    </w:p>
    <w:p w14:paraId="57ED5D3E" w14:textId="77777777" w:rsidR="008A0573" w:rsidRPr="008A0573" w:rsidRDefault="008A0573" w:rsidP="008A0573">
      <w:pPr>
        <w:suppressLineNumbers/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6" w:history="1">
        <w:r w:rsidRPr="008A0573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</w:p>
    <w:p w14:paraId="481EF0A9" w14:textId="77777777" w:rsidR="008A0573" w:rsidRPr="008A0573" w:rsidRDefault="008A0573" w:rsidP="008A0573">
      <w:pPr>
        <w:suppressLineNumbers/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8A0573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</w:p>
    <w:p w14:paraId="660354C4" w14:textId="77777777" w:rsidR="008A0573" w:rsidRPr="008A0573" w:rsidRDefault="008A0573" w:rsidP="008A0573">
      <w:pPr>
        <w:suppressLineNumbers/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28D7C716" w14:textId="77777777" w:rsidR="00291640" w:rsidRPr="00291640" w:rsidRDefault="00291640">
      <w:pPr>
        <w:suppressLineNumbers/>
        <w:jc w:val="center"/>
        <w:rPr>
          <w:rFonts w:ascii="Arial" w:hAnsi="Arial"/>
          <w:b/>
          <w:bCs/>
          <w:sz w:val="28"/>
          <w:szCs w:val="28"/>
          <w:rtl/>
        </w:rPr>
      </w:pPr>
      <w:bookmarkStart w:id="4" w:name="LawTable_End"/>
      <w:bookmarkEnd w:id="4"/>
    </w:p>
    <w:p w14:paraId="78FD4F56" w14:textId="77777777" w:rsidR="00291640" w:rsidRPr="00291640" w:rsidRDefault="00291640" w:rsidP="00291640">
      <w:pPr>
        <w:suppressLineNumbers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5" w:name="PsakDin"/>
      <w:r w:rsidRPr="00291640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5"/>
    <w:p w14:paraId="28D986DC" w14:textId="77777777" w:rsidR="00026AAE" w:rsidRDefault="00026AAE">
      <w:pPr>
        <w:suppressLineNumbers/>
        <w:rPr>
          <w:rtl/>
        </w:rPr>
      </w:pPr>
    </w:p>
    <w:p w14:paraId="3C178010" w14:textId="77777777" w:rsidR="00026AAE" w:rsidRDefault="00291640">
      <w:pPr>
        <w:rPr>
          <w:b/>
          <w:bCs/>
          <w:rtl/>
        </w:rPr>
      </w:pPr>
      <w:r>
        <w:rPr>
          <w:rFonts w:hint="cs"/>
          <w:b/>
          <w:bCs/>
          <w:rtl/>
        </w:rPr>
        <w:t>הואיל ואני מקבל הסדר הטיעון שהוצג לפני היום, וככל שמדובר בהסדר טיעון "סגור" , הרי אין צורך ללכת אחר המתווה שנקבע בתיקון 113 ל</w:t>
      </w:r>
      <w:hyperlink r:id="rId8" w:history="1">
        <w:r w:rsidRPr="00291640">
          <w:rPr>
            <w:b/>
            <w:bCs/>
            <w:color w:val="0000FF"/>
            <w:u w:val="single"/>
            <w:rtl/>
          </w:rPr>
          <w:t>חוק העונשין</w:t>
        </w:r>
      </w:hyperlink>
      <w:r>
        <w:rPr>
          <w:rFonts w:hint="cs"/>
          <w:b/>
          <w:bCs/>
          <w:rtl/>
        </w:rPr>
        <w:t>. אני מקבל, כאמור, את הסדר הטיעון בהיותו סביר וראוי בנסיבות המקרה והעניין ועל פי כל השיקולים הצריכים לגזר הדין אני קובע כי אלה העונשים שאני משית על הנאשם:</w:t>
      </w:r>
    </w:p>
    <w:p w14:paraId="6C98ACFE" w14:textId="77777777" w:rsidR="00026AAE" w:rsidRDefault="00026AAE">
      <w:pPr>
        <w:suppressLineNumbers/>
        <w:rPr>
          <w:b/>
          <w:bCs/>
          <w:rtl/>
        </w:rPr>
      </w:pPr>
    </w:p>
    <w:p w14:paraId="38317B8B" w14:textId="77777777" w:rsidR="00026AAE" w:rsidRDefault="00291640">
      <w:pPr>
        <w:suppressLineNumbers/>
        <w:rPr>
          <w:b/>
          <w:bCs/>
          <w:rtl/>
        </w:rPr>
      </w:pPr>
      <w:r>
        <w:rPr>
          <w:rFonts w:hint="cs"/>
          <w:b/>
          <w:bCs/>
          <w:rtl/>
        </w:rPr>
        <w:t xml:space="preserve">50 ימי מאסר. </w:t>
      </w:r>
    </w:p>
    <w:p w14:paraId="5D5D534B" w14:textId="77777777" w:rsidR="00026AAE" w:rsidRDefault="00291640">
      <w:pPr>
        <w:suppressLineNumbers/>
        <w:rPr>
          <w:b/>
          <w:bCs/>
          <w:rtl/>
        </w:rPr>
      </w:pPr>
      <w:r>
        <w:rPr>
          <w:rFonts w:hint="cs"/>
          <w:b/>
          <w:bCs/>
          <w:rtl/>
        </w:rPr>
        <w:t xml:space="preserve">עונש המאסר ירוצה בעבודות שרות כפי חוות דעת הממונה על עבודות שרות בשב"ס שעותק ממנה מצוי בידי הנאשם, הוא יודע פרטיה, לרבות ובמיוחד מועד תחילת העבודות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12/4/2016. </w:t>
      </w:r>
    </w:p>
    <w:p w14:paraId="60514F3E" w14:textId="77777777" w:rsidR="00026AAE" w:rsidRDefault="00026AAE">
      <w:pPr>
        <w:suppressLineNumbers/>
        <w:rPr>
          <w:b/>
          <w:bCs/>
          <w:rtl/>
        </w:rPr>
      </w:pPr>
    </w:p>
    <w:p w14:paraId="2A59E60D" w14:textId="77777777" w:rsidR="00026AAE" w:rsidRDefault="00291640">
      <w:pPr>
        <w:suppressLineNumbers/>
        <w:rPr>
          <w:b/>
          <w:bCs/>
          <w:rtl/>
        </w:rPr>
      </w:pPr>
      <w:r>
        <w:rPr>
          <w:rFonts w:hint="cs"/>
          <w:b/>
          <w:bCs/>
          <w:rtl/>
        </w:rPr>
        <w:t xml:space="preserve">7 חודשי מאסר על תנאי והתנאי הוא שבמשך שלוש שנים מהיום לא יעבור הנאשם עבירה על </w:t>
      </w:r>
      <w:hyperlink r:id="rId9" w:history="1">
        <w:r w:rsidRPr="00291640">
          <w:rPr>
            <w:b/>
            <w:bCs/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b/>
          <w:bCs/>
          <w:rtl/>
        </w:rPr>
        <w:t xml:space="preserve"> מסוג פשע.</w:t>
      </w:r>
    </w:p>
    <w:p w14:paraId="55DB431C" w14:textId="77777777" w:rsidR="00026AAE" w:rsidRDefault="00026AAE">
      <w:pPr>
        <w:suppressLineNumbers/>
        <w:rPr>
          <w:b/>
          <w:bCs/>
          <w:rtl/>
        </w:rPr>
      </w:pPr>
    </w:p>
    <w:p w14:paraId="57AA6076" w14:textId="77777777" w:rsidR="00026AAE" w:rsidRDefault="00291640">
      <w:pPr>
        <w:suppressLineNumbers/>
        <w:rPr>
          <w:b/>
          <w:bCs/>
          <w:rtl/>
        </w:rPr>
      </w:pPr>
      <w:r>
        <w:rPr>
          <w:rFonts w:hint="cs"/>
          <w:b/>
          <w:bCs/>
          <w:rtl/>
        </w:rPr>
        <w:t xml:space="preserve">5 חודשי  מאסר על תנאי והתנאי הוא שבמשך שלוש שנים מהיום לא יעבור הנאשם עבירה על </w:t>
      </w:r>
      <w:hyperlink r:id="rId10" w:history="1">
        <w:r w:rsidRPr="00291640">
          <w:rPr>
            <w:b/>
            <w:bCs/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b/>
          <w:bCs/>
          <w:rtl/>
        </w:rPr>
        <w:t xml:space="preserve"> מסוג עוון. </w:t>
      </w:r>
    </w:p>
    <w:p w14:paraId="3E438029" w14:textId="77777777" w:rsidR="00026AAE" w:rsidRDefault="00026AAE">
      <w:pPr>
        <w:suppressLineNumbers/>
        <w:rPr>
          <w:b/>
          <w:bCs/>
          <w:rtl/>
        </w:rPr>
      </w:pPr>
    </w:p>
    <w:p w14:paraId="3E9870F2" w14:textId="77777777" w:rsidR="00026AAE" w:rsidRDefault="00291640">
      <w:pPr>
        <w:rPr>
          <w:b/>
          <w:bCs/>
        </w:rPr>
      </w:pPr>
      <w:r>
        <w:rPr>
          <w:rFonts w:hint="cs"/>
          <w:b/>
          <w:bCs/>
          <w:rtl/>
        </w:rPr>
        <w:t>קנס בסך 500 ₪ או שבוע  מאסר תמורתו.</w:t>
      </w:r>
    </w:p>
    <w:p w14:paraId="7931DBC3" w14:textId="77777777" w:rsidR="00026AAE" w:rsidRDefault="0029164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הקנס ישולם עד ליום 1/6/2016. </w:t>
      </w:r>
    </w:p>
    <w:p w14:paraId="08C8BE9B" w14:textId="77777777" w:rsidR="00026AAE" w:rsidRDefault="00026AAE">
      <w:pPr>
        <w:rPr>
          <w:b/>
          <w:bCs/>
          <w:rtl/>
        </w:rPr>
      </w:pPr>
    </w:p>
    <w:p w14:paraId="1844F00A" w14:textId="77777777" w:rsidR="00026AAE" w:rsidRDefault="0029164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באשר למחלוקת בין הצדדים לעניין השבת הדרכון, והחזרת הפקדון הכספי הריני קובע כי הדרכון יישאר מופקד עד תום ריצוי העונש, אך באשר לפקדון שהופקד כערובה לשחרור הנאשם בתיק </w:t>
      </w:r>
      <w:hyperlink r:id="rId11" w:history="1">
        <w:r w:rsidRPr="00291640">
          <w:rPr>
            <w:b/>
            <w:bCs/>
            <w:color w:val="0000FF"/>
            <w:u w:val="single"/>
            <w:rtl/>
          </w:rPr>
          <w:t>מ"ת 31304-08-15</w:t>
        </w:r>
      </w:hyperlink>
      <w:r>
        <w:rPr>
          <w:rFonts w:hint="cs"/>
          <w:b/>
          <w:bCs/>
          <w:rtl/>
        </w:rPr>
        <w:t xml:space="preserve">  אני מורה שיוחזר לאדם שהפקידו. </w:t>
      </w:r>
    </w:p>
    <w:p w14:paraId="27B97E29" w14:textId="77777777" w:rsidR="00026AAE" w:rsidRDefault="00026AAE">
      <w:pPr>
        <w:rPr>
          <w:b/>
          <w:bCs/>
          <w:rtl/>
        </w:rPr>
      </w:pPr>
    </w:p>
    <w:p w14:paraId="1229AC29" w14:textId="77777777" w:rsidR="00026AAE" w:rsidRDefault="00291640">
      <w:pPr>
        <w:suppressLineNumbers/>
        <w:rPr>
          <w:b/>
          <w:bCs/>
          <w:rtl/>
        </w:rPr>
      </w:pPr>
      <w:r>
        <w:rPr>
          <w:rFonts w:hint="cs"/>
          <w:b/>
          <w:bCs/>
          <w:rtl/>
        </w:rPr>
        <w:t xml:space="preserve">המוצגים: ייעשה בהם על פי שיקול דעתו של הממונה על החקירה. </w:t>
      </w:r>
    </w:p>
    <w:p w14:paraId="63BE5C63" w14:textId="77777777" w:rsidR="00026AAE" w:rsidRDefault="00026AAE">
      <w:pPr>
        <w:rPr>
          <w:b/>
          <w:bCs/>
          <w:rtl/>
        </w:rPr>
      </w:pPr>
    </w:p>
    <w:p w14:paraId="18EB2459" w14:textId="77777777" w:rsidR="00026AAE" w:rsidRDefault="00291640">
      <w:pPr>
        <w:rPr>
          <w:b/>
          <w:bCs/>
          <w:u w:val="double"/>
          <w:rtl/>
        </w:rPr>
      </w:pPr>
      <w:r>
        <w:rPr>
          <w:rFonts w:hint="cs"/>
          <w:b/>
          <w:bCs/>
          <w:u w:val="double"/>
          <w:rtl/>
        </w:rPr>
        <w:t>על המזכירות לשלוח העתק הפרוטוקול לממונה על עבודות שרות בשב"ס.</w:t>
      </w:r>
    </w:p>
    <w:p w14:paraId="0FDE30C5" w14:textId="77777777" w:rsidR="00026AAE" w:rsidRDefault="00026AAE">
      <w:pPr>
        <w:rPr>
          <w:b/>
          <w:bCs/>
          <w:rtl/>
        </w:rPr>
      </w:pPr>
    </w:p>
    <w:p w14:paraId="5A019F26" w14:textId="77777777" w:rsidR="00026AAE" w:rsidRDefault="00026AAE">
      <w:pPr>
        <w:rPr>
          <w:b/>
          <w:bCs/>
          <w:rtl/>
        </w:rPr>
      </w:pPr>
    </w:p>
    <w:p w14:paraId="0B436DBE" w14:textId="77777777" w:rsidR="00026AAE" w:rsidRDefault="00291640">
      <w:pPr>
        <w:rPr>
          <w:b/>
          <w:bCs/>
          <w:rtl/>
        </w:rPr>
      </w:pPr>
      <w:r>
        <w:rPr>
          <w:rFonts w:hint="cs"/>
          <w:b/>
          <w:bCs/>
          <w:rtl/>
        </w:rPr>
        <w:t>זכות ערעור תוך 45 יום מהיום.</w:t>
      </w:r>
    </w:p>
    <w:p w14:paraId="34D5CBF2" w14:textId="77777777" w:rsidR="00026AAE" w:rsidRDefault="00291640">
      <w:pPr>
        <w:rPr>
          <w:sz w:val="6"/>
          <w:szCs w:val="6"/>
          <w:rtl/>
        </w:rPr>
      </w:pPr>
      <w:r>
        <w:rPr>
          <w:sz w:val="6"/>
          <w:szCs w:val="6"/>
          <w:rtl/>
        </w:rPr>
        <w:t>&lt;#3#&gt;</w:t>
      </w:r>
    </w:p>
    <w:p w14:paraId="08FDC60E" w14:textId="77777777" w:rsidR="00026AAE" w:rsidRDefault="00026AAE">
      <w:pPr>
        <w:jc w:val="right"/>
        <w:rPr>
          <w:rtl/>
        </w:rPr>
      </w:pPr>
    </w:p>
    <w:p w14:paraId="0AA3B0F9" w14:textId="77777777" w:rsidR="00026AAE" w:rsidRDefault="00291640">
      <w:pPr>
        <w:jc w:val="center"/>
        <w:rPr>
          <w:rtl/>
        </w:rPr>
      </w:pPr>
      <w:r w:rsidRPr="00291640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ניתנה והודעה היום כ"א אדר א' תשע"ו, 01/03/2016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026AAE" w14:paraId="53A84675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44C9088A" w14:textId="77777777" w:rsidR="00026AAE" w:rsidRPr="00291640" w:rsidRDefault="00291640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</w:rPr>
            </w:pPr>
            <w:r w:rsidRPr="00291640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  <w:p w14:paraId="6F5965EE" w14:textId="77777777" w:rsidR="00026AAE" w:rsidRDefault="00026AAE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026AAE" w14:paraId="1EAFF84C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79A3DF07" w14:textId="77777777" w:rsidR="00026AAE" w:rsidRDefault="00291640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אברהם הימן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סגן נשיאה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5FD52CB0" w14:textId="77777777" w:rsidR="00026AAE" w:rsidRDefault="00026AAE">
      <w:pPr>
        <w:jc w:val="right"/>
        <w:rPr>
          <w:rtl/>
        </w:rPr>
      </w:pPr>
    </w:p>
    <w:p w14:paraId="102034CE" w14:textId="77777777" w:rsidR="00026AAE" w:rsidRDefault="00291640">
      <w:r>
        <w:rPr>
          <w:rtl/>
        </w:rPr>
        <w:t>הוקלד</w:t>
      </w:r>
      <w:r>
        <w:t xml:space="preserve"> </w:t>
      </w:r>
      <w:r>
        <w:rPr>
          <w:rtl/>
        </w:rPr>
        <w:t>על</w:t>
      </w:r>
      <w:r>
        <w:t xml:space="preserve"> </w:t>
      </w:r>
      <w:r>
        <w:rPr>
          <w:rtl/>
        </w:rPr>
        <w:t>ידי</w:t>
      </w:r>
      <w:r>
        <w:t xml:space="preserve"> </w:t>
      </w:r>
      <w:r>
        <w:rPr>
          <w:rtl/>
        </w:rPr>
        <w:t>יפעת</w:t>
      </w:r>
      <w:r>
        <w:t xml:space="preserve"> </w:t>
      </w:r>
      <w:r>
        <w:rPr>
          <w:rtl/>
        </w:rPr>
        <w:t>מינאי</w:t>
      </w:r>
    </w:p>
    <w:p w14:paraId="3E9686A5" w14:textId="77777777" w:rsidR="00291640" w:rsidRPr="00291640" w:rsidRDefault="00291640" w:rsidP="00291640">
      <w:pPr>
        <w:keepNext/>
        <w:rPr>
          <w:color w:val="000000"/>
          <w:sz w:val="22"/>
          <w:szCs w:val="22"/>
          <w:rtl/>
        </w:rPr>
      </w:pPr>
    </w:p>
    <w:p w14:paraId="2FB8508B" w14:textId="77777777" w:rsidR="00291640" w:rsidRPr="00291640" w:rsidRDefault="00291640" w:rsidP="00291640">
      <w:pPr>
        <w:keepNext/>
        <w:rPr>
          <w:color w:val="000000"/>
          <w:sz w:val="22"/>
          <w:szCs w:val="22"/>
          <w:rtl/>
        </w:rPr>
      </w:pPr>
      <w:r w:rsidRPr="00291640">
        <w:rPr>
          <w:color w:val="000000"/>
          <w:sz w:val="22"/>
          <w:szCs w:val="22"/>
          <w:rtl/>
        </w:rPr>
        <w:t>אברהם הימן 54678313</w:t>
      </w:r>
    </w:p>
    <w:p w14:paraId="4CF6ADDA" w14:textId="77777777" w:rsidR="00291640" w:rsidRDefault="00291640" w:rsidP="00291640">
      <w:r w:rsidRPr="00291640">
        <w:rPr>
          <w:color w:val="000000"/>
          <w:rtl/>
        </w:rPr>
        <w:t>נוסח מסמך זה כפוף לשינויי ניסוח ועריכה</w:t>
      </w:r>
    </w:p>
    <w:p w14:paraId="2E78575E" w14:textId="77777777" w:rsidR="00291640" w:rsidRDefault="00291640" w:rsidP="00291640">
      <w:pPr>
        <w:rPr>
          <w:rtl/>
        </w:rPr>
      </w:pPr>
    </w:p>
    <w:p w14:paraId="59BC7C73" w14:textId="77777777" w:rsidR="00291640" w:rsidRDefault="00291640" w:rsidP="00291640">
      <w:pPr>
        <w:jc w:val="center"/>
        <w:rPr>
          <w:color w:val="0000FF"/>
          <w:u w:val="single"/>
        </w:rPr>
      </w:pPr>
      <w:hyperlink r:id="rId12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2EFF36AC" w14:textId="77777777" w:rsidR="00026AAE" w:rsidRPr="00291640" w:rsidRDefault="00026AAE" w:rsidP="00291640">
      <w:pPr>
        <w:jc w:val="center"/>
        <w:rPr>
          <w:color w:val="0000FF"/>
          <w:u w:val="single"/>
        </w:rPr>
      </w:pPr>
    </w:p>
    <w:sectPr w:rsidR="00026AAE" w:rsidRPr="00291640" w:rsidSect="00291640">
      <w:headerReference w:type="even" r:id="rId13"/>
      <w:headerReference w:type="default" r:id="rId14"/>
      <w:footerReference w:type="even" r:id="rId15"/>
      <w:footerReference w:type="default" r:id="rId16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EA9C15" w14:textId="77777777" w:rsidR="00194699" w:rsidRDefault="00194699">
      <w:r>
        <w:separator/>
      </w:r>
    </w:p>
  </w:endnote>
  <w:endnote w:type="continuationSeparator" w:id="0">
    <w:p w14:paraId="50C275FB" w14:textId="77777777" w:rsidR="00194699" w:rsidRDefault="00194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B4014" w14:textId="77777777" w:rsidR="00194699" w:rsidRDefault="00194699" w:rsidP="00291640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4</w:t>
    </w:r>
    <w:r>
      <w:rPr>
        <w:rFonts w:ascii="FrankRuehl" w:hAnsi="FrankRuehl" w:cs="FrankRuehl"/>
        <w:rtl/>
      </w:rPr>
      <w:fldChar w:fldCharType="end"/>
    </w:r>
  </w:p>
  <w:p w14:paraId="6DB63221" w14:textId="77777777" w:rsidR="00194699" w:rsidRPr="00291640" w:rsidRDefault="00194699" w:rsidP="00291640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291640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5A598F" w14:textId="77777777" w:rsidR="00194699" w:rsidRDefault="00194699" w:rsidP="00291640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752DE4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012A74DC" w14:textId="77777777" w:rsidR="00194699" w:rsidRPr="00291640" w:rsidRDefault="00194699" w:rsidP="00291640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291640">
      <w:rPr>
        <w:rFonts w:ascii="FrankRuehl" w:hAnsi="FrankRuehl" w:cs="FrankRuehl"/>
        <w:color w:val="000000"/>
      </w:rPr>
      <w:pict w14:anchorId="2BC35A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23D334" w14:textId="77777777" w:rsidR="00194699" w:rsidRDefault="00194699">
      <w:r>
        <w:separator/>
      </w:r>
    </w:p>
  </w:footnote>
  <w:footnote w:type="continuationSeparator" w:id="0">
    <w:p w14:paraId="3E71B961" w14:textId="77777777" w:rsidR="00194699" w:rsidRDefault="001946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DC15E" w14:textId="77777777" w:rsidR="00194699" w:rsidRPr="00291640" w:rsidRDefault="00194699" w:rsidP="00291640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(ראשל"צ) 31284-08-15</w:t>
    </w:r>
    <w:r>
      <w:rPr>
        <w:color w:val="000000"/>
        <w:sz w:val="22"/>
        <w:szCs w:val="22"/>
        <w:rtl/>
      </w:rPr>
      <w:tab/>
      <w:t xml:space="preserve"> מדינת ישראל נ' בנימין ציון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FDA6D" w14:textId="77777777" w:rsidR="00194699" w:rsidRPr="00291640" w:rsidRDefault="00194699" w:rsidP="00291640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(ראשל"צ) 31284-08-15</w:t>
    </w:r>
    <w:r>
      <w:rPr>
        <w:color w:val="000000"/>
        <w:sz w:val="22"/>
        <w:szCs w:val="22"/>
        <w:rtl/>
      </w:rPr>
      <w:tab/>
      <w:t xml:space="preserve"> מדינת ישראל נ' בנימין ציון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026AAE"/>
    <w:rsid w:val="00026AAE"/>
    <w:rsid w:val="000C0E9C"/>
    <w:rsid w:val="00194699"/>
    <w:rsid w:val="00291640"/>
    <w:rsid w:val="00752DE4"/>
    <w:rsid w:val="008A0573"/>
    <w:rsid w:val="009341AE"/>
    <w:rsid w:val="00A4443C"/>
    <w:rsid w:val="00CC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34268BF"/>
  <w15:chartTrackingRefBased/>
  <w15:docId w15:val="{E7FF86A9-7137-4475-A4B1-0F80A58C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26AAE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026AAE"/>
  </w:style>
  <w:style w:type="paragraph" w:styleId="a4">
    <w:name w:val="header"/>
    <w:basedOn w:val="a"/>
    <w:rsid w:val="00026AAE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026AAE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026AAE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026AAE"/>
    <w:rPr>
      <w:rFonts w:ascii="Times New Roman" w:eastAsia="Times New Roman" w:hAnsi="Times New Roman"/>
      <w:b/>
      <w:bCs/>
      <w:u w:val="single"/>
    </w:rPr>
  </w:style>
  <w:style w:type="character" w:styleId="Hyperlink">
    <w:name w:val="Hyperlink"/>
    <w:basedOn w:val="a0"/>
    <w:rsid w:val="002916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70301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advertisements/nevo-100.doc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20513025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://www.nevo.co.il/law/4216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/4216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2127</CharactersWithSpaces>
  <SharedDoc>false</SharedDoc>
  <HLinks>
    <vt:vector size="42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3539061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http://www.nevo.co.il/case/20513025</vt:lpwstr>
      </vt:variant>
      <vt:variant>
        <vt:lpwstr/>
      </vt:variant>
      <vt:variant>
        <vt:i4>8257637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7995492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8257637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2025-04-22T22:49:00Z</dcterms:created>
  <dcterms:modified xsi:type="dcterms:W3CDTF">2025-04-22T22:49:00Z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31284</vt:lpwstr>
  </property>
  <property fmtid="{D5CDD505-2E9C-101B-9397-08002B2CF9AE}" pid="6" name="NEWPARTB">
    <vt:lpwstr>08</vt:lpwstr>
  </property>
  <property fmtid="{D5CDD505-2E9C-101B-9397-08002B2CF9AE}" pid="7" name="NEWPARTC">
    <vt:lpwstr>15</vt:lpwstr>
  </property>
  <property fmtid="{D5CDD505-2E9C-101B-9397-08002B2CF9AE}" pid="8" name="APPELLANT">
    <vt:lpwstr>מדינת ישראל</vt:lpwstr>
  </property>
  <property fmtid="{D5CDD505-2E9C-101B-9397-08002B2CF9AE}" pid="9" name="APPELLEE">
    <vt:lpwstr>בנימין ציון</vt:lpwstr>
  </property>
  <property fmtid="{D5CDD505-2E9C-101B-9397-08002B2CF9AE}" pid="10" name="LAWYER">
    <vt:lpwstr>יפית דרי;איילון</vt:lpwstr>
  </property>
  <property fmtid="{D5CDD505-2E9C-101B-9397-08002B2CF9AE}" pid="11" name="JUDGE">
    <vt:lpwstr>אברהם הימן</vt:lpwstr>
  </property>
  <property fmtid="{D5CDD505-2E9C-101B-9397-08002B2CF9AE}" pid="12" name="CITY">
    <vt:lpwstr>ראשל"צ</vt:lpwstr>
  </property>
  <property fmtid="{D5CDD505-2E9C-101B-9397-08002B2CF9AE}" pid="13" name="DATE">
    <vt:lpwstr>20160301</vt:lpwstr>
  </property>
  <property fmtid="{D5CDD505-2E9C-101B-9397-08002B2CF9AE}" pid="14" name="TYPE_N_DATE">
    <vt:lpwstr>38020160301</vt:lpwstr>
  </property>
  <property fmtid="{D5CDD505-2E9C-101B-9397-08002B2CF9AE}" pid="15" name="CASESLISTTMP1">
    <vt:lpwstr>20513025</vt:lpwstr>
  </property>
  <property fmtid="{D5CDD505-2E9C-101B-9397-08002B2CF9AE}" pid="16" name="WORDNUMPAGES">
    <vt:lpwstr>2</vt:lpwstr>
  </property>
  <property fmtid="{D5CDD505-2E9C-101B-9397-08002B2CF9AE}" pid="17" name="TYPE_ABS_DATE">
    <vt:lpwstr>380020160301</vt:lpwstr>
  </property>
  <property fmtid="{D5CDD505-2E9C-101B-9397-08002B2CF9AE}" pid="18" name="LAWLISTTMP1">
    <vt:lpwstr>70301</vt:lpwstr>
  </property>
  <property fmtid="{D5CDD505-2E9C-101B-9397-08002B2CF9AE}" pid="19" name="LAWLISTTMP2">
    <vt:lpwstr>4216:2</vt:lpwstr>
  </property>
</Properties>
</file>