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53B92" w:rsidRPr="00DB1E0A" w14:paraId="61785C97" w14:textId="77777777">
        <w:trPr>
          <w:trHeight w:hRule="exact" w:val="418"/>
          <w:jc w:val="center"/>
        </w:trPr>
        <w:tc>
          <w:tcPr>
            <w:tcW w:w="8720" w:type="dxa"/>
            <w:gridSpan w:val="3"/>
          </w:tcPr>
          <w:p w14:paraId="1B7137DA" w14:textId="77777777" w:rsidR="00D53B92" w:rsidRPr="00DB1E0A" w:rsidRDefault="00D53B92" w:rsidP="00DB1E0A">
            <w:pPr>
              <w:pStyle w:val="a3"/>
              <w:tabs>
                <w:tab w:val="clear" w:pos="8306"/>
              </w:tabs>
              <w:jc w:val="center"/>
              <w:rPr>
                <w:rFonts w:ascii="Tahoma" w:hAnsi="Tahoma" w:cs="Tahoma"/>
                <w:b/>
                <w:bCs/>
                <w:color w:val="000080"/>
                <w:sz w:val="20"/>
                <w:szCs w:val="20"/>
                <w:rtl/>
              </w:rPr>
            </w:pPr>
            <w:bookmarkStart w:id="0" w:name="LastJudge"/>
            <w:r w:rsidRPr="00DB1E0A">
              <w:rPr>
                <w:rFonts w:ascii="Tahoma" w:hAnsi="Tahoma" w:cs="Tahoma"/>
                <w:b/>
                <w:bCs/>
                <w:color w:val="000080"/>
                <w:sz w:val="20"/>
                <w:szCs w:val="20"/>
                <w:rtl/>
              </w:rPr>
              <w:t>בית משפט השלום בפתח תקווה</w:t>
            </w:r>
          </w:p>
        </w:tc>
      </w:tr>
      <w:tr w:rsidR="00D53B92" w:rsidRPr="00DB1E0A" w14:paraId="221D7A98" w14:textId="77777777">
        <w:trPr>
          <w:trHeight w:val="337"/>
          <w:jc w:val="center"/>
        </w:trPr>
        <w:tc>
          <w:tcPr>
            <w:tcW w:w="6396" w:type="dxa"/>
          </w:tcPr>
          <w:p w14:paraId="6185081C" w14:textId="77777777" w:rsidR="00D53B92" w:rsidRPr="00DB1E0A" w:rsidRDefault="00D53B92" w:rsidP="00DB1E0A">
            <w:pPr>
              <w:rPr>
                <w:b/>
                <w:bCs/>
                <w:sz w:val="26"/>
                <w:szCs w:val="26"/>
                <w:rtl/>
              </w:rPr>
            </w:pPr>
            <w:r w:rsidRPr="00DB1E0A">
              <w:rPr>
                <w:b/>
                <w:bCs/>
                <w:sz w:val="26"/>
                <w:szCs w:val="26"/>
                <w:rtl/>
              </w:rPr>
              <w:t>ת"פ</w:t>
            </w:r>
            <w:r w:rsidRPr="00DB1E0A">
              <w:rPr>
                <w:rFonts w:hint="cs"/>
                <w:b/>
                <w:bCs/>
                <w:sz w:val="26"/>
                <w:szCs w:val="26"/>
                <w:rtl/>
              </w:rPr>
              <w:t xml:space="preserve"> </w:t>
            </w:r>
            <w:r w:rsidRPr="00DB1E0A">
              <w:rPr>
                <w:b/>
                <w:bCs/>
                <w:sz w:val="26"/>
                <w:szCs w:val="26"/>
                <w:rtl/>
              </w:rPr>
              <w:t>37628-09-15</w:t>
            </w:r>
            <w:r w:rsidRPr="00DB1E0A">
              <w:rPr>
                <w:rFonts w:hint="cs"/>
                <w:b/>
                <w:bCs/>
                <w:sz w:val="26"/>
                <w:szCs w:val="26"/>
                <w:rtl/>
              </w:rPr>
              <w:t xml:space="preserve"> </w:t>
            </w:r>
            <w:r w:rsidRPr="00DB1E0A">
              <w:rPr>
                <w:b/>
                <w:bCs/>
                <w:sz w:val="26"/>
                <w:szCs w:val="26"/>
                <w:rtl/>
              </w:rPr>
              <w:t>מדינת ישראל נ' עובדיה</w:t>
            </w:r>
          </w:p>
          <w:p w14:paraId="479512A8" w14:textId="77777777" w:rsidR="00D53B92" w:rsidRPr="00DB1E0A" w:rsidRDefault="00D53B92" w:rsidP="00DB1E0A">
            <w:pPr>
              <w:rPr>
                <w:b/>
                <w:bCs/>
                <w:sz w:val="26"/>
                <w:szCs w:val="26"/>
                <w:rtl/>
              </w:rPr>
            </w:pPr>
          </w:p>
        </w:tc>
        <w:tc>
          <w:tcPr>
            <w:tcW w:w="236" w:type="dxa"/>
          </w:tcPr>
          <w:p w14:paraId="3CF993DE" w14:textId="77777777" w:rsidR="00D53B92" w:rsidRPr="00DB1E0A" w:rsidRDefault="00D53B92" w:rsidP="00DB1E0A">
            <w:pPr>
              <w:pStyle w:val="a3"/>
              <w:jc w:val="right"/>
              <w:rPr>
                <w:b/>
                <w:bCs/>
                <w:sz w:val="26"/>
                <w:szCs w:val="26"/>
                <w:rtl/>
              </w:rPr>
            </w:pPr>
          </w:p>
        </w:tc>
        <w:tc>
          <w:tcPr>
            <w:tcW w:w="2088" w:type="dxa"/>
          </w:tcPr>
          <w:p w14:paraId="4DAA8783" w14:textId="77777777" w:rsidR="00D53B92" w:rsidRPr="00DB1E0A" w:rsidRDefault="00D53B92" w:rsidP="00DB1E0A">
            <w:pPr>
              <w:pStyle w:val="a3"/>
              <w:tabs>
                <w:tab w:val="clear" w:pos="4153"/>
              </w:tabs>
              <w:jc w:val="right"/>
              <w:rPr>
                <w:b/>
                <w:bCs/>
                <w:sz w:val="26"/>
                <w:szCs w:val="26"/>
                <w:rtl/>
              </w:rPr>
            </w:pPr>
            <w:r w:rsidRPr="00DB1E0A">
              <w:rPr>
                <w:b/>
                <w:bCs/>
                <w:sz w:val="26"/>
                <w:szCs w:val="26"/>
                <w:rtl/>
              </w:rPr>
              <w:t>30 נובמבר 2016</w:t>
            </w:r>
          </w:p>
        </w:tc>
      </w:tr>
    </w:tbl>
    <w:p w14:paraId="5FF4D011" w14:textId="77777777" w:rsidR="00D53B92" w:rsidRPr="00DB1E0A" w:rsidRDefault="00D53B92" w:rsidP="00D53B92">
      <w:pPr>
        <w:pStyle w:val="a3"/>
        <w:jc w:val="center"/>
        <w:rPr>
          <w:rFonts w:ascii="Tahoma" w:hAnsi="Tahoma" w:cs="Tahoma"/>
          <w:b/>
          <w:bCs/>
          <w:color w:val="000080"/>
          <w:sz w:val="20"/>
          <w:szCs w:val="20"/>
          <w:rtl/>
        </w:rPr>
      </w:pPr>
    </w:p>
    <w:p w14:paraId="4DDEF484" w14:textId="77777777" w:rsidR="00D53B92" w:rsidRPr="00DB1E0A" w:rsidRDefault="00D53B92" w:rsidP="00D53B9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D53B92" w:rsidRPr="00DB1E0A" w14:paraId="543D9BC0" w14:textId="77777777">
        <w:trPr>
          <w:trHeight w:val="337"/>
          <w:jc w:val="center"/>
        </w:trPr>
        <w:tc>
          <w:tcPr>
            <w:tcW w:w="1592" w:type="dxa"/>
          </w:tcPr>
          <w:p w14:paraId="7D574BB5" w14:textId="77777777" w:rsidR="00D53B92" w:rsidRPr="00DB1E0A" w:rsidRDefault="00D53B92" w:rsidP="00DB1E0A">
            <w:pPr>
              <w:pStyle w:val="a3"/>
              <w:bidi w:val="0"/>
              <w:spacing w:line="360" w:lineRule="auto"/>
              <w:jc w:val="both"/>
              <w:rPr>
                <w:rFonts w:ascii="Times New Roman" w:hAnsi="Times New Roman"/>
              </w:rPr>
            </w:pPr>
            <w:r w:rsidRPr="00DB1E0A">
              <w:rPr>
                <w:rFonts w:ascii="Times New Roman" w:hAnsi="Times New Roman"/>
              </w:rPr>
              <w:t xml:space="preserve">  </w:t>
            </w:r>
          </w:p>
        </w:tc>
        <w:tc>
          <w:tcPr>
            <w:tcW w:w="7128" w:type="dxa"/>
          </w:tcPr>
          <w:p w14:paraId="19006434" w14:textId="77777777" w:rsidR="00D53B92" w:rsidRPr="00DB1E0A" w:rsidRDefault="00D53B92" w:rsidP="00DB1E0A">
            <w:pPr>
              <w:pStyle w:val="a3"/>
              <w:jc w:val="right"/>
              <w:rPr>
                <w:rtl/>
              </w:rPr>
            </w:pPr>
            <w:r w:rsidRPr="00DB1E0A">
              <w:rPr>
                <w:rFonts w:hint="cs"/>
                <w:rtl/>
              </w:rPr>
              <w:t xml:space="preserve"> 37651-09-15</w:t>
            </w:r>
          </w:p>
          <w:p w14:paraId="3F10E5B3" w14:textId="77777777" w:rsidR="00D53B92" w:rsidRPr="00DB1E0A" w:rsidRDefault="00D53B92" w:rsidP="00DB1E0A">
            <w:pPr>
              <w:pStyle w:val="a3"/>
              <w:jc w:val="right"/>
              <w:rPr>
                <w:b/>
                <w:bCs/>
                <w:rtl/>
              </w:rPr>
            </w:pPr>
            <w:r w:rsidRPr="00DB1E0A">
              <w:rPr>
                <w:b/>
                <w:bCs/>
                <w:rtl/>
              </w:rPr>
              <w:t xml:space="preserve"> </w:t>
            </w:r>
            <w:r w:rsidRPr="00DB1E0A">
              <w:rPr>
                <w:rFonts w:hint="cs"/>
                <w:b/>
                <w:bCs/>
                <w:rtl/>
              </w:rPr>
              <w:t xml:space="preserve">מספר פל"א 410916/2015 </w:t>
            </w:r>
            <w:r w:rsidRPr="00DB1E0A">
              <w:rPr>
                <w:b/>
                <w:bCs/>
                <w:rtl/>
              </w:rPr>
              <w:t xml:space="preserve"> </w:t>
            </w:r>
          </w:p>
          <w:p w14:paraId="0648D075" w14:textId="77777777" w:rsidR="00D53B92" w:rsidRPr="00DB1E0A" w:rsidRDefault="00D53B92" w:rsidP="00DB1E0A">
            <w:pPr>
              <w:pStyle w:val="a3"/>
              <w:jc w:val="right"/>
              <w:rPr>
                <w:b/>
                <w:bCs/>
                <w:sz w:val="4"/>
                <w:szCs w:val="4"/>
                <w:rtl/>
              </w:rPr>
            </w:pPr>
          </w:p>
          <w:p w14:paraId="3271D679" w14:textId="77777777" w:rsidR="00D53B92" w:rsidRPr="00DB1E0A" w:rsidRDefault="00D53B92" w:rsidP="00DB1E0A">
            <w:pPr>
              <w:pStyle w:val="a3"/>
              <w:jc w:val="right"/>
              <w:rPr>
                <w:b/>
                <w:bCs/>
                <w:sz w:val="26"/>
                <w:szCs w:val="26"/>
                <w:rtl/>
              </w:rPr>
            </w:pPr>
          </w:p>
        </w:tc>
      </w:tr>
    </w:tbl>
    <w:p w14:paraId="5A8CECA4" w14:textId="77777777" w:rsidR="00D53B92" w:rsidRPr="00DB1E0A" w:rsidRDefault="00D53B92" w:rsidP="00D53B92">
      <w:pPr>
        <w:suppressLineNumbers/>
        <w:rPr>
          <w:rFonts w:ascii="Arial" w:hAnsi="Arial"/>
          <w:rtl/>
        </w:rPr>
      </w:pPr>
    </w:p>
    <w:p w14:paraId="6B5F2BE3" w14:textId="77777777" w:rsidR="00D53B92" w:rsidRPr="00DB1E0A" w:rsidRDefault="00D53B92" w:rsidP="00D53B9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D53B92" w:rsidRPr="00DB1E0A" w14:paraId="1A08B75B" w14:textId="77777777">
        <w:trPr>
          <w:gridAfter w:val="1"/>
          <w:wAfter w:w="56" w:type="dxa"/>
        </w:trPr>
        <w:tc>
          <w:tcPr>
            <w:tcW w:w="8718" w:type="dxa"/>
            <w:gridSpan w:val="2"/>
            <w:shd w:val="clear" w:color="auto" w:fill="auto"/>
          </w:tcPr>
          <w:p w14:paraId="3D239B47" w14:textId="77777777" w:rsidR="00D53B92" w:rsidRPr="00DB1E0A" w:rsidRDefault="00D53B92" w:rsidP="00DB1E0A">
            <w:pPr>
              <w:rPr>
                <w:rFonts w:ascii="Times New Roman" w:eastAsia="Times New Roman" w:hAnsi="Times New Roman"/>
                <w:b/>
                <w:bCs/>
                <w:sz w:val="26"/>
                <w:szCs w:val="26"/>
                <w:rtl/>
              </w:rPr>
            </w:pPr>
            <w:r w:rsidRPr="00DB1E0A">
              <w:rPr>
                <w:rFonts w:ascii="Times New Roman" w:eastAsia="Times New Roman" w:hAnsi="Times New Roman" w:hint="cs"/>
                <w:b/>
                <w:bCs/>
                <w:sz w:val="26"/>
                <w:szCs w:val="26"/>
                <w:rtl/>
              </w:rPr>
              <w:t>לפני כבוד ה</w:t>
            </w:r>
            <w:r w:rsidRPr="00DB1E0A">
              <w:rPr>
                <w:rFonts w:ascii="Times New Roman" w:eastAsia="Times New Roman" w:hAnsi="Times New Roman" w:hint="cs"/>
                <w:rtl/>
              </w:rPr>
              <w:t>שופטת אליאנא דניאלי</w:t>
            </w:r>
            <w:r w:rsidRPr="00DB1E0A">
              <w:rPr>
                <w:rStyle w:val="TimesNewRomanTimesNewRoman"/>
                <w:rFonts w:eastAsia="Times New Roman"/>
                <w:rtl/>
              </w:rPr>
              <w:t xml:space="preserve"> </w:t>
            </w:r>
          </w:p>
        </w:tc>
      </w:tr>
      <w:tr w:rsidR="00D53B92" w:rsidRPr="00DB1E0A" w14:paraId="3A177833" w14:textId="77777777">
        <w:trPr>
          <w:cantSplit/>
          <w:trHeight w:val="724"/>
        </w:trPr>
        <w:tc>
          <w:tcPr>
            <w:tcW w:w="2880" w:type="dxa"/>
            <w:shd w:val="clear" w:color="auto" w:fill="auto"/>
          </w:tcPr>
          <w:p w14:paraId="5B6ED940" w14:textId="77777777" w:rsidR="00D53B92" w:rsidRPr="00DB1E0A" w:rsidRDefault="00D53B92" w:rsidP="00DB1E0A">
            <w:pPr>
              <w:ind w:left="26"/>
              <w:rPr>
                <w:rFonts w:ascii="Times New Roman" w:eastAsia="Times New Roman" w:hAnsi="Times New Roman"/>
                <w:b/>
                <w:bCs/>
                <w:sz w:val="26"/>
                <w:szCs w:val="26"/>
                <w:rtl/>
              </w:rPr>
            </w:pPr>
            <w:bookmarkStart w:id="1" w:name="FirstAppellant"/>
          </w:p>
          <w:p w14:paraId="4691591F" w14:textId="77777777" w:rsidR="00D53B92" w:rsidRPr="00DB1E0A" w:rsidRDefault="00D53B92" w:rsidP="00DB1E0A">
            <w:pPr>
              <w:ind w:left="26"/>
              <w:rPr>
                <w:rFonts w:ascii="Times New Roman" w:eastAsia="Times New Roman" w:hAnsi="Times New Roman"/>
                <w:b/>
                <w:bCs/>
                <w:sz w:val="26"/>
                <w:szCs w:val="26"/>
                <w:rtl/>
              </w:rPr>
            </w:pPr>
            <w:r w:rsidRPr="00DB1E0A">
              <w:rPr>
                <w:rFonts w:ascii="Times New Roman" w:eastAsia="Times New Roman" w:hAnsi="Times New Roman" w:hint="cs"/>
                <w:b/>
                <w:bCs/>
                <w:sz w:val="26"/>
                <w:szCs w:val="26"/>
                <w:rtl/>
              </w:rPr>
              <w:t>המאשימה</w:t>
            </w:r>
          </w:p>
        </w:tc>
        <w:tc>
          <w:tcPr>
            <w:tcW w:w="5922" w:type="dxa"/>
            <w:gridSpan w:val="2"/>
            <w:shd w:val="clear" w:color="auto" w:fill="auto"/>
          </w:tcPr>
          <w:p w14:paraId="5114D12E" w14:textId="77777777" w:rsidR="00D53B92" w:rsidRPr="00DB1E0A" w:rsidRDefault="00D53B92" w:rsidP="00DB1E0A">
            <w:pPr>
              <w:rPr>
                <w:rFonts w:ascii="Times New Roman" w:eastAsia="Times New Roman" w:hAnsi="Times New Roman" w:cs="Times New Roman"/>
                <w:rtl/>
              </w:rPr>
            </w:pPr>
          </w:p>
          <w:p w14:paraId="26A9A02A" w14:textId="77777777" w:rsidR="00D53B92" w:rsidRPr="00DB1E0A" w:rsidRDefault="00D53B92" w:rsidP="00DB1E0A">
            <w:pPr>
              <w:rPr>
                <w:rFonts w:ascii="Times New Roman" w:eastAsia="Times New Roman" w:hAnsi="Times New Roman"/>
                <w:b/>
                <w:bCs/>
                <w:sz w:val="26"/>
                <w:szCs w:val="26"/>
                <w:rtl/>
              </w:rPr>
            </w:pPr>
            <w:r w:rsidRPr="00DB1E0A">
              <w:rPr>
                <w:rFonts w:ascii="Times New Roman" w:eastAsia="Times New Roman" w:hAnsi="Times New Roman" w:cs="Times New Roman" w:hint="cs"/>
                <w:rtl/>
              </w:rPr>
              <w:t xml:space="preserve"> </w:t>
            </w:r>
            <w:r w:rsidRPr="00DB1E0A">
              <w:rPr>
                <w:rFonts w:ascii="Times New Roman" w:eastAsia="Times New Roman" w:hAnsi="Times New Roman" w:hint="cs"/>
                <w:rtl/>
              </w:rPr>
              <w:t>מדינת ישראל</w:t>
            </w:r>
          </w:p>
          <w:p w14:paraId="5472258D" w14:textId="77777777" w:rsidR="00D53B92" w:rsidRPr="00DB1E0A" w:rsidRDefault="00D53B92" w:rsidP="00DB1E0A">
            <w:pPr>
              <w:rPr>
                <w:rFonts w:ascii="Times New Roman" w:eastAsia="Times New Roman" w:hAnsi="Times New Roman"/>
                <w:b/>
                <w:bCs/>
                <w:sz w:val="26"/>
                <w:szCs w:val="26"/>
                <w:rtl/>
              </w:rPr>
            </w:pPr>
          </w:p>
        </w:tc>
      </w:tr>
      <w:bookmarkEnd w:id="1"/>
      <w:tr w:rsidR="00D53B92" w:rsidRPr="00DB1E0A" w14:paraId="35B641B0" w14:textId="77777777">
        <w:tc>
          <w:tcPr>
            <w:tcW w:w="8802" w:type="dxa"/>
            <w:gridSpan w:val="3"/>
            <w:shd w:val="clear" w:color="auto" w:fill="auto"/>
            <w:vAlign w:val="center"/>
          </w:tcPr>
          <w:p w14:paraId="316B1E89" w14:textId="77777777" w:rsidR="00D53B92" w:rsidRPr="00DB1E0A" w:rsidRDefault="00D53B92" w:rsidP="00DB1E0A">
            <w:pPr>
              <w:jc w:val="center"/>
              <w:rPr>
                <w:rFonts w:ascii="Arial" w:eastAsia="Times New Roman" w:hAnsi="Arial"/>
                <w:b/>
                <w:bCs/>
                <w:sz w:val="26"/>
                <w:szCs w:val="26"/>
                <w:rtl/>
              </w:rPr>
            </w:pPr>
          </w:p>
          <w:p w14:paraId="757F37B9" w14:textId="77777777" w:rsidR="00D53B92" w:rsidRPr="00DB1E0A" w:rsidRDefault="00D53B92" w:rsidP="00DB1E0A">
            <w:pPr>
              <w:jc w:val="center"/>
              <w:rPr>
                <w:rFonts w:ascii="Arial" w:eastAsia="Times New Roman" w:hAnsi="Arial"/>
                <w:b/>
                <w:bCs/>
                <w:sz w:val="26"/>
                <w:szCs w:val="26"/>
                <w:rtl/>
              </w:rPr>
            </w:pPr>
            <w:r w:rsidRPr="00DB1E0A">
              <w:rPr>
                <w:rFonts w:ascii="Arial" w:eastAsia="Times New Roman" w:hAnsi="Arial"/>
                <w:b/>
                <w:bCs/>
                <w:sz w:val="26"/>
                <w:szCs w:val="26"/>
                <w:rtl/>
              </w:rPr>
              <w:t>נגד</w:t>
            </w:r>
          </w:p>
          <w:p w14:paraId="2C8998C3" w14:textId="77777777" w:rsidR="00D53B92" w:rsidRPr="00DB1E0A" w:rsidRDefault="00D53B92" w:rsidP="00DB1E0A">
            <w:pPr>
              <w:rPr>
                <w:rFonts w:ascii="Arial" w:eastAsia="Times New Roman" w:hAnsi="Arial"/>
                <w:b/>
                <w:bCs/>
                <w:sz w:val="26"/>
                <w:szCs w:val="26"/>
              </w:rPr>
            </w:pPr>
          </w:p>
        </w:tc>
      </w:tr>
      <w:tr w:rsidR="00D53B92" w:rsidRPr="00DB1E0A" w14:paraId="338E5479" w14:textId="77777777">
        <w:tc>
          <w:tcPr>
            <w:tcW w:w="2880" w:type="dxa"/>
            <w:shd w:val="clear" w:color="auto" w:fill="auto"/>
          </w:tcPr>
          <w:p w14:paraId="2C02D667" w14:textId="77777777" w:rsidR="00D53B92" w:rsidRPr="00DB1E0A" w:rsidRDefault="00D53B92" w:rsidP="00DB1E0A">
            <w:pPr>
              <w:ind w:left="26"/>
              <w:rPr>
                <w:rFonts w:ascii="Times New Roman" w:eastAsia="Times New Roman" w:hAnsi="Times New Roman"/>
                <w:b/>
                <w:bCs/>
                <w:sz w:val="26"/>
                <w:szCs w:val="26"/>
                <w:rtl/>
              </w:rPr>
            </w:pPr>
            <w:r w:rsidRPr="00DB1E0A">
              <w:rPr>
                <w:rFonts w:ascii="Times New Roman" w:eastAsia="Times New Roman" w:hAnsi="Times New Roman" w:hint="cs"/>
                <w:b/>
                <w:bCs/>
                <w:sz w:val="26"/>
                <w:szCs w:val="26"/>
                <w:rtl/>
              </w:rPr>
              <w:t>הנאשם</w:t>
            </w:r>
          </w:p>
        </w:tc>
        <w:tc>
          <w:tcPr>
            <w:tcW w:w="5922" w:type="dxa"/>
            <w:gridSpan w:val="2"/>
            <w:shd w:val="clear" w:color="auto" w:fill="auto"/>
          </w:tcPr>
          <w:p w14:paraId="03E8029E" w14:textId="77777777" w:rsidR="00D53B92" w:rsidRPr="00DB1E0A" w:rsidRDefault="00D53B92" w:rsidP="00DB1E0A">
            <w:pPr>
              <w:rPr>
                <w:rFonts w:ascii="Times New Roman" w:eastAsia="Times New Roman" w:hAnsi="Times New Roman"/>
                <w:b/>
                <w:bCs/>
                <w:sz w:val="26"/>
                <w:szCs w:val="26"/>
                <w:rtl/>
              </w:rPr>
            </w:pPr>
            <w:r w:rsidRPr="00DB1E0A">
              <w:rPr>
                <w:rFonts w:ascii="Times New Roman" w:eastAsia="Times New Roman" w:hAnsi="Times New Roman" w:cs="Times New Roman" w:hint="cs"/>
                <w:rtl/>
              </w:rPr>
              <w:t xml:space="preserve"> </w:t>
            </w:r>
            <w:r w:rsidRPr="00DB1E0A">
              <w:rPr>
                <w:rFonts w:ascii="Times New Roman" w:eastAsia="Times New Roman" w:hAnsi="Times New Roman" w:hint="cs"/>
                <w:rtl/>
              </w:rPr>
              <w:t>אהרון עובדיה</w:t>
            </w:r>
            <w:r w:rsidRPr="00DB1E0A">
              <w:rPr>
                <w:rFonts w:ascii="Times New Roman" w:eastAsia="Times New Roman" w:hAnsi="Times New Roman" w:cs="Times New Roman" w:hint="cs"/>
                <w:rtl/>
              </w:rPr>
              <w:t xml:space="preserve"> </w:t>
            </w:r>
            <w:r w:rsidRPr="00DB1E0A">
              <w:rPr>
                <w:rFonts w:ascii="Times New Roman" w:eastAsia="Times New Roman" w:hAnsi="Times New Roman" w:hint="cs"/>
                <w:b/>
                <w:bCs/>
                <w:sz w:val="26"/>
                <w:szCs w:val="26"/>
                <w:rtl/>
              </w:rPr>
              <w:t>ת.ז.</w:t>
            </w:r>
            <w:r w:rsidRPr="00DB1E0A">
              <w:rPr>
                <w:rFonts w:ascii="Times New Roman" w:eastAsia="Times New Roman" w:hAnsi="Times New Roman"/>
                <w:b/>
                <w:bCs/>
                <w:sz w:val="26"/>
                <w:szCs w:val="26"/>
                <w:rtl/>
              </w:rPr>
              <w:t xml:space="preserve"> </w:t>
            </w:r>
            <w:r w:rsidRPr="00DB1E0A">
              <w:rPr>
                <w:rFonts w:ascii="Times New Roman" w:eastAsia="Times New Roman" w:hAnsi="Times New Roman" w:hint="cs"/>
                <w:b/>
                <w:bCs/>
                <w:sz w:val="26"/>
                <w:szCs w:val="26"/>
                <w:rtl/>
              </w:rPr>
              <w:t xml:space="preserve"> </w:t>
            </w:r>
            <w:r w:rsidR="00DB1E0A">
              <w:rPr>
                <w:rFonts w:ascii="Times New Roman" w:eastAsia="Times New Roman" w:hAnsi="Times New Roman"/>
                <w:b/>
                <w:bCs/>
                <w:sz w:val="26"/>
                <w:szCs w:val="26"/>
              </w:rPr>
              <w:t>xxxxxxxxxx</w:t>
            </w:r>
          </w:p>
          <w:p w14:paraId="76B908AA" w14:textId="77777777" w:rsidR="00D53B92" w:rsidRPr="00DB1E0A" w:rsidRDefault="00D53B92" w:rsidP="00DB1E0A">
            <w:pPr>
              <w:rPr>
                <w:rFonts w:ascii="Times New Roman" w:eastAsia="Times New Roman" w:hAnsi="Times New Roman"/>
                <w:b/>
                <w:bCs/>
                <w:sz w:val="26"/>
                <w:szCs w:val="26"/>
                <w:rtl/>
              </w:rPr>
            </w:pPr>
          </w:p>
        </w:tc>
      </w:tr>
      <w:tr w:rsidR="00D53B92" w:rsidRPr="00DB1E0A" w14:paraId="49FC8093" w14:textId="77777777">
        <w:trPr>
          <w:trHeight w:val="692"/>
        </w:trPr>
        <w:tc>
          <w:tcPr>
            <w:tcW w:w="8802" w:type="dxa"/>
            <w:gridSpan w:val="3"/>
            <w:shd w:val="clear" w:color="auto" w:fill="auto"/>
            <w:vAlign w:val="center"/>
          </w:tcPr>
          <w:p w14:paraId="764B8364" w14:textId="77777777" w:rsidR="00D53B92" w:rsidRPr="00DB1E0A" w:rsidRDefault="00D53B92" w:rsidP="00DB1E0A">
            <w:pPr>
              <w:jc w:val="center"/>
              <w:rPr>
                <w:rFonts w:ascii="Arial" w:hAnsi="Arial"/>
                <w:b/>
                <w:bCs/>
                <w:sz w:val="26"/>
                <w:szCs w:val="26"/>
              </w:rPr>
            </w:pPr>
          </w:p>
        </w:tc>
      </w:tr>
    </w:tbl>
    <w:p w14:paraId="76DD5AF2" w14:textId="77777777" w:rsidR="00D53B92" w:rsidRPr="00DB1E0A" w:rsidRDefault="00D53B92" w:rsidP="00D53B92">
      <w:pPr>
        <w:spacing w:line="360" w:lineRule="auto"/>
        <w:jc w:val="both"/>
        <w:rPr>
          <w:sz w:val="6"/>
          <w:szCs w:val="6"/>
          <w:rtl/>
        </w:rPr>
      </w:pPr>
      <w:r w:rsidRPr="00DB1E0A">
        <w:rPr>
          <w:sz w:val="6"/>
          <w:szCs w:val="6"/>
          <w:rtl/>
        </w:rPr>
        <w:t>#1#&gt;</w:t>
      </w:r>
    </w:p>
    <w:p w14:paraId="24F6E410" w14:textId="77777777" w:rsidR="00D53B92" w:rsidRPr="00DB1E0A" w:rsidRDefault="00D53B92" w:rsidP="00D53B92">
      <w:pPr>
        <w:spacing w:line="360" w:lineRule="auto"/>
        <w:jc w:val="both"/>
        <w:rPr>
          <w:bCs/>
        </w:rPr>
      </w:pPr>
      <w:r w:rsidRPr="00DB1E0A">
        <w:rPr>
          <w:rFonts w:hint="cs"/>
          <w:bCs/>
          <w:rtl/>
        </w:rPr>
        <w:t>נוכחים:</w:t>
      </w:r>
    </w:p>
    <w:p w14:paraId="2E97EDE4" w14:textId="77777777" w:rsidR="00D53B92" w:rsidRPr="00DB1E0A" w:rsidRDefault="00D53B92" w:rsidP="00D53B92">
      <w:pPr>
        <w:spacing w:line="360" w:lineRule="auto"/>
        <w:jc w:val="both"/>
        <w:rPr>
          <w:rtl/>
        </w:rPr>
      </w:pPr>
      <w:bookmarkStart w:id="2" w:name="FirstLawyer"/>
      <w:r w:rsidRPr="00DB1E0A">
        <w:rPr>
          <w:rFonts w:hint="cs"/>
          <w:rtl/>
        </w:rPr>
        <w:t>ב"כ</w:t>
      </w:r>
      <w:bookmarkEnd w:id="2"/>
      <w:r w:rsidRPr="00DB1E0A">
        <w:rPr>
          <w:rFonts w:hint="cs"/>
          <w:rtl/>
        </w:rPr>
        <w:t xml:space="preserve"> המאשימה עו"ד אורית מנצ'יקובסקי ועו"ד מור שקים</w:t>
      </w:r>
    </w:p>
    <w:p w14:paraId="158E0086" w14:textId="77777777" w:rsidR="00D53B92" w:rsidRPr="00DB1E0A" w:rsidRDefault="00D53B92" w:rsidP="00D53B92">
      <w:pPr>
        <w:spacing w:line="360" w:lineRule="auto"/>
        <w:jc w:val="both"/>
        <w:rPr>
          <w:rtl/>
        </w:rPr>
      </w:pPr>
      <w:r w:rsidRPr="00DB1E0A">
        <w:rPr>
          <w:rFonts w:hint="cs"/>
          <w:rtl/>
        </w:rPr>
        <w:t xml:space="preserve">ב"כ הנאשם עו"ד קובי פלומו </w:t>
      </w:r>
    </w:p>
    <w:p w14:paraId="03B6CD1B" w14:textId="77777777" w:rsidR="00D53B92" w:rsidRPr="00DB1E0A" w:rsidRDefault="00D53B92" w:rsidP="00D53B92">
      <w:pPr>
        <w:spacing w:line="360" w:lineRule="auto"/>
        <w:jc w:val="both"/>
        <w:rPr>
          <w:rtl/>
        </w:rPr>
      </w:pPr>
      <w:r w:rsidRPr="00DB1E0A">
        <w:rPr>
          <w:rFonts w:hint="cs"/>
          <w:rtl/>
        </w:rPr>
        <w:t xml:space="preserve">הנאשם בעצמו </w:t>
      </w:r>
    </w:p>
    <w:p w14:paraId="16E72FAC" w14:textId="77777777" w:rsidR="00D53B92" w:rsidRPr="00DB1E0A" w:rsidRDefault="00D53B92" w:rsidP="00D53B92">
      <w:pPr>
        <w:spacing w:line="360" w:lineRule="auto"/>
        <w:jc w:val="center"/>
        <w:rPr>
          <w:rFonts w:ascii="Arial" w:hAnsi="Arial"/>
          <w:b/>
          <w:bCs/>
          <w:sz w:val="28"/>
          <w:szCs w:val="28"/>
          <w:rtl/>
        </w:rPr>
      </w:pPr>
      <w:r w:rsidRPr="00DB1E0A">
        <w:rPr>
          <w:rFonts w:ascii="Arial" w:hAnsi="Arial"/>
          <w:b/>
          <w:color w:val="FF0000"/>
          <w:sz w:val="28"/>
          <w:rtl/>
        </w:rPr>
        <w:t>במסמך זה הושמטו פרוטוקולים</w:t>
      </w:r>
    </w:p>
    <w:p w14:paraId="3E1C8910" w14:textId="77777777" w:rsidR="00DB1E0A" w:rsidRPr="00DB1E0A" w:rsidRDefault="00DB1E0A" w:rsidP="00DB1E0A">
      <w:pPr>
        <w:spacing w:line="360" w:lineRule="auto"/>
        <w:jc w:val="center"/>
        <w:rPr>
          <w:rFonts w:ascii="Arial" w:hAnsi="Arial"/>
          <w:b/>
          <w:bCs/>
          <w:sz w:val="28"/>
          <w:szCs w:val="28"/>
          <w:u w:val="single"/>
          <w:rtl/>
        </w:rPr>
      </w:pPr>
      <w:bookmarkStart w:id="3" w:name="PsakDin"/>
      <w:bookmarkEnd w:id="0"/>
      <w:r w:rsidRPr="00DB1E0A">
        <w:rPr>
          <w:rFonts w:ascii="Arial" w:hAnsi="Arial"/>
          <w:b/>
          <w:bCs/>
          <w:sz w:val="28"/>
          <w:szCs w:val="28"/>
          <w:u w:val="single"/>
          <w:rtl/>
        </w:rPr>
        <w:t>גזר דין</w:t>
      </w:r>
    </w:p>
    <w:p w14:paraId="67C311C3" w14:textId="77777777" w:rsidR="00D53B92" w:rsidRDefault="00D53B92" w:rsidP="00D53B92">
      <w:pPr>
        <w:spacing w:line="360" w:lineRule="auto"/>
        <w:jc w:val="both"/>
        <w:rPr>
          <w:rFonts w:ascii="Arial" w:hAnsi="Arial"/>
          <w:rtl/>
        </w:rPr>
      </w:pPr>
      <w:bookmarkStart w:id="4" w:name="ABSTRACT_START"/>
      <w:bookmarkEnd w:id="3"/>
      <w:bookmarkEnd w:id="4"/>
      <w:r>
        <w:rPr>
          <w:rFonts w:ascii="Arial" w:hAnsi="Arial" w:hint="cs"/>
          <w:rtl/>
        </w:rPr>
        <w:t>הנאשם הודה והורשע במסגרת הסדר טיעון בהחזקת סמים שלא לצריכה עצמית ובהפרעה לשוטר במילוי תפקידו, בכך שהחזיק סמים מסוג חשיש במשקל של כ-958 גרם וכאשר נכנסו שוטרים למקום השליך את השקית עם הסמים לתוך קרטון</w:t>
      </w:r>
      <w:bookmarkStart w:id="5" w:name="ABSTRACT_END"/>
      <w:bookmarkEnd w:id="5"/>
      <w:r>
        <w:rPr>
          <w:rFonts w:ascii="Arial" w:hAnsi="Arial" w:hint="cs"/>
          <w:rtl/>
        </w:rPr>
        <w:t xml:space="preserve">. </w:t>
      </w:r>
    </w:p>
    <w:p w14:paraId="418D55B5" w14:textId="77777777" w:rsidR="00D53B92" w:rsidRDefault="00D53B92" w:rsidP="00D53B92">
      <w:pPr>
        <w:spacing w:line="360" w:lineRule="auto"/>
        <w:jc w:val="both"/>
        <w:rPr>
          <w:rFonts w:ascii="Arial" w:hAnsi="Arial"/>
          <w:rtl/>
        </w:rPr>
      </w:pPr>
      <w:r>
        <w:rPr>
          <w:rFonts w:ascii="Arial" w:hAnsi="Arial" w:hint="cs"/>
          <w:rtl/>
        </w:rPr>
        <w:t xml:space="preserve">מלכתחילה, הייתה עמדת המאשימה לששה חודשי מאסר לריצוי בעבודות שירות, ככל שיוגש בעניינו של הנאשם תסקיר חיובי, ולעונשים נלווים. </w:t>
      </w:r>
    </w:p>
    <w:p w14:paraId="661DE1DC" w14:textId="77777777" w:rsidR="00D53B92" w:rsidRDefault="00D53B92" w:rsidP="00D53B92">
      <w:pPr>
        <w:spacing w:line="360" w:lineRule="auto"/>
        <w:jc w:val="both"/>
        <w:rPr>
          <w:rFonts w:ascii="Arial" w:hAnsi="Arial"/>
          <w:rtl/>
        </w:rPr>
      </w:pPr>
      <w:r>
        <w:rPr>
          <w:rFonts w:ascii="Arial" w:hAnsi="Arial" w:hint="cs"/>
          <w:rtl/>
        </w:rPr>
        <w:t xml:space="preserve">בעניינו של הנאשם אכן הוגש תסקיר חיובי, המלמד על נטילת אחריות ועל השתלבות בהליך טיפולי והפסקת השימוש בסמים. עם זאת, בדיון האחרון התברר כי לפני זמן לא רב, עזבה אשתו של הנאשם את הארץ והותירה אותו לבדו, כשהוא נאלץ לגדל ארבעה ילדים קטינים ודומה כי האישה אינה מתכוונת לחזור אל הארץ. </w:t>
      </w:r>
    </w:p>
    <w:p w14:paraId="236E9E59" w14:textId="77777777" w:rsidR="00D53B92" w:rsidRDefault="00D53B92" w:rsidP="00D53B92">
      <w:pPr>
        <w:spacing w:line="360" w:lineRule="auto"/>
        <w:jc w:val="both"/>
        <w:rPr>
          <w:rFonts w:ascii="Arial" w:hAnsi="Arial"/>
          <w:rtl/>
        </w:rPr>
      </w:pPr>
    </w:p>
    <w:p w14:paraId="65BD859C" w14:textId="77777777" w:rsidR="00D53B92" w:rsidRDefault="00D53B92" w:rsidP="00D53B92">
      <w:pPr>
        <w:spacing w:line="360" w:lineRule="auto"/>
        <w:jc w:val="both"/>
        <w:rPr>
          <w:rFonts w:ascii="Arial" w:hAnsi="Arial"/>
          <w:rtl/>
        </w:rPr>
      </w:pPr>
      <w:r>
        <w:rPr>
          <w:rFonts w:ascii="Arial" w:hAnsi="Arial" w:hint="cs"/>
          <w:rtl/>
        </w:rPr>
        <w:t xml:space="preserve">במצב דברים זה, הוגש בעניינו של הנאשם תסקיר משלים, אשר המליץ על השתת של"צ, בהיקף של 80 שעות. </w:t>
      </w:r>
    </w:p>
    <w:p w14:paraId="32BBA43D" w14:textId="77777777" w:rsidR="00D53B92" w:rsidRDefault="00D53B92" w:rsidP="00D53B92">
      <w:pPr>
        <w:spacing w:line="360" w:lineRule="auto"/>
        <w:jc w:val="both"/>
        <w:rPr>
          <w:rFonts w:ascii="Arial" w:hAnsi="Arial"/>
          <w:rtl/>
        </w:rPr>
      </w:pPr>
      <w:r>
        <w:rPr>
          <w:rFonts w:ascii="Arial" w:hAnsi="Arial" w:hint="cs"/>
          <w:rtl/>
        </w:rPr>
        <w:t xml:space="preserve">בצדק טען ב"כ הנאשם, כי על דרך הכלל, ראוי היה להטיל על הנאשם עונש מכביד הרבה יותר, מזה לא עותרים הצדדים, וזאת בוודאי מתוך התחשבות בעובדה, כי אך בשנת 2014 נדון בשל החזקת סמים וכיום תלוי ועומד נגדו מאסר על תנאי בן שלושה חודשים, בר הפעלה. </w:t>
      </w:r>
    </w:p>
    <w:p w14:paraId="63988795" w14:textId="77777777" w:rsidR="00D53B92" w:rsidRDefault="00D53B92" w:rsidP="00D53B92">
      <w:pPr>
        <w:spacing w:line="360" w:lineRule="auto"/>
        <w:jc w:val="both"/>
        <w:rPr>
          <w:rFonts w:ascii="Arial" w:hAnsi="Arial"/>
          <w:rtl/>
        </w:rPr>
      </w:pPr>
      <w:r>
        <w:rPr>
          <w:rFonts w:ascii="Arial" w:hAnsi="Arial" w:hint="cs"/>
          <w:rtl/>
        </w:rPr>
        <w:lastRenderedPageBreak/>
        <w:t xml:space="preserve">במצב דברים זה, עותרת המאשימה להשתת 300 שעות של"צ ועונשים נלווים, בעוד ההגנה עותרת להסתפק ב-200 שעות של"צ. </w:t>
      </w:r>
    </w:p>
    <w:p w14:paraId="6D964DA5" w14:textId="77777777" w:rsidR="00D53B92" w:rsidRDefault="00D53B92" w:rsidP="00D53B92">
      <w:pPr>
        <w:spacing w:line="360" w:lineRule="auto"/>
        <w:jc w:val="both"/>
        <w:rPr>
          <w:rFonts w:ascii="Arial" w:hAnsi="Arial"/>
          <w:rtl/>
        </w:rPr>
      </w:pPr>
    </w:p>
    <w:p w14:paraId="3A2DB013" w14:textId="77777777" w:rsidR="00D53B92" w:rsidRDefault="00D53B92" w:rsidP="00D53B92">
      <w:pPr>
        <w:spacing w:line="360" w:lineRule="auto"/>
        <w:jc w:val="both"/>
        <w:rPr>
          <w:rFonts w:ascii="Arial" w:hAnsi="Arial"/>
          <w:rtl/>
        </w:rPr>
      </w:pPr>
      <w:r>
        <w:rPr>
          <w:rFonts w:ascii="Arial" w:hAnsi="Arial" w:hint="cs"/>
          <w:rtl/>
        </w:rPr>
        <w:t xml:space="preserve">כאמור מדובר במי שבעניינו תלוי ועומד מאסר על תנאי בר הפעלה וכמות הסמים אותה החזיק, הינה כמות משמעותית. </w:t>
      </w:r>
    </w:p>
    <w:p w14:paraId="05C88992" w14:textId="77777777" w:rsidR="00D53B92" w:rsidRDefault="00D53B92" w:rsidP="00D53B92">
      <w:pPr>
        <w:spacing w:line="360" w:lineRule="auto"/>
        <w:jc w:val="both"/>
        <w:rPr>
          <w:rFonts w:ascii="Arial" w:hAnsi="Arial"/>
          <w:rtl/>
        </w:rPr>
      </w:pPr>
    </w:p>
    <w:p w14:paraId="79525025" w14:textId="77777777" w:rsidR="00D53B92" w:rsidRDefault="00D53B92" w:rsidP="00D53B92">
      <w:pPr>
        <w:spacing w:line="360" w:lineRule="auto"/>
        <w:jc w:val="both"/>
        <w:rPr>
          <w:rFonts w:ascii="Arial" w:hAnsi="Arial"/>
          <w:rtl/>
        </w:rPr>
      </w:pPr>
      <w:r>
        <w:rPr>
          <w:rFonts w:ascii="Arial" w:hAnsi="Arial" w:hint="cs"/>
          <w:rtl/>
        </w:rPr>
        <w:t xml:space="preserve">יחד עם זאת, נסיבות החיים גרמו לכך שהנאשם יתקשה לבצע הן מאסר בעבודות שירות והן של"צ ממושך ובעניין זה, יש לזקוף לזכות ההגנה את עתירתה להשית על הנאשם כמות שעות של"צ הגבוהה מזו עליה המליץ שירות המבחן. </w:t>
      </w:r>
    </w:p>
    <w:p w14:paraId="65D99ECA" w14:textId="77777777" w:rsidR="00D53B92" w:rsidRDefault="00D53B92" w:rsidP="00D53B92">
      <w:pPr>
        <w:spacing w:line="360" w:lineRule="auto"/>
        <w:jc w:val="both"/>
        <w:rPr>
          <w:rFonts w:ascii="Arial" w:hAnsi="Arial"/>
          <w:rtl/>
        </w:rPr>
      </w:pPr>
    </w:p>
    <w:p w14:paraId="68AD9541" w14:textId="77777777" w:rsidR="00D53B92" w:rsidRDefault="00D53B92" w:rsidP="00D53B92">
      <w:pPr>
        <w:spacing w:line="360" w:lineRule="auto"/>
        <w:jc w:val="both"/>
        <w:rPr>
          <w:rFonts w:ascii="Arial" w:hAnsi="Arial"/>
          <w:rtl/>
        </w:rPr>
      </w:pPr>
      <w:r>
        <w:rPr>
          <w:rFonts w:ascii="Arial" w:hAnsi="Arial" w:hint="cs"/>
          <w:rtl/>
        </w:rPr>
        <w:t xml:space="preserve">בנסיבות אלו, אני סבורה כי אין מקום להכביד עם הנאשם מעבר לעתירת ההגנה ויש לקוות כי הנאשם יתמיד בהליך הטיפולי ולא ישוב לבצע עבירות בגינן הורשע. </w:t>
      </w:r>
    </w:p>
    <w:p w14:paraId="6643D1B3" w14:textId="77777777" w:rsidR="00D53B92" w:rsidRDefault="00D53B92" w:rsidP="00D53B92">
      <w:pPr>
        <w:spacing w:line="360" w:lineRule="auto"/>
        <w:jc w:val="both"/>
        <w:rPr>
          <w:rFonts w:ascii="Arial" w:hAnsi="Arial"/>
          <w:rtl/>
        </w:rPr>
      </w:pPr>
    </w:p>
    <w:p w14:paraId="52D0C03B" w14:textId="77777777" w:rsidR="00D53B92" w:rsidRDefault="00D53B92" w:rsidP="00D53B92">
      <w:pPr>
        <w:spacing w:line="360" w:lineRule="auto"/>
        <w:jc w:val="both"/>
        <w:rPr>
          <w:rFonts w:ascii="Arial" w:hAnsi="Arial"/>
          <w:rtl/>
        </w:rPr>
      </w:pPr>
      <w:r>
        <w:rPr>
          <w:rFonts w:ascii="Arial" w:hAnsi="Arial" w:hint="cs"/>
          <w:rtl/>
        </w:rPr>
        <w:t>נוכח האמור לעיל, אני מטילה על הנאשם את העונשים הבאים:</w:t>
      </w:r>
    </w:p>
    <w:p w14:paraId="2D6B691B" w14:textId="77777777" w:rsidR="00D53B92" w:rsidRDefault="00D53B92" w:rsidP="00D53B92">
      <w:pPr>
        <w:spacing w:line="360" w:lineRule="auto"/>
        <w:ind w:left="720" w:hanging="720"/>
        <w:jc w:val="both"/>
        <w:rPr>
          <w:rFonts w:ascii="Arial" w:hAnsi="Arial"/>
          <w:rtl/>
        </w:rPr>
      </w:pPr>
      <w:r>
        <w:rPr>
          <w:rFonts w:ascii="Arial" w:hAnsi="Arial" w:hint="cs"/>
          <w:rtl/>
        </w:rPr>
        <w:t>1.</w:t>
      </w:r>
      <w:r>
        <w:rPr>
          <w:rFonts w:ascii="Arial" w:hAnsi="Arial"/>
          <w:rtl/>
        </w:rPr>
        <w:tab/>
      </w:r>
      <w:r>
        <w:rPr>
          <w:rFonts w:ascii="Arial" w:hAnsi="Arial" w:hint="cs"/>
          <w:rtl/>
        </w:rPr>
        <w:t>מאסר על תנאי בן שלושה חודשים, אשר הוטל עליו ב</w:t>
      </w:r>
      <w:hyperlink r:id="rId6" w:history="1">
        <w:r w:rsidR="00DB1E0A" w:rsidRPr="00DB1E0A">
          <w:rPr>
            <w:rFonts w:ascii="Arial" w:hAnsi="Arial"/>
            <w:color w:val="0000FF"/>
            <w:u w:val="single"/>
            <w:rtl/>
          </w:rPr>
          <w:t>ת"פ 43431-05-13</w:t>
        </w:r>
      </w:hyperlink>
      <w:r>
        <w:rPr>
          <w:rFonts w:ascii="Arial" w:hAnsi="Arial" w:hint="cs"/>
          <w:rtl/>
        </w:rPr>
        <w:t xml:space="preserve">, יוארך למשך שנתיים נוספות. </w:t>
      </w:r>
    </w:p>
    <w:p w14:paraId="0CAC0A34" w14:textId="77777777" w:rsidR="00D53B92" w:rsidRDefault="00D53B92" w:rsidP="00D53B92">
      <w:pPr>
        <w:spacing w:line="360" w:lineRule="auto"/>
        <w:ind w:left="720" w:hanging="720"/>
        <w:jc w:val="both"/>
        <w:rPr>
          <w:rFonts w:ascii="Arial" w:hAnsi="Arial"/>
          <w:rtl/>
        </w:rPr>
      </w:pPr>
      <w:r>
        <w:rPr>
          <w:rFonts w:ascii="Arial" w:hAnsi="Arial" w:hint="cs"/>
          <w:rtl/>
        </w:rPr>
        <w:t>2.</w:t>
      </w:r>
      <w:r>
        <w:rPr>
          <w:rFonts w:ascii="Arial" w:hAnsi="Arial" w:hint="cs"/>
          <w:rtl/>
        </w:rPr>
        <w:tab/>
        <w:t xml:space="preserve">200 שעות של"צ בהתאם לתוכנית אשר תגובש על ידי שירות המבחן ותוגש לאישור בית המשפט, עד ליום 29.12.16. </w:t>
      </w:r>
    </w:p>
    <w:p w14:paraId="3F1014C1" w14:textId="77777777" w:rsidR="00D53B92" w:rsidRDefault="00D53B92" w:rsidP="00D53B92">
      <w:pPr>
        <w:spacing w:line="360" w:lineRule="auto"/>
        <w:ind w:left="720" w:hanging="720"/>
        <w:jc w:val="both"/>
        <w:rPr>
          <w:rFonts w:ascii="Arial" w:hAnsi="Arial"/>
          <w:rtl/>
        </w:rPr>
      </w:pPr>
      <w:r>
        <w:rPr>
          <w:rFonts w:ascii="Arial" w:hAnsi="Arial" w:hint="cs"/>
          <w:rtl/>
        </w:rPr>
        <w:t>3.</w:t>
      </w:r>
      <w:r>
        <w:rPr>
          <w:rFonts w:ascii="Arial" w:hAnsi="Arial" w:hint="cs"/>
          <w:rtl/>
        </w:rPr>
        <w:tab/>
        <w:t xml:space="preserve">צו מבחן למשך שנה. </w:t>
      </w:r>
    </w:p>
    <w:p w14:paraId="66F8FBDD" w14:textId="77777777" w:rsidR="00D53B92" w:rsidRDefault="00D53B92" w:rsidP="00D53B92">
      <w:pPr>
        <w:spacing w:line="360" w:lineRule="auto"/>
        <w:ind w:left="720" w:hanging="720"/>
        <w:jc w:val="both"/>
        <w:rPr>
          <w:rFonts w:ascii="Arial" w:hAnsi="Arial"/>
          <w:rtl/>
        </w:rPr>
      </w:pPr>
      <w:r>
        <w:rPr>
          <w:rFonts w:ascii="Arial" w:hAnsi="Arial" w:hint="cs"/>
          <w:rtl/>
        </w:rPr>
        <w:t>4.</w:t>
      </w:r>
      <w:r>
        <w:rPr>
          <w:rFonts w:ascii="Arial" w:hAnsi="Arial" w:hint="cs"/>
          <w:rtl/>
        </w:rPr>
        <w:tab/>
        <w:t xml:space="preserve">התחייבות בסך 3,000 ₪ להימנע מביצוע עבירה על פקודת הסמים, למשך שנתיים מהיום. </w:t>
      </w:r>
    </w:p>
    <w:p w14:paraId="78E33F9F" w14:textId="77777777" w:rsidR="00D53B92" w:rsidRDefault="00D53B92" w:rsidP="00D53B92">
      <w:pPr>
        <w:spacing w:line="360" w:lineRule="auto"/>
        <w:ind w:left="720" w:hanging="720"/>
        <w:jc w:val="both"/>
        <w:rPr>
          <w:rFonts w:ascii="Arial" w:hAnsi="Arial"/>
          <w:rtl/>
        </w:rPr>
      </w:pPr>
      <w:r>
        <w:rPr>
          <w:rFonts w:ascii="Arial" w:hAnsi="Arial"/>
          <w:rtl/>
        </w:rPr>
        <w:tab/>
      </w:r>
      <w:r>
        <w:rPr>
          <w:rFonts w:ascii="Arial" w:hAnsi="Arial" w:hint="cs"/>
          <w:rtl/>
        </w:rPr>
        <w:t xml:space="preserve">הנאשם יחתום היום על התחייבות, אחרת ייאסר למשך שבוע. </w:t>
      </w:r>
    </w:p>
    <w:p w14:paraId="410CBE02" w14:textId="77777777" w:rsidR="00D53B92" w:rsidRDefault="00D53B92" w:rsidP="00D53B92">
      <w:pPr>
        <w:spacing w:line="360" w:lineRule="auto"/>
        <w:ind w:left="720" w:hanging="720"/>
        <w:jc w:val="both"/>
        <w:rPr>
          <w:rFonts w:ascii="Arial" w:hAnsi="Arial"/>
          <w:rtl/>
        </w:rPr>
      </w:pPr>
      <w:r>
        <w:rPr>
          <w:rFonts w:ascii="Arial" w:hAnsi="Arial" w:hint="cs"/>
          <w:rtl/>
        </w:rPr>
        <w:t>5.</w:t>
      </w:r>
      <w:r>
        <w:rPr>
          <w:rFonts w:ascii="Arial" w:hAnsi="Arial" w:hint="cs"/>
          <w:rtl/>
        </w:rPr>
        <w:tab/>
        <w:t xml:space="preserve">פסילה על תנאי בת חודשיים, למשך שנתיים, להימנע מביצוע עבירה בה הורשע. </w:t>
      </w:r>
    </w:p>
    <w:p w14:paraId="20E22753" w14:textId="77777777" w:rsidR="00D53B92" w:rsidRDefault="00D53B92" w:rsidP="00D53B92">
      <w:pPr>
        <w:spacing w:line="360" w:lineRule="auto"/>
        <w:ind w:left="720" w:hanging="720"/>
        <w:jc w:val="both"/>
        <w:rPr>
          <w:rFonts w:ascii="Arial" w:hAnsi="Arial"/>
          <w:rtl/>
        </w:rPr>
      </w:pPr>
    </w:p>
    <w:p w14:paraId="1F0B5167" w14:textId="77777777" w:rsidR="00D53B92" w:rsidRDefault="00D53B92" w:rsidP="00D53B92">
      <w:pPr>
        <w:spacing w:line="360" w:lineRule="auto"/>
        <w:ind w:left="720" w:hanging="720"/>
        <w:jc w:val="both"/>
        <w:rPr>
          <w:rFonts w:ascii="Arial" w:hAnsi="Arial"/>
          <w:rtl/>
        </w:rPr>
      </w:pPr>
      <w:r>
        <w:rPr>
          <w:rFonts w:ascii="Arial" w:hAnsi="Arial" w:hint="cs"/>
          <w:rtl/>
        </w:rPr>
        <w:t xml:space="preserve">בהסכמת הצדדים, אני מורה על חילוט 1802 ₪ אשר נתפסו במסגרת החקירה. </w:t>
      </w:r>
    </w:p>
    <w:p w14:paraId="103EA361" w14:textId="77777777" w:rsidR="00D53B92" w:rsidRDefault="00D53B92" w:rsidP="00D53B92">
      <w:pPr>
        <w:spacing w:line="360" w:lineRule="auto"/>
        <w:ind w:left="720" w:hanging="720"/>
        <w:jc w:val="both"/>
        <w:rPr>
          <w:rFonts w:ascii="Arial" w:hAnsi="Arial"/>
          <w:rtl/>
        </w:rPr>
      </w:pPr>
    </w:p>
    <w:p w14:paraId="4E0E743D" w14:textId="77777777" w:rsidR="00D53B92" w:rsidRDefault="00D53B92" w:rsidP="00D53B92">
      <w:pPr>
        <w:spacing w:line="360" w:lineRule="auto"/>
        <w:ind w:left="720" w:hanging="720"/>
        <w:jc w:val="both"/>
        <w:rPr>
          <w:rFonts w:ascii="Arial" w:hAnsi="Arial"/>
          <w:rtl/>
        </w:rPr>
      </w:pPr>
      <w:r>
        <w:rPr>
          <w:rFonts w:ascii="Arial" w:hAnsi="Arial" w:hint="cs"/>
          <w:rtl/>
        </w:rPr>
        <w:t xml:space="preserve">הנאשם מוזהר כי עליו לציית לתנאי הפיקוח ולתוכנית השל"צ, אחרת ניתן יהיה לשוב ולגזור את דינו. </w:t>
      </w:r>
    </w:p>
    <w:p w14:paraId="1B8E2440" w14:textId="77777777" w:rsidR="00D53B92" w:rsidRDefault="00D53B92" w:rsidP="00D53B92">
      <w:pPr>
        <w:spacing w:line="360" w:lineRule="auto"/>
        <w:ind w:left="720" w:hanging="720"/>
        <w:jc w:val="both"/>
        <w:rPr>
          <w:rFonts w:ascii="Arial" w:hAnsi="Arial"/>
          <w:rtl/>
        </w:rPr>
      </w:pPr>
    </w:p>
    <w:p w14:paraId="371167CB" w14:textId="77777777" w:rsidR="00D53B92" w:rsidRPr="00B93DAF" w:rsidRDefault="00D53B92" w:rsidP="00D53B92">
      <w:pPr>
        <w:spacing w:line="360" w:lineRule="auto"/>
        <w:ind w:left="720" w:hanging="720"/>
        <w:jc w:val="both"/>
        <w:rPr>
          <w:rFonts w:ascii="Arial" w:hAnsi="Arial"/>
          <w:bCs/>
          <w:u w:val="single"/>
          <w:rtl/>
        </w:rPr>
      </w:pPr>
      <w:r w:rsidRPr="00B93DAF">
        <w:rPr>
          <w:rFonts w:ascii="Arial" w:hAnsi="Arial" w:hint="cs"/>
          <w:bCs/>
          <w:u w:val="single"/>
          <w:rtl/>
        </w:rPr>
        <w:t xml:space="preserve">העתק הפרוטוקול יישלח לשירות המבחן. </w:t>
      </w:r>
    </w:p>
    <w:p w14:paraId="31C7A798" w14:textId="77777777" w:rsidR="00D53B92" w:rsidRPr="00B93DAF" w:rsidRDefault="00D53B92" w:rsidP="00D53B92">
      <w:pPr>
        <w:spacing w:line="360" w:lineRule="auto"/>
        <w:ind w:left="720" w:hanging="720"/>
        <w:jc w:val="both"/>
        <w:rPr>
          <w:rFonts w:ascii="Arial" w:hAnsi="Arial"/>
          <w:bCs/>
          <w:u w:val="single"/>
          <w:rtl/>
        </w:rPr>
      </w:pPr>
      <w:r w:rsidRPr="00B93DAF">
        <w:rPr>
          <w:rFonts w:ascii="Arial" w:hAnsi="Arial" w:hint="cs"/>
          <w:bCs/>
          <w:u w:val="single"/>
          <w:rtl/>
        </w:rPr>
        <w:t xml:space="preserve">זכות ערעור כדין. </w:t>
      </w:r>
    </w:p>
    <w:p w14:paraId="53754BAF" w14:textId="77777777" w:rsidR="00D53B92" w:rsidRDefault="002148F0" w:rsidP="00D53B92">
      <w:pPr>
        <w:jc w:val="center"/>
        <w:rPr>
          <w:rtl/>
        </w:rPr>
      </w:pPr>
      <w:r w:rsidRPr="002148F0">
        <w:rPr>
          <w:b/>
          <w:bCs/>
          <w:color w:val="FFFFFF"/>
          <w:sz w:val="2"/>
          <w:szCs w:val="2"/>
          <w:rtl/>
        </w:rPr>
        <w:t>5129371</w:t>
      </w:r>
      <w:r w:rsidR="00DB1E0A" w:rsidRPr="00DB1E0A">
        <w:rPr>
          <w:b/>
          <w:bCs/>
          <w:color w:val="FFFFFF"/>
          <w:sz w:val="2"/>
          <w:szCs w:val="2"/>
          <w:rtl/>
        </w:rPr>
        <w:t>5129371</w:t>
      </w:r>
      <w:r w:rsidR="00DB1E0A">
        <w:rPr>
          <w:b/>
          <w:bCs/>
          <w:rtl/>
        </w:rPr>
        <w:t xml:space="preserve">ניתנה והודעה היום כ"ט חשוון תשע"ז, 30/11/2016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53B92" w14:paraId="6EC2DEE0" w14:textId="77777777">
        <w:trPr>
          <w:trHeight w:val="316"/>
          <w:jc w:val="right"/>
        </w:trPr>
        <w:tc>
          <w:tcPr>
            <w:tcW w:w="3936" w:type="dxa"/>
            <w:shd w:val="clear" w:color="auto" w:fill="auto"/>
          </w:tcPr>
          <w:p w14:paraId="55E54DC4" w14:textId="77777777" w:rsidR="00D53B92" w:rsidRPr="00DB1E0A" w:rsidRDefault="002148F0" w:rsidP="00DB1E0A">
            <w:pPr>
              <w:jc w:val="center"/>
              <w:rPr>
                <w:rFonts w:ascii="Times New Roman" w:eastAsia="Times New Roman" w:hAnsi="Times New Roman" w:cs="Times New Roman"/>
                <w:color w:val="FFFFFF"/>
                <w:sz w:val="2"/>
                <w:szCs w:val="2"/>
              </w:rPr>
            </w:pPr>
            <w:r w:rsidRPr="002148F0">
              <w:rPr>
                <w:rFonts w:ascii="Times New Roman" w:eastAsia="Times New Roman" w:hAnsi="Times New Roman" w:cs="Times New Roman"/>
                <w:color w:val="FFFFFF"/>
                <w:sz w:val="2"/>
                <w:szCs w:val="2"/>
                <w:rtl/>
              </w:rPr>
              <w:t>54678313</w:t>
            </w:r>
            <w:r w:rsidR="00DB1E0A" w:rsidRPr="00DB1E0A">
              <w:rPr>
                <w:rFonts w:ascii="Times New Roman" w:eastAsia="Times New Roman" w:hAnsi="Times New Roman" w:cs="Times New Roman"/>
                <w:color w:val="FFFFFF"/>
                <w:sz w:val="2"/>
                <w:szCs w:val="2"/>
                <w:rtl/>
              </w:rPr>
              <w:t>54678313</w:t>
            </w:r>
          </w:p>
          <w:p w14:paraId="58E54632" w14:textId="77777777" w:rsidR="00D53B92" w:rsidRPr="007B7035" w:rsidRDefault="00D53B92" w:rsidP="00DB1E0A">
            <w:pPr>
              <w:jc w:val="center"/>
              <w:rPr>
                <w:rFonts w:ascii="Times New Roman" w:eastAsia="Times New Roman" w:hAnsi="Times New Roman" w:cs="Times New Roman"/>
                <w:rtl/>
              </w:rPr>
            </w:pPr>
          </w:p>
        </w:tc>
      </w:tr>
      <w:tr w:rsidR="00D53B92" w14:paraId="5C011482" w14:textId="77777777">
        <w:trPr>
          <w:trHeight w:val="361"/>
          <w:jc w:val="right"/>
        </w:trPr>
        <w:tc>
          <w:tcPr>
            <w:tcW w:w="3936" w:type="dxa"/>
            <w:shd w:val="clear" w:color="auto" w:fill="auto"/>
          </w:tcPr>
          <w:p w14:paraId="44ED3B19" w14:textId="77777777" w:rsidR="00D53B92" w:rsidRPr="007B7035" w:rsidRDefault="00D53B92" w:rsidP="00DB1E0A">
            <w:pPr>
              <w:jc w:val="center"/>
              <w:rPr>
                <w:rFonts w:ascii="Times New Roman" w:eastAsia="Times New Roman" w:hAnsi="Times New Roman"/>
                <w:b/>
                <w:bCs/>
                <w:rtl/>
              </w:rPr>
            </w:pPr>
            <w:r w:rsidRPr="007B7035">
              <w:rPr>
                <w:rFonts w:ascii="Times New Roman" w:eastAsia="Times New Roman" w:hAnsi="Times New Roman" w:hint="cs"/>
                <w:b/>
                <w:bCs/>
                <w:rtl/>
              </w:rPr>
              <w:t>אליאנא דניאלי</w:t>
            </w:r>
            <w:r w:rsidRPr="007B7035">
              <w:rPr>
                <w:rFonts w:ascii="Times New Roman" w:eastAsia="Times New Roman" w:hAnsi="Times New Roman"/>
                <w:b/>
                <w:bCs/>
                <w:rtl/>
              </w:rPr>
              <w:t xml:space="preserve"> </w:t>
            </w:r>
            <w:r w:rsidRPr="007B7035">
              <w:rPr>
                <w:rFonts w:ascii="Times New Roman" w:eastAsia="Times New Roman" w:hAnsi="Times New Roman" w:hint="cs"/>
                <w:b/>
                <w:bCs/>
                <w:rtl/>
              </w:rPr>
              <w:t>, שופטת</w:t>
            </w:r>
            <w:r w:rsidRPr="007B7035">
              <w:rPr>
                <w:rFonts w:ascii="Times New Roman" w:eastAsia="Times New Roman" w:hAnsi="Times New Roman"/>
                <w:b/>
                <w:bCs/>
                <w:rtl/>
              </w:rPr>
              <w:t xml:space="preserve"> </w:t>
            </w:r>
          </w:p>
        </w:tc>
      </w:tr>
    </w:tbl>
    <w:p w14:paraId="307CA4AE" w14:textId="77777777" w:rsidR="00D53B92" w:rsidRDefault="00D53B92" w:rsidP="00D53B92">
      <w:pPr>
        <w:jc w:val="right"/>
        <w:rPr>
          <w:rtl/>
        </w:rPr>
      </w:pPr>
    </w:p>
    <w:p w14:paraId="38C67ECE" w14:textId="77777777" w:rsidR="00D53B92" w:rsidRDefault="00D53B92" w:rsidP="00D53B92">
      <w:r>
        <w:rPr>
          <w:rtl/>
        </w:rPr>
        <w:t>הוקלד</w:t>
      </w:r>
      <w:r>
        <w:t xml:space="preserve"> </w:t>
      </w:r>
      <w:r>
        <w:rPr>
          <w:rtl/>
        </w:rPr>
        <w:t>על</w:t>
      </w:r>
      <w:r>
        <w:t xml:space="preserve"> </w:t>
      </w:r>
      <w:r>
        <w:rPr>
          <w:rtl/>
        </w:rPr>
        <w:t>ידי</w:t>
      </w:r>
      <w:r>
        <w:t xml:space="preserve"> </w:t>
      </w:r>
      <w:r>
        <w:rPr>
          <w:rtl/>
        </w:rPr>
        <w:t>יפית</w:t>
      </w:r>
      <w:r>
        <w:t xml:space="preserve"> </w:t>
      </w:r>
      <w:r>
        <w:rPr>
          <w:rtl/>
        </w:rPr>
        <w:t>הדר</w:t>
      </w:r>
    </w:p>
    <w:p w14:paraId="31FB6547" w14:textId="77777777" w:rsidR="00DB1E0A" w:rsidRPr="00DB1E0A" w:rsidRDefault="00DB1E0A" w:rsidP="00DB1E0A">
      <w:pPr>
        <w:keepNext/>
        <w:rPr>
          <w:color w:val="000000"/>
          <w:sz w:val="22"/>
          <w:szCs w:val="22"/>
          <w:rtl/>
        </w:rPr>
      </w:pPr>
      <w:r w:rsidRPr="00DB1E0A">
        <w:rPr>
          <w:color w:val="000000"/>
          <w:sz w:val="22"/>
          <w:szCs w:val="22"/>
          <w:rtl/>
        </w:rPr>
        <w:t>אליאנא דניאלי 54678313</w:t>
      </w:r>
    </w:p>
    <w:p w14:paraId="1469105D" w14:textId="77777777" w:rsidR="00DB1E0A" w:rsidRDefault="00DB1E0A" w:rsidP="00DB1E0A">
      <w:r w:rsidRPr="00DB1E0A">
        <w:rPr>
          <w:color w:val="000000"/>
          <w:rtl/>
        </w:rPr>
        <w:t>נוסח מסמך זה כפוף לשינויי ניסוח ועריכה</w:t>
      </w:r>
    </w:p>
    <w:p w14:paraId="1DA582C6" w14:textId="77777777" w:rsidR="00DB1E0A" w:rsidRDefault="00DB1E0A" w:rsidP="00DB1E0A">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sectPr w:rsidR="00DB1E0A" w:rsidSect="002148F0">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DD981" w14:textId="77777777" w:rsidR="00B62F31" w:rsidRDefault="00B62F31">
      <w:r>
        <w:separator/>
      </w:r>
    </w:p>
  </w:endnote>
  <w:endnote w:type="continuationSeparator" w:id="0">
    <w:p w14:paraId="155A3A1F" w14:textId="77777777" w:rsidR="00B62F31" w:rsidRDefault="00B62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76379" w14:textId="77777777" w:rsidR="00B62F31" w:rsidRDefault="00B62F31" w:rsidP="002148F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D00263" w14:textId="77777777" w:rsidR="00B62F31" w:rsidRPr="002148F0" w:rsidRDefault="00B62F31" w:rsidP="002148F0">
    <w:pPr>
      <w:pStyle w:val="a4"/>
      <w:pBdr>
        <w:top w:val="single" w:sz="4" w:space="1" w:color="auto"/>
        <w:between w:val="single" w:sz="4" w:space="0" w:color="auto"/>
      </w:pBdr>
      <w:spacing w:after="60"/>
      <w:jc w:val="center"/>
      <w:rPr>
        <w:rFonts w:ascii="FrankRuehl" w:hAnsi="FrankRuehl" w:cs="FrankRuehl"/>
        <w:color w:val="000000"/>
      </w:rPr>
    </w:pPr>
    <w:r w:rsidRPr="002148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7B42D" w14:textId="77777777" w:rsidR="00B62F31" w:rsidRDefault="00B62F31" w:rsidP="002148F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7B86">
      <w:rPr>
        <w:rFonts w:ascii="FrankRuehl" w:hAnsi="FrankRuehl" w:cs="FrankRuehl"/>
        <w:noProof/>
        <w:rtl/>
      </w:rPr>
      <w:t>1</w:t>
    </w:r>
    <w:r>
      <w:rPr>
        <w:rFonts w:ascii="FrankRuehl" w:hAnsi="FrankRuehl" w:cs="FrankRuehl"/>
        <w:rtl/>
      </w:rPr>
      <w:fldChar w:fldCharType="end"/>
    </w:r>
  </w:p>
  <w:p w14:paraId="3357EDA7" w14:textId="77777777" w:rsidR="00B62F31" w:rsidRPr="002148F0" w:rsidRDefault="00B62F31" w:rsidP="002148F0">
    <w:pPr>
      <w:pStyle w:val="a4"/>
      <w:pBdr>
        <w:top w:val="single" w:sz="4" w:space="1" w:color="auto"/>
        <w:between w:val="single" w:sz="4" w:space="0" w:color="auto"/>
      </w:pBdr>
      <w:spacing w:after="60"/>
      <w:jc w:val="center"/>
      <w:rPr>
        <w:rFonts w:ascii="FrankRuehl" w:hAnsi="FrankRuehl" w:cs="FrankRuehl"/>
        <w:color w:val="000000"/>
      </w:rPr>
    </w:pPr>
    <w:r w:rsidRPr="002148F0">
      <w:rPr>
        <w:rFonts w:ascii="FrankRuehl" w:hAnsi="FrankRuehl" w:cs="FrankRuehl"/>
        <w:color w:val="000000"/>
      </w:rPr>
      <w:pict w14:anchorId="2FA5E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122D9" w14:textId="77777777" w:rsidR="00B62F31" w:rsidRDefault="00B62F31">
      <w:r>
        <w:separator/>
      </w:r>
    </w:p>
  </w:footnote>
  <w:footnote w:type="continuationSeparator" w:id="0">
    <w:p w14:paraId="13B582C8" w14:textId="77777777" w:rsidR="00B62F31" w:rsidRDefault="00B62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1A867" w14:textId="77777777" w:rsidR="00B62F31" w:rsidRPr="002148F0" w:rsidRDefault="00B62F31" w:rsidP="002148F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37628-09-15</w:t>
    </w:r>
    <w:r>
      <w:rPr>
        <w:color w:val="000000"/>
        <w:sz w:val="22"/>
        <w:szCs w:val="22"/>
        <w:rtl/>
      </w:rPr>
      <w:tab/>
      <w:t xml:space="preserve"> מדינת ישראל נ' אהרון עובדיה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8F60C" w14:textId="77777777" w:rsidR="00B62F31" w:rsidRPr="002148F0" w:rsidRDefault="00B62F31" w:rsidP="002148F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37628-09-15</w:t>
    </w:r>
    <w:r>
      <w:rPr>
        <w:color w:val="000000"/>
        <w:sz w:val="22"/>
        <w:szCs w:val="22"/>
        <w:rtl/>
      </w:rPr>
      <w:tab/>
      <w:t xml:space="preserve"> מדינת ישראל נ' אהרון עובדיה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3B92"/>
    <w:rsid w:val="00195A4E"/>
    <w:rsid w:val="00213BAE"/>
    <w:rsid w:val="002148F0"/>
    <w:rsid w:val="00365731"/>
    <w:rsid w:val="003B0425"/>
    <w:rsid w:val="006D07D0"/>
    <w:rsid w:val="0087073D"/>
    <w:rsid w:val="00A67B86"/>
    <w:rsid w:val="00B62F31"/>
    <w:rsid w:val="00B63C65"/>
    <w:rsid w:val="00BF28A3"/>
    <w:rsid w:val="00D53B92"/>
    <w:rsid w:val="00DB1E0A"/>
    <w:rsid w:val="00EC7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24F998"/>
  <w15:chartTrackingRefBased/>
  <w15:docId w15:val="{3795F837-0729-44F2-99C4-E7824CDB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3B9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53B92"/>
    <w:pPr>
      <w:tabs>
        <w:tab w:val="center" w:pos="4153"/>
        <w:tab w:val="right" w:pos="8306"/>
      </w:tabs>
    </w:pPr>
  </w:style>
  <w:style w:type="paragraph" w:styleId="a4">
    <w:name w:val="footer"/>
    <w:basedOn w:val="a"/>
    <w:rsid w:val="00D53B92"/>
    <w:pPr>
      <w:tabs>
        <w:tab w:val="center" w:pos="4153"/>
        <w:tab w:val="right" w:pos="8306"/>
      </w:tabs>
    </w:pPr>
  </w:style>
  <w:style w:type="character" w:styleId="a5">
    <w:name w:val="page number"/>
    <w:basedOn w:val="a0"/>
    <w:rsid w:val="00D53B92"/>
  </w:style>
  <w:style w:type="character" w:customStyle="1" w:styleId="TimesNewRomanTimesNewRoman">
    <w:name w:val="סגנון (לטיני) Times New Roman (עברית ושפות אחרות) Times New Roman..."/>
    <w:rsid w:val="00D53B9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53B92"/>
    <w:rPr>
      <w:rFonts w:ascii="Times New Roman" w:eastAsia="Times New Roman" w:hAnsi="Times New Roman"/>
      <w:b/>
      <w:bCs/>
      <w:u w:val="single"/>
    </w:rPr>
  </w:style>
  <w:style w:type="character" w:styleId="a6">
    <w:name w:val="line number"/>
    <w:basedOn w:val="a0"/>
    <w:rsid w:val="00D53B92"/>
  </w:style>
  <w:style w:type="character" w:styleId="Hyperlink">
    <w:name w:val="Hyperlink"/>
    <w:basedOn w:val="a0"/>
    <w:rsid w:val="00DB1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case/7856064"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2941</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3539068</vt:i4>
      </vt:variant>
      <vt:variant>
        <vt:i4>0</vt:i4>
      </vt:variant>
      <vt:variant>
        <vt:i4>0</vt:i4>
      </vt:variant>
      <vt:variant>
        <vt:i4>5</vt:i4>
      </vt:variant>
      <vt:variant>
        <vt:lpwstr>http://www.nevo.co.il/case/7856064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37628</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אהרון עובדיה </vt:lpwstr>
  </property>
  <property fmtid="{D5CDD505-2E9C-101B-9397-08002B2CF9AE}" pid="10" name="LAWYER">
    <vt:lpwstr>אורית מנצ'יקובסקי;מור שקים;קובי פלומו</vt:lpwstr>
  </property>
  <property fmtid="{D5CDD505-2E9C-101B-9397-08002B2CF9AE}" pid="11" name="JUDGE">
    <vt:lpwstr>אליאנא דניאלי</vt:lpwstr>
  </property>
  <property fmtid="{D5CDD505-2E9C-101B-9397-08002B2CF9AE}" pid="12" name="CITY">
    <vt:lpwstr>פ"ת</vt:lpwstr>
  </property>
  <property fmtid="{D5CDD505-2E9C-101B-9397-08002B2CF9AE}" pid="13" name="DATE">
    <vt:lpwstr>20161130</vt:lpwstr>
  </property>
  <property fmtid="{D5CDD505-2E9C-101B-9397-08002B2CF9AE}" pid="14" name="TYPE_N_DATE">
    <vt:lpwstr>38020161130</vt:lpwstr>
  </property>
  <property fmtid="{D5CDD505-2E9C-101B-9397-08002B2CF9AE}" pid="15" name="CASESLISTTMP1">
    <vt:lpwstr>7856064</vt:lpwstr>
  </property>
  <property fmtid="{D5CDD505-2E9C-101B-9397-08002B2CF9AE}" pid="16" name="WORDNUMPAGES">
    <vt:lpwstr>2</vt:lpwstr>
  </property>
  <property fmtid="{D5CDD505-2E9C-101B-9397-08002B2CF9AE}" pid="17" name="TYPE_ABS_DATE">
    <vt:lpwstr>380020161130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ies>
</file>