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3231EE" w:rsidRPr="00E438D3" w14:paraId="735805AF" w14:textId="77777777" w:rsidTr="00E438D3">
        <w:trPr>
          <w:trHeight w:hRule="exact" w:val="418"/>
          <w:jc w:val="center"/>
        </w:trPr>
        <w:tc>
          <w:tcPr>
            <w:tcW w:w="8720" w:type="dxa"/>
            <w:gridSpan w:val="3"/>
          </w:tcPr>
          <w:p w14:paraId="62D3D324" w14:textId="77777777" w:rsidR="003231EE" w:rsidRPr="00E438D3" w:rsidRDefault="003231EE" w:rsidP="00E438D3">
            <w:pPr>
              <w:pStyle w:val="a3"/>
              <w:tabs>
                <w:tab w:val="clear" w:pos="8306"/>
              </w:tabs>
              <w:jc w:val="center"/>
              <w:rPr>
                <w:rFonts w:ascii="Tahoma" w:hAnsi="Tahoma" w:cs="Tahoma"/>
                <w:b/>
                <w:bCs/>
                <w:color w:val="000080"/>
                <w:sz w:val="20"/>
                <w:szCs w:val="20"/>
                <w:rtl/>
              </w:rPr>
            </w:pPr>
            <w:bookmarkStart w:id="0" w:name="LastJudge"/>
            <w:r w:rsidRPr="00E438D3">
              <w:rPr>
                <w:rFonts w:ascii="Tahoma" w:hAnsi="Tahoma" w:cs="Tahoma"/>
                <w:b/>
                <w:bCs/>
                <w:color w:val="000080"/>
                <w:sz w:val="20"/>
                <w:szCs w:val="20"/>
                <w:rtl/>
              </w:rPr>
              <w:t>בית משפט השלום בנצרת</w:t>
            </w:r>
          </w:p>
        </w:tc>
      </w:tr>
      <w:tr w:rsidR="003231EE" w:rsidRPr="00E438D3" w14:paraId="3A6A18CA" w14:textId="77777777" w:rsidTr="00E438D3">
        <w:trPr>
          <w:trHeight w:val="337"/>
          <w:jc w:val="center"/>
        </w:trPr>
        <w:tc>
          <w:tcPr>
            <w:tcW w:w="6396" w:type="dxa"/>
          </w:tcPr>
          <w:p w14:paraId="12DF0336" w14:textId="77777777" w:rsidR="003231EE" w:rsidRPr="00E438D3" w:rsidRDefault="003231EE" w:rsidP="00E438D3">
            <w:pPr>
              <w:rPr>
                <w:b/>
                <w:bCs/>
                <w:sz w:val="26"/>
                <w:szCs w:val="26"/>
                <w:rtl/>
              </w:rPr>
            </w:pPr>
            <w:r w:rsidRPr="00E438D3">
              <w:rPr>
                <w:b/>
                <w:bCs/>
                <w:sz w:val="26"/>
                <w:szCs w:val="26"/>
                <w:rtl/>
              </w:rPr>
              <w:t>ת"פ</w:t>
            </w:r>
            <w:r w:rsidRPr="00E438D3">
              <w:rPr>
                <w:rFonts w:hint="cs"/>
                <w:b/>
                <w:bCs/>
                <w:sz w:val="26"/>
                <w:szCs w:val="26"/>
                <w:rtl/>
              </w:rPr>
              <w:t xml:space="preserve"> </w:t>
            </w:r>
            <w:r w:rsidRPr="00E438D3">
              <w:rPr>
                <w:b/>
                <w:bCs/>
                <w:sz w:val="26"/>
                <w:szCs w:val="26"/>
                <w:rtl/>
              </w:rPr>
              <w:t>59836-01-16</w:t>
            </w:r>
            <w:r w:rsidRPr="00E438D3">
              <w:rPr>
                <w:rFonts w:hint="cs"/>
                <w:b/>
                <w:bCs/>
                <w:sz w:val="26"/>
                <w:szCs w:val="26"/>
                <w:rtl/>
              </w:rPr>
              <w:t xml:space="preserve"> </w:t>
            </w:r>
            <w:r w:rsidRPr="00E438D3">
              <w:rPr>
                <w:b/>
                <w:bCs/>
                <w:sz w:val="26"/>
                <w:szCs w:val="26"/>
                <w:rtl/>
              </w:rPr>
              <w:t>מדינת ישראל נ' ערפאת חמודה</w:t>
            </w:r>
          </w:p>
        </w:tc>
        <w:tc>
          <w:tcPr>
            <w:tcW w:w="236" w:type="dxa"/>
          </w:tcPr>
          <w:p w14:paraId="108AF32E" w14:textId="77777777" w:rsidR="003231EE" w:rsidRPr="00E438D3" w:rsidRDefault="003231EE" w:rsidP="00E438D3">
            <w:pPr>
              <w:pStyle w:val="a3"/>
              <w:jc w:val="right"/>
              <w:rPr>
                <w:b/>
                <w:bCs/>
                <w:sz w:val="26"/>
                <w:szCs w:val="26"/>
                <w:rtl/>
              </w:rPr>
            </w:pPr>
          </w:p>
        </w:tc>
        <w:tc>
          <w:tcPr>
            <w:tcW w:w="2088" w:type="dxa"/>
          </w:tcPr>
          <w:p w14:paraId="3D9FE6E8" w14:textId="77777777" w:rsidR="003231EE" w:rsidRPr="00E438D3" w:rsidRDefault="003231EE" w:rsidP="00E438D3">
            <w:pPr>
              <w:pStyle w:val="a3"/>
              <w:tabs>
                <w:tab w:val="clear" w:pos="4153"/>
              </w:tabs>
              <w:jc w:val="right"/>
              <w:rPr>
                <w:b/>
                <w:bCs/>
                <w:sz w:val="26"/>
                <w:szCs w:val="26"/>
                <w:rtl/>
              </w:rPr>
            </w:pPr>
            <w:r w:rsidRPr="00E438D3">
              <w:rPr>
                <w:b/>
                <w:bCs/>
                <w:sz w:val="26"/>
                <w:szCs w:val="26"/>
                <w:rtl/>
              </w:rPr>
              <w:t>06 פברואר 2017</w:t>
            </w:r>
          </w:p>
        </w:tc>
      </w:tr>
    </w:tbl>
    <w:p w14:paraId="1345D44D" w14:textId="77777777" w:rsidR="003231EE" w:rsidRPr="00E438D3" w:rsidRDefault="003231EE" w:rsidP="003231EE">
      <w:pPr>
        <w:pStyle w:val="a3"/>
        <w:jc w:val="center"/>
        <w:rPr>
          <w:rFonts w:ascii="Tahoma" w:hAnsi="Tahoma" w:cs="Tahoma"/>
          <w:b/>
          <w:bCs/>
          <w:color w:val="000080"/>
          <w:sz w:val="20"/>
          <w:szCs w:val="20"/>
          <w:rtl/>
        </w:rPr>
      </w:pPr>
    </w:p>
    <w:p w14:paraId="78EE5C6B" w14:textId="77777777" w:rsidR="003231EE" w:rsidRPr="00E438D3" w:rsidRDefault="003231EE" w:rsidP="003231EE">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3231EE" w:rsidRPr="00E438D3" w14:paraId="15CB9314" w14:textId="77777777" w:rsidTr="00E438D3">
        <w:trPr>
          <w:trHeight w:val="337"/>
          <w:jc w:val="center"/>
        </w:trPr>
        <w:tc>
          <w:tcPr>
            <w:tcW w:w="1592" w:type="dxa"/>
          </w:tcPr>
          <w:p w14:paraId="6B5C7BE4" w14:textId="77777777" w:rsidR="003231EE" w:rsidRPr="00E438D3" w:rsidRDefault="003231EE" w:rsidP="00E438D3">
            <w:pPr>
              <w:pStyle w:val="a3"/>
              <w:bidi w:val="0"/>
              <w:spacing w:line="360" w:lineRule="auto"/>
              <w:jc w:val="both"/>
              <w:rPr>
                <w:rFonts w:ascii="Times New Roman" w:hAnsi="Times New Roman"/>
              </w:rPr>
            </w:pPr>
            <w:r w:rsidRPr="00E438D3">
              <w:rPr>
                <w:rFonts w:ascii="Times New Roman" w:hAnsi="Times New Roman"/>
              </w:rPr>
              <w:t xml:space="preserve">  </w:t>
            </w:r>
          </w:p>
        </w:tc>
        <w:tc>
          <w:tcPr>
            <w:tcW w:w="7128" w:type="dxa"/>
          </w:tcPr>
          <w:p w14:paraId="5609BFF4" w14:textId="77777777" w:rsidR="003231EE" w:rsidRPr="00E438D3" w:rsidRDefault="003231EE" w:rsidP="00E438D3">
            <w:pPr>
              <w:pStyle w:val="a3"/>
              <w:jc w:val="right"/>
              <w:rPr>
                <w:rtl/>
              </w:rPr>
            </w:pPr>
            <w:r w:rsidRPr="00E438D3">
              <w:rPr>
                <w:rFonts w:hint="cs"/>
                <w:rtl/>
              </w:rPr>
              <w:t xml:space="preserve"> </w:t>
            </w:r>
          </w:p>
          <w:p w14:paraId="4F15E3A8" w14:textId="77777777" w:rsidR="003231EE" w:rsidRPr="00E438D3" w:rsidRDefault="003231EE" w:rsidP="00E438D3">
            <w:pPr>
              <w:pStyle w:val="a3"/>
              <w:jc w:val="right"/>
              <w:rPr>
                <w:b/>
                <w:bCs/>
                <w:rtl/>
              </w:rPr>
            </w:pPr>
            <w:r w:rsidRPr="00E438D3">
              <w:rPr>
                <w:b/>
                <w:bCs/>
                <w:rtl/>
              </w:rPr>
              <w:t xml:space="preserve"> מספר פל"א</w:t>
            </w:r>
            <w:r w:rsidRPr="00E438D3">
              <w:rPr>
                <w:rFonts w:hint="cs"/>
                <w:b/>
                <w:bCs/>
                <w:rtl/>
              </w:rPr>
              <w:t xml:space="preserve"> </w:t>
            </w:r>
            <w:r w:rsidRPr="00E438D3">
              <w:rPr>
                <w:rFonts w:hint="eastAsia"/>
                <w:b/>
                <w:bCs/>
              </w:rPr>
              <w:t>93512/2015</w:t>
            </w:r>
            <w:r w:rsidRPr="00E438D3">
              <w:rPr>
                <w:rFonts w:hint="cs"/>
                <w:b/>
                <w:bCs/>
                <w:rtl/>
              </w:rPr>
              <w:t xml:space="preserve"> </w:t>
            </w:r>
            <w:r w:rsidRPr="00E438D3">
              <w:rPr>
                <w:b/>
                <w:bCs/>
                <w:rtl/>
              </w:rPr>
              <w:t xml:space="preserve"> </w:t>
            </w:r>
          </w:p>
        </w:tc>
      </w:tr>
    </w:tbl>
    <w:p w14:paraId="3DD62116" w14:textId="77777777" w:rsidR="003231EE" w:rsidRPr="00E438D3" w:rsidRDefault="003231EE" w:rsidP="003231EE">
      <w:pPr>
        <w:suppressLineNumbers/>
        <w:rPr>
          <w:rFonts w:ascii="Arial" w:hAnsi="Arial"/>
          <w:rtl/>
        </w:rPr>
      </w:pPr>
    </w:p>
    <w:p w14:paraId="5AC01305" w14:textId="77777777" w:rsidR="003231EE" w:rsidRPr="00E438D3" w:rsidRDefault="003231EE" w:rsidP="003231EE">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E438D3" w:rsidRPr="00E438D3" w14:paraId="3248E02F" w14:textId="77777777" w:rsidTr="003231EE">
        <w:trPr>
          <w:gridAfter w:val="1"/>
          <w:wAfter w:w="56" w:type="dxa"/>
        </w:trPr>
        <w:tc>
          <w:tcPr>
            <w:tcW w:w="8718" w:type="dxa"/>
            <w:gridSpan w:val="2"/>
            <w:shd w:val="clear" w:color="auto" w:fill="auto"/>
          </w:tcPr>
          <w:p w14:paraId="15A69257" w14:textId="77777777" w:rsidR="003231EE" w:rsidRPr="00E438D3" w:rsidRDefault="003231EE" w:rsidP="003231EE">
            <w:pPr>
              <w:spacing w:line="360" w:lineRule="auto"/>
              <w:jc w:val="both"/>
              <w:rPr>
                <w:b/>
                <w:bCs/>
                <w:sz w:val="26"/>
                <w:szCs w:val="26"/>
                <w:rtl/>
              </w:rPr>
            </w:pPr>
            <w:r w:rsidRPr="00E438D3">
              <w:rPr>
                <w:b/>
                <w:bCs/>
                <w:sz w:val="26"/>
                <w:szCs w:val="26"/>
                <w:rtl/>
              </w:rPr>
              <w:t>בפני: כב' השופטת הבכירה-לילי יונג-גפר</w:t>
            </w:r>
          </w:p>
        </w:tc>
      </w:tr>
      <w:tr w:rsidR="00E438D3" w:rsidRPr="00E438D3" w14:paraId="70BFFD09" w14:textId="77777777" w:rsidTr="003231EE">
        <w:trPr>
          <w:cantSplit/>
          <w:trHeight w:val="724"/>
        </w:trPr>
        <w:tc>
          <w:tcPr>
            <w:tcW w:w="2880" w:type="dxa"/>
            <w:shd w:val="clear" w:color="auto" w:fill="auto"/>
          </w:tcPr>
          <w:p w14:paraId="30CD36FA" w14:textId="77777777" w:rsidR="003231EE" w:rsidRPr="00E438D3" w:rsidRDefault="003231EE" w:rsidP="003231EE">
            <w:pPr>
              <w:ind w:left="26"/>
              <w:rPr>
                <w:b/>
                <w:bCs/>
                <w:sz w:val="26"/>
                <w:szCs w:val="26"/>
                <w:rtl/>
              </w:rPr>
            </w:pPr>
            <w:bookmarkStart w:id="1" w:name="FirstAppellant"/>
          </w:p>
          <w:p w14:paraId="4BC2EEBC" w14:textId="77777777" w:rsidR="003231EE" w:rsidRPr="00E438D3" w:rsidRDefault="003231EE" w:rsidP="003231EE">
            <w:pPr>
              <w:ind w:left="26"/>
              <w:rPr>
                <w:b/>
                <w:bCs/>
                <w:sz w:val="26"/>
                <w:szCs w:val="26"/>
                <w:rtl/>
              </w:rPr>
            </w:pPr>
            <w:r w:rsidRPr="00E438D3">
              <w:rPr>
                <w:rFonts w:hint="cs"/>
                <w:b/>
                <w:bCs/>
                <w:sz w:val="26"/>
                <w:szCs w:val="26"/>
                <w:rtl/>
              </w:rPr>
              <w:t>ה</w:t>
            </w:r>
            <w:r w:rsidRPr="00E438D3">
              <w:rPr>
                <w:b/>
                <w:bCs/>
                <w:sz w:val="26"/>
                <w:szCs w:val="26"/>
                <w:rtl/>
              </w:rPr>
              <w:t>מאשימה</w:t>
            </w:r>
          </w:p>
        </w:tc>
        <w:tc>
          <w:tcPr>
            <w:tcW w:w="5922" w:type="dxa"/>
            <w:gridSpan w:val="2"/>
            <w:shd w:val="clear" w:color="auto" w:fill="auto"/>
          </w:tcPr>
          <w:p w14:paraId="104D7AF1" w14:textId="77777777" w:rsidR="003231EE" w:rsidRPr="00E438D3" w:rsidRDefault="003231EE" w:rsidP="00E438D3">
            <w:pPr>
              <w:rPr>
                <w:rtl/>
              </w:rPr>
            </w:pPr>
          </w:p>
          <w:p w14:paraId="07721E76" w14:textId="77777777" w:rsidR="003231EE" w:rsidRPr="00E438D3" w:rsidRDefault="003231EE" w:rsidP="00E438D3">
            <w:pPr>
              <w:rPr>
                <w:b/>
                <w:bCs/>
                <w:sz w:val="26"/>
                <w:szCs w:val="26"/>
                <w:rtl/>
              </w:rPr>
            </w:pPr>
            <w:r w:rsidRPr="00E438D3">
              <w:rPr>
                <w:rFonts w:hint="cs"/>
                <w:rtl/>
              </w:rPr>
              <w:t xml:space="preserve"> </w:t>
            </w:r>
            <w:r w:rsidRPr="00E438D3">
              <w:rPr>
                <w:b/>
                <w:bCs/>
                <w:sz w:val="26"/>
                <w:szCs w:val="26"/>
                <w:rtl/>
              </w:rPr>
              <w:t>מדינת ישראל</w:t>
            </w:r>
          </w:p>
          <w:p w14:paraId="40073D1B" w14:textId="77777777" w:rsidR="003231EE" w:rsidRPr="00E438D3" w:rsidRDefault="003231EE" w:rsidP="00E438D3">
            <w:pPr>
              <w:rPr>
                <w:b/>
                <w:bCs/>
                <w:sz w:val="26"/>
                <w:szCs w:val="26"/>
                <w:rtl/>
              </w:rPr>
            </w:pPr>
          </w:p>
        </w:tc>
      </w:tr>
      <w:bookmarkEnd w:id="1"/>
      <w:tr w:rsidR="00E438D3" w:rsidRPr="00E438D3" w14:paraId="0365C467" w14:textId="77777777" w:rsidTr="003231EE">
        <w:tc>
          <w:tcPr>
            <w:tcW w:w="8802" w:type="dxa"/>
            <w:gridSpan w:val="3"/>
            <w:shd w:val="clear" w:color="auto" w:fill="auto"/>
            <w:vAlign w:val="center"/>
          </w:tcPr>
          <w:p w14:paraId="105B465F" w14:textId="77777777" w:rsidR="003231EE" w:rsidRPr="00E438D3" w:rsidRDefault="003231EE" w:rsidP="003231EE">
            <w:pPr>
              <w:jc w:val="center"/>
              <w:rPr>
                <w:rFonts w:ascii="Arial" w:hAnsi="Arial"/>
                <w:b/>
                <w:bCs/>
                <w:sz w:val="26"/>
                <w:szCs w:val="26"/>
                <w:rtl/>
              </w:rPr>
            </w:pPr>
          </w:p>
          <w:p w14:paraId="18A766FB" w14:textId="77777777" w:rsidR="003231EE" w:rsidRPr="00E438D3" w:rsidRDefault="003231EE" w:rsidP="003231EE">
            <w:pPr>
              <w:jc w:val="center"/>
              <w:rPr>
                <w:rFonts w:ascii="Arial" w:hAnsi="Arial"/>
                <w:b/>
                <w:bCs/>
                <w:sz w:val="26"/>
                <w:szCs w:val="26"/>
                <w:rtl/>
              </w:rPr>
            </w:pPr>
            <w:r w:rsidRPr="00E438D3">
              <w:rPr>
                <w:rFonts w:ascii="Arial" w:hAnsi="Arial"/>
                <w:b/>
                <w:bCs/>
                <w:sz w:val="26"/>
                <w:szCs w:val="26"/>
                <w:rtl/>
              </w:rPr>
              <w:t>נגד</w:t>
            </w:r>
          </w:p>
          <w:p w14:paraId="69267510" w14:textId="77777777" w:rsidR="003231EE" w:rsidRPr="00E438D3" w:rsidRDefault="003231EE" w:rsidP="00E438D3">
            <w:pPr>
              <w:rPr>
                <w:rFonts w:ascii="Arial" w:hAnsi="Arial"/>
                <w:b/>
                <w:bCs/>
                <w:sz w:val="26"/>
                <w:szCs w:val="26"/>
              </w:rPr>
            </w:pPr>
          </w:p>
        </w:tc>
      </w:tr>
      <w:tr w:rsidR="00E438D3" w:rsidRPr="00E438D3" w14:paraId="32B6B85C" w14:textId="77777777" w:rsidTr="003231EE">
        <w:tc>
          <w:tcPr>
            <w:tcW w:w="2880" w:type="dxa"/>
            <w:shd w:val="clear" w:color="auto" w:fill="auto"/>
          </w:tcPr>
          <w:p w14:paraId="722C51DF" w14:textId="77777777" w:rsidR="003231EE" w:rsidRPr="00E438D3" w:rsidRDefault="003231EE" w:rsidP="003231EE">
            <w:pPr>
              <w:ind w:left="26"/>
              <w:rPr>
                <w:b/>
                <w:bCs/>
                <w:sz w:val="26"/>
                <w:szCs w:val="26"/>
                <w:rtl/>
              </w:rPr>
            </w:pPr>
            <w:r w:rsidRPr="00E438D3">
              <w:rPr>
                <w:rFonts w:hint="cs"/>
                <w:b/>
                <w:bCs/>
                <w:sz w:val="26"/>
                <w:szCs w:val="26"/>
                <w:rtl/>
              </w:rPr>
              <w:t>ה</w:t>
            </w:r>
            <w:r w:rsidRPr="00E438D3">
              <w:rPr>
                <w:b/>
                <w:bCs/>
                <w:sz w:val="26"/>
                <w:szCs w:val="26"/>
                <w:rtl/>
              </w:rPr>
              <w:t>נאשם</w:t>
            </w:r>
          </w:p>
        </w:tc>
        <w:tc>
          <w:tcPr>
            <w:tcW w:w="5922" w:type="dxa"/>
            <w:gridSpan w:val="2"/>
            <w:shd w:val="clear" w:color="auto" w:fill="auto"/>
          </w:tcPr>
          <w:p w14:paraId="294DC988" w14:textId="77777777" w:rsidR="003231EE" w:rsidRPr="00E438D3" w:rsidRDefault="003231EE" w:rsidP="00E438D3">
            <w:pPr>
              <w:rPr>
                <w:b/>
                <w:bCs/>
                <w:sz w:val="26"/>
                <w:szCs w:val="26"/>
                <w:rtl/>
              </w:rPr>
            </w:pPr>
            <w:r w:rsidRPr="00E438D3">
              <w:rPr>
                <w:rFonts w:hint="cs"/>
                <w:rtl/>
              </w:rPr>
              <w:t xml:space="preserve"> </w:t>
            </w:r>
            <w:r w:rsidRPr="00E438D3">
              <w:rPr>
                <w:b/>
                <w:bCs/>
                <w:sz w:val="26"/>
                <w:szCs w:val="26"/>
                <w:rtl/>
              </w:rPr>
              <w:t>מוהנד ערפאת חמודה</w:t>
            </w:r>
            <w:r w:rsidRPr="00E438D3">
              <w:rPr>
                <w:rFonts w:hint="cs"/>
                <w:rtl/>
              </w:rPr>
              <w:t xml:space="preserve"> </w:t>
            </w:r>
            <w:r w:rsidRPr="00E438D3">
              <w:rPr>
                <w:rFonts w:hint="eastAsia"/>
                <w:b/>
                <w:bCs/>
                <w:sz w:val="26"/>
                <w:szCs w:val="26"/>
                <w:rtl/>
              </w:rPr>
              <w:t>ת.ז.</w:t>
            </w:r>
            <w:r w:rsidRPr="00E438D3">
              <w:rPr>
                <w:b/>
                <w:bCs/>
                <w:sz w:val="26"/>
                <w:szCs w:val="26"/>
                <w:rtl/>
              </w:rPr>
              <w:t xml:space="preserve"> </w:t>
            </w:r>
            <w:r w:rsidRPr="00E438D3">
              <w:rPr>
                <w:rFonts w:hint="cs"/>
                <w:b/>
                <w:bCs/>
                <w:sz w:val="26"/>
                <w:szCs w:val="26"/>
                <w:rtl/>
              </w:rPr>
              <w:t xml:space="preserve"> </w:t>
            </w:r>
            <w:r w:rsidR="00E438D3">
              <w:rPr>
                <w:b/>
                <w:bCs/>
                <w:sz w:val="26"/>
                <w:szCs w:val="26"/>
              </w:rPr>
              <w:t>xxxxxxxxxx</w:t>
            </w:r>
          </w:p>
          <w:p w14:paraId="28392114" w14:textId="77777777" w:rsidR="003231EE" w:rsidRPr="00E438D3" w:rsidRDefault="003231EE" w:rsidP="00E438D3">
            <w:pPr>
              <w:rPr>
                <w:b/>
                <w:bCs/>
                <w:sz w:val="26"/>
                <w:szCs w:val="26"/>
                <w:rtl/>
              </w:rPr>
            </w:pPr>
          </w:p>
        </w:tc>
      </w:tr>
    </w:tbl>
    <w:p w14:paraId="26CB6ED3" w14:textId="77777777" w:rsidR="003231EE" w:rsidRPr="00E438D3" w:rsidRDefault="003231EE" w:rsidP="003231EE">
      <w:pPr>
        <w:spacing w:line="360" w:lineRule="auto"/>
        <w:jc w:val="both"/>
        <w:rPr>
          <w:rtl/>
        </w:rPr>
      </w:pPr>
    </w:p>
    <w:p w14:paraId="6567607A" w14:textId="77777777" w:rsidR="003231EE" w:rsidRPr="00E438D3" w:rsidRDefault="003231EE" w:rsidP="003231EE">
      <w:pPr>
        <w:spacing w:line="360" w:lineRule="auto"/>
        <w:jc w:val="both"/>
        <w:rPr>
          <w:sz w:val="6"/>
          <w:szCs w:val="6"/>
          <w:rtl/>
        </w:rPr>
      </w:pPr>
      <w:r w:rsidRPr="00E438D3">
        <w:rPr>
          <w:sz w:val="6"/>
          <w:szCs w:val="6"/>
          <w:rtl/>
        </w:rPr>
        <w:t>&lt;#2#&gt;</w:t>
      </w:r>
    </w:p>
    <w:p w14:paraId="49ED21A1" w14:textId="77777777" w:rsidR="003231EE" w:rsidRPr="00E438D3" w:rsidRDefault="003231EE" w:rsidP="003231EE">
      <w:pPr>
        <w:pStyle w:val="12"/>
        <w:rPr>
          <w:u w:val="none"/>
          <w:rtl/>
        </w:rPr>
      </w:pPr>
      <w:r w:rsidRPr="00E438D3">
        <w:rPr>
          <w:rFonts w:hint="cs"/>
          <w:u w:val="none"/>
          <w:rtl/>
        </w:rPr>
        <w:t xml:space="preserve">נוכחים: </w:t>
      </w:r>
      <w:bookmarkStart w:id="2" w:name="FirstLawyer"/>
      <w:r w:rsidRPr="00E438D3">
        <w:rPr>
          <w:rFonts w:hint="cs"/>
          <w:u w:val="none"/>
          <w:rtl/>
        </w:rPr>
        <w:t>מטעם</w:t>
      </w:r>
      <w:bookmarkEnd w:id="2"/>
      <w:r w:rsidRPr="00E438D3">
        <w:rPr>
          <w:rFonts w:hint="cs"/>
          <w:u w:val="none"/>
          <w:rtl/>
        </w:rPr>
        <w:t xml:space="preserve"> המאשימה </w:t>
      </w:r>
      <w:r w:rsidRPr="00E438D3">
        <w:rPr>
          <w:u w:val="none"/>
          <w:rtl/>
        </w:rPr>
        <w:t>–</w:t>
      </w:r>
      <w:r w:rsidRPr="00E438D3">
        <w:rPr>
          <w:rFonts w:hint="cs"/>
          <w:u w:val="none"/>
          <w:rtl/>
        </w:rPr>
        <w:t xml:space="preserve"> עו"ד עדי חס-לוי </w:t>
      </w:r>
    </w:p>
    <w:p w14:paraId="292FFA40" w14:textId="77777777" w:rsidR="003231EE" w:rsidRPr="00E438D3" w:rsidRDefault="003231EE" w:rsidP="003231EE">
      <w:pPr>
        <w:pStyle w:val="12"/>
        <w:rPr>
          <w:u w:val="none"/>
          <w:rtl/>
        </w:rPr>
      </w:pPr>
      <w:r w:rsidRPr="00E438D3">
        <w:rPr>
          <w:u w:val="none"/>
          <w:rtl/>
        </w:rPr>
        <w:tab/>
      </w:r>
      <w:r w:rsidRPr="00E438D3">
        <w:rPr>
          <w:rFonts w:hint="cs"/>
          <w:u w:val="none"/>
          <w:rtl/>
        </w:rPr>
        <w:t xml:space="preserve">מטעם הנאשם </w:t>
      </w:r>
      <w:r w:rsidRPr="00E438D3">
        <w:rPr>
          <w:u w:val="none"/>
          <w:rtl/>
        </w:rPr>
        <w:t>–</w:t>
      </w:r>
      <w:r w:rsidRPr="00E438D3">
        <w:rPr>
          <w:rFonts w:hint="cs"/>
          <w:u w:val="none"/>
          <w:rtl/>
        </w:rPr>
        <w:t xml:space="preserve"> בעצמו ועו"ד איברהים אבו-ליל</w:t>
      </w:r>
    </w:p>
    <w:p w14:paraId="30A03E25" w14:textId="77777777" w:rsidR="003231EE" w:rsidRPr="00E438D3" w:rsidRDefault="003231EE" w:rsidP="003231EE">
      <w:pPr>
        <w:pStyle w:val="12"/>
        <w:spacing w:line="360" w:lineRule="auto"/>
        <w:rPr>
          <w:b w:val="0"/>
          <w:bCs w:val="0"/>
          <w:u w:val="none"/>
          <w:rtl/>
        </w:rPr>
      </w:pPr>
    </w:p>
    <w:p w14:paraId="0E7CE391" w14:textId="77777777" w:rsidR="003C17D1" w:rsidRDefault="003231EE" w:rsidP="003231EE">
      <w:pPr>
        <w:spacing w:line="360" w:lineRule="auto"/>
        <w:jc w:val="center"/>
        <w:rPr>
          <w:rFonts w:ascii="Arial" w:hAnsi="Arial"/>
          <w:sz w:val="28"/>
          <w:szCs w:val="28"/>
          <w:rtl/>
        </w:rPr>
      </w:pPr>
      <w:r w:rsidRPr="00E438D3">
        <w:rPr>
          <w:rFonts w:ascii="Arial" w:hAnsi="Arial"/>
          <w:b/>
          <w:color w:val="FF0000"/>
          <w:sz w:val="28"/>
          <w:rtl/>
        </w:rPr>
        <w:t>במסמך זה הושמטו פרוטוקולים</w:t>
      </w:r>
      <w:bookmarkStart w:id="3" w:name="LawTable"/>
      <w:bookmarkEnd w:id="3"/>
    </w:p>
    <w:p w14:paraId="6832E826" w14:textId="77777777" w:rsidR="003C17D1" w:rsidRPr="003C17D1" w:rsidRDefault="003C17D1" w:rsidP="003C17D1">
      <w:pPr>
        <w:spacing w:after="120" w:line="240" w:lineRule="exact"/>
        <w:ind w:left="283" w:hanging="283"/>
        <w:jc w:val="both"/>
        <w:rPr>
          <w:rFonts w:ascii="FrankRuehl" w:hAnsi="FrankRuehl" w:cs="FrankRuehl"/>
          <w:rtl/>
        </w:rPr>
      </w:pPr>
    </w:p>
    <w:p w14:paraId="0400D5AC" w14:textId="77777777" w:rsidR="003C17D1" w:rsidRPr="003C17D1" w:rsidRDefault="003C17D1" w:rsidP="003C17D1">
      <w:pPr>
        <w:spacing w:after="120" w:line="240" w:lineRule="exact"/>
        <w:ind w:left="283" w:hanging="283"/>
        <w:jc w:val="both"/>
        <w:rPr>
          <w:rFonts w:ascii="FrankRuehl" w:hAnsi="FrankRuehl" w:cs="FrankRuehl"/>
          <w:rtl/>
        </w:rPr>
      </w:pPr>
      <w:r w:rsidRPr="003C17D1">
        <w:rPr>
          <w:rFonts w:ascii="FrankRuehl" w:hAnsi="FrankRuehl" w:cs="FrankRuehl"/>
          <w:rtl/>
        </w:rPr>
        <w:t xml:space="preserve">חקיקה שאוזכרה: </w:t>
      </w:r>
    </w:p>
    <w:p w14:paraId="2F11CF1F" w14:textId="77777777" w:rsidR="003C17D1" w:rsidRPr="003C17D1" w:rsidRDefault="003C17D1" w:rsidP="003C17D1">
      <w:pPr>
        <w:spacing w:after="120" w:line="240" w:lineRule="exact"/>
        <w:ind w:left="283" w:hanging="283"/>
        <w:jc w:val="both"/>
        <w:rPr>
          <w:rFonts w:ascii="FrankRuehl" w:hAnsi="FrankRuehl" w:cs="FrankRuehl"/>
          <w:rtl/>
        </w:rPr>
      </w:pPr>
      <w:hyperlink r:id="rId6" w:history="1">
        <w:r w:rsidRPr="003C17D1">
          <w:rPr>
            <w:rFonts w:ascii="FrankRuehl" w:hAnsi="FrankRuehl" w:cs="FrankRuehl"/>
            <w:color w:val="0000FF"/>
            <w:u w:val="single"/>
            <w:rtl/>
          </w:rPr>
          <w:t>פקודת הסמים המסוכנים [נוסח חדש], תשל"ג-1973</w:t>
        </w:r>
      </w:hyperlink>
    </w:p>
    <w:p w14:paraId="5943B579" w14:textId="77777777" w:rsidR="003C17D1" w:rsidRPr="003C17D1" w:rsidRDefault="003C17D1" w:rsidP="003C17D1">
      <w:pPr>
        <w:spacing w:after="120" w:line="240" w:lineRule="exact"/>
        <w:ind w:left="283" w:hanging="283"/>
        <w:jc w:val="both"/>
        <w:rPr>
          <w:rFonts w:ascii="FrankRuehl" w:hAnsi="FrankRuehl" w:cs="FrankRuehl"/>
          <w:rtl/>
        </w:rPr>
      </w:pPr>
    </w:p>
    <w:p w14:paraId="1595BB4D" w14:textId="77777777" w:rsidR="00E438D3" w:rsidRPr="00E438D3" w:rsidRDefault="00E438D3" w:rsidP="00E438D3">
      <w:pPr>
        <w:spacing w:line="360" w:lineRule="auto"/>
        <w:jc w:val="center"/>
        <w:rPr>
          <w:rFonts w:ascii="Arial" w:hAnsi="Arial"/>
          <w:b/>
          <w:bCs/>
          <w:sz w:val="28"/>
          <w:szCs w:val="28"/>
          <w:u w:val="single"/>
          <w:rtl/>
        </w:rPr>
      </w:pPr>
      <w:bookmarkStart w:id="4" w:name="LawTable_End"/>
      <w:bookmarkStart w:id="5" w:name="PsakDin"/>
      <w:bookmarkEnd w:id="0"/>
      <w:bookmarkEnd w:id="4"/>
      <w:r w:rsidRPr="00E438D3">
        <w:rPr>
          <w:rFonts w:ascii="Arial" w:hAnsi="Arial"/>
          <w:b/>
          <w:bCs/>
          <w:sz w:val="28"/>
          <w:szCs w:val="28"/>
          <w:u w:val="single"/>
          <w:rtl/>
        </w:rPr>
        <w:t>גזר דין</w:t>
      </w:r>
    </w:p>
    <w:bookmarkEnd w:id="5"/>
    <w:p w14:paraId="2C3F325F" w14:textId="77777777" w:rsidR="003231EE" w:rsidRDefault="003231EE" w:rsidP="003231EE">
      <w:pPr>
        <w:spacing w:line="360" w:lineRule="auto"/>
        <w:jc w:val="both"/>
        <w:rPr>
          <w:rFonts w:ascii="Arial" w:hAnsi="Arial"/>
          <w:rtl/>
        </w:rPr>
      </w:pPr>
    </w:p>
    <w:p w14:paraId="0F7C1F3C" w14:textId="77777777" w:rsidR="003231EE" w:rsidRDefault="003231EE" w:rsidP="003231EE">
      <w:pPr>
        <w:spacing w:line="360" w:lineRule="auto"/>
        <w:jc w:val="both"/>
        <w:rPr>
          <w:rFonts w:ascii="Arial" w:hAnsi="Arial"/>
          <w:rtl/>
        </w:rPr>
      </w:pPr>
      <w:bookmarkStart w:id="6" w:name="ABSTRACT_START"/>
      <w:bookmarkEnd w:id="6"/>
      <w:r>
        <w:rPr>
          <w:rFonts w:ascii="Arial" w:hAnsi="Arial" w:hint="cs"/>
          <w:rtl/>
        </w:rPr>
        <w:t>הנאשם הורשע, עפ"י הודאתו, במסגרת הסדר טיעון בהחזקת 0.41 גרם של סם מסוכן מסוג חשיש לפני כשנתיים.</w:t>
      </w:r>
    </w:p>
    <w:p w14:paraId="27C70788" w14:textId="77777777" w:rsidR="003231EE" w:rsidRDefault="003231EE" w:rsidP="003231EE">
      <w:pPr>
        <w:spacing w:line="360" w:lineRule="auto"/>
        <w:jc w:val="both"/>
        <w:rPr>
          <w:rFonts w:ascii="Arial" w:hAnsi="Arial"/>
          <w:rtl/>
        </w:rPr>
      </w:pPr>
      <w:bookmarkStart w:id="7" w:name="ABSTRACT_END"/>
      <w:bookmarkEnd w:id="7"/>
    </w:p>
    <w:p w14:paraId="1978B1DE" w14:textId="77777777" w:rsidR="003231EE" w:rsidRDefault="003231EE" w:rsidP="003231EE">
      <w:pPr>
        <w:spacing w:line="360" w:lineRule="auto"/>
        <w:jc w:val="both"/>
        <w:rPr>
          <w:rFonts w:ascii="Arial" w:hAnsi="Arial"/>
          <w:rtl/>
        </w:rPr>
      </w:pPr>
      <w:r>
        <w:rPr>
          <w:rFonts w:ascii="Arial" w:hAnsi="Arial" w:hint="cs"/>
          <w:rtl/>
        </w:rPr>
        <w:t xml:space="preserve">הנאשם כבן 26 ולחובתו הרשעה אחת קודמת באותה עבירה עצמה בגינה תלוי ועומד נגדו מאסר על תנאי של 4 חודשים. </w:t>
      </w:r>
    </w:p>
    <w:p w14:paraId="464C53BC" w14:textId="77777777" w:rsidR="003231EE" w:rsidRDefault="003231EE" w:rsidP="003231EE">
      <w:pPr>
        <w:spacing w:line="360" w:lineRule="auto"/>
        <w:jc w:val="both"/>
        <w:rPr>
          <w:rFonts w:ascii="Arial" w:hAnsi="Arial"/>
          <w:rtl/>
        </w:rPr>
      </w:pPr>
    </w:p>
    <w:p w14:paraId="79353513" w14:textId="77777777" w:rsidR="003231EE" w:rsidRDefault="003231EE" w:rsidP="003231EE">
      <w:pPr>
        <w:spacing w:line="360" w:lineRule="auto"/>
        <w:jc w:val="both"/>
        <w:rPr>
          <w:rFonts w:ascii="Arial" w:hAnsi="Arial"/>
          <w:rtl/>
        </w:rPr>
      </w:pPr>
      <w:r>
        <w:rPr>
          <w:rFonts w:ascii="Arial" w:hAnsi="Arial" w:hint="cs"/>
          <w:rtl/>
        </w:rPr>
        <w:t xml:space="preserve">תסקיר קצין מבחן שהוגש בעניינו של הנאשם מפרט את נסיבות חייו שהן, ככלל, נסיבות חיים נורמטיביות. הנאשם עובד בקביעות בחברת בניה, נוטל אחריות למעשיו וטוען כי חדל מלהשתמש בסמים מיד לאחר חשיפת האירוע ע"י בני משפחתו. </w:t>
      </w:r>
    </w:p>
    <w:p w14:paraId="09421BAF" w14:textId="77777777" w:rsidR="003231EE" w:rsidRDefault="003231EE" w:rsidP="003231EE">
      <w:pPr>
        <w:spacing w:line="360" w:lineRule="auto"/>
        <w:jc w:val="both"/>
        <w:rPr>
          <w:rFonts w:ascii="Arial" w:hAnsi="Arial"/>
          <w:rtl/>
        </w:rPr>
      </w:pPr>
      <w:r>
        <w:rPr>
          <w:rFonts w:ascii="Arial" w:hAnsi="Arial" w:hint="cs"/>
          <w:rtl/>
        </w:rPr>
        <w:t>קצין המבחן סבור כי ההליכים המשפטיים חידדו עבור הנאשם את התנהגותו ואת גבולות החוק, דבר שיש בו כדי להפחית את הסיכון. מאחר והנאשם נמצא בתחילת דרכו, ממליץ הוא להאריך את המאסר על תנאי התלוי ועומד נגדו ולחייבו בביצוע של"צ.</w:t>
      </w:r>
    </w:p>
    <w:p w14:paraId="482CACC4" w14:textId="77777777" w:rsidR="003231EE" w:rsidRDefault="003231EE" w:rsidP="003231EE">
      <w:pPr>
        <w:spacing w:line="360" w:lineRule="auto"/>
        <w:jc w:val="both"/>
        <w:rPr>
          <w:rFonts w:ascii="Arial" w:hAnsi="Arial"/>
          <w:rtl/>
        </w:rPr>
      </w:pPr>
    </w:p>
    <w:p w14:paraId="74ECAAC6" w14:textId="77777777" w:rsidR="003231EE" w:rsidRDefault="003231EE" w:rsidP="003231EE">
      <w:pPr>
        <w:spacing w:line="360" w:lineRule="auto"/>
        <w:jc w:val="both"/>
        <w:rPr>
          <w:rFonts w:ascii="Arial" w:hAnsi="Arial"/>
          <w:rtl/>
        </w:rPr>
      </w:pPr>
      <w:r>
        <w:rPr>
          <w:rFonts w:ascii="Arial" w:hAnsi="Arial" w:hint="cs"/>
          <w:rtl/>
        </w:rPr>
        <w:lastRenderedPageBreak/>
        <w:t xml:space="preserve">ב"כ הצדדים מבקשים לאמץ את המלצת קצין המבחן, וסבורני כי בנסיבות שתוארו לעיל, מדובר בהסדר סביר המצוי בתוך מתחם העונש ההולם וניתן לכבדו. </w:t>
      </w:r>
    </w:p>
    <w:p w14:paraId="36606A63" w14:textId="77777777" w:rsidR="003231EE" w:rsidRDefault="003231EE" w:rsidP="003231EE">
      <w:pPr>
        <w:spacing w:line="360" w:lineRule="auto"/>
        <w:jc w:val="both"/>
        <w:rPr>
          <w:rFonts w:ascii="Arial" w:hAnsi="Arial"/>
          <w:rtl/>
        </w:rPr>
      </w:pPr>
    </w:p>
    <w:p w14:paraId="2BDE2691" w14:textId="77777777" w:rsidR="003231EE" w:rsidRDefault="003231EE" w:rsidP="003231EE">
      <w:pPr>
        <w:spacing w:line="360" w:lineRule="auto"/>
        <w:jc w:val="both"/>
        <w:rPr>
          <w:rtl/>
        </w:rPr>
      </w:pPr>
      <w:r>
        <w:rPr>
          <w:rFonts w:ascii="Arial" w:hAnsi="Arial" w:hint="cs"/>
          <w:b/>
          <w:bCs/>
          <w:u w:val="single"/>
          <w:rtl/>
        </w:rPr>
        <w:t>לאור כל האמור לעיל, אני גוזרת על הנאשם עונשים כדלקמן</w:t>
      </w:r>
      <w:r>
        <w:rPr>
          <w:rFonts w:ascii="Arial" w:hAnsi="Arial" w:hint="cs"/>
          <w:b/>
          <w:bCs/>
          <w:rtl/>
        </w:rPr>
        <w:t>:</w:t>
      </w:r>
    </w:p>
    <w:p w14:paraId="047A50E9" w14:textId="77777777" w:rsidR="003231EE" w:rsidRDefault="003231EE" w:rsidP="003231EE">
      <w:pPr>
        <w:spacing w:line="360" w:lineRule="auto"/>
        <w:jc w:val="both"/>
        <w:rPr>
          <w:rtl/>
        </w:rPr>
      </w:pPr>
      <w:r>
        <w:rPr>
          <w:rFonts w:hint="cs"/>
          <w:rtl/>
        </w:rPr>
        <w:t>1.</w:t>
      </w:r>
      <w:r>
        <w:rPr>
          <w:rFonts w:hint="cs"/>
          <w:rtl/>
        </w:rPr>
        <w:tab/>
        <w:t>אני מאריכה מאסר על תנאי שהוטל על הנאשם ב</w:t>
      </w:r>
      <w:hyperlink r:id="rId7" w:history="1">
        <w:r w:rsidR="00E438D3" w:rsidRPr="00E438D3">
          <w:rPr>
            <w:color w:val="0000FF"/>
            <w:u w:val="single"/>
            <w:rtl/>
          </w:rPr>
          <w:t>ת"פ 2220-08-12</w:t>
        </w:r>
      </w:hyperlink>
      <w:r>
        <w:rPr>
          <w:rFonts w:hint="cs"/>
          <w:rtl/>
        </w:rPr>
        <w:t xml:space="preserve"> בשנתיים נוספות. </w:t>
      </w:r>
    </w:p>
    <w:p w14:paraId="637EB204" w14:textId="77777777" w:rsidR="003231EE" w:rsidRDefault="003231EE" w:rsidP="003231EE">
      <w:pPr>
        <w:spacing w:line="360" w:lineRule="auto"/>
        <w:ind w:left="720" w:hanging="720"/>
        <w:jc w:val="both"/>
        <w:rPr>
          <w:rtl/>
        </w:rPr>
      </w:pPr>
      <w:r>
        <w:rPr>
          <w:rFonts w:hint="cs"/>
          <w:rtl/>
        </w:rPr>
        <w:t>2.</w:t>
      </w:r>
      <w:r>
        <w:rPr>
          <w:rFonts w:hint="cs"/>
          <w:rtl/>
        </w:rPr>
        <w:tab/>
        <w:t xml:space="preserve">אני פוסלת את הנאשם מלקבל או מלהחזיק ברישיון נהיגה למשך 3 חודשים, וזאת על תנאי למשך שנתיים, והתנאי הוא כי לא יעבור עבירה לפי </w:t>
      </w:r>
      <w:hyperlink r:id="rId8" w:history="1">
        <w:r w:rsidR="00E438D3" w:rsidRPr="00E438D3">
          <w:rPr>
            <w:color w:val="0000FF"/>
            <w:u w:val="single"/>
            <w:rtl/>
          </w:rPr>
          <w:t>פקודת הסמים המסוכנים</w:t>
        </w:r>
      </w:hyperlink>
      <w:r>
        <w:rPr>
          <w:rFonts w:hint="cs"/>
          <w:rtl/>
        </w:rPr>
        <w:t xml:space="preserve">. </w:t>
      </w:r>
    </w:p>
    <w:p w14:paraId="0E802636" w14:textId="77777777" w:rsidR="003231EE" w:rsidRDefault="003231EE" w:rsidP="003231EE">
      <w:pPr>
        <w:spacing w:line="360" w:lineRule="auto"/>
        <w:ind w:left="720" w:hanging="720"/>
        <w:jc w:val="both"/>
        <w:rPr>
          <w:sz w:val="18"/>
          <w:szCs w:val="22"/>
          <w:rtl/>
        </w:rPr>
      </w:pPr>
      <w:r>
        <w:rPr>
          <w:rFonts w:hint="cs"/>
          <w:rtl/>
        </w:rPr>
        <w:t>3.</w:t>
      </w:r>
      <w:r>
        <w:rPr>
          <w:rtl/>
        </w:rPr>
        <w:tab/>
      </w:r>
      <w:r>
        <w:rPr>
          <w:rFonts w:hint="cs"/>
          <w:rtl/>
        </w:rPr>
        <w:t xml:space="preserve">הנאשם יחתום על התחייבות בסך 1,500 ₪ להימנע במשך שנתיים מהיום מעבירה לפי </w:t>
      </w:r>
      <w:hyperlink r:id="rId9" w:history="1">
        <w:r w:rsidR="00E438D3" w:rsidRPr="00E438D3">
          <w:rPr>
            <w:color w:val="0000FF"/>
            <w:u w:val="single"/>
            <w:rtl/>
          </w:rPr>
          <w:t>פקודת הסמים המסוכנים</w:t>
        </w:r>
      </w:hyperlink>
      <w:r>
        <w:rPr>
          <w:rFonts w:hint="cs"/>
          <w:rtl/>
        </w:rPr>
        <w:t>. אם לא יחתום על ההתחייבות ייאסר למשך 15 ימים או עד שיחתום על ההתחייבות, לפי המוקדם.</w:t>
      </w:r>
    </w:p>
    <w:p w14:paraId="6546A887" w14:textId="77777777" w:rsidR="003231EE" w:rsidRDefault="003231EE" w:rsidP="003231EE">
      <w:pPr>
        <w:spacing w:line="360" w:lineRule="auto"/>
        <w:ind w:left="720" w:hanging="720"/>
        <w:jc w:val="both"/>
        <w:rPr>
          <w:sz w:val="20"/>
          <w:rtl/>
        </w:rPr>
      </w:pPr>
      <w:r w:rsidRPr="00933B7B">
        <w:rPr>
          <w:rFonts w:hint="cs"/>
          <w:sz w:val="20"/>
          <w:rtl/>
        </w:rPr>
        <w:t>4.</w:t>
      </w:r>
      <w:r w:rsidRPr="00933B7B">
        <w:rPr>
          <w:rFonts w:hint="cs"/>
          <w:sz w:val="20"/>
          <w:rtl/>
        </w:rPr>
        <w:tab/>
        <w:t>הנאשם יבצע שירות לתועלת הציבור</w:t>
      </w:r>
      <w:r>
        <w:rPr>
          <w:rFonts w:hint="cs"/>
          <w:sz w:val="20"/>
          <w:rtl/>
        </w:rPr>
        <w:t xml:space="preserve"> בהיקף של 80 שעות, וזאת בעמותת "אל-בסמה" בנצרת, כמפורט בתסקיר קצין המבחן. </w:t>
      </w:r>
    </w:p>
    <w:p w14:paraId="62BC24BF" w14:textId="77777777" w:rsidR="003231EE" w:rsidRDefault="003231EE" w:rsidP="003231EE">
      <w:pPr>
        <w:spacing w:line="360" w:lineRule="auto"/>
        <w:ind w:left="720" w:hanging="720"/>
        <w:jc w:val="both"/>
        <w:rPr>
          <w:sz w:val="20"/>
          <w:rtl/>
        </w:rPr>
      </w:pPr>
      <w:r>
        <w:rPr>
          <w:sz w:val="20"/>
          <w:rtl/>
        </w:rPr>
        <w:tab/>
      </w:r>
      <w:r>
        <w:rPr>
          <w:rFonts w:hint="cs"/>
          <w:sz w:val="20"/>
          <w:rtl/>
        </w:rPr>
        <w:t xml:space="preserve">הנאשם הוזהר כי במידה ולא יעמוד בתנאי צו השל"צ, ניתן יהיה להפקיעו ולשוב ולגזור את דינו. </w:t>
      </w:r>
    </w:p>
    <w:p w14:paraId="66DAAE31" w14:textId="77777777" w:rsidR="003231EE" w:rsidRDefault="003231EE" w:rsidP="003231EE">
      <w:pPr>
        <w:spacing w:line="360" w:lineRule="auto"/>
        <w:ind w:left="720" w:hanging="720"/>
        <w:jc w:val="both"/>
        <w:rPr>
          <w:sz w:val="20"/>
          <w:rtl/>
        </w:rPr>
      </w:pPr>
    </w:p>
    <w:p w14:paraId="6E5982D6" w14:textId="77777777" w:rsidR="003231EE" w:rsidRPr="000A6B51" w:rsidRDefault="003231EE" w:rsidP="003231EE">
      <w:pPr>
        <w:spacing w:line="360" w:lineRule="auto"/>
        <w:ind w:left="720" w:hanging="720"/>
        <w:jc w:val="both"/>
        <w:rPr>
          <w:sz w:val="20"/>
          <w:rtl/>
        </w:rPr>
      </w:pPr>
      <w:r>
        <w:rPr>
          <w:rFonts w:hint="cs"/>
          <w:b/>
          <w:bCs/>
          <w:sz w:val="20"/>
          <w:u w:val="single"/>
          <w:rtl/>
        </w:rPr>
        <w:t>זכות ערעור תוך 45 יום</w:t>
      </w:r>
      <w:r>
        <w:rPr>
          <w:rFonts w:hint="cs"/>
          <w:b/>
          <w:bCs/>
          <w:sz w:val="20"/>
          <w:rtl/>
        </w:rPr>
        <w:t xml:space="preserve">. </w:t>
      </w:r>
    </w:p>
    <w:p w14:paraId="7AFD414D" w14:textId="77777777" w:rsidR="003231EE" w:rsidRDefault="003231EE" w:rsidP="003231EE">
      <w:pPr>
        <w:spacing w:line="360" w:lineRule="auto"/>
        <w:ind w:left="720" w:hanging="720"/>
        <w:jc w:val="both"/>
        <w:rPr>
          <w:sz w:val="6"/>
          <w:szCs w:val="6"/>
          <w:rtl/>
        </w:rPr>
      </w:pPr>
      <w:r>
        <w:rPr>
          <w:sz w:val="6"/>
          <w:szCs w:val="6"/>
          <w:rtl/>
        </w:rPr>
        <w:t>&lt;#6#&gt;</w:t>
      </w:r>
    </w:p>
    <w:p w14:paraId="60BF2706" w14:textId="77777777" w:rsidR="003231EE" w:rsidRDefault="003231EE" w:rsidP="003231EE">
      <w:pPr>
        <w:jc w:val="right"/>
        <w:rPr>
          <w:rtl/>
        </w:rPr>
      </w:pPr>
    </w:p>
    <w:p w14:paraId="2048FB5B" w14:textId="77777777" w:rsidR="003231EE" w:rsidRDefault="00E438D3" w:rsidP="003231EE">
      <w:pPr>
        <w:jc w:val="center"/>
        <w:rPr>
          <w:rtl/>
        </w:rPr>
      </w:pPr>
      <w:r w:rsidRPr="00E438D3">
        <w:rPr>
          <w:b/>
          <w:bCs/>
          <w:color w:val="FFFFFF"/>
          <w:sz w:val="2"/>
          <w:szCs w:val="2"/>
          <w:rtl/>
        </w:rPr>
        <w:t>5129371</w:t>
      </w:r>
      <w:r>
        <w:rPr>
          <w:b/>
          <w:bCs/>
          <w:rtl/>
        </w:rPr>
        <w:t xml:space="preserve">ניתן והודע היום י' בשבט התשע"ז, 06/02/2017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438D3" w14:paraId="2F5106E7" w14:textId="77777777" w:rsidTr="003231EE">
        <w:trPr>
          <w:trHeight w:val="316"/>
          <w:jc w:val="right"/>
        </w:trPr>
        <w:tc>
          <w:tcPr>
            <w:tcW w:w="3936" w:type="dxa"/>
            <w:shd w:val="clear" w:color="auto" w:fill="auto"/>
          </w:tcPr>
          <w:p w14:paraId="2ADF944C" w14:textId="77777777" w:rsidR="003231EE" w:rsidRPr="00E438D3" w:rsidRDefault="00E438D3" w:rsidP="003231EE">
            <w:pPr>
              <w:jc w:val="center"/>
              <w:rPr>
                <w:color w:val="FFFFFF"/>
                <w:sz w:val="2"/>
                <w:szCs w:val="2"/>
              </w:rPr>
            </w:pPr>
            <w:r w:rsidRPr="00E438D3">
              <w:rPr>
                <w:color w:val="FFFFFF"/>
                <w:sz w:val="2"/>
                <w:szCs w:val="2"/>
                <w:rtl/>
              </w:rPr>
              <w:t>54678313</w:t>
            </w:r>
            <w:r w:rsidR="003231EE" w:rsidRPr="00E438D3">
              <w:rPr>
                <w:color w:val="FFFFFF"/>
                <w:sz w:val="2"/>
                <w:szCs w:val="2"/>
                <w:rtl/>
              </w:rPr>
              <w:t xml:space="preserve">     </w:t>
            </w:r>
          </w:p>
          <w:p w14:paraId="5E48F0F6" w14:textId="77777777" w:rsidR="003231EE" w:rsidRDefault="003231EE" w:rsidP="003231EE">
            <w:pPr>
              <w:jc w:val="center"/>
              <w:rPr>
                <w:rtl/>
              </w:rPr>
            </w:pPr>
          </w:p>
        </w:tc>
      </w:tr>
      <w:tr w:rsidR="00E438D3" w14:paraId="76F02E3C" w14:textId="77777777" w:rsidTr="003231EE">
        <w:trPr>
          <w:trHeight w:val="361"/>
          <w:jc w:val="right"/>
        </w:trPr>
        <w:tc>
          <w:tcPr>
            <w:tcW w:w="3936" w:type="dxa"/>
            <w:shd w:val="clear" w:color="auto" w:fill="auto"/>
          </w:tcPr>
          <w:p w14:paraId="52829738" w14:textId="77777777" w:rsidR="003231EE" w:rsidRPr="003231EE" w:rsidRDefault="003231EE" w:rsidP="003231EE">
            <w:pPr>
              <w:jc w:val="center"/>
              <w:rPr>
                <w:b/>
                <w:bCs/>
                <w:rtl/>
              </w:rPr>
            </w:pPr>
            <w:r w:rsidRPr="003231EE">
              <w:rPr>
                <w:b/>
                <w:bCs/>
                <w:rtl/>
              </w:rPr>
              <w:t>לילי</w:t>
            </w:r>
            <w:r w:rsidRPr="003231EE">
              <w:rPr>
                <w:rFonts w:hint="cs"/>
                <w:b/>
                <w:bCs/>
                <w:rtl/>
              </w:rPr>
              <w:t xml:space="preserve"> </w:t>
            </w:r>
            <w:r w:rsidRPr="003231EE">
              <w:rPr>
                <w:b/>
                <w:bCs/>
                <w:rtl/>
              </w:rPr>
              <w:t>יונג-גפר</w:t>
            </w:r>
            <w:r w:rsidRPr="003231EE">
              <w:rPr>
                <w:rFonts w:hint="cs"/>
                <w:b/>
                <w:bCs/>
                <w:rtl/>
              </w:rPr>
              <w:t xml:space="preserve">, </w:t>
            </w:r>
            <w:r w:rsidRPr="003231EE">
              <w:rPr>
                <w:b/>
                <w:bCs/>
                <w:rtl/>
              </w:rPr>
              <w:t xml:space="preserve">שופטת בכירה </w:t>
            </w:r>
          </w:p>
        </w:tc>
      </w:tr>
    </w:tbl>
    <w:p w14:paraId="772AAD67" w14:textId="77777777" w:rsidR="003231EE" w:rsidRPr="00F63AC2" w:rsidRDefault="003231EE" w:rsidP="003231EE">
      <w:pPr>
        <w:spacing w:line="360" w:lineRule="auto"/>
        <w:jc w:val="both"/>
        <w:rPr>
          <w:rtl/>
        </w:rPr>
      </w:pPr>
    </w:p>
    <w:p w14:paraId="3B4B4121" w14:textId="77777777" w:rsidR="003231EE" w:rsidRDefault="003C17D1" w:rsidP="003231EE">
      <w:r w:rsidRPr="003C17D1">
        <w:rPr>
          <w:color w:val="FFFFFF"/>
          <w:sz w:val="2"/>
          <w:szCs w:val="2"/>
          <w:rtl/>
        </w:rPr>
        <w:t>5129371</w:t>
      </w:r>
      <w:r w:rsidR="003231EE">
        <w:rPr>
          <w:rtl/>
        </w:rPr>
        <w:t>הוקלד</w:t>
      </w:r>
      <w:r w:rsidR="003231EE">
        <w:t xml:space="preserve"> </w:t>
      </w:r>
      <w:r w:rsidR="003231EE">
        <w:rPr>
          <w:rtl/>
        </w:rPr>
        <w:t>על</w:t>
      </w:r>
      <w:r w:rsidR="003231EE">
        <w:t xml:space="preserve"> </w:t>
      </w:r>
      <w:r w:rsidR="003231EE">
        <w:rPr>
          <w:rtl/>
        </w:rPr>
        <w:t>ידי</w:t>
      </w:r>
      <w:r w:rsidR="003231EE">
        <w:t xml:space="preserve"> </w:t>
      </w:r>
      <w:r w:rsidR="003231EE">
        <w:rPr>
          <w:rtl/>
        </w:rPr>
        <w:t>חגית</w:t>
      </w:r>
      <w:r w:rsidR="003231EE">
        <w:t xml:space="preserve"> </w:t>
      </w:r>
      <w:r w:rsidR="003231EE">
        <w:rPr>
          <w:rtl/>
        </w:rPr>
        <w:t>סעדון</w:t>
      </w:r>
    </w:p>
    <w:p w14:paraId="510E5A71" w14:textId="77777777" w:rsidR="00E438D3" w:rsidRPr="003C17D1" w:rsidRDefault="003C17D1" w:rsidP="00E438D3">
      <w:pPr>
        <w:keepNext/>
        <w:rPr>
          <w:color w:val="FFFFFF"/>
          <w:sz w:val="2"/>
          <w:szCs w:val="2"/>
          <w:rtl/>
        </w:rPr>
      </w:pPr>
      <w:r w:rsidRPr="003C17D1">
        <w:rPr>
          <w:color w:val="FFFFFF"/>
          <w:sz w:val="2"/>
          <w:szCs w:val="2"/>
          <w:rtl/>
        </w:rPr>
        <w:t>54678313</w:t>
      </w:r>
    </w:p>
    <w:p w14:paraId="2EB07785" w14:textId="77777777" w:rsidR="00E438D3" w:rsidRPr="00E438D3" w:rsidRDefault="00E438D3" w:rsidP="00E438D3">
      <w:pPr>
        <w:keepNext/>
        <w:rPr>
          <w:color w:val="000000"/>
          <w:sz w:val="22"/>
          <w:szCs w:val="22"/>
          <w:rtl/>
        </w:rPr>
      </w:pPr>
      <w:r w:rsidRPr="00E438D3">
        <w:rPr>
          <w:color w:val="000000"/>
          <w:sz w:val="22"/>
          <w:szCs w:val="22"/>
          <w:rtl/>
        </w:rPr>
        <w:t>לילי יונג גפר 54678313</w:t>
      </w:r>
    </w:p>
    <w:p w14:paraId="42E5F452" w14:textId="77777777" w:rsidR="00E438D3" w:rsidRDefault="00E438D3" w:rsidP="00E438D3">
      <w:r w:rsidRPr="00E438D3">
        <w:rPr>
          <w:color w:val="000000"/>
          <w:rtl/>
        </w:rPr>
        <w:t>נוסח מסמך זה כפוף לשינויי ניסוח ועריכה</w:t>
      </w:r>
    </w:p>
    <w:p w14:paraId="0ADAC0D0" w14:textId="77777777" w:rsidR="00E438D3" w:rsidRDefault="00E438D3" w:rsidP="00E438D3">
      <w:pPr>
        <w:rPr>
          <w:rtl/>
        </w:rPr>
      </w:pPr>
    </w:p>
    <w:p w14:paraId="0523A8EF" w14:textId="77777777" w:rsidR="00E438D3" w:rsidRDefault="00E438D3" w:rsidP="00E438D3">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4414833C" w14:textId="77777777" w:rsidR="003C17D1" w:rsidRPr="003C17D1" w:rsidRDefault="003C17D1" w:rsidP="003C17D1">
      <w:pPr>
        <w:keepNext/>
        <w:rPr>
          <w:color w:val="000000"/>
          <w:sz w:val="22"/>
          <w:szCs w:val="22"/>
          <w:rtl/>
        </w:rPr>
      </w:pPr>
    </w:p>
    <w:sectPr w:rsidR="003C17D1" w:rsidRPr="003C17D1" w:rsidSect="003C17D1">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57914" w14:textId="77777777" w:rsidR="00931641" w:rsidRPr="00CC1972" w:rsidRDefault="00931641">
      <w:pPr>
        <w:rPr>
          <w:rFonts w:cs="Arial"/>
          <w:szCs w:val="20"/>
        </w:rPr>
      </w:pPr>
      <w:r>
        <w:separator/>
      </w:r>
    </w:p>
  </w:endnote>
  <w:endnote w:type="continuationSeparator" w:id="0">
    <w:p w14:paraId="2B345B50" w14:textId="77777777" w:rsidR="00931641" w:rsidRPr="00CC1972" w:rsidRDefault="0093164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F1E1F" w14:textId="77777777" w:rsidR="00931641" w:rsidRDefault="00931641" w:rsidP="003C17D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EE36567" w14:textId="77777777" w:rsidR="00931641" w:rsidRPr="003C17D1" w:rsidRDefault="00931641" w:rsidP="003C17D1">
    <w:pPr>
      <w:pStyle w:val="a5"/>
      <w:pBdr>
        <w:top w:val="single" w:sz="4" w:space="1" w:color="auto"/>
        <w:between w:val="single" w:sz="4" w:space="0" w:color="auto"/>
      </w:pBdr>
      <w:spacing w:after="60"/>
      <w:jc w:val="center"/>
      <w:rPr>
        <w:rFonts w:ascii="FrankRuehl" w:hAnsi="FrankRuehl" w:cs="FrankRuehl"/>
        <w:color w:val="000000"/>
      </w:rPr>
    </w:pPr>
    <w:r w:rsidRPr="003C17D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2C7DB" w14:textId="77777777" w:rsidR="00931641" w:rsidRDefault="00931641" w:rsidP="003C17D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4DCA">
      <w:rPr>
        <w:rFonts w:ascii="FrankRuehl" w:hAnsi="FrankRuehl" w:cs="FrankRuehl"/>
        <w:noProof/>
        <w:rtl/>
      </w:rPr>
      <w:t>1</w:t>
    </w:r>
    <w:r>
      <w:rPr>
        <w:rFonts w:ascii="FrankRuehl" w:hAnsi="FrankRuehl" w:cs="FrankRuehl"/>
        <w:rtl/>
      </w:rPr>
      <w:fldChar w:fldCharType="end"/>
    </w:r>
  </w:p>
  <w:p w14:paraId="6139C5EB" w14:textId="77777777" w:rsidR="00931641" w:rsidRPr="003C17D1" w:rsidRDefault="00931641" w:rsidP="003C17D1">
    <w:pPr>
      <w:pStyle w:val="a5"/>
      <w:pBdr>
        <w:top w:val="single" w:sz="4" w:space="1" w:color="auto"/>
        <w:between w:val="single" w:sz="4" w:space="0" w:color="auto"/>
      </w:pBdr>
      <w:spacing w:after="60"/>
      <w:jc w:val="center"/>
      <w:rPr>
        <w:rFonts w:ascii="FrankRuehl" w:hAnsi="FrankRuehl" w:cs="FrankRuehl"/>
        <w:color w:val="000000"/>
      </w:rPr>
    </w:pPr>
    <w:r w:rsidRPr="003C17D1">
      <w:rPr>
        <w:rFonts w:ascii="FrankRuehl" w:hAnsi="FrankRuehl" w:cs="FrankRuehl"/>
        <w:color w:val="000000"/>
      </w:rPr>
      <w:pict w14:anchorId="0D020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68191" w14:textId="77777777" w:rsidR="00931641" w:rsidRPr="00CC1972" w:rsidRDefault="00931641">
      <w:pPr>
        <w:rPr>
          <w:rFonts w:cs="Arial"/>
          <w:szCs w:val="20"/>
        </w:rPr>
      </w:pPr>
      <w:r>
        <w:separator/>
      </w:r>
    </w:p>
  </w:footnote>
  <w:footnote w:type="continuationSeparator" w:id="0">
    <w:p w14:paraId="3FA808EA" w14:textId="77777777" w:rsidR="00931641" w:rsidRPr="00CC1972" w:rsidRDefault="0093164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0DBAE" w14:textId="77777777" w:rsidR="00931641" w:rsidRPr="003C17D1" w:rsidRDefault="00931641" w:rsidP="003C17D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59836-01-16</w:t>
    </w:r>
    <w:r>
      <w:rPr>
        <w:color w:val="000000"/>
        <w:sz w:val="22"/>
        <w:szCs w:val="22"/>
        <w:rtl/>
      </w:rPr>
      <w:tab/>
      <w:t xml:space="preserve"> מדינת ישראל נ' מוהנד ערפאת חמודה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218D1" w14:textId="77777777" w:rsidR="00931641" w:rsidRPr="003C17D1" w:rsidRDefault="00931641" w:rsidP="003C17D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59836-01-16</w:t>
    </w:r>
    <w:r>
      <w:rPr>
        <w:color w:val="000000"/>
        <w:sz w:val="22"/>
        <w:szCs w:val="22"/>
        <w:rtl/>
      </w:rPr>
      <w:tab/>
      <w:t xml:space="preserve"> מדינת ישראל נ' מוהנד ערפאת חמודה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231EE"/>
    <w:rsid w:val="001E39F7"/>
    <w:rsid w:val="002A4DCA"/>
    <w:rsid w:val="0031049F"/>
    <w:rsid w:val="003231EE"/>
    <w:rsid w:val="00344CCF"/>
    <w:rsid w:val="003C17D1"/>
    <w:rsid w:val="005D7E06"/>
    <w:rsid w:val="00931641"/>
    <w:rsid w:val="009E14AE"/>
    <w:rsid w:val="00E438D3"/>
    <w:rsid w:val="00FB5F23"/>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openxmlformats.org/markup-compatibility/2006"/>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57921D1D"/>
  <w15:chartTrackingRefBased/>
  <w15:docId w15:val="{3CEB3AA0-F7A2-4127-A250-427D0EBF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31E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3231EE"/>
    <w:pPr>
      <w:tabs>
        <w:tab w:val="center" w:pos="4153"/>
        <w:tab w:val="right" w:pos="8306"/>
      </w:tabs>
    </w:pPr>
  </w:style>
  <w:style w:type="character" w:customStyle="1" w:styleId="a4">
    <w:name w:val="כותרת עליונה תו"/>
    <w:link w:val="a3"/>
    <w:rsid w:val="003231EE"/>
    <w:rPr>
      <w:rFonts w:ascii="David" w:eastAsia="David" w:hAnsi="David" w:cs="David"/>
      <w:sz w:val="24"/>
      <w:szCs w:val="24"/>
    </w:rPr>
  </w:style>
  <w:style w:type="paragraph" w:styleId="a5">
    <w:name w:val="footer"/>
    <w:basedOn w:val="a"/>
    <w:link w:val="a6"/>
    <w:rsid w:val="003231EE"/>
    <w:pPr>
      <w:tabs>
        <w:tab w:val="center" w:pos="4153"/>
        <w:tab w:val="right" w:pos="8306"/>
      </w:tabs>
    </w:pPr>
  </w:style>
  <w:style w:type="character" w:customStyle="1" w:styleId="a6">
    <w:name w:val="כותרת תחתונה תו"/>
    <w:link w:val="a5"/>
    <w:rsid w:val="003231EE"/>
    <w:rPr>
      <w:rFonts w:ascii="David" w:eastAsia="David" w:hAnsi="David" w:cs="David"/>
      <w:sz w:val="24"/>
      <w:szCs w:val="24"/>
    </w:rPr>
  </w:style>
  <w:style w:type="table" w:styleId="a7">
    <w:name w:val="Table Grid"/>
    <w:basedOn w:val="a1"/>
    <w:rsid w:val="003231E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231EE"/>
  </w:style>
  <w:style w:type="paragraph" w:customStyle="1" w:styleId="12">
    <w:name w:val="רגיל + ‏12 נק'"/>
    <w:aliases w:val="מיושר לשני הצדדים,מרווח בין שורות:  שורה וחצי"/>
    <w:basedOn w:val="a"/>
    <w:rsid w:val="003231EE"/>
    <w:rPr>
      <w:rFonts w:ascii="Times New Roman" w:eastAsia="Times New Roman" w:hAnsi="Times New Roman"/>
      <w:b/>
      <w:bCs/>
      <w:u w:val="single"/>
    </w:rPr>
  </w:style>
  <w:style w:type="character" w:styleId="a9">
    <w:name w:val="line number"/>
    <w:rsid w:val="003231EE"/>
  </w:style>
  <w:style w:type="character" w:styleId="Hyperlink">
    <w:name w:val="Hyperlink"/>
    <w:basedOn w:val="a0"/>
    <w:rsid w:val="00E438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case/3887503"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2413</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3997819</vt:i4>
      </vt:variant>
      <vt:variant>
        <vt:i4>3</vt:i4>
      </vt:variant>
      <vt:variant>
        <vt:i4>0</vt:i4>
      </vt:variant>
      <vt:variant>
        <vt:i4>5</vt:i4>
      </vt:variant>
      <vt:variant>
        <vt:lpwstr>http://www.nevo.co.il/case/3887503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2025-04-22T22:59:00Z</dcterms:created>
  <dcterms:modified xsi:type="dcterms:W3CDTF">2025-04-22T22:59:00Z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59836</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מוהנד ערפאת חמודה </vt:lpwstr>
  </property>
  <property fmtid="{D5CDD505-2E9C-101B-9397-08002B2CF9AE}" pid="10" name="LAWYER">
    <vt:lpwstr>עדי חס לוי;איברהים אבו ליל</vt:lpwstr>
  </property>
  <property fmtid="{D5CDD505-2E9C-101B-9397-08002B2CF9AE}" pid="11" name="JUDGE">
    <vt:lpwstr>לילי יונג גפר</vt:lpwstr>
  </property>
  <property fmtid="{D5CDD505-2E9C-101B-9397-08002B2CF9AE}" pid="12" name="CITY">
    <vt:lpwstr>נצ'</vt:lpwstr>
  </property>
  <property fmtid="{D5CDD505-2E9C-101B-9397-08002B2CF9AE}" pid="13" name="DATE">
    <vt:lpwstr>20170206</vt:lpwstr>
  </property>
  <property fmtid="{D5CDD505-2E9C-101B-9397-08002B2CF9AE}" pid="14" name="TYPE_N_DATE">
    <vt:lpwstr>38020170206</vt:lpwstr>
  </property>
  <property fmtid="{D5CDD505-2E9C-101B-9397-08002B2CF9AE}" pid="15" name="CASESLISTTMP1">
    <vt:lpwstr>3887503</vt:lpwstr>
  </property>
  <property fmtid="{D5CDD505-2E9C-101B-9397-08002B2CF9AE}" pid="16" name="WORDNUMPAGES">
    <vt:lpwstr>2</vt:lpwstr>
  </property>
  <property fmtid="{D5CDD505-2E9C-101B-9397-08002B2CF9AE}" pid="17" name="TYPE_ABS_DATE">
    <vt:lpwstr>380020170206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4216:2</vt:lpwstr>
  </property>
</Properties>
</file>