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13501" w:rsidRPr="00164CEF" w14:paraId="1A387E52" w14:textId="77777777">
        <w:trPr>
          <w:trHeight w:hRule="exact" w:val="418"/>
          <w:jc w:val="center"/>
        </w:trPr>
        <w:tc>
          <w:tcPr>
            <w:tcW w:w="8720" w:type="dxa"/>
            <w:gridSpan w:val="3"/>
          </w:tcPr>
          <w:p w14:paraId="35ABC886" w14:textId="77777777" w:rsidR="00413501" w:rsidRPr="00164CEF" w:rsidRDefault="00164CEF">
            <w:pPr>
              <w:pStyle w:val="a4"/>
              <w:tabs>
                <w:tab w:val="clear" w:pos="8306"/>
              </w:tabs>
              <w:jc w:val="center"/>
              <w:rPr>
                <w:rFonts w:ascii="Tahoma" w:hAnsi="Tahoma" w:cs="Tahoma"/>
                <w:b/>
                <w:bCs/>
                <w:color w:val="000080"/>
                <w:sz w:val="20"/>
                <w:szCs w:val="20"/>
                <w:rtl/>
              </w:rPr>
            </w:pPr>
            <w:r w:rsidRPr="00164CEF">
              <w:rPr>
                <w:rFonts w:ascii="Tahoma" w:hAnsi="Tahoma" w:cs="Tahoma"/>
                <w:b/>
                <w:bCs/>
                <w:color w:val="000080"/>
                <w:sz w:val="20"/>
                <w:szCs w:val="20"/>
                <w:rtl/>
              </w:rPr>
              <w:t>בית משפט השלום בבאר שבע</w:t>
            </w:r>
          </w:p>
        </w:tc>
      </w:tr>
      <w:tr w:rsidR="00413501" w:rsidRPr="00164CEF" w14:paraId="05EF7ADC" w14:textId="77777777">
        <w:trPr>
          <w:trHeight w:val="337"/>
          <w:jc w:val="center"/>
        </w:trPr>
        <w:tc>
          <w:tcPr>
            <w:tcW w:w="6396" w:type="dxa"/>
          </w:tcPr>
          <w:p w14:paraId="0452C7C4" w14:textId="77777777" w:rsidR="00413501" w:rsidRPr="00164CEF" w:rsidRDefault="00164CEF">
            <w:pPr>
              <w:rPr>
                <w:b/>
                <w:bCs/>
                <w:sz w:val="26"/>
                <w:szCs w:val="26"/>
                <w:rtl/>
              </w:rPr>
            </w:pPr>
            <w:hyperlink r:id="rId7" w:history="1">
              <w:r w:rsidRPr="00164CEF">
                <w:rPr>
                  <w:b/>
                  <w:bCs/>
                  <w:color w:val="0000FF"/>
                  <w:sz w:val="26"/>
                  <w:szCs w:val="26"/>
                  <w:u w:val="single"/>
                  <w:rtl/>
                </w:rPr>
                <w:t>ת"פ 40683-02-16</w:t>
              </w:r>
            </w:hyperlink>
            <w:r w:rsidRPr="00164CEF">
              <w:rPr>
                <w:rFonts w:hint="cs"/>
                <w:b/>
                <w:bCs/>
                <w:sz w:val="26"/>
                <w:szCs w:val="26"/>
                <w:rtl/>
              </w:rPr>
              <w:t xml:space="preserve"> </w:t>
            </w:r>
            <w:r w:rsidRPr="00164CEF">
              <w:rPr>
                <w:b/>
                <w:bCs/>
                <w:sz w:val="26"/>
                <w:szCs w:val="26"/>
                <w:rtl/>
              </w:rPr>
              <w:t>מדינת ישראל נ' גולן(עציר)</w:t>
            </w:r>
          </w:p>
          <w:p w14:paraId="76C6519D" w14:textId="77777777" w:rsidR="00413501" w:rsidRPr="00164CEF" w:rsidRDefault="00164CEF">
            <w:pPr>
              <w:rPr>
                <w:b/>
                <w:bCs/>
                <w:sz w:val="26"/>
                <w:szCs w:val="26"/>
                <w:rtl/>
              </w:rPr>
            </w:pPr>
            <w:r w:rsidRPr="00164CEF">
              <w:rPr>
                <w:b/>
                <w:bCs/>
                <w:sz w:val="26"/>
                <w:szCs w:val="26"/>
                <w:rtl/>
              </w:rPr>
              <w:t>ת"פ</w:t>
            </w:r>
            <w:r w:rsidRPr="00164CEF">
              <w:rPr>
                <w:rFonts w:hint="cs"/>
                <w:b/>
                <w:bCs/>
                <w:sz w:val="26"/>
                <w:szCs w:val="26"/>
                <w:rtl/>
              </w:rPr>
              <w:t xml:space="preserve"> 43276-06-15 </w:t>
            </w:r>
            <w:r w:rsidRPr="00164CEF">
              <w:rPr>
                <w:b/>
                <w:bCs/>
                <w:sz w:val="26"/>
                <w:szCs w:val="26"/>
                <w:rtl/>
              </w:rPr>
              <w:t>מדינת ישראל נ' גולן(עציר)</w:t>
            </w:r>
          </w:p>
          <w:p w14:paraId="3135E2B5" w14:textId="77777777" w:rsidR="00413501" w:rsidRPr="00164CEF" w:rsidRDefault="00164CEF">
            <w:pPr>
              <w:rPr>
                <w:b/>
                <w:bCs/>
                <w:sz w:val="26"/>
                <w:szCs w:val="26"/>
                <w:rtl/>
              </w:rPr>
            </w:pPr>
            <w:r w:rsidRPr="00164CEF">
              <w:rPr>
                <w:b/>
                <w:bCs/>
                <w:sz w:val="26"/>
                <w:szCs w:val="26"/>
                <w:rtl/>
              </w:rPr>
              <w:t>ת"פ</w:t>
            </w:r>
            <w:r w:rsidRPr="00164CEF">
              <w:rPr>
                <w:rFonts w:hint="cs"/>
                <w:b/>
                <w:bCs/>
                <w:sz w:val="26"/>
                <w:szCs w:val="26"/>
                <w:rtl/>
              </w:rPr>
              <w:t xml:space="preserve"> 32953-04-14 </w:t>
            </w:r>
            <w:r w:rsidRPr="00164CEF">
              <w:rPr>
                <w:b/>
                <w:bCs/>
                <w:sz w:val="26"/>
                <w:szCs w:val="26"/>
                <w:rtl/>
              </w:rPr>
              <w:t>מדינת ישראל נ' גולן(עציר)</w:t>
            </w:r>
          </w:p>
          <w:p w14:paraId="7B46F82A" w14:textId="77777777" w:rsidR="00413501" w:rsidRPr="00164CEF" w:rsidRDefault="00164CEF">
            <w:pPr>
              <w:rPr>
                <w:b/>
                <w:bCs/>
                <w:sz w:val="26"/>
                <w:szCs w:val="26"/>
                <w:rtl/>
              </w:rPr>
            </w:pPr>
            <w:r w:rsidRPr="00164CEF">
              <w:rPr>
                <w:b/>
                <w:bCs/>
                <w:sz w:val="26"/>
                <w:szCs w:val="26"/>
                <w:rtl/>
              </w:rPr>
              <w:t>ת"פ</w:t>
            </w:r>
            <w:r w:rsidRPr="00164CEF">
              <w:rPr>
                <w:rFonts w:hint="cs"/>
                <w:b/>
                <w:bCs/>
                <w:sz w:val="26"/>
                <w:szCs w:val="26"/>
                <w:rtl/>
              </w:rPr>
              <w:t xml:space="preserve"> 13613-12-14 </w:t>
            </w:r>
            <w:r w:rsidRPr="00164CEF">
              <w:rPr>
                <w:b/>
                <w:bCs/>
                <w:sz w:val="26"/>
                <w:szCs w:val="26"/>
                <w:rtl/>
              </w:rPr>
              <w:t>מדינת ישראל נ' גולן(עציר)</w:t>
            </w:r>
          </w:p>
          <w:p w14:paraId="6CAB6F39" w14:textId="77777777" w:rsidR="00413501" w:rsidRPr="00164CEF" w:rsidRDefault="00164CEF">
            <w:pPr>
              <w:rPr>
                <w:b/>
                <w:bCs/>
                <w:sz w:val="26"/>
                <w:szCs w:val="26"/>
                <w:rtl/>
              </w:rPr>
            </w:pPr>
            <w:r w:rsidRPr="00164CEF">
              <w:rPr>
                <w:b/>
                <w:bCs/>
                <w:sz w:val="26"/>
                <w:szCs w:val="26"/>
                <w:rtl/>
              </w:rPr>
              <w:t>ת"פ</w:t>
            </w:r>
            <w:r w:rsidRPr="00164CEF">
              <w:rPr>
                <w:rFonts w:hint="cs"/>
                <w:b/>
                <w:bCs/>
                <w:sz w:val="26"/>
                <w:szCs w:val="26"/>
                <w:rtl/>
              </w:rPr>
              <w:t xml:space="preserve"> 51832-02-14 </w:t>
            </w:r>
            <w:r w:rsidRPr="00164CEF">
              <w:rPr>
                <w:b/>
                <w:bCs/>
                <w:sz w:val="26"/>
                <w:szCs w:val="26"/>
                <w:rtl/>
              </w:rPr>
              <w:t>מדינת ישראל נ' גולן(עציר)</w:t>
            </w:r>
          </w:p>
          <w:p w14:paraId="07D6C33D" w14:textId="77777777" w:rsidR="00413501" w:rsidRPr="00164CEF" w:rsidRDefault="00413501">
            <w:pPr>
              <w:rPr>
                <w:b/>
                <w:bCs/>
                <w:sz w:val="26"/>
                <w:szCs w:val="26"/>
                <w:rtl/>
              </w:rPr>
            </w:pPr>
          </w:p>
        </w:tc>
        <w:tc>
          <w:tcPr>
            <w:tcW w:w="236" w:type="dxa"/>
          </w:tcPr>
          <w:p w14:paraId="550CB36E" w14:textId="77777777" w:rsidR="00413501" w:rsidRPr="00164CEF" w:rsidRDefault="00413501">
            <w:pPr>
              <w:pStyle w:val="a4"/>
              <w:jc w:val="right"/>
              <w:rPr>
                <w:b/>
                <w:bCs/>
                <w:sz w:val="26"/>
                <w:szCs w:val="26"/>
                <w:rtl/>
              </w:rPr>
            </w:pPr>
          </w:p>
        </w:tc>
        <w:tc>
          <w:tcPr>
            <w:tcW w:w="2088" w:type="dxa"/>
          </w:tcPr>
          <w:p w14:paraId="634C6C9C" w14:textId="77777777" w:rsidR="00413501" w:rsidRPr="00164CEF" w:rsidRDefault="00164CEF">
            <w:pPr>
              <w:pStyle w:val="a4"/>
              <w:tabs>
                <w:tab w:val="clear" w:pos="4153"/>
              </w:tabs>
              <w:jc w:val="right"/>
              <w:rPr>
                <w:b/>
                <w:bCs/>
                <w:sz w:val="26"/>
                <w:szCs w:val="26"/>
                <w:rtl/>
              </w:rPr>
            </w:pPr>
            <w:r w:rsidRPr="00164CEF">
              <w:rPr>
                <w:rFonts w:hint="cs"/>
                <w:b/>
                <w:bCs/>
                <w:sz w:val="26"/>
                <w:szCs w:val="26"/>
                <w:rtl/>
              </w:rPr>
              <w:t>19</w:t>
            </w:r>
            <w:r w:rsidRPr="00164CEF">
              <w:rPr>
                <w:b/>
                <w:bCs/>
                <w:sz w:val="26"/>
                <w:szCs w:val="26"/>
                <w:rtl/>
              </w:rPr>
              <w:t xml:space="preserve"> מאי 2016</w:t>
            </w:r>
          </w:p>
        </w:tc>
      </w:tr>
    </w:tbl>
    <w:p w14:paraId="4F4909C3" w14:textId="77777777" w:rsidR="00413501" w:rsidRPr="00164CEF" w:rsidRDefault="00413501">
      <w:pPr>
        <w:pStyle w:val="a4"/>
        <w:jc w:val="center"/>
        <w:rPr>
          <w:rFonts w:ascii="Tahoma" w:hAnsi="Tahoma" w:cs="Tahoma"/>
          <w:b/>
          <w:bCs/>
          <w:color w:val="000080"/>
          <w:sz w:val="20"/>
          <w:szCs w:val="20"/>
          <w:rtl/>
        </w:rPr>
      </w:pPr>
    </w:p>
    <w:p w14:paraId="40084E63" w14:textId="77777777" w:rsidR="00413501" w:rsidRPr="00164CEF" w:rsidRDefault="00413501">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413501" w:rsidRPr="00164CEF" w14:paraId="6E4A08DA" w14:textId="77777777">
        <w:trPr>
          <w:gridAfter w:val="1"/>
          <w:wAfter w:w="55" w:type="dxa"/>
        </w:trPr>
        <w:tc>
          <w:tcPr>
            <w:tcW w:w="8719" w:type="dxa"/>
            <w:gridSpan w:val="2"/>
            <w:shd w:val="clear" w:color="auto" w:fill="auto"/>
          </w:tcPr>
          <w:p w14:paraId="19B40FEC" w14:textId="77777777" w:rsidR="00413501" w:rsidRPr="00164CEF" w:rsidRDefault="00164CEF">
            <w:pPr>
              <w:spacing w:line="360" w:lineRule="auto"/>
              <w:jc w:val="both"/>
              <w:rPr>
                <w:rFonts w:ascii="Times New Roman" w:eastAsia="Times New Roman" w:hAnsi="Times New Roman"/>
                <w:b/>
                <w:bCs/>
                <w:sz w:val="26"/>
                <w:szCs w:val="26"/>
                <w:rtl/>
              </w:rPr>
            </w:pPr>
            <w:r w:rsidRPr="00164CEF">
              <w:rPr>
                <w:rFonts w:ascii="Times New Roman" w:eastAsia="Times New Roman" w:hAnsi="Times New Roman" w:hint="cs"/>
                <w:b/>
                <w:bCs/>
                <w:sz w:val="26"/>
                <w:szCs w:val="26"/>
                <w:rtl/>
              </w:rPr>
              <w:t>בפני כב' השופט איתי ברסלר-גונן, סגן נשיאה</w:t>
            </w:r>
          </w:p>
          <w:p w14:paraId="2BD3900D" w14:textId="77777777" w:rsidR="00413501" w:rsidRPr="00164CEF" w:rsidRDefault="00413501">
            <w:pPr>
              <w:spacing w:line="360" w:lineRule="auto"/>
              <w:rPr>
                <w:rFonts w:ascii="Times New Roman" w:eastAsia="Times New Roman" w:hAnsi="Times New Roman"/>
                <w:b/>
                <w:bCs/>
                <w:sz w:val="26"/>
                <w:szCs w:val="26"/>
                <w:rtl/>
              </w:rPr>
            </w:pPr>
          </w:p>
        </w:tc>
      </w:tr>
      <w:tr w:rsidR="00413501" w:rsidRPr="00164CEF" w14:paraId="755CB841" w14:textId="77777777">
        <w:tc>
          <w:tcPr>
            <w:tcW w:w="2880" w:type="dxa"/>
            <w:shd w:val="clear" w:color="auto" w:fill="auto"/>
          </w:tcPr>
          <w:p w14:paraId="29429400" w14:textId="77777777" w:rsidR="00413501" w:rsidRPr="00164CEF" w:rsidRDefault="00164CEF">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164CEF">
              <w:rPr>
                <w:rFonts w:ascii="Times New Roman" w:eastAsia="Times New Roman" w:hAnsi="Times New Roman" w:hint="cs"/>
                <w:b/>
                <w:bCs/>
                <w:sz w:val="26"/>
                <w:szCs w:val="26"/>
                <w:rtl/>
              </w:rPr>
              <w:t>ה</w:t>
            </w:r>
            <w:r w:rsidRPr="00164CEF">
              <w:rPr>
                <w:rFonts w:ascii="Times New Roman" w:eastAsia="Times New Roman" w:hAnsi="Times New Roman" w:hint="cs"/>
                <w:rtl/>
              </w:rPr>
              <w:t>מאשימה</w:t>
            </w:r>
          </w:p>
        </w:tc>
        <w:tc>
          <w:tcPr>
            <w:tcW w:w="5922" w:type="dxa"/>
            <w:gridSpan w:val="2"/>
            <w:shd w:val="clear" w:color="auto" w:fill="auto"/>
          </w:tcPr>
          <w:p w14:paraId="7A3480C3" w14:textId="77777777" w:rsidR="00413501" w:rsidRPr="00164CEF" w:rsidRDefault="00164CEF">
            <w:pPr>
              <w:rPr>
                <w:rFonts w:ascii="Times New Roman" w:eastAsia="Times New Roman" w:hAnsi="Times New Roman"/>
                <w:b/>
                <w:bCs/>
                <w:sz w:val="26"/>
                <w:szCs w:val="26"/>
                <w:rtl/>
              </w:rPr>
            </w:pPr>
            <w:r w:rsidRPr="00164CEF">
              <w:rPr>
                <w:rFonts w:ascii="Times New Roman" w:eastAsia="Times New Roman" w:hAnsi="Times New Roman" w:hint="cs"/>
                <w:rtl/>
              </w:rPr>
              <w:t>מדינת ישראל</w:t>
            </w:r>
          </w:p>
          <w:p w14:paraId="4B3CC4F5" w14:textId="77777777" w:rsidR="00413501" w:rsidRPr="00164CEF" w:rsidRDefault="00164CEF">
            <w:pPr>
              <w:rPr>
                <w:rFonts w:ascii="Times New Roman" w:eastAsia="Times New Roman" w:hAnsi="Times New Roman"/>
                <w:b/>
                <w:bCs/>
                <w:sz w:val="26"/>
                <w:szCs w:val="26"/>
                <w:rtl/>
              </w:rPr>
            </w:pPr>
            <w:r w:rsidRPr="00164CEF">
              <w:rPr>
                <w:rFonts w:ascii="Times New Roman" w:eastAsia="Times New Roman" w:hAnsi="Times New Roman" w:hint="cs"/>
                <w:b/>
                <w:bCs/>
                <w:sz w:val="26"/>
                <w:szCs w:val="26"/>
                <w:rtl/>
              </w:rPr>
              <w:t xml:space="preserve">ע"י ב"כ עו"ד הדס הוס טודרוס </w:t>
            </w:r>
          </w:p>
        </w:tc>
      </w:tr>
      <w:bookmarkEnd w:id="0"/>
      <w:bookmarkEnd w:id="1"/>
      <w:tr w:rsidR="00413501" w:rsidRPr="00164CEF" w14:paraId="0E437456" w14:textId="77777777">
        <w:tc>
          <w:tcPr>
            <w:tcW w:w="8802" w:type="dxa"/>
            <w:gridSpan w:val="3"/>
            <w:shd w:val="clear" w:color="auto" w:fill="auto"/>
          </w:tcPr>
          <w:p w14:paraId="011579DF" w14:textId="77777777" w:rsidR="00413501" w:rsidRPr="00164CEF" w:rsidRDefault="00413501">
            <w:pPr>
              <w:jc w:val="both"/>
              <w:rPr>
                <w:rFonts w:ascii="Arial" w:eastAsia="Times New Roman" w:hAnsi="Arial"/>
                <w:b/>
                <w:bCs/>
                <w:sz w:val="26"/>
                <w:szCs w:val="26"/>
                <w:rtl/>
              </w:rPr>
            </w:pPr>
          </w:p>
          <w:p w14:paraId="2FF114FD" w14:textId="77777777" w:rsidR="00413501" w:rsidRPr="00164CEF" w:rsidRDefault="00164CEF">
            <w:pPr>
              <w:jc w:val="center"/>
              <w:rPr>
                <w:rFonts w:ascii="Arial" w:eastAsia="Times New Roman" w:hAnsi="Arial"/>
                <w:b/>
                <w:bCs/>
                <w:sz w:val="26"/>
                <w:szCs w:val="26"/>
                <w:rtl/>
              </w:rPr>
            </w:pPr>
            <w:r w:rsidRPr="00164CEF">
              <w:rPr>
                <w:rFonts w:ascii="Arial" w:eastAsia="Times New Roman" w:hAnsi="Arial"/>
                <w:b/>
                <w:bCs/>
                <w:sz w:val="26"/>
                <w:szCs w:val="26"/>
                <w:rtl/>
              </w:rPr>
              <w:t>נגד</w:t>
            </w:r>
          </w:p>
          <w:p w14:paraId="4EBEF17F" w14:textId="77777777" w:rsidR="00413501" w:rsidRPr="00164CEF" w:rsidRDefault="00413501">
            <w:pPr>
              <w:jc w:val="center"/>
              <w:rPr>
                <w:rFonts w:ascii="Arial" w:eastAsia="Times New Roman" w:hAnsi="Arial"/>
                <w:b/>
                <w:bCs/>
                <w:sz w:val="26"/>
                <w:szCs w:val="26"/>
              </w:rPr>
            </w:pPr>
          </w:p>
        </w:tc>
      </w:tr>
      <w:tr w:rsidR="00413501" w:rsidRPr="00164CEF" w14:paraId="4EDACDC9" w14:textId="77777777">
        <w:tc>
          <w:tcPr>
            <w:tcW w:w="2880" w:type="dxa"/>
            <w:shd w:val="clear" w:color="auto" w:fill="auto"/>
          </w:tcPr>
          <w:p w14:paraId="4CD2C548" w14:textId="77777777" w:rsidR="00413501" w:rsidRPr="00164CEF" w:rsidRDefault="00164CEF">
            <w:pPr>
              <w:ind w:left="26"/>
              <w:rPr>
                <w:rFonts w:ascii="Times New Roman" w:eastAsia="Times New Roman" w:hAnsi="Times New Roman"/>
                <w:b/>
                <w:bCs/>
                <w:sz w:val="26"/>
                <w:szCs w:val="26"/>
                <w:rtl/>
              </w:rPr>
            </w:pPr>
            <w:r w:rsidRPr="00164CEF">
              <w:rPr>
                <w:rFonts w:ascii="Times New Roman" w:eastAsia="Times New Roman" w:hAnsi="Times New Roman" w:hint="cs"/>
                <w:b/>
                <w:bCs/>
                <w:sz w:val="26"/>
                <w:szCs w:val="26"/>
                <w:rtl/>
              </w:rPr>
              <w:t>ה</w:t>
            </w:r>
            <w:r w:rsidRPr="00164CEF">
              <w:rPr>
                <w:rFonts w:ascii="Times New Roman" w:eastAsia="Times New Roman" w:hAnsi="Times New Roman" w:hint="cs"/>
                <w:rtl/>
              </w:rPr>
              <w:t>נאשם</w:t>
            </w:r>
          </w:p>
        </w:tc>
        <w:tc>
          <w:tcPr>
            <w:tcW w:w="5922" w:type="dxa"/>
            <w:gridSpan w:val="2"/>
            <w:shd w:val="clear" w:color="auto" w:fill="auto"/>
          </w:tcPr>
          <w:p w14:paraId="4CE74448" w14:textId="77777777" w:rsidR="00413501" w:rsidRPr="00164CEF" w:rsidRDefault="00164CEF">
            <w:pPr>
              <w:rPr>
                <w:rFonts w:ascii="Times New Roman" w:eastAsia="Times New Roman" w:hAnsi="Times New Roman"/>
                <w:b/>
                <w:bCs/>
                <w:sz w:val="26"/>
                <w:szCs w:val="26"/>
                <w:rtl/>
              </w:rPr>
            </w:pPr>
            <w:r w:rsidRPr="00164CEF">
              <w:rPr>
                <w:rFonts w:ascii="Times New Roman" w:eastAsia="Times New Roman" w:hAnsi="Times New Roman" w:hint="cs"/>
                <w:rtl/>
              </w:rPr>
              <w:t>ארז גולן (עציר)</w:t>
            </w:r>
            <w:r w:rsidRPr="00164CEF">
              <w:rPr>
                <w:rFonts w:ascii="Times New Roman" w:eastAsia="Times New Roman" w:hAnsi="Times New Roman" w:hint="cs"/>
                <w:b/>
                <w:bCs/>
                <w:sz w:val="26"/>
                <w:szCs w:val="26"/>
                <w:rtl/>
              </w:rPr>
              <w:t xml:space="preserve">-בעצמו </w:t>
            </w:r>
          </w:p>
          <w:p w14:paraId="5F3351ED" w14:textId="77777777" w:rsidR="00413501" w:rsidRPr="00164CEF" w:rsidRDefault="00164CEF">
            <w:pPr>
              <w:rPr>
                <w:rFonts w:ascii="Times New Roman" w:eastAsia="Times New Roman" w:hAnsi="Times New Roman"/>
                <w:b/>
                <w:bCs/>
                <w:sz w:val="26"/>
                <w:szCs w:val="26"/>
                <w:rtl/>
              </w:rPr>
            </w:pPr>
            <w:r w:rsidRPr="00164CEF">
              <w:rPr>
                <w:rFonts w:ascii="Times New Roman" w:eastAsia="Times New Roman" w:hAnsi="Times New Roman" w:hint="cs"/>
                <w:b/>
                <w:bCs/>
                <w:sz w:val="26"/>
                <w:szCs w:val="26"/>
                <w:rtl/>
              </w:rPr>
              <w:t xml:space="preserve">ע"י ב"כ עו"ד אלי בניה </w:t>
            </w:r>
          </w:p>
        </w:tc>
      </w:tr>
    </w:tbl>
    <w:p w14:paraId="3B1565F2" w14:textId="77777777" w:rsidR="00413501" w:rsidRPr="00164CEF" w:rsidRDefault="00413501">
      <w:pPr>
        <w:pStyle w:val="12"/>
        <w:rPr>
          <w:b w:val="0"/>
          <w:bCs w:val="0"/>
          <w:u w:val="none"/>
          <w:rtl/>
        </w:rPr>
      </w:pPr>
    </w:p>
    <w:p w14:paraId="3EF4CB28" w14:textId="77777777" w:rsidR="00756111" w:rsidRDefault="00164CEF" w:rsidP="00756111">
      <w:pPr>
        <w:spacing w:before="120" w:line="360" w:lineRule="auto"/>
        <w:ind w:left="360"/>
        <w:jc w:val="center"/>
        <w:rPr>
          <w:rFonts w:ascii="Arial" w:hAnsi="Arial"/>
          <w:sz w:val="28"/>
          <w:szCs w:val="28"/>
          <w:rtl/>
        </w:rPr>
      </w:pPr>
      <w:r w:rsidRPr="00164CEF">
        <w:rPr>
          <w:rFonts w:ascii="Arial" w:hAnsi="Arial"/>
          <w:b/>
          <w:color w:val="FF0000"/>
          <w:sz w:val="28"/>
          <w:rtl/>
        </w:rPr>
        <w:t>במסמך זה הושמטו פרוטוקולים</w:t>
      </w:r>
      <w:bookmarkStart w:id="3" w:name="LawTable"/>
      <w:bookmarkEnd w:id="3"/>
    </w:p>
    <w:p w14:paraId="502299FE" w14:textId="77777777" w:rsidR="00756111" w:rsidRPr="00756111" w:rsidRDefault="00756111" w:rsidP="00756111">
      <w:pPr>
        <w:spacing w:before="120" w:after="120" w:line="240" w:lineRule="exact"/>
        <w:ind w:left="283" w:hanging="283"/>
        <w:jc w:val="both"/>
        <w:rPr>
          <w:rFonts w:ascii="FrankRuehl" w:hAnsi="FrankRuehl" w:cs="FrankRuehl"/>
          <w:rtl/>
        </w:rPr>
      </w:pPr>
      <w:r w:rsidRPr="00756111">
        <w:rPr>
          <w:rFonts w:ascii="FrankRuehl" w:hAnsi="FrankRuehl" w:cs="FrankRuehl"/>
          <w:rtl/>
        </w:rPr>
        <w:t xml:space="preserve">חקיקה שאוזכרה: </w:t>
      </w:r>
    </w:p>
    <w:p w14:paraId="5A7A84A8" w14:textId="77777777" w:rsidR="00756111" w:rsidRPr="00756111" w:rsidRDefault="00756111" w:rsidP="00756111">
      <w:pPr>
        <w:spacing w:before="120" w:after="120" w:line="240" w:lineRule="exact"/>
        <w:ind w:left="283" w:hanging="283"/>
        <w:jc w:val="both"/>
        <w:rPr>
          <w:rFonts w:ascii="FrankRuehl" w:hAnsi="FrankRuehl" w:cs="FrankRuehl"/>
          <w:rtl/>
        </w:rPr>
      </w:pPr>
      <w:hyperlink r:id="rId8" w:history="1">
        <w:r w:rsidRPr="00756111">
          <w:rPr>
            <w:rFonts w:ascii="FrankRuehl" w:hAnsi="FrankRuehl" w:cs="FrankRuehl"/>
            <w:color w:val="0000FF"/>
            <w:u w:val="single"/>
            <w:rtl/>
          </w:rPr>
          <w:t>חוק העונשין, תשל"ז-1977</w:t>
        </w:r>
      </w:hyperlink>
      <w:r w:rsidRPr="00756111">
        <w:rPr>
          <w:rFonts w:ascii="FrankRuehl" w:hAnsi="FrankRuehl" w:cs="FrankRuehl"/>
          <w:rtl/>
        </w:rPr>
        <w:t xml:space="preserve">: סע'  </w:t>
      </w:r>
      <w:hyperlink r:id="rId9" w:history="1">
        <w:r w:rsidRPr="00756111">
          <w:rPr>
            <w:rFonts w:ascii="FrankRuehl" w:hAnsi="FrankRuehl" w:cs="FrankRuehl"/>
            <w:color w:val="0000FF"/>
            <w:u w:val="single"/>
            <w:rtl/>
          </w:rPr>
          <w:t>52(ג)</w:t>
        </w:r>
      </w:hyperlink>
      <w:r w:rsidRPr="00756111">
        <w:rPr>
          <w:rFonts w:ascii="FrankRuehl" w:hAnsi="FrankRuehl" w:cs="FrankRuehl"/>
          <w:rtl/>
        </w:rPr>
        <w:t xml:space="preserve">, </w:t>
      </w:r>
      <w:hyperlink r:id="rId10" w:history="1">
        <w:r w:rsidRPr="00756111">
          <w:rPr>
            <w:rFonts w:ascii="FrankRuehl" w:hAnsi="FrankRuehl" w:cs="FrankRuehl"/>
            <w:color w:val="0000FF"/>
            <w:u w:val="single"/>
            <w:rtl/>
          </w:rPr>
          <w:t>192</w:t>
        </w:r>
      </w:hyperlink>
      <w:r w:rsidRPr="00756111">
        <w:rPr>
          <w:rFonts w:ascii="FrankRuehl" w:hAnsi="FrankRuehl" w:cs="FrankRuehl"/>
          <w:rtl/>
        </w:rPr>
        <w:t xml:space="preserve">, </w:t>
      </w:r>
      <w:hyperlink r:id="rId11" w:history="1">
        <w:r w:rsidRPr="00756111">
          <w:rPr>
            <w:rFonts w:ascii="FrankRuehl" w:hAnsi="FrankRuehl" w:cs="FrankRuehl"/>
            <w:color w:val="0000FF"/>
            <w:u w:val="single"/>
            <w:rtl/>
          </w:rPr>
          <w:t>288</w:t>
        </w:r>
      </w:hyperlink>
      <w:r w:rsidRPr="00756111">
        <w:rPr>
          <w:rFonts w:ascii="FrankRuehl" w:hAnsi="FrankRuehl" w:cs="FrankRuehl"/>
          <w:rtl/>
        </w:rPr>
        <w:t xml:space="preserve">, </w:t>
      </w:r>
      <w:hyperlink r:id="rId12" w:history="1">
        <w:r w:rsidRPr="00756111">
          <w:rPr>
            <w:rFonts w:ascii="FrankRuehl" w:hAnsi="FrankRuehl" w:cs="FrankRuehl"/>
            <w:color w:val="0000FF"/>
            <w:u w:val="single"/>
            <w:rtl/>
          </w:rPr>
          <w:t>384</w:t>
        </w:r>
      </w:hyperlink>
      <w:r w:rsidRPr="00756111">
        <w:rPr>
          <w:rFonts w:ascii="FrankRuehl" w:hAnsi="FrankRuehl" w:cs="FrankRuehl"/>
          <w:rtl/>
        </w:rPr>
        <w:t xml:space="preserve">, </w:t>
      </w:r>
      <w:hyperlink r:id="rId13" w:history="1">
        <w:r w:rsidRPr="00756111">
          <w:rPr>
            <w:rFonts w:ascii="FrankRuehl" w:hAnsi="FrankRuehl" w:cs="FrankRuehl"/>
            <w:color w:val="0000FF"/>
            <w:u w:val="single"/>
            <w:rtl/>
          </w:rPr>
          <w:t>447(א)</w:t>
        </w:r>
      </w:hyperlink>
    </w:p>
    <w:p w14:paraId="294003A3" w14:textId="77777777" w:rsidR="00756111" w:rsidRPr="00756111" w:rsidRDefault="00756111" w:rsidP="00756111">
      <w:pPr>
        <w:spacing w:before="120" w:after="120" w:line="240" w:lineRule="exact"/>
        <w:ind w:left="283" w:hanging="283"/>
        <w:jc w:val="both"/>
        <w:rPr>
          <w:rFonts w:ascii="FrankRuehl" w:hAnsi="FrankRuehl" w:cs="FrankRuehl"/>
          <w:rtl/>
        </w:rPr>
      </w:pPr>
      <w:hyperlink r:id="rId14" w:history="1">
        <w:r w:rsidRPr="00756111">
          <w:rPr>
            <w:rFonts w:ascii="FrankRuehl" w:hAnsi="FrankRuehl" w:cs="FrankRuehl"/>
            <w:color w:val="0000FF"/>
            <w:u w:val="single"/>
            <w:rtl/>
          </w:rPr>
          <w:t>פקודת הסמים המסוכנים [נוסח חדש], תשל"ג-1973</w:t>
        </w:r>
      </w:hyperlink>
      <w:r w:rsidRPr="00756111">
        <w:rPr>
          <w:rFonts w:ascii="FrankRuehl" w:hAnsi="FrankRuehl" w:cs="FrankRuehl"/>
          <w:rtl/>
        </w:rPr>
        <w:t xml:space="preserve">: סע'  </w:t>
      </w:r>
      <w:hyperlink r:id="rId15" w:history="1">
        <w:r w:rsidRPr="00756111">
          <w:rPr>
            <w:rFonts w:ascii="FrankRuehl" w:hAnsi="FrankRuehl" w:cs="FrankRuehl"/>
            <w:color w:val="0000FF"/>
            <w:u w:val="single"/>
            <w:rtl/>
          </w:rPr>
          <w:t>7.א.</w:t>
        </w:r>
      </w:hyperlink>
      <w:r w:rsidRPr="00756111">
        <w:rPr>
          <w:rFonts w:ascii="FrankRuehl" w:hAnsi="FrankRuehl" w:cs="FrankRuehl"/>
          <w:rtl/>
        </w:rPr>
        <w:t xml:space="preserve">, </w:t>
      </w:r>
      <w:hyperlink r:id="rId16" w:history="1">
        <w:r w:rsidRPr="00756111">
          <w:rPr>
            <w:rFonts w:ascii="FrankRuehl" w:hAnsi="FrankRuehl" w:cs="FrankRuehl"/>
            <w:color w:val="0000FF"/>
            <w:u w:val="single"/>
            <w:rtl/>
          </w:rPr>
          <w:t>7.ג</w:t>
        </w:r>
      </w:hyperlink>
    </w:p>
    <w:p w14:paraId="17D85F8E" w14:textId="77777777" w:rsidR="00756111" w:rsidRPr="00756111" w:rsidRDefault="00756111" w:rsidP="00756111">
      <w:pPr>
        <w:spacing w:before="120" w:after="120" w:line="240" w:lineRule="exact"/>
        <w:ind w:left="283" w:hanging="283"/>
        <w:jc w:val="both"/>
        <w:rPr>
          <w:rFonts w:ascii="FrankRuehl" w:hAnsi="FrankRuehl" w:cs="FrankRuehl"/>
          <w:rtl/>
        </w:rPr>
      </w:pPr>
    </w:p>
    <w:p w14:paraId="62D68E2B" w14:textId="77777777" w:rsidR="00164CEF" w:rsidRPr="00164CEF" w:rsidRDefault="00164CEF" w:rsidP="00756111">
      <w:pPr>
        <w:spacing w:before="120" w:line="360" w:lineRule="auto"/>
        <w:ind w:left="360"/>
        <w:jc w:val="center"/>
        <w:rPr>
          <w:rFonts w:ascii="Arial" w:hAnsi="Arial"/>
          <w:b/>
          <w:bCs/>
          <w:sz w:val="28"/>
          <w:szCs w:val="28"/>
          <w:u w:val="single"/>
          <w:rtl/>
        </w:rPr>
      </w:pPr>
      <w:bookmarkStart w:id="4" w:name="LawTable_End"/>
      <w:bookmarkStart w:id="5" w:name="PsakDin"/>
      <w:bookmarkEnd w:id="4"/>
      <w:r w:rsidRPr="00164CEF">
        <w:rPr>
          <w:rFonts w:ascii="Arial" w:hAnsi="Arial"/>
          <w:b/>
          <w:bCs/>
          <w:sz w:val="28"/>
          <w:szCs w:val="28"/>
          <w:u w:val="single"/>
          <w:rtl/>
        </w:rPr>
        <w:t>גזר דין</w:t>
      </w:r>
    </w:p>
    <w:p w14:paraId="5C1901AE" w14:textId="77777777" w:rsidR="00413501" w:rsidRDefault="00164CEF">
      <w:pPr>
        <w:numPr>
          <w:ilvl w:val="0"/>
          <w:numId w:val="1"/>
        </w:numPr>
        <w:tabs>
          <w:tab w:val="num" w:pos="386"/>
        </w:tabs>
        <w:spacing w:before="120" w:line="360" w:lineRule="auto"/>
        <w:ind w:left="385" w:hanging="357"/>
        <w:jc w:val="both"/>
      </w:pPr>
      <w:bookmarkStart w:id="6" w:name="ABSTRACT_START"/>
      <w:bookmarkEnd w:id="5"/>
      <w:bookmarkEnd w:id="6"/>
      <w:r>
        <w:rPr>
          <w:rFonts w:hint="cs"/>
          <w:rtl/>
        </w:rPr>
        <w:t>הנאשם הורשע, על פי הודאתו בעבירות כדלקמן:</w:t>
      </w:r>
    </w:p>
    <w:p w14:paraId="466245EE" w14:textId="77777777" w:rsidR="00413501" w:rsidRDefault="00164CEF">
      <w:pPr>
        <w:pStyle w:val="ListParagraph"/>
        <w:spacing w:line="360" w:lineRule="auto"/>
        <w:ind w:left="385"/>
        <w:jc w:val="both"/>
        <w:rPr>
          <w:rtl/>
        </w:rPr>
      </w:pPr>
      <w:r>
        <w:rPr>
          <w:rFonts w:hint="cs"/>
          <w:rtl/>
        </w:rPr>
        <w:t>ב</w:t>
      </w:r>
      <w:hyperlink r:id="rId17" w:history="1">
        <w:r w:rsidRPr="00164CEF">
          <w:rPr>
            <w:color w:val="0000FF"/>
            <w:u w:val="single"/>
            <w:rtl/>
          </w:rPr>
          <w:t>ת"פ 40683-02-16</w:t>
        </w:r>
      </w:hyperlink>
      <w:r>
        <w:rPr>
          <w:rFonts w:hint="cs"/>
          <w:rtl/>
        </w:rPr>
        <w:t xml:space="preserve"> הורשע הנאשם בשתי עבירות של גניבה ובעבירה נוספת של הסגת גבול, עבירות לפי </w:t>
      </w:r>
      <w:hyperlink r:id="rId18" w:history="1">
        <w:r w:rsidR="00756111" w:rsidRPr="00756111">
          <w:rPr>
            <w:color w:val="0000FF"/>
            <w:u w:val="single"/>
            <w:rtl/>
          </w:rPr>
          <w:t>סעיפים 384</w:t>
        </w:r>
      </w:hyperlink>
      <w:r>
        <w:rPr>
          <w:rFonts w:hint="cs"/>
          <w:rtl/>
        </w:rPr>
        <w:t xml:space="preserve"> ו- </w:t>
      </w:r>
      <w:hyperlink r:id="rId19" w:history="1">
        <w:r w:rsidR="00756111" w:rsidRPr="00756111">
          <w:rPr>
            <w:color w:val="0000FF"/>
            <w:u w:val="single"/>
            <w:rtl/>
          </w:rPr>
          <w:t>447(א)</w:t>
        </w:r>
      </w:hyperlink>
      <w:r>
        <w:rPr>
          <w:rFonts w:hint="cs"/>
          <w:rtl/>
        </w:rPr>
        <w:t xml:space="preserve"> ב</w:t>
      </w:r>
      <w:hyperlink r:id="rId20" w:history="1">
        <w:r w:rsidRPr="00164CEF">
          <w:rPr>
            <w:color w:val="0000FF"/>
            <w:u w:val="single"/>
            <w:rtl/>
          </w:rPr>
          <w:t>חוק העונשין</w:t>
        </w:r>
      </w:hyperlink>
      <w:r>
        <w:rPr>
          <w:rFonts w:hint="cs"/>
          <w:rtl/>
        </w:rPr>
        <w:t xml:space="preserve"> תשל"ז – 1977, בהתאמה.</w:t>
      </w:r>
    </w:p>
    <w:p w14:paraId="43218D82" w14:textId="77777777" w:rsidR="00413501" w:rsidRDefault="00164CEF">
      <w:pPr>
        <w:pStyle w:val="ListParagraph"/>
        <w:spacing w:line="360" w:lineRule="auto"/>
        <w:ind w:left="385"/>
        <w:jc w:val="both"/>
        <w:rPr>
          <w:rtl/>
        </w:rPr>
      </w:pPr>
      <w:r>
        <w:rPr>
          <w:rFonts w:hint="cs"/>
          <w:rtl/>
        </w:rPr>
        <w:t>נסיבות תיק זה הן שביום 10.2.2016 גנב טלפון ממשרד עורך דין וביום 14.2.2016 נכנס והשיג גבול לחברת שמירה וגם משם גנב מכשיר טלפון.</w:t>
      </w:r>
    </w:p>
    <w:p w14:paraId="793E8A17" w14:textId="77777777" w:rsidR="00413501" w:rsidRDefault="00413501">
      <w:pPr>
        <w:pStyle w:val="ListParagraph"/>
        <w:spacing w:line="360" w:lineRule="auto"/>
        <w:ind w:left="385"/>
        <w:jc w:val="both"/>
        <w:rPr>
          <w:rtl/>
        </w:rPr>
      </w:pPr>
      <w:bookmarkStart w:id="7" w:name="ABSTRACT_END"/>
      <w:bookmarkEnd w:id="7"/>
    </w:p>
    <w:p w14:paraId="6F449AB3" w14:textId="77777777" w:rsidR="00413501" w:rsidRDefault="00164CEF">
      <w:pPr>
        <w:pStyle w:val="ListParagraph"/>
        <w:spacing w:line="360" w:lineRule="auto"/>
        <w:ind w:left="385"/>
        <w:jc w:val="both"/>
        <w:rPr>
          <w:rtl/>
        </w:rPr>
      </w:pPr>
      <w:r>
        <w:rPr>
          <w:rFonts w:hint="cs"/>
          <w:rtl/>
        </w:rPr>
        <w:t>ב</w:t>
      </w:r>
      <w:hyperlink r:id="rId21" w:history="1">
        <w:r w:rsidRPr="00164CEF">
          <w:rPr>
            <w:color w:val="0000FF"/>
            <w:u w:val="single"/>
            <w:rtl/>
          </w:rPr>
          <w:t>ת"פ 43276-06-15</w:t>
        </w:r>
      </w:hyperlink>
      <w:r>
        <w:rPr>
          <w:rFonts w:hint="cs"/>
          <w:rtl/>
        </w:rPr>
        <w:t xml:space="preserve"> הורשע הנאשם בעבירה של העלבת עובד ציבור לפי </w:t>
      </w:r>
      <w:hyperlink r:id="rId22" w:history="1">
        <w:r w:rsidR="00756111" w:rsidRPr="00756111">
          <w:rPr>
            <w:color w:val="0000FF"/>
            <w:u w:val="single"/>
            <w:rtl/>
          </w:rPr>
          <w:t>סעיף 288</w:t>
        </w:r>
      </w:hyperlink>
      <w:r>
        <w:rPr>
          <w:rFonts w:hint="cs"/>
          <w:rtl/>
        </w:rPr>
        <w:t xml:space="preserve"> ב</w:t>
      </w:r>
      <w:hyperlink r:id="rId23" w:history="1">
        <w:r w:rsidRPr="00164CEF">
          <w:rPr>
            <w:color w:val="0000FF"/>
            <w:u w:val="single"/>
            <w:rtl/>
          </w:rPr>
          <w:t>חוק העונשין</w:t>
        </w:r>
      </w:hyperlink>
      <w:r>
        <w:rPr>
          <w:rFonts w:hint="cs"/>
          <w:rtl/>
        </w:rPr>
        <w:t xml:space="preserve"> תשל"ז – 1977.</w:t>
      </w:r>
    </w:p>
    <w:p w14:paraId="35EFB918" w14:textId="77777777" w:rsidR="00413501" w:rsidRDefault="00164CEF">
      <w:pPr>
        <w:pStyle w:val="ListParagraph"/>
        <w:spacing w:line="360" w:lineRule="auto"/>
        <w:ind w:left="385"/>
        <w:jc w:val="both"/>
        <w:rPr>
          <w:rtl/>
        </w:rPr>
      </w:pPr>
      <w:r>
        <w:rPr>
          <w:rFonts w:hint="cs"/>
          <w:rtl/>
        </w:rPr>
        <w:t xml:space="preserve">נסיבות תיק זה הן שביום 18.8.2014 גידף הנאשם וקילל רופא במרפאת קופת חולים בבאר-שבע וגם קרא לו "רופא נאצי". </w:t>
      </w:r>
    </w:p>
    <w:p w14:paraId="489C8F22" w14:textId="77777777" w:rsidR="00413501" w:rsidRDefault="00413501">
      <w:pPr>
        <w:pStyle w:val="ListParagraph"/>
        <w:spacing w:line="360" w:lineRule="auto"/>
        <w:ind w:left="385"/>
        <w:jc w:val="both"/>
        <w:rPr>
          <w:rtl/>
        </w:rPr>
      </w:pPr>
    </w:p>
    <w:p w14:paraId="392BD4C8" w14:textId="77777777" w:rsidR="00413501" w:rsidRDefault="00164CEF">
      <w:pPr>
        <w:pStyle w:val="ListParagraph"/>
        <w:spacing w:line="360" w:lineRule="auto"/>
        <w:ind w:left="385"/>
        <w:jc w:val="both"/>
        <w:rPr>
          <w:rtl/>
        </w:rPr>
      </w:pPr>
      <w:r>
        <w:rPr>
          <w:rFonts w:hint="cs"/>
          <w:rtl/>
        </w:rPr>
        <w:t>ב</w:t>
      </w:r>
      <w:hyperlink r:id="rId24" w:history="1">
        <w:r w:rsidRPr="00164CEF">
          <w:rPr>
            <w:color w:val="0000FF"/>
            <w:u w:val="single"/>
            <w:rtl/>
          </w:rPr>
          <w:t>ת"פ 32953-04-14</w:t>
        </w:r>
      </w:hyperlink>
      <w:r>
        <w:rPr>
          <w:rFonts w:hint="cs"/>
          <w:rtl/>
        </w:rPr>
        <w:t xml:space="preserve"> הורשע הנאשם בעבירה של גניבה לפי </w:t>
      </w:r>
      <w:hyperlink r:id="rId25" w:history="1">
        <w:r w:rsidR="00756111" w:rsidRPr="00756111">
          <w:rPr>
            <w:color w:val="0000FF"/>
            <w:u w:val="single"/>
            <w:rtl/>
          </w:rPr>
          <w:t>סעיף 384</w:t>
        </w:r>
      </w:hyperlink>
      <w:r>
        <w:rPr>
          <w:rFonts w:hint="cs"/>
          <w:rtl/>
        </w:rPr>
        <w:t xml:space="preserve"> ב</w:t>
      </w:r>
      <w:hyperlink r:id="rId26" w:history="1">
        <w:r w:rsidRPr="00164CEF">
          <w:rPr>
            <w:color w:val="0000FF"/>
            <w:u w:val="single"/>
            <w:rtl/>
          </w:rPr>
          <w:t>חוק העונשין</w:t>
        </w:r>
      </w:hyperlink>
      <w:r>
        <w:rPr>
          <w:rFonts w:hint="cs"/>
          <w:rtl/>
        </w:rPr>
        <w:t xml:space="preserve"> תשל"ז – 1977. </w:t>
      </w:r>
    </w:p>
    <w:p w14:paraId="618ED6CB" w14:textId="77777777" w:rsidR="00413501" w:rsidRDefault="00164CEF">
      <w:pPr>
        <w:pStyle w:val="ListParagraph"/>
        <w:spacing w:line="360" w:lineRule="auto"/>
        <w:ind w:left="385"/>
        <w:jc w:val="both"/>
        <w:rPr>
          <w:rtl/>
        </w:rPr>
      </w:pPr>
      <w:r>
        <w:rPr>
          <w:rFonts w:hint="cs"/>
          <w:rtl/>
        </w:rPr>
        <w:t xml:space="preserve">נסיבות תיק זה הן שביום 13.8.2012 גנב הנאשם טלפון של עובדת בחנות למכירת מוצרי מזון לבעלי חיים. מדובר בטלפון מסוג אייפון, שאותו מכר לאחר מכן הנאשם תמורת 200 ₪. </w:t>
      </w:r>
    </w:p>
    <w:p w14:paraId="3FD3174B" w14:textId="77777777" w:rsidR="00413501" w:rsidRDefault="00413501">
      <w:pPr>
        <w:pStyle w:val="ListParagraph"/>
        <w:spacing w:line="360" w:lineRule="auto"/>
        <w:ind w:left="385"/>
        <w:jc w:val="both"/>
        <w:rPr>
          <w:rtl/>
        </w:rPr>
      </w:pPr>
    </w:p>
    <w:p w14:paraId="20316127" w14:textId="77777777" w:rsidR="00413501" w:rsidRDefault="00164CEF">
      <w:pPr>
        <w:pStyle w:val="ListParagraph"/>
        <w:spacing w:line="360" w:lineRule="auto"/>
        <w:ind w:left="385"/>
        <w:jc w:val="both"/>
        <w:rPr>
          <w:rtl/>
        </w:rPr>
      </w:pPr>
      <w:r>
        <w:rPr>
          <w:rFonts w:hint="cs"/>
          <w:rtl/>
        </w:rPr>
        <w:lastRenderedPageBreak/>
        <w:t>ב</w:t>
      </w:r>
      <w:hyperlink r:id="rId27" w:history="1">
        <w:r w:rsidRPr="00164CEF">
          <w:rPr>
            <w:color w:val="0000FF"/>
            <w:u w:val="single"/>
            <w:rtl/>
          </w:rPr>
          <w:t>ת"פ 51832-02-14</w:t>
        </w:r>
      </w:hyperlink>
      <w:r>
        <w:rPr>
          <w:rFonts w:hint="cs"/>
          <w:rtl/>
        </w:rPr>
        <w:t xml:space="preserve"> של בית משפט שלום בנתניה, הורשע הנאשם בעבירה של החזקת סם לצריכה עצמית, לפי סעיף </w:t>
      </w:r>
      <w:hyperlink r:id="rId28" w:history="1">
        <w:r w:rsidR="00756111" w:rsidRPr="00756111">
          <w:rPr>
            <w:color w:val="0000FF"/>
            <w:u w:val="single"/>
            <w:rtl/>
          </w:rPr>
          <w:t>7(א) + (ג)</w:t>
        </w:r>
      </w:hyperlink>
      <w:r>
        <w:rPr>
          <w:rFonts w:hint="cs"/>
          <w:rtl/>
        </w:rPr>
        <w:t xml:space="preserve"> סיפא  ב</w:t>
      </w:r>
      <w:hyperlink r:id="rId29" w:history="1">
        <w:r w:rsidRPr="00164CEF">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2168E4E5" w14:textId="77777777" w:rsidR="00413501" w:rsidRDefault="00164CEF">
      <w:pPr>
        <w:pStyle w:val="ListParagraph"/>
        <w:spacing w:line="360" w:lineRule="auto"/>
        <w:ind w:left="385"/>
        <w:jc w:val="both"/>
        <w:rPr>
          <w:rtl/>
        </w:rPr>
      </w:pPr>
      <w:r>
        <w:rPr>
          <w:rFonts w:hint="cs"/>
          <w:rtl/>
        </w:rPr>
        <w:t>נסיבות תיק זה הן שביום 18.2.2013 החזיק הנאשם על גופו סמים לצריכתו העצמית בתוך מתחם אשמורת במהלך מאסרו.</w:t>
      </w:r>
    </w:p>
    <w:p w14:paraId="5021E2DB" w14:textId="77777777" w:rsidR="00413501" w:rsidRDefault="00413501">
      <w:pPr>
        <w:pStyle w:val="ListParagraph"/>
        <w:spacing w:line="360" w:lineRule="auto"/>
        <w:ind w:left="385"/>
        <w:jc w:val="both"/>
        <w:rPr>
          <w:rtl/>
        </w:rPr>
      </w:pPr>
    </w:p>
    <w:p w14:paraId="3F08D834" w14:textId="77777777" w:rsidR="00413501" w:rsidRDefault="00164CEF">
      <w:pPr>
        <w:pStyle w:val="ListParagraph"/>
        <w:spacing w:line="360" w:lineRule="auto"/>
        <w:ind w:left="385"/>
        <w:jc w:val="both"/>
        <w:rPr>
          <w:rtl/>
        </w:rPr>
      </w:pPr>
      <w:r>
        <w:rPr>
          <w:rFonts w:hint="cs"/>
          <w:rtl/>
        </w:rPr>
        <w:t>ב</w:t>
      </w:r>
      <w:hyperlink r:id="rId30" w:history="1">
        <w:r w:rsidRPr="00164CEF">
          <w:rPr>
            <w:color w:val="0000FF"/>
            <w:u w:val="single"/>
            <w:rtl/>
          </w:rPr>
          <w:t>ת"פ 13613-12-14</w:t>
        </w:r>
      </w:hyperlink>
      <w:r>
        <w:rPr>
          <w:rFonts w:hint="cs"/>
          <w:rtl/>
        </w:rPr>
        <w:t xml:space="preserve"> הורשע הנאשם בעבירה של איומים, לפי </w:t>
      </w:r>
      <w:hyperlink r:id="rId31" w:history="1">
        <w:r w:rsidR="00756111" w:rsidRPr="00756111">
          <w:rPr>
            <w:color w:val="0000FF"/>
            <w:u w:val="single"/>
            <w:rtl/>
          </w:rPr>
          <w:t>סעיף 192</w:t>
        </w:r>
      </w:hyperlink>
      <w:r>
        <w:rPr>
          <w:rFonts w:hint="cs"/>
          <w:rtl/>
        </w:rPr>
        <w:t xml:space="preserve"> ב</w:t>
      </w:r>
      <w:hyperlink r:id="rId32" w:history="1">
        <w:r w:rsidRPr="00164CEF">
          <w:rPr>
            <w:color w:val="0000FF"/>
            <w:u w:val="single"/>
            <w:rtl/>
          </w:rPr>
          <w:t>חוק העונשין</w:t>
        </w:r>
      </w:hyperlink>
      <w:r>
        <w:rPr>
          <w:rFonts w:hint="cs"/>
          <w:rtl/>
        </w:rPr>
        <w:t xml:space="preserve"> תשל"ז – 1977.</w:t>
      </w:r>
    </w:p>
    <w:p w14:paraId="515B2B44" w14:textId="77777777" w:rsidR="00413501" w:rsidRDefault="00164CEF">
      <w:pPr>
        <w:pStyle w:val="ListParagraph"/>
        <w:spacing w:line="360" w:lineRule="auto"/>
        <w:ind w:left="385"/>
        <w:jc w:val="both"/>
        <w:rPr>
          <w:rtl/>
        </w:rPr>
      </w:pPr>
      <w:r>
        <w:rPr>
          <w:rFonts w:hint="cs"/>
          <w:rtl/>
        </w:rPr>
        <w:t>נסיבות תיק זה הן שביום 3.12.2014 איים הנאשם על עובדים בסניף בנק דיסקונט. הוא אמר להם שישרוף את עצמו בכניסה לבנק ויצית עצמו בבנזין, וזאת על רקע סירוב הבנק להעניק לנאשם כרטיס אשראי.</w:t>
      </w:r>
    </w:p>
    <w:p w14:paraId="3197AA84" w14:textId="77777777" w:rsidR="00413501" w:rsidRDefault="00164CEF">
      <w:pPr>
        <w:numPr>
          <w:ilvl w:val="0"/>
          <w:numId w:val="1"/>
        </w:numPr>
        <w:tabs>
          <w:tab w:val="num" w:pos="386"/>
        </w:tabs>
        <w:spacing w:before="120" w:line="360" w:lineRule="auto"/>
        <w:ind w:left="385" w:hanging="357"/>
        <w:jc w:val="both"/>
      </w:pPr>
      <w:r>
        <w:rPr>
          <w:rFonts w:hint="cs"/>
          <w:rtl/>
        </w:rPr>
        <w:t xml:space="preserve">הצדדים הגיעו להסדר טיעון לאחר הליך של דיון מקדמי ועתרו במשותף להשית על הנאשם 12 חודשי מאסר בפועל, תוך הפעלה בחופף של מאסרים מותנים וכן התחייבות מהליך קודם ומאסרים מותנים וקנסות לשיקול דעת בית המשפט. </w:t>
      </w:r>
    </w:p>
    <w:p w14:paraId="2275697D" w14:textId="77777777" w:rsidR="00413501" w:rsidRDefault="00164CEF">
      <w:pPr>
        <w:numPr>
          <w:ilvl w:val="0"/>
          <w:numId w:val="1"/>
        </w:numPr>
        <w:tabs>
          <w:tab w:val="num" w:pos="386"/>
        </w:tabs>
        <w:spacing w:before="120" w:line="360" w:lineRule="auto"/>
        <w:ind w:left="385" w:hanging="357"/>
        <w:jc w:val="both"/>
      </w:pPr>
      <w:r>
        <w:rPr>
          <w:rFonts w:hint="cs"/>
          <w:rtl/>
        </w:rPr>
        <w:t>הנאשם כבן 31 עוד מעט. יש לו עבר פלילי לא מועט בעבירות רכוש, אלימות. יש רקע של סמים. יש לו מאסרים מותנים ברי הפעלה.</w:t>
      </w:r>
    </w:p>
    <w:p w14:paraId="0D5CAA98" w14:textId="77777777" w:rsidR="00413501" w:rsidRDefault="00164CEF">
      <w:pPr>
        <w:numPr>
          <w:ilvl w:val="0"/>
          <w:numId w:val="1"/>
        </w:numPr>
        <w:tabs>
          <w:tab w:val="num" w:pos="386"/>
        </w:tabs>
        <w:spacing w:before="120" w:line="360" w:lineRule="auto"/>
        <w:ind w:left="385" w:hanging="357"/>
        <w:jc w:val="both"/>
        <w:rPr>
          <w:rtl/>
        </w:rPr>
      </w:pPr>
      <w:r>
        <w:rPr>
          <w:rFonts w:hint="cs"/>
          <w:rtl/>
        </w:rPr>
        <w:t xml:space="preserve">מכלול הענישה, בשים לב להיקף הדברים ולהיקף עבירות הרכוש, מקל מאוד עם הנאשם במיוחד בשים לב לעברו. אומנם העונש וגם מכלול הענישה נמצאים במתחמי הענישה הנוהגת, אולם מיקומם במתחמים נמוך הרבה יותר מכפי שראוי שיהיה, בשים לב לעברו של הנאשם. עם זאת, ונוכח מיקומה של הענישה הכוללת בתוך המתחמים ובשים לב לכלל בדבר כיבוד הסדרי טיעון, אין מקום להתערב בהסדר ועל כן אאמצו תוך איזונו בענישה צופה פני עתיד. </w:t>
      </w:r>
    </w:p>
    <w:p w14:paraId="370935F4" w14:textId="77777777" w:rsidR="00413501" w:rsidRDefault="00164CEF">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776795F9" w14:textId="77777777" w:rsidR="00413501" w:rsidRDefault="00164CEF">
      <w:pPr>
        <w:numPr>
          <w:ilvl w:val="0"/>
          <w:numId w:val="2"/>
        </w:numPr>
        <w:tabs>
          <w:tab w:val="clear" w:pos="716"/>
          <w:tab w:val="num" w:pos="926"/>
        </w:tabs>
        <w:spacing w:before="60" w:line="360" w:lineRule="auto"/>
        <w:ind w:left="925" w:hanging="539"/>
        <w:jc w:val="both"/>
      </w:pPr>
      <w:r>
        <w:rPr>
          <w:rFonts w:hint="cs"/>
          <w:rtl/>
        </w:rPr>
        <w:t>12 חודשי מאסר בפועל, אשר ימנו מיום מעצרו 15.2.2016.</w:t>
      </w:r>
    </w:p>
    <w:p w14:paraId="5BF16478" w14:textId="77777777" w:rsidR="00413501" w:rsidRDefault="00164CEF">
      <w:pPr>
        <w:spacing w:before="60" w:line="360" w:lineRule="auto"/>
        <w:ind w:left="925"/>
        <w:jc w:val="both"/>
      </w:pPr>
      <w:r>
        <w:rPr>
          <w:rFonts w:hint="cs"/>
          <w:rtl/>
        </w:rPr>
        <w:t>אני מפעיל את העונש המותנה של 6 חודשי מאסר שהוטל על הנאשם ב</w:t>
      </w:r>
      <w:hyperlink r:id="rId33" w:history="1">
        <w:r w:rsidRPr="00164CEF">
          <w:rPr>
            <w:color w:val="0000FF"/>
            <w:u w:val="single"/>
            <w:rtl/>
          </w:rPr>
          <w:t>ת"פ 9850-09-12</w:t>
        </w:r>
      </w:hyperlink>
      <w:r>
        <w:rPr>
          <w:rFonts w:hint="cs"/>
          <w:rtl/>
        </w:rPr>
        <w:t xml:space="preserve"> של בית משפט שלום בבאר שבע, וזאת בחופף.</w:t>
      </w:r>
    </w:p>
    <w:p w14:paraId="56A848E7" w14:textId="77777777" w:rsidR="00413501" w:rsidRDefault="00164CEF">
      <w:pPr>
        <w:spacing w:before="60" w:line="360" w:lineRule="auto"/>
        <w:ind w:left="925"/>
        <w:jc w:val="both"/>
        <w:rPr>
          <w:b/>
          <w:bCs/>
          <w:u w:val="single"/>
          <w:rtl/>
        </w:rPr>
      </w:pPr>
      <w:r>
        <w:rPr>
          <w:rFonts w:hint="cs"/>
          <w:b/>
          <w:bCs/>
          <w:u w:val="single"/>
          <w:rtl/>
        </w:rPr>
        <w:t>למען הסר ספק, בסה"כ ירצה הנאשם 12 חודשי מאסר שיימנו ממועד מעצרו ביום 15.2.2016.</w:t>
      </w:r>
    </w:p>
    <w:p w14:paraId="1101A2AF" w14:textId="77777777" w:rsidR="00413501" w:rsidRDefault="00164CEF">
      <w:pPr>
        <w:numPr>
          <w:ilvl w:val="0"/>
          <w:numId w:val="2"/>
        </w:numPr>
        <w:tabs>
          <w:tab w:val="clear" w:pos="716"/>
          <w:tab w:val="num" w:pos="926"/>
        </w:tabs>
        <w:spacing w:before="60" w:line="360" w:lineRule="auto"/>
        <w:ind w:left="925" w:hanging="539"/>
        <w:jc w:val="both"/>
      </w:pPr>
      <w:r>
        <w:rPr>
          <w:rFonts w:hint="cs"/>
          <w:rtl/>
        </w:rPr>
        <w:t xml:space="preserve">8 חודשי מאסר על תנאי, לתקופה של שלוש שנים בהתאם </w:t>
      </w:r>
      <w:hyperlink r:id="rId34" w:history="1">
        <w:r w:rsidR="00756111" w:rsidRPr="00756111">
          <w:rPr>
            <w:color w:val="0000FF"/>
            <w:u w:val="single"/>
            <w:rtl/>
          </w:rPr>
          <w:t>לסעיף 52(ג)</w:t>
        </w:r>
      </w:hyperlink>
      <w:r>
        <w:rPr>
          <w:rFonts w:hint="cs"/>
          <w:rtl/>
        </w:rPr>
        <w:t xml:space="preserve"> ב</w:t>
      </w:r>
      <w:hyperlink r:id="rId35" w:history="1">
        <w:r w:rsidRPr="00164CEF">
          <w:rPr>
            <w:color w:val="0000FF"/>
            <w:u w:val="single"/>
            <w:rtl/>
          </w:rPr>
          <w:t>חוק העונשין</w:t>
        </w:r>
      </w:hyperlink>
      <w:r>
        <w:rPr>
          <w:rFonts w:hint="cs"/>
          <w:rtl/>
        </w:rPr>
        <w:t xml:space="preserve"> תשל"ז – 1977 שלא יעבור עבירת רכוש כלשהי, למעט עבירה של החזקת נכס חשוד כגנוב.</w:t>
      </w:r>
    </w:p>
    <w:p w14:paraId="06CAC21C" w14:textId="77777777" w:rsidR="00413501" w:rsidRDefault="00164CEF">
      <w:pPr>
        <w:numPr>
          <w:ilvl w:val="0"/>
          <w:numId w:val="2"/>
        </w:numPr>
        <w:tabs>
          <w:tab w:val="clear" w:pos="716"/>
          <w:tab w:val="num" w:pos="926"/>
        </w:tabs>
        <w:spacing w:before="60" w:line="360" w:lineRule="auto"/>
        <w:ind w:left="925" w:hanging="539"/>
        <w:jc w:val="both"/>
      </w:pPr>
      <w:r>
        <w:rPr>
          <w:rFonts w:hint="cs"/>
          <w:rtl/>
        </w:rPr>
        <w:t xml:space="preserve">6 חודשי מאסר על תנאי, לתקופה של שלוש שנים בהתאם </w:t>
      </w:r>
      <w:hyperlink r:id="rId36" w:history="1">
        <w:r w:rsidR="00756111" w:rsidRPr="00756111">
          <w:rPr>
            <w:color w:val="0000FF"/>
            <w:u w:val="single"/>
            <w:rtl/>
          </w:rPr>
          <w:t>לסעיף 52(ג)</w:t>
        </w:r>
      </w:hyperlink>
      <w:r>
        <w:rPr>
          <w:rFonts w:hint="cs"/>
          <w:rtl/>
        </w:rPr>
        <w:t xml:space="preserve"> ב</w:t>
      </w:r>
      <w:hyperlink r:id="rId37" w:history="1">
        <w:r w:rsidRPr="00164CEF">
          <w:rPr>
            <w:color w:val="0000FF"/>
            <w:u w:val="single"/>
            <w:rtl/>
          </w:rPr>
          <w:t>חוק העונשין</w:t>
        </w:r>
      </w:hyperlink>
      <w:r>
        <w:rPr>
          <w:rFonts w:hint="cs"/>
          <w:rtl/>
        </w:rPr>
        <w:t xml:space="preserve"> תשל"ז – 1977 שלא יעבור עבירת אלימות כלשהי, לרבות איומים. </w:t>
      </w:r>
    </w:p>
    <w:p w14:paraId="2B8557EE" w14:textId="77777777" w:rsidR="00413501" w:rsidRDefault="00164CEF">
      <w:pPr>
        <w:numPr>
          <w:ilvl w:val="0"/>
          <w:numId w:val="2"/>
        </w:numPr>
        <w:tabs>
          <w:tab w:val="clear" w:pos="716"/>
          <w:tab w:val="num" w:pos="926"/>
        </w:tabs>
        <w:spacing w:before="60" w:line="360" w:lineRule="auto"/>
        <w:ind w:left="925" w:hanging="539"/>
        <w:jc w:val="both"/>
      </w:pPr>
      <w:r>
        <w:rPr>
          <w:rFonts w:hint="cs"/>
          <w:rtl/>
        </w:rPr>
        <w:t xml:space="preserve">4 חודשי מאסר על תנאי, לתקופה של שלוש שנים בהתאם </w:t>
      </w:r>
      <w:hyperlink r:id="rId38" w:history="1">
        <w:r w:rsidR="00756111" w:rsidRPr="00756111">
          <w:rPr>
            <w:color w:val="0000FF"/>
            <w:u w:val="single"/>
            <w:rtl/>
          </w:rPr>
          <w:t>לסעיף 52(ג)</w:t>
        </w:r>
      </w:hyperlink>
      <w:r>
        <w:rPr>
          <w:rFonts w:hint="cs"/>
          <w:rtl/>
        </w:rPr>
        <w:t xml:space="preserve"> ב</w:t>
      </w:r>
      <w:hyperlink r:id="rId39" w:history="1">
        <w:r w:rsidRPr="00164CEF">
          <w:rPr>
            <w:color w:val="0000FF"/>
            <w:u w:val="single"/>
            <w:rtl/>
          </w:rPr>
          <w:t>חוק העונשין</w:t>
        </w:r>
      </w:hyperlink>
      <w:r>
        <w:rPr>
          <w:rFonts w:hint="cs"/>
          <w:rtl/>
        </w:rPr>
        <w:t xml:space="preserve"> תשל"ז – 1977 שלא יעבור עבירת סמים כלשהי. </w:t>
      </w:r>
    </w:p>
    <w:p w14:paraId="358B224C" w14:textId="77777777" w:rsidR="00413501" w:rsidRDefault="00164CEF">
      <w:pPr>
        <w:numPr>
          <w:ilvl w:val="0"/>
          <w:numId w:val="2"/>
        </w:numPr>
        <w:tabs>
          <w:tab w:val="clear" w:pos="716"/>
          <w:tab w:val="num" w:pos="926"/>
        </w:tabs>
        <w:spacing w:before="60" w:line="360" w:lineRule="auto"/>
        <w:ind w:left="925" w:hanging="539"/>
        <w:jc w:val="both"/>
        <w:rPr>
          <w:rtl/>
        </w:rPr>
      </w:pPr>
      <w:r>
        <w:rPr>
          <w:rFonts w:hint="cs"/>
          <w:rtl/>
        </w:rPr>
        <w:t>אני מורה על הפעלת ההתחייבות הכספית בסך 10,000 ₪ מ</w:t>
      </w:r>
      <w:hyperlink r:id="rId40" w:history="1">
        <w:r w:rsidRPr="00164CEF">
          <w:rPr>
            <w:color w:val="0000FF"/>
            <w:u w:val="single"/>
            <w:rtl/>
          </w:rPr>
          <w:t>ת"פ 9850-09-12</w:t>
        </w:r>
      </w:hyperlink>
      <w:r>
        <w:rPr>
          <w:rFonts w:hint="cs"/>
          <w:rtl/>
        </w:rPr>
        <w:t xml:space="preserve"> והיא תשולם כקנס כספי שאני קובע תקופה של 200 ימי מאסר תמורתו. הסכום ישולם ב -10 </w:t>
      </w:r>
      <w:r>
        <w:rPr>
          <w:rFonts w:hint="cs"/>
          <w:rtl/>
        </w:rPr>
        <w:lastRenderedPageBreak/>
        <w:t>תשלומים חודשיים שווים ורצופים, החל מיום 1.1.2018 ובמשך כל 1 לחודש שלאחריו. לא ישולם אחד התשלומים במועדו, תעמוד כל היתרה לפירעון מיידי ויתווספו תוספות פיגור כחוק, וזאת מעבר לזכותה של המאשימה לבקש הפעלת מאסר חלף התשלום.</w:t>
      </w:r>
    </w:p>
    <w:p w14:paraId="35AF9979" w14:textId="77777777" w:rsidR="00413501" w:rsidRDefault="00164CEF">
      <w:pPr>
        <w:numPr>
          <w:ilvl w:val="0"/>
          <w:numId w:val="2"/>
        </w:numPr>
        <w:tabs>
          <w:tab w:val="clear" w:pos="716"/>
          <w:tab w:val="num" w:pos="926"/>
        </w:tabs>
        <w:spacing w:before="60" w:line="360" w:lineRule="auto"/>
        <w:ind w:left="925" w:hanging="539"/>
        <w:jc w:val="both"/>
        <w:rPr>
          <w:rtl/>
        </w:rPr>
      </w:pPr>
      <w:r>
        <w:rPr>
          <w:rFonts w:hint="cs"/>
          <w:rtl/>
        </w:rPr>
        <w:t>הנאשם יפצה את המתלוננים כדלקמן: ע.ת 1 ב</w:t>
      </w:r>
      <w:hyperlink r:id="rId41" w:history="1">
        <w:r w:rsidRPr="00164CEF">
          <w:rPr>
            <w:color w:val="0000FF"/>
            <w:u w:val="single"/>
            <w:rtl/>
          </w:rPr>
          <w:t>ת"פ 32953-04-14</w:t>
        </w:r>
      </w:hyperlink>
      <w:r>
        <w:rPr>
          <w:rFonts w:hint="cs"/>
          <w:rtl/>
        </w:rPr>
        <w:t xml:space="preserve"> בסך של 2,000 ₪. ע.ת 6 ב</w:t>
      </w:r>
      <w:hyperlink r:id="rId42" w:history="1">
        <w:r w:rsidRPr="00164CEF">
          <w:rPr>
            <w:color w:val="0000FF"/>
            <w:u w:val="single"/>
            <w:rtl/>
          </w:rPr>
          <w:t>ת"פ 40683-02-16</w:t>
        </w:r>
      </w:hyperlink>
      <w:r>
        <w:rPr>
          <w:rFonts w:hint="cs"/>
          <w:rtl/>
        </w:rPr>
        <w:t xml:space="preserve"> בסך של 1,500 ₪. ע.ת 7 ב</w:t>
      </w:r>
      <w:hyperlink r:id="rId43" w:history="1">
        <w:r w:rsidRPr="00164CEF">
          <w:rPr>
            <w:color w:val="0000FF"/>
            <w:u w:val="single"/>
            <w:rtl/>
          </w:rPr>
          <w:t>ת"פ 40683-02-16</w:t>
        </w:r>
      </w:hyperlink>
      <w:r>
        <w:rPr>
          <w:rFonts w:hint="cs"/>
          <w:rtl/>
        </w:rPr>
        <w:t xml:space="preserve"> בסך של 4,000 ₪. הפיצויים ישולמו ב- 10 תשלומים חודשיים שווים ורצופים החל מיום 1.2.2017 ובכל 1 לחודש שלאחריו. אם לא ישולם אחד התשלומים במועד תעמוד היתרה לפירעון מיידי ויתווספו הפרשי הצמדה וריבית כחוק.</w:t>
      </w:r>
    </w:p>
    <w:p w14:paraId="2C9F84F5" w14:textId="77777777" w:rsidR="00413501" w:rsidRDefault="00413501">
      <w:pPr>
        <w:spacing w:before="60" w:line="360" w:lineRule="auto"/>
        <w:ind w:left="386"/>
        <w:jc w:val="both"/>
      </w:pPr>
    </w:p>
    <w:p w14:paraId="7EBC8836" w14:textId="77777777" w:rsidR="00413501" w:rsidRDefault="00164CEF">
      <w:pPr>
        <w:spacing w:before="60" w:line="360" w:lineRule="auto"/>
        <w:ind w:left="386"/>
        <w:jc w:val="both"/>
        <w:rPr>
          <w:rtl/>
        </w:rPr>
      </w:pPr>
      <w:r>
        <w:rPr>
          <w:rFonts w:hint="cs"/>
          <w:rtl/>
        </w:rPr>
        <w:t>אני מבהיר לנאשם כי כל סכום שישולם על ידו ייזקף תחילה לטובת הפיצוי ורק לאחר השלמת מלוא הפיצוי ייזקפו התשלומים לזכות הקנס.</w:t>
      </w:r>
    </w:p>
    <w:p w14:paraId="21C27E53" w14:textId="77777777" w:rsidR="00413501" w:rsidRDefault="00413501">
      <w:pPr>
        <w:jc w:val="both"/>
        <w:rPr>
          <w:rtl/>
        </w:rPr>
      </w:pPr>
    </w:p>
    <w:p w14:paraId="3D74EF9F" w14:textId="77777777" w:rsidR="00413501" w:rsidRDefault="00413501">
      <w:pPr>
        <w:jc w:val="both"/>
        <w:rPr>
          <w:rtl/>
        </w:rPr>
      </w:pPr>
    </w:p>
    <w:p w14:paraId="4A198CD0" w14:textId="77777777" w:rsidR="00413501" w:rsidRDefault="00164CEF">
      <w:pPr>
        <w:jc w:val="both"/>
        <w:rPr>
          <w:rtl/>
        </w:rPr>
      </w:pPr>
      <w:r>
        <w:rPr>
          <w:rFonts w:hint="cs"/>
          <w:b/>
          <w:bCs/>
          <w:rtl/>
        </w:rPr>
        <w:t>זכות ערעור בתוך 45 יום לבית המשפט המחוזי</w:t>
      </w:r>
      <w:r>
        <w:rPr>
          <w:rFonts w:hint="cs"/>
          <w:rtl/>
        </w:rPr>
        <w:t>.</w:t>
      </w:r>
    </w:p>
    <w:p w14:paraId="513BF089" w14:textId="77777777" w:rsidR="00413501" w:rsidRDefault="00413501">
      <w:pPr>
        <w:spacing w:line="360" w:lineRule="auto"/>
        <w:jc w:val="both"/>
        <w:rPr>
          <w:rtl/>
        </w:rPr>
      </w:pPr>
    </w:p>
    <w:p w14:paraId="0387A3F8" w14:textId="77777777" w:rsidR="00413501" w:rsidRDefault="00164CEF">
      <w:pPr>
        <w:spacing w:line="360" w:lineRule="auto"/>
        <w:jc w:val="both"/>
        <w:rPr>
          <w:rtl/>
        </w:rPr>
      </w:pPr>
      <w:r>
        <w:rPr>
          <w:rFonts w:hint="cs"/>
          <w:rtl/>
        </w:rPr>
        <w:t xml:space="preserve">המאשימה תדאג למסור פרטי ניזוקים למזכירות בית המשפט. </w:t>
      </w:r>
    </w:p>
    <w:p w14:paraId="05AA1FAA" w14:textId="77777777" w:rsidR="00413501" w:rsidRDefault="00164CEF">
      <w:pPr>
        <w:spacing w:line="360" w:lineRule="auto"/>
        <w:jc w:val="both"/>
        <w:rPr>
          <w:sz w:val="6"/>
          <w:szCs w:val="6"/>
          <w:rtl/>
        </w:rPr>
      </w:pPr>
      <w:r>
        <w:rPr>
          <w:sz w:val="6"/>
          <w:szCs w:val="6"/>
          <w:rtl/>
        </w:rPr>
        <w:t>&lt;#5#&gt;</w:t>
      </w:r>
    </w:p>
    <w:p w14:paraId="6A8D6392" w14:textId="77777777" w:rsidR="00413501" w:rsidRDefault="00413501">
      <w:pPr>
        <w:jc w:val="right"/>
        <w:rPr>
          <w:rtl/>
        </w:rPr>
      </w:pPr>
    </w:p>
    <w:p w14:paraId="4D31B553" w14:textId="77777777" w:rsidR="00413501" w:rsidRDefault="00164CEF">
      <w:pPr>
        <w:jc w:val="center"/>
        <w:rPr>
          <w:rtl/>
        </w:rPr>
      </w:pPr>
      <w:r>
        <w:rPr>
          <w:b/>
          <w:bCs/>
          <w:rtl/>
        </w:rPr>
        <w:t xml:space="preserve">ניתנה והודעה היום י"א אייר תשע"ו, 19/05/2016 במעמד הנוכחים. </w:t>
      </w:r>
    </w:p>
    <w:p w14:paraId="07061077" w14:textId="77777777" w:rsidR="00413501" w:rsidRPr="00164CEF" w:rsidRDefault="00164CEF">
      <w:pPr>
        <w:jc w:val="right"/>
        <w:rPr>
          <w:color w:val="FFFFFF"/>
          <w:sz w:val="2"/>
          <w:szCs w:val="2"/>
          <w:rtl/>
        </w:rPr>
      </w:pPr>
      <w:r w:rsidRPr="00164CEF">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13501" w14:paraId="19FEC15E" w14:textId="77777777">
        <w:trPr>
          <w:trHeight w:val="316"/>
          <w:jc w:val="right"/>
        </w:trPr>
        <w:tc>
          <w:tcPr>
            <w:tcW w:w="3936" w:type="dxa"/>
            <w:shd w:val="clear" w:color="auto" w:fill="auto"/>
          </w:tcPr>
          <w:p w14:paraId="0EB25A82" w14:textId="77777777" w:rsidR="00413501" w:rsidRPr="00164CEF" w:rsidRDefault="00164CEF">
            <w:pPr>
              <w:jc w:val="center"/>
              <w:rPr>
                <w:rFonts w:ascii="Times New Roman" w:eastAsia="Times New Roman" w:hAnsi="Times New Roman" w:cs="Times New Roman"/>
                <w:color w:val="FFFFFF"/>
                <w:sz w:val="2"/>
                <w:szCs w:val="2"/>
              </w:rPr>
            </w:pPr>
            <w:r w:rsidRPr="00164CEF">
              <w:rPr>
                <w:rFonts w:ascii="Times New Roman" w:eastAsia="Times New Roman" w:hAnsi="Times New Roman" w:cs="Times New Roman"/>
                <w:color w:val="FFFFFF"/>
                <w:sz w:val="2"/>
                <w:szCs w:val="2"/>
                <w:rtl/>
              </w:rPr>
              <w:t>54678313</w:t>
            </w:r>
          </w:p>
          <w:p w14:paraId="6B46E652" w14:textId="77777777" w:rsidR="00413501" w:rsidRDefault="00413501">
            <w:pPr>
              <w:jc w:val="center"/>
              <w:rPr>
                <w:rFonts w:ascii="Times New Roman" w:eastAsia="Times New Roman" w:hAnsi="Times New Roman" w:cs="Times New Roman"/>
                <w:rtl/>
              </w:rPr>
            </w:pPr>
          </w:p>
        </w:tc>
      </w:tr>
      <w:tr w:rsidR="00413501" w14:paraId="69D69E31" w14:textId="77777777">
        <w:trPr>
          <w:trHeight w:val="361"/>
          <w:jc w:val="right"/>
        </w:trPr>
        <w:tc>
          <w:tcPr>
            <w:tcW w:w="3936" w:type="dxa"/>
            <w:shd w:val="clear" w:color="auto" w:fill="auto"/>
          </w:tcPr>
          <w:p w14:paraId="5D4CE413" w14:textId="77777777" w:rsidR="00413501" w:rsidRDefault="00164CEF">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697FB037" w14:textId="77777777" w:rsidR="00413501" w:rsidRDefault="00413501">
      <w:pPr>
        <w:jc w:val="right"/>
        <w:rPr>
          <w:rtl/>
        </w:rPr>
      </w:pPr>
    </w:p>
    <w:p w14:paraId="629815D4" w14:textId="77777777" w:rsidR="00413501" w:rsidRDefault="00164CEF">
      <w:r>
        <w:rPr>
          <w:rtl/>
        </w:rPr>
        <w:t>הוקלד</w:t>
      </w:r>
      <w:r>
        <w:t xml:space="preserve"> </w:t>
      </w:r>
      <w:r>
        <w:rPr>
          <w:rtl/>
        </w:rPr>
        <w:t>על</w:t>
      </w:r>
      <w:r>
        <w:t xml:space="preserve"> </w:t>
      </w:r>
      <w:r>
        <w:rPr>
          <w:rtl/>
        </w:rPr>
        <w:t>ידי</w:t>
      </w:r>
      <w:r>
        <w:t xml:space="preserve"> </w:t>
      </w:r>
      <w:r>
        <w:rPr>
          <w:rtl/>
        </w:rPr>
        <w:t>עדי</w:t>
      </w:r>
      <w:r>
        <w:t xml:space="preserve"> </w:t>
      </w:r>
      <w:r>
        <w:rPr>
          <w:rtl/>
        </w:rPr>
        <w:t>דבדה</w:t>
      </w:r>
    </w:p>
    <w:p w14:paraId="7F8A5CC6" w14:textId="77777777" w:rsidR="00164CEF" w:rsidRPr="00164CEF" w:rsidRDefault="00164CEF" w:rsidP="00164CEF">
      <w:pPr>
        <w:keepNext/>
        <w:rPr>
          <w:color w:val="000000"/>
          <w:sz w:val="22"/>
          <w:szCs w:val="22"/>
          <w:rtl/>
        </w:rPr>
      </w:pPr>
    </w:p>
    <w:p w14:paraId="7A16144F" w14:textId="77777777" w:rsidR="00164CEF" w:rsidRPr="00164CEF" w:rsidRDefault="00164CEF" w:rsidP="00164CEF">
      <w:pPr>
        <w:keepNext/>
        <w:rPr>
          <w:color w:val="000000"/>
          <w:sz w:val="22"/>
          <w:szCs w:val="22"/>
          <w:rtl/>
        </w:rPr>
      </w:pPr>
      <w:r w:rsidRPr="00164CEF">
        <w:rPr>
          <w:color w:val="000000"/>
          <w:sz w:val="22"/>
          <w:szCs w:val="22"/>
          <w:rtl/>
        </w:rPr>
        <w:t>איתי ברסלר גונן 54678313</w:t>
      </w:r>
    </w:p>
    <w:p w14:paraId="3C16089F" w14:textId="77777777" w:rsidR="00164CEF" w:rsidRDefault="00164CEF" w:rsidP="00164CEF">
      <w:r w:rsidRPr="00164CEF">
        <w:rPr>
          <w:color w:val="000000"/>
          <w:rtl/>
        </w:rPr>
        <w:t>נוסח מסמך זה כפוף לשינויי ניסוח ועריכה</w:t>
      </w:r>
    </w:p>
    <w:p w14:paraId="34558139" w14:textId="77777777" w:rsidR="00164CEF" w:rsidRDefault="00164CEF" w:rsidP="00164CEF">
      <w:pPr>
        <w:rPr>
          <w:rtl/>
        </w:rPr>
      </w:pPr>
    </w:p>
    <w:p w14:paraId="4F4B29CB" w14:textId="77777777" w:rsidR="00164CEF" w:rsidRDefault="00164CEF" w:rsidP="00164CEF">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118F3288" w14:textId="77777777" w:rsidR="00413501" w:rsidRPr="00164CEF" w:rsidRDefault="00413501" w:rsidP="00164CEF">
      <w:pPr>
        <w:jc w:val="center"/>
        <w:rPr>
          <w:color w:val="0000FF"/>
          <w:u w:val="single"/>
        </w:rPr>
      </w:pPr>
    </w:p>
    <w:sectPr w:rsidR="00413501" w:rsidRPr="00164CEF" w:rsidSect="00164CEF">
      <w:headerReference w:type="even" r:id="rId45"/>
      <w:headerReference w:type="default" r:id="rId46"/>
      <w:footerReference w:type="even" r:id="rId47"/>
      <w:footerReference w:type="default" r:id="rId4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DA144" w14:textId="77777777" w:rsidR="0011398C" w:rsidRDefault="0011398C">
      <w:r>
        <w:separator/>
      </w:r>
    </w:p>
  </w:endnote>
  <w:endnote w:type="continuationSeparator" w:id="0">
    <w:p w14:paraId="53A04354" w14:textId="77777777" w:rsidR="0011398C" w:rsidRDefault="00113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C7794" w14:textId="77777777" w:rsidR="0011398C" w:rsidRDefault="0011398C" w:rsidP="00164C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54345749" w14:textId="77777777" w:rsidR="0011398C" w:rsidRPr="00164CEF" w:rsidRDefault="0011398C" w:rsidP="00164CEF">
    <w:pPr>
      <w:pStyle w:val="a5"/>
      <w:pBdr>
        <w:top w:val="single" w:sz="4" w:space="1" w:color="auto"/>
        <w:between w:val="single" w:sz="4" w:space="0" w:color="auto"/>
      </w:pBdr>
      <w:spacing w:after="60"/>
      <w:jc w:val="center"/>
      <w:rPr>
        <w:rFonts w:ascii="FrankRuehl" w:hAnsi="FrankRuehl" w:cs="FrankRuehl"/>
        <w:color w:val="000000"/>
      </w:rPr>
    </w:pPr>
    <w:r w:rsidRPr="00164CE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87166" w14:textId="77777777" w:rsidR="0011398C" w:rsidRDefault="0011398C" w:rsidP="00164C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5E98">
      <w:rPr>
        <w:rFonts w:ascii="FrankRuehl" w:hAnsi="FrankRuehl" w:cs="FrankRuehl"/>
        <w:noProof/>
        <w:rtl/>
      </w:rPr>
      <w:t>1</w:t>
    </w:r>
    <w:r>
      <w:rPr>
        <w:rFonts w:ascii="FrankRuehl" w:hAnsi="FrankRuehl" w:cs="FrankRuehl"/>
        <w:rtl/>
      </w:rPr>
      <w:fldChar w:fldCharType="end"/>
    </w:r>
  </w:p>
  <w:p w14:paraId="074318AB" w14:textId="77777777" w:rsidR="0011398C" w:rsidRPr="00164CEF" w:rsidRDefault="0011398C" w:rsidP="00164CEF">
    <w:pPr>
      <w:pStyle w:val="a5"/>
      <w:pBdr>
        <w:top w:val="single" w:sz="4" w:space="1" w:color="auto"/>
        <w:between w:val="single" w:sz="4" w:space="0" w:color="auto"/>
      </w:pBdr>
      <w:spacing w:after="60"/>
      <w:jc w:val="center"/>
      <w:rPr>
        <w:rFonts w:ascii="FrankRuehl" w:hAnsi="FrankRuehl" w:cs="FrankRuehl"/>
        <w:color w:val="000000"/>
      </w:rPr>
    </w:pPr>
    <w:r w:rsidRPr="00164CEF">
      <w:rPr>
        <w:rFonts w:ascii="FrankRuehl" w:hAnsi="FrankRuehl" w:cs="FrankRuehl"/>
        <w:color w:val="000000"/>
      </w:rPr>
      <w:pict w14:anchorId="2F3DF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F930F" w14:textId="77777777" w:rsidR="0011398C" w:rsidRDefault="0011398C">
      <w:r>
        <w:separator/>
      </w:r>
    </w:p>
  </w:footnote>
  <w:footnote w:type="continuationSeparator" w:id="0">
    <w:p w14:paraId="7CB19A45" w14:textId="77777777" w:rsidR="0011398C" w:rsidRDefault="00113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AFF03" w14:textId="77777777" w:rsidR="0011398C" w:rsidRPr="00164CEF" w:rsidRDefault="0011398C" w:rsidP="00164CE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40683-02-16</w:t>
    </w:r>
    <w:r>
      <w:rPr>
        <w:color w:val="000000"/>
        <w:sz w:val="22"/>
        <w:szCs w:val="22"/>
        <w:rtl/>
      </w:rPr>
      <w:tab/>
      <w:t xml:space="preserve"> מדינת ישראל נ' ארז גולן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B7BAC" w14:textId="77777777" w:rsidR="0011398C" w:rsidRPr="00164CEF" w:rsidRDefault="0011398C" w:rsidP="00164CE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40683-02-16</w:t>
    </w:r>
    <w:r>
      <w:rPr>
        <w:color w:val="000000"/>
        <w:sz w:val="22"/>
        <w:szCs w:val="22"/>
        <w:rtl/>
      </w:rPr>
      <w:tab/>
      <w:t xml:space="preserve"> מדינת ישראל נ' ארז גולן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73443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212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3501"/>
    <w:rsid w:val="0011398C"/>
    <w:rsid w:val="00164CEF"/>
    <w:rsid w:val="00225E98"/>
    <w:rsid w:val="003245C8"/>
    <w:rsid w:val="00362834"/>
    <w:rsid w:val="00413501"/>
    <w:rsid w:val="006154EA"/>
    <w:rsid w:val="00756111"/>
    <w:rsid w:val="00944F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8C7302"/>
  <w15:chartTrackingRefBased/>
  <w15:docId w15:val="{C9A0E34D-2688-49A3-8FE0-EE832F14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350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13501"/>
  </w:style>
  <w:style w:type="paragraph" w:styleId="a4">
    <w:name w:val="header"/>
    <w:basedOn w:val="a"/>
    <w:rsid w:val="00413501"/>
    <w:pPr>
      <w:tabs>
        <w:tab w:val="center" w:pos="4153"/>
        <w:tab w:val="right" w:pos="8306"/>
      </w:tabs>
    </w:pPr>
  </w:style>
  <w:style w:type="paragraph" w:styleId="a5">
    <w:name w:val="footer"/>
    <w:basedOn w:val="a"/>
    <w:rsid w:val="00413501"/>
    <w:pPr>
      <w:tabs>
        <w:tab w:val="center" w:pos="4153"/>
        <w:tab w:val="right" w:pos="8306"/>
      </w:tabs>
    </w:pPr>
  </w:style>
  <w:style w:type="character" w:styleId="a6">
    <w:name w:val="page number"/>
    <w:basedOn w:val="a0"/>
    <w:rsid w:val="00413501"/>
  </w:style>
  <w:style w:type="paragraph" w:customStyle="1" w:styleId="12">
    <w:name w:val="רגיל + ‏12 נק'"/>
    <w:aliases w:val="מיושר לשני הצדדים,מרווח בין שורות:  שורה וחצי"/>
    <w:basedOn w:val="a"/>
    <w:rsid w:val="00413501"/>
    <w:rPr>
      <w:rFonts w:ascii="Times New Roman" w:eastAsia="Times New Roman" w:hAnsi="Times New Roman"/>
      <w:b/>
      <w:bCs/>
      <w:u w:val="single"/>
    </w:rPr>
  </w:style>
  <w:style w:type="paragraph" w:customStyle="1" w:styleId="ListParagraph">
    <w:name w:val="List Paragraph"/>
    <w:basedOn w:val="a"/>
    <w:rsid w:val="00413501"/>
    <w:pPr>
      <w:ind w:left="720"/>
      <w:contextualSpacing/>
    </w:pPr>
  </w:style>
  <w:style w:type="character" w:styleId="Hyperlink">
    <w:name w:val="Hyperlink"/>
    <w:basedOn w:val="a0"/>
    <w:rsid w:val="00164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47.a" TargetMode="External"/><Relationship Id="rId18" Type="http://schemas.openxmlformats.org/officeDocument/2006/relationships/hyperlink" Target="http://www.nevo.co.il/law/70301/384"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0369607" TargetMode="External"/><Relationship Id="rId34" Type="http://schemas.openxmlformats.org/officeDocument/2006/relationships/hyperlink" Target="http://www.nevo.co.il/law/70301/52.c" TargetMode="External"/><Relationship Id="rId42" Type="http://schemas.openxmlformats.org/officeDocument/2006/relationships/hyperlink" Target="http://www.nevo.co.il/case/2097557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case/2097557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4216" TargetMode="External"/><Relationship Id="rId11" Type="http://schemas.openxmlformats.org/officeDocument/2006/relationships/hyperlink" Target="http://www.nevo.co.il/law/70301/288" TargetMode="External"/><Relationship Id="rId24" Type="http://schemas.openxmlformats.org/officeDocument/2006/relationships/hyperlink" Target="http://www.nevo.co.il/case/16885788"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3904095"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7.a.;7.c" TargetMode="External"/><Relationship Id="rId36" Type="http://schemas.openxmlformats.org/officeDocument/2006/relationships/hyperlink" Target="http://www.nevo.co.il/law/70301/52.c" TargetMode="External"/><Relationship Id="rId49" Type="http://schemas.openxmlformats.org/officeDocument/2006/relationships/fontTable" Target="fontTable.xml"/><Relationship Id="rId10" Type="http://schemas.openxmlformats.org/officeDocument/2006/relationships/hyperlink" Target="http://www.nevo.co.il/law/70301/192" TargetMode="External"/><Relationship Id="rId19" Type="http://schemas.openxmlformats.org/officeDocument/2006/relationships/hyperlink" Target="http://www.nevo.co.il/law/70301/447.a" TargetMode="External"/><Relationship Id="rId31" Type="http://schemas.openxmlformats.org/officeDocument/2006/relationships/hyperlink" Target="http://www.nevo.co.il/law/70301/192"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52.c"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288" TargetMode="External"/><Relationship Id="rId27" Type="http://schemas.openxmlformats.org/officeDocument/2006/relationships/hyperlink" Target="http://www.nevo.co.il/case/12934035" TargetMode="External"/><Relationship Id="rId30" Type="http://schemas.openxmlformats.org/officeDocument/2006/relationships/hyperlink" Target="http://www.nevo.co.il/case/18714167"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0975576" TargetMode="External"/><Relationship Id="rId48"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case/20975576" TargetMode="External"/><Relationship Id="rId25" Type="http://schemas.openxmlformats.org/officeDocument/2006/relationships/hyperlink" Target="http://www.nevo.co.il/law/70301/384" TargetMode="External"/><Relationship Id="rId33" Type="http://schemas.openxmlformats.org/officeDocument/2006/relationships/hyperlink" Target="http://www.nevo.co.il/case/3904095" TargetMode="External"/><Relationship Id="rId38" Type="http://schemas.openxmlformats.org/officeDocument/2006/relationships/hyperlink" Target="http://www.nevo.co.il/law/70301/52.c" TargetMode="External"/><Relationship Id="rId46"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1688578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1073</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6431</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3735670</vt:i4>
      </vt:variant>
      <vt:variant>
        <vt:i4>108</vt:i4>
      </vt:variant>
      <vt:variant>
        <vt:i4>0</vt:i4>
      </vt:variant>
      <vt:variant>
        <vt:i4>5</vt:i4>
      </vt:variant>
      <vt:variant>
        <vt:lpwstr>http://www.nevo.co.il/case/20975576</vt:lpwstr>
      </vt:variant>
      <vt:variant>
        <vt:lpwstr/>
      </vt:variant>
      <vt:variant>
        <vt:i4>3735670</vt:i4>
      </vt:variant>
      <vt:variant>
        <vt:i4>105</vt:i4>
      </vt:variant>
      <vt:variant>
        <vt:i4>0</vt:i4>
      </vt:variant>
      <vt:variant>
        <vt:i4>5</vt:i4>
      </vt:variant>
      <vt:variant>
        <vt:lpwstr>http://www.nevo.co.il/case/20975576</vt:lpwstr>
      </vt:variant>
      <vt:variant>
        <vt:lpwstr/>
      </vt:variant>
      <vt:variant>
        <vt:i4>3407997</vt:i4>
      </vt:variant>
      <vt:variant>
        <vt:i4>102</vt:i4>
      </vt:variant>
      <vt:variant>
        <vt:i4>0</vt:i4>
      </vt:variant>
      <vt:variant>
        <vt:i4>5</vt:i4>
      </vt:variant>
      <vt:variant>
        <vt:lpwstr>http://www.nevo.co.il/case/16885788</vt:lpwstr>
      </vt:variant>
      <vt:variant>
        <vt:lpwstr/>
      </vt:variant>
      <vt:variant>
        <vt:i4>3539056</vt:i4>
      </vt:variant>
      <vt:variant>
        <vt:i4>99</vt:i4>
      </vt:variant>
      <vt:variant>
        <vt:i4>0</vt:i4>
      </vt:variant>
      <vt:variant>
        <vt:i4>5</vt:i4>
      </vt:variant>
      <vt:variant>
        <vt:lpwstr>http://www.nevo.co.il/case/3904095</vt:lpwstr>
      </vt:variant>
      <vt:variant>
        <vt:lpwstr/>
      </vt:variant>
      <vt:variant>
        <vt:i4>7995492</vt:i4>
      </vt:variant>
      <vt:variant>
        <vt:i4>96</vt:i4>
      </vt:variant>
      <vt:variant>
        <vt:i4>0</vt:i4>
      </vt:variant>
      <vt:variant>
        <vt:i4>5</vt:i4>
      </vt:variant>
      <vt:variant>
        <vt:lpwstr>http://www.nevo.co.il/law/70301</vt:lpwstr>
      </vt:variant>
      <vt:variant>
        <vt:lpwstr/>
      </vt:variant>
      <vt:variant>
        <vt:i4>262222</vt:i4>
      </vt:variant>
      <vt:variant>
        <vt:i4>93</vt:i4>
      </vt:variant>
      <vt:variant>
        <vt:i4>0</vt:i4>
      </vt:variant>
      <vt:variant>
        <vt:i4>5</vt:i4>
      </vt:variant>
      <vt:variant>
        <vt:lpwstr>http://www.nevo.co.il/law/70301/52.c</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262222</vt:i4>
      </vt:variant>
      <vt:variant>
        <vt:i4>87</vt:i4>
      </vt:variant>
      <vt:variant>
        <vt:i4>0</vt:i4>
      </vt:variant>
      <vt:variant>
        <vt:i4>5</vt:i4>
      </vt:variant>
      <vt:variant>
        <vt:lpwstr>http://www.nevo.co.il/law/70301/52.c</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262222</vt:i4>
      </vt:variant>
      <vt:variant>
        <vt:i4>81</vt:i4>
      </vt:variant>
      <vt:variant>
        <vt:i4>0</vt:i4>
      </vt:variant>
      <vt:variant>
        <vt:i4>5</vt:i4>
      </vt:variant>
      <vt:variant>
        <vt:lpwstr>http://www.nevo.co.il/law/70301/52.c</vt:lpwstr>
      </vt:variant>
      <vt:variant>
        <vt:lpwstr/>
      </vt:variant>
      <vt:variant>
        <vt:i4>3539056</vt:i4>
      </vt:variant>
      <vt:variant>
        <vt:i4>78</vt:i4>
      </vt:variant>
      <vt:variant>
        <vt:i4>0</vt:i4>
      </vt:variant>
      <vt:variant>
        <vt:i4>5</vt:i4>
      </vt:variant>
      <vt:variant>
        <vt:lpwstr>http://www.nevo.co.il/case/3904095</vt:lpwstr>
      </vt:variant>
      <vt:variant>
        <vt:lpwstr/>
      </vt:variant>
      <vt:variant>
        <vt:i4>7995492</vt:i4>
      </vt:variant>
      <vt:variant>
        <vt:i4>75</vt:i4>
      </vt:variant>
      <vt:variant>
        <vt:i4>0</vt:i4>
      </vt:variant>
      <vt:variant>
        <vt:i4>5</vt:i4>
      </vt:variant>
      <vt:variant>
        <vt:lpwstr>http://www.nevo.co.il/law/70301</vt:lpwstr>
      </vt:variant>
      <vt:variant>
        <vt:lpwstr/>
      </vt:variant>
      <vt:variant>
        <vt:i4>7077988</vt:i4>
      </vt:variant>
      <vt:variant>
        <vt:i4>72</vt:i4>
      </vt:variant>
      <vt:variant>
        <vt:i4>0</vt:i4>
      </vt:variant>
      <vt:variant>
        <vt:i4>5</vt:i4>
      </vt:variant>
      <vt:variant>
        <vt:lpwstr>http://www.nevo.co.il/law/70301/192</vt:lpwstr>
      </vt:variant>
      <vt:variant>
        <vt:lpwstr/>
      </vt:variant>
      <vt:variant>
        <vt:i4>3407996</vt:i4>
      </vt:variant>
      <vt:variant>
        <vt:i4>69</vt:i4>
      </vt:variant>
      <vt:variant>
        <vt:i4>0</vt:i4>
      </vt:variant>
      <vt:variant>
        <vt:i4>5</vt:i4>
      </vt:variant>
      <vt:variant>
        <vt:lpwstr>http://www.nevo.co.il/case/18714167</vt:lpwstr>
      </vt:variant>
      <vt:variant>
        <vt:lpwstr/>
      </vt:variant>
      <vt:variant>
        <vt:i4>8257637</vt:i4>
      </vt:variant>
      <vt:variant>
        <vt:i4>66</vt:i4>
      </vt:variant>
      <vt:variant>
        <vt:i4>0</vt:i4>
      </vt:variant>
      <vt:variant>
        <vt:i4>5</vt:i4>
      </vt:variant>
      <vt:variant>
        <vt:lpwstr>http://www.nevo.co.il/law/4216</vt:lpwstr>
      </vt:variant>
      <vt:variant>
        <vt:lpwstr/>
      </vt:variant>
      <vt:variant>
        <vt:i4>3997821</vt:i4>
      </vt:variant>
      <vt:variant>
        <vt:i4>63</vt:i4>
      </vt:variant>
      <vt:variant>
        <vt:i4>0</vt:i4>
      </vt:variant>
      <vt:variant>
        <vt:i4>5</vt:i4>
      </vt:variant>
      <vt:variant>
        <vt:lpwstr>http://www.nevo.co.il/law/4216/7.a.;7.c</vt:lpwstr>
      </vt:variant>
      <vt:variant>
        <vt:lpwstr/>
      </vt:variant>
      <vt:variant>
        <vt:i4>4128885</vt:i4>
      </vt:variant>
      <vt:variant>
        <vt:i4>60</vt:i4>
      </vt:variant>
      <vt:variant>
        <vt:i4>0</vt:i4>
      </vt:variant>
      <vt:variant>
        <vt:i4>5</vt:i4>
      </vt:variant>
      <vt:variant>
        <vt:lpwstr>http://www.nevo.co.il/case/12934035</vt:lpwstr>
      </vt:variant>
      <vt:variant>
        <vt:lpwstr/>
      </vt:variant>
      <vt:variant>
        <vt:i4>7995492</vt:i4>
      </vt:variant>
      <vt:variant>
        <vt:i4>57</vt:i4>
      </vt:variant>
      <vt:variant>
        <vt:i4>0</vt:i4>
      </vt:variant>
      <vt:variant>
        <vt:i4>5</vt:i4>
      </vt:variant>
      <vt:variant>
        <vt:lpwstr>http://www.nevo.co.il/law/70301</vt:lpwstr>
      </vt:variant>
      <vt:variant>
        <vt:lpwstr/>
      </vt:variant>
      <vt:variant>
        <vt:i4>7143526</vt:i4>
      </vt:variant>
      <vt:variant>
        <vt:i4>54</vt:i4>
      </vt:variant>
      <vt:variant>
        <vt:i4>0</vt:i4>
      </vt:variant>
      <vt:variant>
        <vt:i4>5</vt:i4>
      </vt:variant>
      <vt:variant>
        <vt:lpwstr>http://www.nevo.co.il/law/70301/384</vt:lpwstr>
      </vt:variant>
      <vt:variant>
        <vt:lpwstr/>
      </vt:variant>
      <vt:variant>
        <vt:i4>3407997</vt:i4>
      </vt:variant>
      <vt:variant>
        <vt:i4>51</vt:i4>
      </vt:variant>
      <vt:variant>
        <vt:i4>0</vt:i4>
      </vt:variant>
      <vt:variant>
        <vt:i4>5</vt:i4>
      </vt:variant>
      <vt:variant>
        <vt:lpwstr>http://www.nevo.co.il/case/16885788</vt:lpwstr>
      </vt:variant>
      <vt:variant>
        <vt:lpwstr/>
      </vt:variant>
      <vt:variant>
        <vt:i4>7995492</vt:i4>
      </vt:variant>
      <vt:variant>
        <vt:i4>48</vt:i4>
      </vt:variant>
      <vt:variant>
        <vt:i4>0</vt:i4>
      </vt:variant>
      <vt:variant>
        <vt:i4>5</vt:i4>
      </vt:variant>
      <vt:variant>
        <vt:lpwstr>http://www.nevo.co.il/law/70301</vt:lpwstr>
      </vt:variant>
      <vt:variant>
        <vt:lpwstr/>
      </vt:variant>
      <vt:variant>
        <vt:i4>7143527</vt:i4>
      </vt:variant>
      <vt:variant>
        <vt:i4>45</vt:i4>
      </vt:variant>
      <vt:variant>
        <vt:i4>0</vt:i4>
      </vt:variant>
      <vt:variant>
        <vt:i4>5</vt:i4>
      </vt:variant>
      <vt:variant>
        <vt:lpwstr>http://www.nevo.co.il/law/70301/288</vt:lpwstr>
      </vt:variant>
      <vt:variant>
        <vt:lpwstr/>
      </vt:variant>
      <vt:variant>
        <vt:i4>3670132</vt:i4>
      </vt:variant>
      <vt:variant>
        <vt:i4>42</vt:i4>
      </vt:variant>
      <vt:variant>
        <vt:i4>0</vt:i4>
      </vt:variant>
      <vt:variant>
        <vt:i4>5</vt:i4>
      </vt:variant>
      <vt:variant>
        <vt:lpwstr>http://www.nevo.co.il/case/20369607</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5177430</vt:i4>
      </vt:variant>
      <vt:variant>
        <vt:i4>36</vt:i4>
      </vt:variant>
      <vt:variant>
        <vt:i4>0</vt:i4>
      </vt:variant>
      <vt:variant>
        <vt:i4>5</vt:i4>
      </vt:variant>
      <vt:variant>
        <vt:lpwstr>http://www.nevo.co.il/law/70301/447.a</vt:lpwstr>
      </vt:variant>
      <vt:variant>
        <vt:lpwstr/>
      </vt:variant>
      <vt:variant>
        <vt:i4>7143526</vt:i4>
      </vt:variant>
      <vt:variant>
        <vt:i4>33</vt:i4>
      </vt:variant>
      <vt:variant>
        <vt:i4>0</vt:i4>
      </vt:variant>
      <vt:variant>
        <vt:i4>5</vt:i4>
      </vt:variant>
      <vt:variant>
        <vt:lpwstr>http://www.nevo.co.il/law/70301/384</vt:lpwstr>
      </vt:variant>
      <vt:variant>
        <vt:lpwstr/>
      </vt:variant>
      <vt:variant>
        <vt:i4>3735670</vt:i4>
      </vt:variant>
      <vt:variant>
        <vt:i4>30</vt:i4>
      </vt:variant>
      <vt:variant>
        <vt:i4>0</vt:i4>
      </vt:variant>
      <vt:variant>
        <vt:i4>5</vt:i4>
      </vt:variant>
      <vt:variant>
        <vt:lpwstr>http://www.nevo.co.il/case/20975576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5177430</vt:i4>
      </vt:variant>
      <vt:variant>
        <vt:i4>18</vt:i4>
      </vt:variant>
      <vt:variant>
        <vt:i4>0</vt:i4>
      </vt:variant>
      <vt:variant>
        <vt:i4>5</vt:i4>
      </vt:variant>
      <vt:variant>
        <vt:lpwstr>http://www.nevo.co.il/law/70301/447.a</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7143527</vt:i4>
      </vt:variant>
      <vt:variant>
        <vt:i4>12</vt:i4>
      </vt:variant>
      <vt:variant>
        <vt:i4>0</vt:i4>
      </vt:variant>
      <vt:variant>
        <vt:i4>5</vt:i4>
      </vt:variant>
      <vt:variant>
        <vt:lpwstr>http://www.nevo.co.il/law/70301/288</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262222</vt:i4>
      </vt:variant>
      <vt:variant>
        <vt:i4>6</vt:i4>
      </vt:variant>
      <vt:variant>
        <vt:i4>0</vt:i4>
      </vt:variant>
      <vt:variant>
        <vt:i4>5</vt:i4>
      </vt:variant>
      <vt:variant>
        <vt:lpwstr>http://www.nevo.co.il/law/70301/52.c</vt:lpwstr>
      </vt:variant>
      <vt:variant>
        <vt:lpwstr/>
      </vt:variant>
      <vt:variant>
        <vt:i4>7995492</vt:i4>
      </vt:variant>
      <vt:variant>
        <vt:i4>3</vt:i4>
      </vt:variant>
      <vt:variant>
        <vt:i4>0</vt:i4>
      </vt:variant>
      <vt:variant>
        <vt:i4>5</vt:i4>
      </vt:variant>
      <vt:variant>
        <vt:lpwstr>http://www.nevo.co.il/law/70301</vt:lpwstr>
      </vt:variant>
      <vt:variant>
        <vt:lpwstr/>
      </vt:variant>
      <vt:variant>
        <vt:i4>3735670</vt:i4>
      </vt:variant>
      <vt:variant>
        <vt:i4>0</vt:i4>
      </vt:variant>
      <vt:variant>
        <vt:i4>0</vt:i4>
      </vt:variant>
      <vt:variant>
        <vt:i4>5</vt:i4>
      </vt:variant>
      <vt:variant>
        <vt:lpwstr>http://www.nevo.co.il/case/20975576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2025-04-22T22:59:00Z</dcterms:created>
  <dcterms:modified xsi:type="dcterms:W3CDTF">2025-04-22T22:59:00Z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vt:lpwstr>
  </property>
  <property fmtid="{D5CDD505-2E9C-101B-9397-08002B2CF9AE}" pid="5" name="NEWPARTA">
    <vt:lpwstr>40683;43276;32953;13613;51832</vt:lpwstr>
  </property>
  <property fmtid="{D5CDD505-2E9C-101B-9397-08002B2CF9AE}" pid="6" name="NEWPARTB">
    <vt:lpwstr>02;06;04;12;02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ארז גולן</vt:lpwstr>
  </property>
  <property fmtid="{D5CDD505-2E9C-101B-9397-08002B2CF9AE}" pid="10" name="LAWYER">
    <vt:lpwstr>הדס הוס טודרוס;אלי בניה</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20160519</vt:lpwstr>
  </property>
  <property fmtid="{D5CDD505-2E9C-101B-9397-08002B2CF9AE}" pid="14" name="TYPE_N_DATE">
    <vt:lpwstr>38020160519</vt:lpwstr>
  </property>
  <property fmtid="{D5CDD505-2E9C-101B-9397-08002B2CF9AE}" pid="15" name="CASESLISTTMP1">
    <vt:lpwstr>20975576:4;20369607;16885788:2;12934035;18714167;3904095:2</vt:lpwstr>
  </property>
  <property fmtid="{D5CDD505-2E9C-101B-9397-08002B2CF9AE}" pid="16" name="WORDNUMPAGES">
    <vt:lpwstr>3</vt:lpwstr>
  </property>
  <property fmtid="{D5CDD505-2E9C-101B-9397-08002B2CF9AE}" pid="17" name="TYPE_ABS_DATE">
    <vt:lpwstr>380020160519</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70301/384:2;447.a;288;192;052.c:3</vt:lpwstr>
  </property>
  <property fmtid="{D5CDD505-2E9C-101B-9397-08002B2CF9AE}" pid="37" name="LAWLISTTMP2">
    <vt:lpwstr>4216/007.a;007.c</vt:lpwstr>
  </property>
</Properties>
</file>