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F3C1E" w:rsidRPr="00470224" w14:paraId="2187D0AD" w14:textId="77777777" w:rsidTr="002E6CA7">
        <w:trPr>
          <w:trHeight w:hRule="exact" w:val="418"/>
          <w:jc w:val="center"/>
        </w:trPr>
        <w:tc>
          <w:tcPr>
            <w:tcW w:w="8721" w:type="dxa"/>
            <w:gridSpan w:val="2"/>
          </w:tcPr>
          <w:p w14:paraId="2D97543F" w14:textId="77777777" w:rsidR="00EF3C1E" w:rsidRPr="00470224" w:rsidRDefault="00EF3C1E" w:rsidP="00A976FF">
            <w:pPr>
              <w:pStyle w:val="a5"/>
              <w:jc w:val="center"/>
              <w:rPr>
                <w:rFonts w:ascii="Tahoma" w:hAnsi="Tahoma" w:cs="Tahoma"/>
                <w:color w:val="000080"/>
                <w:rtl/>
              </w:rPr>
            </w:pPr>
            <w:bookmarkStart w:id="0" w:name="LastJudge"/>
            <w:r w:rsidRPr="00470224">
              <w:rPr>
                <w:rFonts w:ascii="Tahoma" w:hAnsi="Tahoma" w:cs="Tahoma"/>
                <w:b/>
                <w:bCs/>
                <w:color w:val="000080"/>
                <w:sz w:val="20"/>
                <w:szCs w:val="20"/>
                <w:rtl/>
              </w:rPr>
              <w:t xml:space="preserve">בית משפט השלום בקריית גת </w:t>
            </w:r>
          </w:p>
        </w:tc>
      </w:tr>
      <w:tr w:rsidR="00EF3C1E" w:rsidRPr="00470224" w14:paraId="74F9AA16" w14:textId="77777777" w:rsidTr="002E6CA7">
        <w:trPr>
          <w:trHeight w:val="337"/>
          <w:jc w:val="center"/>
        </w:trPr>
        <w:tc>
          <w:tcPr>
            <w:tcW w:w="5054" w:type="dxa"/>
          </w:tcPr>
          <w:p w14:paraId="725D43E0" w14:textId="77777777" w:rsidR="00EF3C1E" w:rsidRPr="00470224" w:rsidRDefault="00EF3C1E" w:rsidP="00A976FF">
            <w:pPr>
              <w:rPr>
                <w:rFonts w:cs="FrankRuehl"/>
                <w:sz w:val="28"/>
                <w:szCs w:val="28"/>
                <w:rtl/>
              </w:rPr>
            </w:pPr>
            <w:r w:rsidRPr="00470224">
              <w:rPr>
                <w:rFonts w:cs="FrankRuehl"/>
                <w:sz w:val="28"/>
                <w:szCs w:val="28"/>
                <w:rtl/>
              </w:rPr>
              <w:t>ת"פ</w:t>
            </w:r>
            <w:r w:rsidRPr="00470224">
              <w:rPr>
                <w:rFonts w:cs="FrankRuehl" w:hint="cs"/>
                <w:sz w:val="28"/>
                <w:szCs w:val="28"/>
                <w:rtl/>
              </w:rPr>
              <w:t xml:space="preserve"> </w:t>
            </w:r>
            <w:r w:rsidRPr="00470224">
              <w:rPr>
                <w:rFonts w:cs="FrankRuehl"/>
                <w:sz w:val="28"/>
                <w:szCs w:val="28"/>
                <w:rtl/>
              </w:rPr>
              <w:t>29279-03-16</w:t>
            </w:r>
            <w:r w:rsidRPr="00470224">
              <w:rPr>
                <w:rFonts w:cs="FrankRuehl" w:hint="cs"/>
                <w:sz w:val="28"/>
                <w:szCs w:val="28"/>
                <w:rtl/>
              </w:rPr>
              <w:t xml:space="preserve"> </w:t>
            </w:r>
            <w:r w:rsidRPr="00470224">
              <w:rPr>
                <w:rFonts w:cs="FrankRuehl"/>
                <w:sz w:val="28"/>
                <w:szCs w:val="28"/>
                <w:rtl/>
              </w:rPr>
              <w:t>מדינת ישראל נ' דגו</w:t>
            </w:r>
          </w:p>
          <w:p w14:paraId="7F01F011" w14:textId="77777777" w:rsidR="00EF3C1E" w:rsidRPr="00470224" w:rsidRDefault="00EF3C1E" w:rsidP="00A976FF">
            <w:pPr>
              <w:pStyle w:val="a5"/>
              <w:rPr>
                <w:rFonts w:cs="FrankRuehl"/>
                <w:sz w:val="28"/>
                <w:szCs w:val="28"/>
                <w:rtl/>
              </w:rPr>
            </w:pPr>
          </w:p>
        </w:tc>
        <w:tc>
          <w:tcPr>
            <w:tcW w:w="3667" w:type="dxa"/>
          </w:tcPr>
          <w:p w14:paraId="0863BA95" w14:textId="77777777" w:rsidR="00EF3C1E" w:rsidRPr="00470224" w:rsidRDefault="00EF3C1E" w:rsidP="00A976FF">
            <w:pPr>
              <w:pStyle w:val="a5"/>
              <w:jc w:val="right"/>
              <w:rPr>
                <w:rFonts w:cs="FrankRuehl"/>
                <w:sz w:val="28"/>
                <w:szCs w:val="28"/>
                <w:rtl/>
              </w:rPr>
            </w:pPr>
          </w:p>
        </w:tc>
      </w:tr>
    </w:tbl>
    <w:p w14:paraId="28FF0488" w14:textId="77777777" w:rsidR="00EF3C1E" w:rsidRPr="00470224" w:rsidRDefault="00EF3C1E" w:rsidP="00EF3C1E">
      <w:pPr>
        <w:pStyle w:val="a5"/>
        <w:rPr>
          <w:rtl/>
        </w:rPr>
      </w:pPr>
      <w:r w:rsidRPr="00470224">
        <w:rPr>
          <w:rFonts w:hint="cs"/>
          <w:rtl/>
        </w:rPr>
        <w:t xml:space="preserve"> </w:t>
      </w:r>
    </w:p>
    <w:p w14:paraId="5A5D96AB" w14:textId="77777777" w:rsidR="00EF3C1E" w:rsidRPr="00470224" w:rsidRDefault="00EF3C1E" w:rsidP="00EF3C1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F3C1E" w:rsidRPr="00470224" w14:paraId="2B95BD18" w14:textId="77777777" w:rsidTr="00EF3C1E">
        <w:trPr>
          <w:trHeight w:val="295"/>
          <w:jc w:val="center"/>
        </w:trPr>
        <w:tc>
          <w:tcPr>
            <w:tcW w:w="923" w:type="dxa"/>
            <w:tcBorders>
              <w:top w:val="nil"/>
              <w:left w:val="nil"/>
              <w:bottom w:val="nil"/>
              <w:right w:val="nil"/>
            </w:tcBorders>
            <w:shd w:val="clear" w:color="auto" w:fill="auto"/>
          </w:tcPr>
          <w:p w14:paraId="5369FFFA" w14:textId="77777777" w:rsidR="00EF3C1E" w:rsidRPr="00470224" w:rsidRDefault="00EF3C1E" w:rsidP="00EF3C1E">
            <w:pPr>
              <w:jc w:val="both"/>
              <w:rPr>
                <w:rFonts w:ascii="Arial" w:hAnsi="Arial" w:cs="FrankRuehl"/>
                <w:sz w:val="28"/>
                <w:szCs w:val="28"/>
              </w:rPr>
            </w:pPr>
            <w:r w:rsidRPr="00470224">
              <w:rPr>
                <w:rFonts w:ascii="Arial" w:hAnsi="Arial" w:cs="FrankRuehl" w:hint="cs"/>
                <w:sz w:val="28"/>
                <w:szCs w:val="28"/>
                <w:rtl/>
              </w:rPr>
              <w:t>ב</w:t>
            </w:r>
            <w:r w:rsidRPr="0047022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48DFC34" w14:textId="77777777" w:rsidR="00EF3C1E" w:rsidRPr="00470224" w:rsidRDefault="00EF3C1E" w:rsidP="00A976FF">
            <w:pPr>
              <w:rPr>
                <w:rFonts w:ascii="Arial" w:hAnsi="Arial"/>
                <w:b/>
                <w:bCs/>
                <w:rtl/>
              </w:rPr>
            </w:pPr>
            <w:r w:rsidRPr="00470224">
              <w:rPr>
                <w:rFonts w:ascii="Arial" w:hAnsi="Arial" w:hint="cs"/>
                <w:b/>
                <w:bCs/>
                <w:rtl/>
              </w:rPr>
              <w:t>כבוד ה</w:t>
            </w:r>
            <w:r w:rsidRPr="00470224">
              <w:rPr>
                <w:rFonts w:ascii="Arial" w:hAnsi="Arial"/>
                <w:b/>
                <w:bCs/>
                <w:rtl/>
              </w:rPr>
              <w:t>שופטת</w:t>
            </w:r>
            <w:r w:rsidRPr="00470224">
              <w:rPr>
                <w:rFonts w:ascii="Arial" w:hAnsi="Arial" w:hint="cs"/>
                <w:b/>
                <w:bCs/>
                <w:rtl/>
              </w:rPr>
              <w:t xml:space="preserve">  </w:t>
            </w:r>
            <w:r w:rsidRPr="00470224">
              <w:rPr>
                <w:rFonts w:ascii="Arial" w:hAnsi="Arial"/>
                <w:b/>
                <w:bCs/>
                <w:rtl/>
              </w:rPr>
              <w:t>נועה חקלאי</w:t>
            </w:r>
          </w:p>
          <w:p w14:paraId="76111D52" w14:textId="77777777" w:rsidR="00EF3C1E" w:rsidRPr="00470224" w:rsidRDefault="00EF3C1E" w:rsidP="00A976FF">
            <w:pPr>
              <w:rPr>
                <w:rtl/>
              </w:rPr>
            </w:pPr>
          </w:p>
          <w:p w14:paraId="099EC91B" w14:textId="77777777" w:rsidR="00EF3C1E" w:rsidRPr="00470224" w:rsidRDefault="00EF3C1E" w:rsidP="00EF3C1E">
            <w:pPr>
              <w:jc w:val="both"/>
              <w:rPr>
                <w:rFonts w:ascii="Arial" w:hAnsi="Arial" w:cs="FrankRuehl"/>
                <w:sz w:val="28"/>
                <w:szCs w:val="28"/>
              </w:rPr>
            </w:pPr>
          </w:p>
        </w:tc>
      </w:tr>
      <w:tr w:rsidR="00EF3C1E" w:rsidRPr="00470224" w14:paraId="00E229E0" w14:textId="77777777" w:rsidTr="00EF3C1E">
        <w:trPr>
          <w:trHeight w:val="355"/>
          <w:jc w:val="center"/>
        </w:trPr>
        <w:tc>
          <w:tcPr>
            <w:tcW w:w="923" w:type="dxa"/>
            <w:tcBorders>
              <w:top w:val="nil"/>
              <w:left w:val="nil"/>
              <w:bottom w:val="nil"/>
              <w:right w:val="nil"/>
            </w:tcBorders>
            <w:shd w:val="clear" w:color="auto" w:fill="auto"/>
          </w:tcPr>
          <w:p w14:paraId="2A84029C" w14:textId="77777777" w:rsidR="00EF3C1E" w:rsidRPr="00470224" w:rsidRDefault="00EF3C1E" w:rsidP="00EF3C1E">
            <w:pPr>
              <w:jc w:val="both"/>
              <w:rPr>
                <w:rFonts w:ascii="Arial" w:hAnsi="Arial" w:cs="FrankRuehl"/>
                <w:sz w:val="28"/>
                <w:szCs w:val="28"/>
              </w:rPr>
            </w:pPr>
            <w:bookmarkStart w:id="1" w:name="FirstAppellant"/>
            <w:r w:rsidRPr="0047022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564D9B0" w14:textId="77777777" w:rsidR="00EF3C1E" w:rsidRPr="00470224" w:rsidRDefault="00EF3C1E" w:rsidP="00A976FF">
            <w:r w:rsidRPr="0047022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9000590" w14:textId="77777777" w:rsidR="00EF3C1E" w:rsidRPr="00470224" w:rsidRDefault="00EF3C1E" w:rsidP="00EF3C1E">
            <w:pPr>
              <w:jc w:val="both"/>
              <w:rPr>
                <w:rFonts w:ascii="Arial" w:hAnsi="Arial" w:cs="FrankRuehl"/>
                <w:sz w:val="28"/>
                <w:szCs w:val="28"/>
              </w:rPr>
            </w:pPr>
          </w:p>
        </w:tc>
      </w:tr>
      <w:bookmarkEnd w:id="1"/>
      <w:tr w:rsidR="00EF3C1E" w:rsidRPr="00470224" w14:paraId="28212DB3" w14:textId="77777777" w:rsidTr="00EF3C1E">
        <w:trPr>
          <w:trHeight w:val="355"/>
          <w:jc w:val="center"/>
        </w:trPr>
        <w:tc>
          <w:tcPr>
            <w:tcW w:w="923" w:type="dxa"/>
            <w:tcBorders>
              <w:top w:val="nil"/>
              <w:left w:val="nil"/>
              <w:bottom w:val="nil"/>
              <w:right w:val="nil"/>
            </w:tcBorders>
            <w:shd w:val="clear" w:color="auto" w:fill="auto"/>
          </w:tcPr>
          <w:p w14:paraId="7F6D3191" w14:textId="77777777" w:rsidR="00EF3C1E" w:rsidRPr="00470224" w:rsidRDefault="00EF3C1E" w:rsidP="00EF3C1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B13748D" w14:textId="77777777" w:rsidR="00EF3C1E" w:rsidRPr="00470224" w:rsidRDefault="00EF3C1E" w:rsidP="00EF3C1E">
            <w:pPr>
              <w:jc w:val="both"/>
              <w:rPr>
                <w:rtl/>
              </w:rPr>
            </w:pPr>
            <w:r w:rsidRPr="00470224">
              <w:rPr>
                <w:rFonts w:hint="cs"/>
                <w:rtl/>
              </w:rPr>
              <w:t xml:space="preserve">עו"ד קטיה הכהן ומתמחה שקד כהן </w:t>
            </w:r>
          </w:p>
        </w:tc>
        <w:tc>
          <w:tcPr>
            <w:tcW w:w="3771" w:type="dxa"/>
            <w:tcBorders>
              <w:top w:val="nil"/>
              <w:left w:val="nil"/>
              <w:bottom w:val="nil"/>
              <w:right w:val="nil"/>
            </w:tcBorders>
            <w:shd w:val="clear" w:color="auto" w:fill="auto"/>
          </w:tcPr>
          <w:p w14:paraId="546B0164" w14:textId="77777777" w:rsidR="00EF3C1E" w:rsidRPr="00470224" w:rsidRDefault="00EF3C1E" w:rsidP="00EF3C1E">
            <w:pPr>
              <w:jc w:val="right"/>
              <w:rPr>
                <w:rFonts w:ascii="Arial" w:hAnsi="Arial" w:cs="FrankRuehl"/>
                <w:sz w:val="28"/>
                <w:szCs w:val="28"/>
                <w:rtl/>
              </w:rPr>
            </w:pPr>
            <w:r w:rsidRPr="00470224">
              <w:rPr>
                <w:rFonts w:ascii="Arial" w:hAnsi="Arial" w:cs="FrankRuehl" w:hint="cs"/>
                <w:sz w:val="28"/>
                <w:szCs w:val="28"/>
                <w:rtl/>
              </w:rPr>
              <w:t>ה</w:t>
            </w:r>
            <w:r w:rsidRPr="00470224">
              <w:rPr>
                <w:rFonts w:ascii="Arial" w:hAnsi="Arial" w:cs="FrankRuehl"/>
                <w:sz w:val="28"/>
                <w:szCs w:val="28"/>
                <w:rtl/>
              </w:rPr>
              <w:t>מאשימה</w:t>
            </w:r>
          </w:p>
        </w:tc>
      </w:tr>
      <w:tr w:rsidR="00EF3C1E" w:rsidRPr="00470224" w14:paraId="72BFB383" w14:textId="77777777" w:rsidTr="00EF3C1E">
        <w:trPr>
          <w:trHeight w:val="355"/>
          <w:jc w:val="center"/>
        </w:trPr>
        <w:tc>
          <w:tcPr>
            <w:tcW w:w="923" w:type="dxa"/>
            <w:tcBorders>
              <w:top w:val="nil"/>
              <w:left w:val="nil"/>
              <w:bottom w:val="nil"/>
              <w:right w:val="nil"/>
            </w:tcBorders>
            <w:shd w:val="clear" w:color="auto" w:fill="auto"/>
          </w:tcPr>
          <w:p w14:paraId="1BE2F3BC" w14:textId="77777777" w:rsidR="00EF3C1E" w:rsidRPr="00470224" w:rsidRDefault="00EF3C1E" w:rsidP="00EF3C1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CAD469D" w14:textId="77777777" w:rsidR="00EF3C1E" w:rsidRPr="00470224" w:rsidRDefault="00EF3C1E" w:rsidP="00EF3C1E">
            <w:pPr>
              <w:jc w:val="center"/>
              <w:rPr>
                <w:rFonts w:ascii="Arial" w:hAnsi="Arial" w:cs="FrankRuehl"/>
                <w:b/>
                <w:bCs/>
                <w:sz w:val="28"/>
                <w:szCs w:val="28"/>
                <w:rtl/>
              </w:rPr>
            </w:pPr>
          </w:p>
          <w:p w14:paraId="4E7AF4A3" w14:textId="77777777" w:rsidR="00EF3C1E" w:rsidRPr="00470224" w:rsidRDefault="00EF3C1E" w:rsidP="00EF3C1E">
            <w:pPr>
              <w:jc w:val="center"/>
              <w:rPr>
                <w:rFonts w:ascii="Arial" w:hAnsi="Arial" w:cs="FrankRuehl"/>
                <w:b/>
                <w:bCs/>
                <w:sz w:val="28"/>
                <w:szCs w:val="28"/>
                <w:rtl/>
              </w:rPr>
            </w:pPr>
            <w:r w:rsidRPr="00470224">
              <w:rPr>
                <w:rFonts w:ascii="Arial" w:hAnsi="Arial" w:cs="FrankRuehl"/>
                <w:b/>
                <w:bCs/>
                <w:sz w:val="28"/>
                <w:szCs w:val="28"/>
                <w:rtl/>
              </w:rPr>
              <w:t>נגד</w:t>
            </w:r>
          </w:p>
          <w:p w14:paraId="5E07F7F1" w14:textId="77777777" w:rsidR="00EF3C1E" w:rsidRPr="00470224" w:rsidRDefault="00EF3C1E" w:rsidP="00EF3C1E">
            <w:pPr>
              <w:jc w:val="both"/>
              <w:rPr>
                <w:rFonts w:ascii="Arial" w:hAnsi="Arial" w:cs="FrankRuehl"/>
                <w:sz w:val="28"/>
                <w:szCs w:val="28"/>
              </w:rPr>
            </w:pPr>
          </w:p>
        </w:tc>
      </w:tr>
      <w:tr w:rsidR="00EF3C1E" w:rsidRPr="00470224" w14:paraId="1FCE36C4" w14:textId="77777777" w:rsidTr="00EF3C1E">
        <w:trPr>
          <w:trHeight w:val="355"/>
          <w:jc w:val="center"/>
        </w:trPr>
        <w:tc>
          <w:tcPr>
            <w:tcW w:w="923" w:type="dxa"/>
            <w:tcBorders>
              <w:top w:val="nil"/>
              <w:left w:val="nil"/>
              <w:bottom w:val="nil"/>
              <w:right w:val="nil"/>
            </w:tcBorders>
            <w:shd w:val="clear" w:color="auto" w:fill="auto"/>
          </w:tcPr>
          <w:p w14:paraId="3F56960F" w14:textId="77777777" w:rsidR="00EF3C1E" w:rsidRPr="00470224" w:rsidRDefault="00EF3C1E" w:rsidP="00A976FF">
            <w:pPr>
              <w:rPr>
                <w:rFonts w:ascii="Arial" w:hAnsi="Arial" w:cs="FrankRuehl"/>
                <w:sz w:val="28"/>
                <w:szCs w:val="28"/>
                <w:rtl/>
              </w:rPr>
            </w:pPr>
          </w:p>
        </w:tc>
        <w:tc>
          <w:tcPr>
            <w:tcW w:w="4126" w:type="dxa"/>
            <w:tcBorders>
              <w:top w:val="nil"/>
              <w:left w:val="nil"/>
              <w:bottom w:val="nil"/>
              <w:right w:val="nil"/>
            </w:tcBorders>
            <w:shd w:val="clear" w:color="auto" w:fill="auto"/>
          </w:tcPr>
          <w:p w14:paraId="77C7A5D2" w14:textId="77777777" w:rsidR="00EF3C1E" w:rsidRPr="00470224" w:rsidRDefault="00EF3C1E" w:rsidP="00A976FF">
            <w:pPr>
              <w:rPr>
                <w:rtl/>
              </w:rPr>
            </w:pPr>
            <w:r w:rsidRPr="00470224">
              <w:rPr>
                <w:rFonts w:ascii="Arial" w:hAnsi="Arial" w:cs="FrankRuehl"/>
                <w:sz w:val="28"/>
                <w:szCs w:val="28"/>
                <w:rtl/>
              </w:rPr>
              <w:t>יעקב דגו</w:t>
            </w:r>
            <w:r w:rsidRPr="00470224">
              <w:rPr>
                <w:rFonts w:hint="cs"/>
                <w:rtl/>
              </w:rPr>
              <w:t xml:space="preserve"> </w:t>
            </w:r>
            <w:r w:rsidRPr="00470224">
              <w:rPr>
                <w:rtl/>
              </w:rPr>
              <w:t>–</w:t>
            </w:r>
            <w:r w:rsidRPr="00470224">
              <w:rPr>
                <w:rFonts w:hint="cs"/>
                <w:rtl/>
              </w:rPr>
              <w:t xml:space="preserve"> בעצמו</w:t>
            </w:r>
          </w:p>
        </w:tc>
        <w:tc>
          <w:tcPr>
            <w:tcW w:w="3771" w:type="dxa"/>
            <w:tcBorders>
              <w:top w:val="nil"/>
              <w:left w:val="nil"/>
              <w:bottom w:val="nil"/>
              <w:right w:val="nil"/>
            </w:tcBorders>
            <w:shd w:val="clear" w:color="auto" w:fill="auto"/>
          </w:tcPr>
          <w:p w14:paraId="41316A77" w14:textId="77777777" w:rsidR="00EF3C1E" w:rsidRPr="00470224" w:rsidRDefault="00EF3C1E" w:rsidP="00EF3C1E">
            <w:pPr>
              <w:jc w:val="right"/>
              <w:rPr>
                <w:rFonts w:ascii="Arial" w:hAnsi="Arial" w:cs="FrankRuehl"/>
                <w:sz w:val="28"/>
                <w:szCs w:val="28"/>
              </w:rPr>
            </w:pPr>
          </w:p>
        </w:tc>
      </w:tr>
      <w:tr w:rsidR="00EF3C1E" w:rsidRPr="00470224" w14:paraId="60688C6F" w14:textId="77777777" w:rsidTr="00EF3C1E">
        <w:trPr>
          <w:trHeight w:val="355"/>
          <w:jc w:val="center"/>
        </w:trPr>
        <w:tc>
          <w:tcPr>
            <w:tcW w:w="923" w:type="dxa"/>
            <w:tcBorders>
              <w:top w:val="nil"/>
              <w:left w:val="nil"/>
              <w:bottom w:val="nil"/>
              <w:right w:val="nil"/>
            </w:tcBorders>
            <w:shd w:val="clear" w:color="auto" w:fill="auto"/>
          </w:tcPr>
          <w:p w14:paraId="4517C762" w14:textId="77777777" w:rsidR="00EF3C1E" w:rsidRPr="00470224" w:rsidRDefault="00EF3C1E" w:rsidP="00EF3C1E">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3C48CDB3" w14:textId="77777777" w:rsidR="00EF3C1E" w:rsidRPr="00470224" w:rsidRDefault="00EF3C1E" w:rsidP="00EF3C1E">
            <w:pPr>
              <w:jc w:val="both"/>
              <w:rPr>
                <w:rtl/>
              </w:rPr>
            </w:pPr>
            <w:r w:rsidRPr="00470224">
              <w:rPr>
                <w:rFonts w:hint="cs"/>
                <w:rtl/>
              </w:rPr>
              <w:t>ע"י ב"כ עוה"ד סגי  זקס</w:t>
            </w:r>
          </w:p>
        </w:tc>
        <w:tc>
          <w:tcPr>
            <w:tcW w:w="3771" w:type="dxa"/>
            <w:tcBorders>
              <w:top w:val="nil"/>
              <w:left w:val="nil"/>
              <w:bottom w:val="nil"/>
              <w:right w:val="nil"/>
            </w:tcBorders>
            <w:shd w:val="clear" w:color="auto" w:fill="auto"/>
          </w:tcPr>
          <w:p w14:paraId="5008105C" w14:textId="77777777" w:rsidR="00EF3C1E" w:rsidRPr="00470224" w:rsidRDefault="00EF3C1E" w:rsidP="00EF3C1E">
            <w:pPr>
              <w:jc w:val="right"/>
              <w:rPr>
                <w:rFonts w:ascii="Arial" w:hAnsi="Arial" w:cs="FrankRuehl"/>
                <w:sz w:val="28"/>
                <w:szCs w:val="28"/>
              </w:rPr>
            </w:pPr>
            <w:r w:rsidRPr="00470224">
              <w:rPr>
                <w:rFonts w:ascii="Arial" w:hAnsi="Arial" w:cs="FrankRuehl" w:hint="cs"/>
                <w:sz w:val="28"/>
                <w:szCs w:val="28"/>
                <w:rtl/>
              </w:rPr>
              <w:t>ה</w:t>
            </w:r>
            <w:r w:rsidRPr="00470224">
              <w:rPr>
                <w:rFonts w:ascii="Arial" w:hAnsi="Arial" w:cs="FrankRuehl"/>
                <w:sz w:val="28"/>
                <w:szCs w:val="28"/>
                <w:rtl/>
              </w:rPr>
              <w:t>נאשמים</w:t>
            </w:r>
          </w:p>
        </w:tc>
      </w:tr>
      <w:bookmarkEnd w:id="2"/>
    </w:tbl>
    <w:p w14:paraId="25E0778F" w14:textId="77777777" w:rsidR="0071044C" w:rsidRDefault="0071044C" w:rsidP="00EF3C1E">
      <w:pPr>
        <w:rPr>
          <w:rtl/>
        </w:rPr>
      </w:pPr>
    </w:p>
    <w:p w14:paraId="2F577EBE" w14:textId="77777777" w:rsidR="0071044C" w:rsidRPr="0071044C" w:rsidRDefault="0071044C" w:rsidP="0071044C">
      <w:pPr>
        <w:spacing w:after="120" w:line="240" w:lineRule="exact"/>
        <w:ind w:left="283" w:hanging="283"/>
        <w:jc w:val="both"/>
        <w:rPr>
          <w:rFonts w:ascii="FrankRuehl" w:hAnsi="FrankRuehl" w:cs="FrankRuehl"/>
          <w:rtl/>
        </w:rPr>
      </w:pPr>
    </w:p>
    <w:p w14:paraId="4AA6180A" w14:textId="77777777" w:rsidR="0028485F" w:rsidRDefault="0028485F" w:rsidP="0028485F">
      <w:pPr>
        <w:rPr>
          <w:rtl/>
        </w:rPr>
      </w:pPr>
      <w:bookmarkStart w:id="3" w:name="LawTable"/>
      <w:bookmarkEnd w:id="3"/>
    </w:p>
    <w:p w14:paraId="60F50961" w14:textId="77777777" w:rsidR="0028485F" w:rsidRPr="0028485F" w:rsidRDefault="0028485F" w:rsidP="0028485F">
      <w:pPr>
        <w:spacing w:before="120" w:after="120" w:line="240" w:lineRule="exact"/>
        <w:ind w:left="283" w:hanging="283"/>
        <w:jc w:val="both"/>
        <w:rPr>
          <w:rFonts w:ascii="FrankRuehl" w:hAnsi="FrankRuehl" w:cs="FrankRuehl"/>
          <w:rtl/>
        </w:rPr>
      </w:pPr>
    </w:p>
    <w:p w14:paraId="3375AE99" w14:textId="77777777" w:rsidR="0028485F" w:rsidRPr="0028485F" w:rsidRDefault="0028485F" w:rsidP="0028485F">
      <w:pPr>
        <w:spacing w:before="120" w:after="120" w:line="240" w:lineRule="exact"/>
        <w:ind w:left="283" w:hanging="283"/>
        <w:jc w:val="both"/>
        <w:rPr>
          <w:rFonts w:ascii="FrankRuehl" w:hAnsi="FrankRuehl" w:cs="FrankRuehl"/>
          <w:rtl/>
        </w:rPr>
      </w:pPr>
    </w:p>
    <w:p w14:paraId="44B7EDB0" w14:textId="77777777" w:rsidR="0028485F" w:rsidRPr="0028485F" w:rsidRDefault="0028485F" w:rsidP="0028485F">
      <w:pPr>
        <w:spacing w:before="120" w:after="120" w:line="240" w:lineRule="exact"/>
        <w:ind w:left="283" w:hanging="283"/>
        <w:jc w:val="both"/>
        <w:rPr>
          <w:rFonts w:ascii="FrankRuehl" w:hAnsi="FrankRuehl" w:cs="FrankRuehl"/>
          <w:rtl/>
        </w:rPr>
      </w:pPr>
      <w:r w:rsidRPr="0028485F">
        <w:rPr>
          <w:rFonts w:ascii="FrankRuehl" w:hAnsi="FrankRuehl" w:cs="FrankRuehl"/>
          <w:rtl/>
        </w:rPr>
        <w:t xml:space="preserve">חקיקה שאוזכרה: </w:t>
      </w:r>
    </w:p>
    <w:p w14:paraId="5F264510" w14:textId="77777777" w:rsidR="0028485F" w:rsidRPr="0028485F" w:rsidRDefault="0028485F" w:rsidP="0028485F">
      <w:pPr>
        <w:spacing w:before="120" w:after="120" w:line="240" w:lineRule="exact"/>
        <w:ind w:left="283" w:hanging="283"/>
        <w:jc w:val="both"/>
        <w:rPr>
          <w:rFonts w:ascii="FrankRuehl" w:hAnsi="FrankRuehl" w:cs="FrankRuehl"/>
          <w:rtl/>
        </w:rPr>
      </w:pPr>
      <w:hyperlink r:id="rId7" w:history="1">
        <w:r w:rsidRPr="0028485F">
          <w:rPr>
            <w:rFonts w:ascii="FrankRuehl" w:hAnsi="FrankRuehl" w:cs="FrankRuehl"/>
            <w:color w:val="0000FF"/>
            <w:rtl/>
          </w:rPr>
          <w:t>פקודת הסמים המסוכנים [נוסח חדש], תשל"ג-1973</w:t>
        </w:r>
      </w:hyperlink>
      <w:r w:rsidRPr="0028485F">
        <w:rPr>
          <w:rFonts w:ascii="FrankRuehl" w:hAnsi="FrankRuehl" w:cs="FrankRuehl"/>
          <w:rtl/>
        </w:rPr>
        <w:t xml:space="preserve">: סע'  </w:t>
      </w:r>
      <w:hyperlink r:id="rId8" w:history="1">
        <w:r w:rsidRPr="0028485F">
          <w:rPr>
            <w:rFonts w:ascii="FrankRuehl" w:hAnsi="FrankRuehl" w:cs="FrankRuehl"/>
            <w:color w:val="0000FF"/>
            <w:rtl/>
          </w:rPr>
          <w:t>7</w:t>
        </w:r>
      </w:hyperlink>
      <w:r w:rsidRPr="0028485F">
        <w:rPr>
          <w:rFonts w:ascii="FrankRuehl" w:hAnsi="FrankRuehl" w:cs="FrankRuehl"/>
          <w:rtl/>
        </w:rPr>
        <w:t xml:space="preserve">, </w:t>
      </w:r>
      <w:hyperlink r:id="rId9" w:history="1">
        <w:r w:rsidRPr="0028485F">
          <w:rPr>
            <w:rFonts w:ascii="FrankRuehl" w:hAnsi="FrankRuehl" w:cs="FrankRuehl"/>
            <w:color w:val="0000FF"/>
            <w:rtl/>
          </w:rPr>
          <w:t>7.א.</w:t>
        </w:r>
      </w:hyperlink>
      <w:r w:rsidRPr="0028485F">
        <w:rPr>
          <w:rFonts w:ascii="FrankRuehl" w:hAnsi="FrankRuehl" w:cs="FrankRuehl"/>
          <w:rtl/>
        </w:rPr>
        <w:t xml:space="preserve">, </w:t>
      </w:r>
      <w:hyperlink r:id="rId10" w:history="1">
        <w:r w:rsidRPr="0028485F">
          <w:rPr>
            <w:rFonts w:ascii="FrankRuehl" w:hAnsi="FrankRuehl" w:cs="FrankRuehl"/>
            <w:color w:val="0000FF"/>
            <w:rtl/>
          </w:rPr>
          <w:t>7.ג</w:t>
        </w:r>
      </w:hyperlink>
    </w:p>
    <w:p w14:paraId="5A3465A1" w14:textId="77777777" w:rsidR="0028485F" w:rsidRPr="0028485F" w:rsidRDefault="0028485F" w:rsidP="0028485F">
      <w:pPr>
        <w:spacing w:before="120" w:after="120" w:line="240" w:lineRule="exact"/>
        <w:ind w:left="283" w:hanging="283"/>
        <w:jc w:val="both"/>
        <w:rPr>
          <w:rFonts w:ascii="FrankRuehl" w:hAnsi="FrankRuehl" w:cs="FrankRuehl"/>
          <w:rtl/>
        </w:rPr>
      </w:pPr>
      <w:hyperlink r:id="rId11" w:history="1">
        <w:r w:rsidRPr="0028485F">
          <w:rPr>
            <w:rFonts w:ascii="FrankRuehl" w:hAnsi="FrankRuehl" w:cs="FrankRuehl"/>
            <w:color w:val="0000FF"/>
            <w:rtl/>
          </w:rPr>
          <w:t>חוק העונשין, תשל"ז-1977</w:t>
        </w:r>
      </w:hyperlink>
      <w:r w:rsidRPr="0028485F">
        <w:rPr>
          <w:rFonts w:ascii="FrankRuehl" w:hAnsi="FrankRuehl" w:cs="FrankRuehl"/>
          <w:rtl/>
        </w:rPr>
        <w:t xml:space="preserve">: סע'  </w:t>
      </w:r>
      <w:hyperlink r:id="rId12" w:history="1">
        <w:r w:rsidRPr="0028485F">
          <w:rPr>
            <w:rFonts w:ascii="FrankRuehl" w:hAnsi="FrankRuehl" w:cs="FrankRuehl"/>
            <w:color w:val="0000FF"/>
            <w:rtl/>
          </w:rPr>
          <w:t>5</w:t>
        </w:r>
      </w:hyperlink>
    </w:p>
    <w:p w14:paraId="272BC421" w14:textId="77777777" w:rsidR="0028485F" w:rsidRPr="0028485F" w:rsidRDefault="0028485F" w:rsidP="0028485F">
      <w:pPr>
        <w:spacing w:before="120" w:after="120" w:line="240" w:lineRule="exact"/>
        <w:ind w:left="283" w:hanging="283"/>
        <w:jc w:val="both"/>
        <w:rPr>
          <w:rFonts w:ascii="FrankRuehl" w:hAnsi="FrankRuehl" w:cs="FrankRuehl"/>
          <w:rtl/>
        </w:rPr>
      </w:pPr>
      <w:hyperlink r:id="rId13" w:history="1">
        <w:r w:rsidRPr="0028485F">
          <w:rPr>
            <w:rFonts w:ascii="FrankRuehl" w:hAnsi="FrankRuehl" w:cs="FrankRuehl"/>
            <w:color w:val="0000FF"/>
            <w:rtl/>
          </w:rPr>
          <w:t>חוק הכניסה לישראל, תשי"ב-1952</w:t>
        </w:r>
      </w:hyperlink>
    </w:p>
    <w:p w14:paraId="550FFC61" w14:textId="77777777" w:rsidR="0028485F" w:rsidRPr="0028485F" w:rsidRDefault="0028485F" w:rsidP="0028485F">
      <w:pPr>
        <w:rPr>
          <w:rtl/>
        </w:rPr>
      </w:pPr>
      <w:bookmarkStart w:id="4" w:name="LawTable_End"/>
      <w:bookmarkEnd w:id="4"/>
    </w:p>
    <w:p w14:paraId="6151FFA2" w14:textId="77777777" w:rsidR="00EF3C1E" w:rsidRPr="00470224" w:rsidRDefault="00EF3C1E" w:rsidP="00EF3C1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3C1E" w:rsidRPr="00EE6226" w14:paraId="15EBC3CE" w14:textId="77777777" w:rsidTr="00EF3C1E">
        <w:trPr>
          <w:trHeight w:val="355"/>
          <w:jc w:val="center"/>
        </w:trPr>
        <w:tc>
          <w:tcPr>
            <w:tcW w:w="8820" w:type="dxa"/>
            <w:tcBorders>
              <w:top w:val="nil"/>
              <w:left w:val="nil"/>
              <w:bottom w:val="nil"/>
              <w:right w:val="nil"/>
            </w:tcBorders>
            <w:shd w:val="clear" w:color="auto" w:fill="auto"/>
          </w:tcPr>
          <w:p w14:paraId="21C8E75C" w14:textId="77777777" w:rsidR="00470224" w:rsidRPr="00470224" w:rsidRDefault="00470224" w:rsidP="00470224">
            <w:pPr>
              <w:jc w:val="center"/>
              <w:rPr>
                <w:rFonts w:ascii="Arial" w:hAnsi="Arial" w:cs="FrankRuehl"/>
                <w:b/>
                <w:bCs/>
                <w:sz w:val="32"/>
                <w:szCs w:val="32"/>
                <w:u w:val="single"/>
                <w:rtl/>
              </w:rPr>
            </w:pPr>
            <w:bookmarkStart w:id="5" w:name="PsakDin" w:colFirst="0" w:colLast="0"/>
            <w:bookmarkEnd w:id="0"/>
            <w:r w:rsidRPr="00470224">
              <w:rPr>
                <w:rFonts w:ascii="Arial" w:hAnsi="Arial" w:cs="FrankRuehl"/>
                <w:b/>
                <w:bCs/>
                <w:sz w:val="32"/>
                <w:szCs w:val="32"/>
                <w:u w:val="single"/>
                <w:rtl/>
              </w:rPr>
              <w:t>גזר דין</w:t>
            </w:r>
          </w:p>
          <w:p w14:paraId="3360716A" w14:textId="77777777" w:rsidR="00EF3C1E" w:rsidRPr="00470224" w:rsidRDefault="00EF3C1E" w:rsidP="00470224">
            <w:pPr>
              <w:jc w:val="center"/>
              <w:rPr>
                <w:rFonts w:ascii="Arial" w:hAnsi="Arial" w:cs="FrankRuehl"/>
                <w:bCs/>
                <w:sz w:val="32"/>
                <w:szCs w:val="32"/>
                <w:u w:val="single"/>
                <w:rtl/>
              </w:rPr>
            </w:pPr>
          </w:p>
        </w:tc>
      </w:tr>
      <w:bookmarkEnd w:id="5"/>
    </w:tbl>
    <w:p w14:paraId="10C37694" w14:textId="77777777" w:rsidR="00EF3C1E" w:rsidRPr="00EE6226" w:rsidRDefault="00EF3C1E" w:rsidP="00EF3C1E">
      <w:pPr>
        <w:rPr>
          <w:rFonts w:ascii="Arial" w:hAnsi="Arial"/>
          <w:rtl/>
        </w:rPr>
      </w:pPr>
    </w:p>
    <w:p w14:paraId="35A8BCD8" w14:textId="77777777" w:rsidR="00EF3C1E" w:rsidRPr="00EE6226" w:rsidRDefault="00EF3C1E" w:rsidP="00EF3C1E">
      <w:pPr>
        <w:rPr>
          <w:rtl/>
        </w:rPr>
      </w:pPr>
    </w:p>
    <w:p w14:paraId="25618356" w14:textId="77777777" w:rsidR="00EF3C1E" w:rsidRPr="00EE6226" w:rsidRDefault="00EF3C1E" w:rsidP="00EF3C1E">
      <w:pPr>
        <w:spacing w:after="160" w:line="259" w:lineRule="auto"/>
        <w:jc w:val="both"/>
        <w:rPr>
          <w:rFonts w:ascii="Calibri" w:hAnsi="Calibri"/>
          <w:b/>
          <w:bCs/>
          <w:u w:val="single"/>
        </w:rPr>
      </w:pPr>
      <w:r w:rsidRPr="00EE6226">
        <w:rPr>
          <w:rFonts w:ascii="Calibri" w:hAnsi="Calibri" w:hint="eastAsia"/>
          <w:b/>
          <w:bCs/>
          <w:u w:val="single"/>
          <w:rtl/>
        </w:rPr>
        <w:t>רקע</w:t>
      </w:r>
    </w:p>
    <w:p w14:paraId="28F83E0E" w14:textId="77777777" w:rsidR="00EF3C1E" w:rsidRPr="00EE6226" w:rsidRDefault="00EF3C1E" w:rsidP="00EF3C1E">
      <w:pPr>
        <w:numPr>
          <w:ilvl w:val="0"/>
          <w:numId w:val="3"/>
        </w:numPr>
        <w:spacing w:after="160" w:line="259" w:lineRule="auto"/>
        <w:ind w:left="360"/>
        <w:contextualSpacing/>
        <w:jc w:val="both"/>
        <w:rPr>
          <w:rFonts w:ascii="Calibri" w:hAnsi="Calibri"/>
          <w:b/>
          <w:bCs/>
          <w:u w:val="single"/>
        </w:rPr>
      </w:pPr>
      <w:bookmarkStart w:id="6" w:name="ABSTRACT_START"/>
      <w:bookmarkEnd w:id="6"/>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הורשע</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פי</w:t>
      </w:r>
      <w:r w:rsidRPr="00EE6226">
        <w:rPr>
          <w:rFonts w:ascii="Calibri" w:hAnsi="Calibri"/>
          <w:rtl/>
        </w:rPr>
        <w:t xml:space="preserve"> </w:t>
      </w:r>
      <w:r w:rsidRPr="00EE6226">
        <w:rPr>
          <w:rFonts w:ascii="Calibri" w:hAnsi="Calibri" w:hint="eastAsia"/>
          <w:rtl/>
        </w:rPr>
        <w:t>הודאתו</w:t>
      </w:r>
      <w:r w:rsidRPr="00EE6226">
        <w:rPr>
          <w:rFonts w:ascii="Calibri" w:hAnsi="Calibri"/>
          <w:rtl/>
        </w:rPr>
        <w:t xml:space="preserve"> </w:t>
      </w:r>
      <w:r w:rsidRPr="00EE6226">
        <w:rPr>
          <w:rFonts w:ascii="Calibri" w:hAnsi="Calibri" w:hint="eastAsia"/>
          <w:rtl/>
        </w:rPr>
        <w:t>בעבירה</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החזקת</w:t>
      </w:r>
      <w:r w:rsidRPr="00EE6226">
        <w:rPr>
          <w:rFonts w:ascii="Calibri" w:hAnsi="Calibri"/>
          <w:rtl/>
        </w:rPr>
        <w:t xml:space="preserve"> </w:t>
      </w:r>
      <w:r w:rsidRPr="00EE6226">
        <w:rPr>
          <w:rFonts w:ascii="Calibri" w:hAnsi="Calibri" w:hint="eastAsia"/>
          <w:rtl/>
        </w:rPr>
        <w:t>סמים</w:t>
      </w:r>
      <w:r w:rsidRPr="00EE6226">
        <w:rPr>
          <w:rFonts w:ascii="Calibri" w:hAnsi="Calibri"/>
          <w:rtl/>
        </w:rPr>
        <w:t xml:space="preserve"> </w:t>
      </w:r>
      <w:r w:rsidRPr="00EE6226">
        <w:rPr>
          <w:rFonts w:ascii="Calibri" w:hAnsi="Calibri" w:hint="eastAsia"/>
          <w:rtl/>
        </w:rPr>
        <w:t>לצריכה</w:t>
      </w:r>
      <w:r w:rsidRPr="00EE6226">
        <w:rPr>
          <w:rFonts w:ascii="Calibri" w:hAnsi="Calibri"/>
          <w:rtl/>
        </w:rPr>
        <w:t xml:space="preserve"> </w:t>
      </w:r>
      <w:r w:rsidRPr="00EE6226">
        <w:rPr>
          <w:rFonts w:ascii="Calibri" w:hAnsi="Calibri" w:hint="eastAsia"/>
          <w:rtl/>
        </w:rPr>
        <w:t>עצמית</w:t>
      </w:r>
      <w:r w:rsidRPr="00EE6226">
        <w:rPr>
          <w:rFonts w:ascii="Calibri" w:hAnsi="Calibri"/>
          <w:rtl/>
        </w:rPr>
        <w:t xml:space="preserve">, </w:t>
      </w:r>
      <w:r w:rsidRPr="00EE6226">
        <w:rPr>
          <w:rFonts w:ascii="Calibri" w:hAnsi="Calibri" w:hint="eastAsia"/>
          <w:rtl/>
        </w:rPr>
        <w:t>בניגוד</w:t>
      </w:r>
      <w:r w:rsidRPr="00EE6226">
        <w:rPr>
          <w:rFonts w:ascii="Calibri" w:hAnsi="Calibri"/>
          <w:rtl/>
        </w:rPr>
        <w:t xml:space="preserve"> </w:t>
      </w:r>
      <w:hyperlink r:id="rId14" w:history="1">
        <w:r w:rsidR="002E6CA7" w:rsidRPr="002E6CA7">
          <w:rPr>
            <w:rFonts w:ascii="Calibri" w:hAnsi="Calibri" w:hint="eastAsia"/>
            <w:color w:val="0000FF"/>
            <w:u w:val="single"/>
            <w:rtl/>
          </w:rPr>
          <w:t>לסעיף</w:t>
        </w:r>
        <w:r w:rsidR="002E6CA7" w:rsidRPr="002E6CA7">
          <w:rPr>
            <w:rFonts w:ascii="Calibri" w:hAnsi="Calibri"/>
            <w:color w:val="0000FF"/>
            <w:u w:val="single"/>
            <w:rtl/>
          </w:rPr>
          <w:t xml:space="preserve"> 7(</w:t>
        </w:r>
        <w:r w:rsidR="002E6CA7" w:rsidRPr="002E6CA7">
          <w:rPr>
            <w:rFonts w:ascii="Calibri" w:hAnsi="Calibri" w:hint="eastAsia"/>
            <w:color w:val="0000FF"/>
            <w:u w:val="single"/>
            <w:rtl/>
          </w:rPr>
          <w:t>א</w:t>
        </w:r>
        <w:r w:rsidR="002E6CA7" w:rsidRPr="002E6CA7">
          <w:rPr>
            <w:rFonts w:ascii="Calibri" w:hAnsi="Calibri"/>
            <w:color w:val="0000FF"/>
            <w:u w:val="single"/>
            <w:rtl/>
          </w:rPr>
          <w:t>)+7(</w:t>
        </w:r>
        <w:r w:rsidR="002E6CA7" w:rsidRPr="002E6CA7">
          <w:rPr>
            <w:rFonts w:ascii="Calibri" w:hAnsi="Calibri" w:hint="eastAsia"/>
            <w:color w:val="0000FF"/>
            <w:u w:val="single"/>
            <w:rtl/>
          </w:rPr>
          <w:t>ג</w:t>
        </w:r>
        <w:r w:rsidR="002E6CA7" w:rsidRPr="002E6CA7">
          <w:rPr>
            <w:rFonts w:ascii="Calibri" w:hAnsi="Calibri"/>
            <w:color w:val="0000FF"/>
            <w:u w:val="single"/>
            <w:rtl/>
          </w:rPr>
          <w:t>)</w:t>
        </w:r>
      </w:hyperlink>
      <w:r w:rsidRPr="00EE6226">
        <w:rPr>
          <w:rFonts w:ascii="Calibri" w:hAnsi="Calibri"/>
          <w:rtl/>
        </w:rPr>
        <w:t xml:space="preserve"> </w:t>
      </w:r>
      <w:r w:rsidRPr="00EE6226">
        <w:rPr>
          <w:rFonts w:ascii="Calibri" w:hAnsi="Calibri" w:hint="eastAsia"/>
          <w:rtl/>
        </w:rPr>
        <w:t>סיפא</w:t>
      </w:r>
      <w:r w:rsidRPr="00EE6226">
        <w:rPr>
          <w:rFonts w:ascii="Calibri" w:hAnsi="Calibri"/>
          <w:rtl/>
        </w:rPr>
        <w:t xml:space="preserve"> </w:t>
      </w:r>
      <w:r w:rsidRPr="00EE6226">
        <w:rPr>
          <w:rFonts w:ascii="Calibri" w:hAnsi="Calibri" w:hint="eastAsia"/>
          <w:rtl/>
        </w:rPr>
        <w:t>ל</w:t>
      </w:r>
      <w:hyperlink r:id="rId15" w:history="1">
        <w:r w:rsidR="00470224" w:rsidRPr="00470224">
          <w:rPr>
            <w:rFonts w:ascii="Calibri" w:hAnsi="Calibri" w:hint="eastAsia"/>
            <w:color w:val="0000FF"/>
            <w:u w:val="single"/>
            <w:rtl/>
          </w:rPr>
          <w:t>פקודת</w:t>
        </w:r>
        <w:r w:rsidR="00470224" w:rsidRPr="00470224">
          <w:rPr>
            <w:rFonts w:ascii="Calibri" w:hAnsi="Calibri"/>
            <w:color w:val="0000FF"/>
            <w:u w:val="single"/>
            <w:rtl/>
          </w:rPr>
          <w:t xml:space="preserve"> </w:t>
        </w:r>
        <w:r w:rsidR="00470224" w:rsidRPr="00470224">
          <w:rPr>
            <w:rFonts w:ascii="Calibri" w:hAnsi="Calibri" w:hint="eastAsia"/>
            <w:color w:val="0000FF"/>
            <w:u w:val="single"/>
            <w:rtl/>
          </w:rPr>
          <w:t>הסמים</w:t>
        </w:r>
        <w:r w:rsidR="00470224" w:rsidRPr="00470224">
          <w:rPr>
            <w:rFonts w:ascii="Calibri" w:hAnsi="Calibri"/>
            <w:color w:val="0000FF"/>
            <w:u w:val="single"/>
            <w:rtl/>
          </w:rPr>
          <w:t xml:space="preserve"> </w:t>
        </w:r>
        <w:r w:rsidR="00470224" w:rsidRPr="00470224">
          <w:rPr>
            <w:rFonts w:ascii="Calibri" w:hAnsi="Calibri" w:hint="eastAsia"/>
            <w:color w:val="0000FF"/>
            <w:u w:val="single"/>
            <w:rtl/>
          </w:rPr>
          <w:t>המסוכנים</w:t>
        </w:r>
      </w:hyperlink>
      <w:r w:rsidRPr="00EE6226">
        <w:rPr>
          <w:rFonts w:ascii="Calibri" w:hAnsi="Calibri"/>
          <w:rtl/>
        </w:rPr>
        <w:t xml:space="preserve"> (</w:t>
      </w:r>
      <w:r w:rsidRPr="00EE6226">
        <w:rPr>
          <w:rFonts w:ascii="Calibri" w:hAnsi="Calibri" w:hint="eastAsia"/>
          <w:rtl/>
        </w:rPr>
        <w:t>נוסח</w:t>
      </w:r>
      <w:r w:rsidRPr="00EE6226">
        <w:rPr>
          <w:rFonts w:ascii="Calibri" w:hAnsi="Calibri"/>
          <w:rtl/>
        </w:rPr>
        <w:t xml:space="preserve"> </w:t>
      </w:r>
      <w:r w:rsidRPr="00EE6226">
        <w:rPr>
          <w:rFonts w:ascii="Calibri" w:hAnsi="Calibri" w:hint="eastAsia"/>
          <w:rtl/>
        </w:rPr>
        <w:t>חדש</w:t>
      </w:r>
      <w:r w:rsidRPr="00EE6226">
        <w:rPr>
          <w:rFonts w:ascii="Calibri" w:hAnsi="Calibri"/>
          <w:rtl/>
        </w:rPr>
        <w:t xml:space="preserve">), </w:t>
      </w:r>
      <w:r w:rsidRPr="00EE6226">
        <w:rPr>
          <w:rFonts w:ascii="Calibri" w:hAnsi="Calibri" w:hint="eastAsia"/>
          <w:rtl/>
        </w:rPr>
        <w:t>התשל</w:t>
      </w:r>
      <w:r w:rsidRPr="00EE6226">
        <w:rPr>
          <w:rFonts w:ascii="Calibri" w:hAnsi="Calibri"/>
          <w:rtl/>
        </w:rPr>
        <w:t>"</w:t>
      </w:r>
      <w:r w:rsidRPr="00EE6226">
        <w:rPr>
          <w:rFonts w:ascii="Calibri" w:hAnsi="Calibri" w:hint="eastAsia"/>
          <w:rtl/>
        </w:rPr>
        <w:t>ג</w:t>
      </w:r>
      <w:r w:rsidRPr="00EE6226">
        <w:rPr>
          <w:rFonts w:ascii="Calibri" w:hAnsi="Calibri"/>
          <w:rtl/>
        </w:rPr>
        <w:t>-1973.</w:t>
      </w:r>
    </w:p>
    <w:p w14:paraId="56716152" w14:textId="77777777" w:rsidR="00EF3C1E" w:rsidRPr="00EE6226" w:rsidRDefault="00EF3C1E" w:rsidP="00EF3C1E">
      <w:pPr>
        <w:spacing w:after="160" w:line="259" w:lineRule="auto"/>
        <w:ind w:left="360"/>
        <w:contextualSpacing/>
        <w:jc w:val="both"/>
        <w:rPr>
          <w:rFonts w:ascii="Calibri" w:hAnsi="Calibri"/>
          <w:b/>
          <w:bCs/>
          <w:u w:val="single"/>
          <w:rtl/>
        </w:rPr>
      </w:pPr>
    </w:p>
    <w:p w14:paraId="56AF7682" w14:textId="77777777" w:rsidR="00EF3C1E" w:rsidRPr="00EE6226" w:rsidRDefault="00EF3C1E" w:rsidP="00EF3C1E">
      <w:pPr>
        <w:spacing w:after="160" w:line="259" w:lineRule="auto"/>
        <w:ind w:left="360"/>
        <w:contextualSpacing/>
        <w:jc w:val="both"/>
        <w:rPr>
          <w:rFonts w:ascii="Calibri" w:hAnsi="Calibri"/>
          <w:rtl/>
        </w:rPr>
      </w:pP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פי</w:t>
      </w:r>
      <w:r w:rsidRPr="00EE6226">
        <w:rPr>
          <w:rFonts w:ascii="Calibri" w:hAnsi="Calibri"/>
          <w:rtl/>
        </w:rPr>
        <w:t xml:space="preserve"> </w:t>
      </w:r>
      <w:r w:rsidRPr="00EE6226">
        <w:rPr>
          <w:rFonts w:ascii="Calibri" w:hAnsi="Calibri" w:hint="eastAsia"/>
          <w:rtl/>
        </w:rPr>
        <w:t>עובדות</w:t>
      </w:r>
      <w:r w:rsidRPr="00EE6226">
        <w:rPr>
          <w:rFonts w:ascii="Calibri" w:hAnsi="Calibri"/>
          <w:rtl/>
        </w:rPr>
        <w:t xml:space="preserve"> </w:t>
      </w:r>
      <w:r w:rsidRPr="00EE6226">
        <w:rPr>
          <w:rFonts w:ascii="Calibri" w:hAnsi="Calibri" w:hint="eastAsia"/>
          <w:rtl/>
        </w:rPr>
        <w:t>כתב</w:t>
      </w:r>
      <w:r w:rsidRPr="00EE6226">
        <w:rPr>
          <w:rFonts w:ascii="Calibri" w:hAnsi="Calibri"/>
          <w:rtl/>
        </w:rPr>
        <w:t xml:space="preserve"> </w:t>
      </w:r>
      <w:r w:rsidRPr="00EE6226">
        <w:rPr>
          <w:rFonts w:ascii="Calibri" w:hAnsi="Calibri" w:hint="eastAsia"/>
          <w:rtl/>
        </w:rPr>
        <w:t>האישום</w:t>
      </w:r>
      <w:r w:rsidRPr="00EE6226">
        <w:rPr>
          <w:rFonts w:ascii="Calibri" w:hAnsi="Calibri"/>
          <w:rtl/>
        </w:rPr>
        <w:t xml:space="preserve">, </w:t>
      </w:r>
      <w:r w:rsidRPr="00EE6226">
        <w:rPr>
          <w:rFonts w:ascii="Calibri" w:hAnsi="Calibri" w:hint="eastAsia"/>
          <w:rtl/>
        </w:rPr>
        <w:t>ביום</w:t>
      </w:r>
      <w:r w:rsidRPr="00EE6226">
        <w:rPr>
          <w:rFonts w:ascii="Calibri" w:hAnsi="Calibri"/>
          <w:rtl/>
        </w:rPr>
        <w:t xml:space="preserve"> 3.1.16 </w:t>
      </w:r>
      <w:r w:rsidRPr="00EE6226">
        <w:rPr>
          <w:rFonts w:ascii="Calibri" w:hAnsi="Calibri" w:hint="eastAsia"/>
          <w:rtl/>
        </w:rPr>
        <w:t>החזיק</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בכיס</w:t>
      </w:r>
      <w:r w:rsidRPr="00EE6226">
        <w:rPr>
          <w:rFonts w:ascii="Calibri" w:hAnsi="Calibri"/>
          <w:rtl/>
        </w:rPr>
        <w:t xml:space="preserve"> </w:t>
      </w:r>
      <w:r w:rsidRPr="00EE6226">
        <w:rPr>
          <w:rFonts w:ascii="Calibri" w:hAnsi="Calibri" w:hint="eastAsia"/>
          <w:rtl/>
        </w:rPr>
        <w:t>מעילו</w:t>
      </w:r>
      <w:r w:rsidRPr="00EE6226">
        <w:rPr>
          <w:rFonts w:ascii="Calibri" w:hAnsi="Calibri"/>
          <w:rtl/>
        </w:rPr>
        <w:t xml:space="preserve"> </w:t>
      </w:r>
      <w:r w:rsidRPr="00EE6226">
        <w:rPr>
          <w:rFonts w:ascii="Calibri" w:hAnsi="Calibri" w:hint="eastAsia"/>
          <w:rtl/>
        </w:rPr>
        <w:t>בסם</w:t>
      </w:r>
      <w:r w:rsidRPr="00EE6226">
        <w:rPr>
          <w:rFonts w:ascii="Calibri" w:hAnsi="Calibri"/>
          <w:rtl/>
        </w:rPr>
        <w:t xml:space="preserve"> </w:t>
      </w:r>
      <w:r w:rsidRPr="00EE6226">
        <w:rPr>
          <w:rFonts w:ascii="Calibri" w:hAnsi="Calibri" w:hint="eastAsia"/>
          <w:rtl/>
        </w:rPr>
        <w:t>מסוכן</w:t>
      </w:r>
      <w:r w:rsidRPr="00EE6226">
        <w:rPr>
          <w:rFonts w:ascii="Calibri" w:hAnsi="Calibri"/>
          <w:rtl/>
        </w:rPr>
        <w:t xml:space="preserve"> </w:t>
      </w:r>
      <w:r w:rsidRPr="00EE6226">
        <w:rPr>
          <w:rFonts w:ascii="Calibri" w:hAnsi="Calibri" w:hint="eastAsia"/>
          <w:rtl/>
        </w:rPr>
        <w:t>מסוג</w:t>
      </w:r>
      <w:r w:rsidRPr="00EE6226">
        <w:rPr>
          <w:rFonts w:ascii="Calibri" w:hAnsi="Calibri"/>
          <w:rtl/>
        </w:rPr>
        <w:t xml:space="preserve"> </w:t>
      </w:r>
      <w:r w:rsidRPr="00EE6226">
        <w:rPr>
          <w:rFonts w:ascii="Calibri" w:hAnsi="Calibri" w:hint="eastAsia"/>
          <w:rtl/>
        </w:rPr>
        <w:t>חשיש</w:t>
      </w:r>
      <w:r w:rsidRPr="00EE6226">
        <w:rPr>
          <w:rFonts w:ascii="Calibri" w:hAnsi="Calibri"/>
          <w:rtl/>
        </w:rPr>
        <w:t xml:space="preserve">  </w:t>
      </w:r>
      <w:r w:rsidRPr="00EE6226">
        <w:rPr>
          <w:rFonts w:ascii="Calibri" w:hAnsi="Calibri" w:hint="eastAsia"/>
          <w:rtl/>
        </w:rPr>
        <w:t>במשקל</w:t>
      </w:r>
      <w:r w:rsidRPr="00EE6226">
        <w:rPr>
          <w:rFonts w:ascii="Calibri" w:hAnsi="Calibri"/>
          <w:rtl/>
        </w:rPr>
        <w:t xml:space="preserve"> </w:t>
      </w:r>
      <w:r w:rsidRPr="00EE6226">
        <w:rPr>
          <w:rFonts w:ascii="Calibri" w:hAnsi="Calibri" w:hint="eastAsia"/>
          <w:rtl/>
        </w:rPr>
        <w:t>נטו</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0.4851 </w:t>
      </w:r>
      <w:r w:rsidRPr="00EE6226">
        <w:rPr>
          <w:rFonts w:ascii="Calibri" w:hAnsi="Calibri" w:hint="eastAsia"/>
          <w:rtl/>
        </w:rPr>
        <w:t>גרם</w:t>
      </w:r>
      <w:r w:rsidRPr="00EE6226">
        <w:rPr>
          <w:rFonts w:ascii="Calibri" w:hAnsi="Calibri"/>
          <w:rtl/>
        </w:rPr>
        <w:t xml:space="preserve"> </w:t>
      </w:r>
      <w:r w:rsidRPr="00EE6226">
        <w:rPr>
          <w:rFonts w:ascii="Calibri" w:hAnsi="Calibri" w:hint="eastAsia"/>
          <w:rtl/>
        </w:rPr>
        <w:t>וזאת</w:t>
      </w:r>
      <w:r w:rsidRPr="00EE6226">
        <w:rPr>
          <w:rFonts w:ascii="Calibri" w:hAnsi="Calibri"/>
          <w:rtl/>
        </w:rPr>
        <w:t xml:space="preserve"> </w:t>
      </w:r>
      <w:r w:rsidRPr="00EE6226">
        <w:rPr>
          <w:rFonts w:ascii="Calibri" w:hAnsi="Calibri" w:hint="eastAsia"/>
          <w:rtl/>
        </w:rPr>
        <w:t>לצריכתו</w:t>
      </w:r>
      <w:r w:rsidRPr="00EE6226">
        <w:rPr>
          <w:rFonts w:ascii="Calibri" w:hAnsi="Calibri"/>
          <w:rtl/>
        </w:rPr>
        <w:t xml:space="preserve"> </w:t>
      </w:r>
      <w:r w:rsidRPr="00EE6226">
        <w:rPr>
          <w:rFonts w:ascii="Calibri" w:hAnsi="Calibri" w:hint="eastAsia"/>
          <w:rtl/>
        </w:rPr>
        <w:t>העצמית</w:t>
      </w:r>
      <w:r w:rsidRPr="00EE6226">
        <w:rPr>
          <w:rFonts w:ascii="Calibri" w:hAnsi="Calibri"/>
          <w:rtl/>
        </w:rPr>
        <w:t xml:space="preserve"> </w:t>
      </w:r>
      <w:r w:rsidRPr="00EE6226">
        <w:rPr>
          <w:rFonts w:ascii="Calibri" w:hAnsi="Calibri" w:hint="eastAsia"/>
          <w:rtl/>
        </w:rPr>
        <w:t>וללא</w:t>
      </w:r>
      <w:r w:rsidRPr="00EE6226">
        <w:rPr>
          <w:rFonts w:ascii="Calibri" w:hAnsi="Calibri"/>
          <w:rtl/>
        </w:rPr>
        <w:t xml:space="preserve"> </w:t>
      </w:r>
      <w:r w:rsidRPr="00EE6226">
        <w:rPr>
          <w:rFonts w:ascii="Calibri" w:hAnsi="Calibri" w:hint="eastAsia"/>
          <w:rtl/>
        </w:rPr>
        <w:t>אישור</w:t>
      </w:r>
      <w:r w:rsidRPr="00EE6226">
        <w:rPr>
          <w:rFonts w:ascii="Calibri" w:hAnsi="Calibri"/>
          <w:rtl/>
        </w:rPr>
        <w:t xml:space="preserve"> </w:t>
      </w:r>
      <w:r w:rsidRPr="00EE6226">
        <w:rPr>
          <w:rFonts w:ascii="Calibri" w:hAnsi="Calibri" w:hint="eastAsia"/>
          <w:rtl/>
        </w:rPr>
        <w:t>כדין</w:t>
      </w:r>
      <w:r w:rsidRPr="00EE6226">
        <w:rPr>
          <w:rFonts w:ascii="Calibri" w:hAnsi="Calibri"/>
          <w:rtl/>
        </w:rPr>
        <w:t xml:space="preserve">. </w:t>
      </w:r>
    </w:p>
    <w:p w14:paraId="24622C66" w14:textId="77777777" w:rsidR="00EF3C1E" w:rsidRPr="00EE6226" w:rsidRDefault="00EF3C1E" w:rsidP="00EF3C1E">
      <w:pPr>
        <w:spacing w:after="160" w:line="259" w:lineRule="auto"/>
        <w:jc w:val="both"/>
        <w:rPr>
          <w:rFonts w:ascii="Calibri" w:hAnsi="Calibri"/>
          <w:rtl/>
        </w:rPr>
      </w:pPr>
    </w:p>
    <w:p w14:paraId="654E105B" w14:textId="77777777" w:rsidR="00EF3C1E" w:rsidRPr="00EE6226" w:rsidRDefault="00EF3C1E" w:rsidP="00EF3C1E">
      <w:pPr>
        <w:spacing w:after="160" w:line="259" w:lineRule="auto"/>
        <w:jc w:val="both"/>
        <w:rPr>
          <w:rFonts w:ascii="Calibri" w:hAnsi="Calibri"/>
          <w:b/>
          <w:bCs/>
          <w:u w:val="single"/>
          <w:rtl/>
        </w:rPr>
      </w:pPr>
      <w:bookmarkStart w:id="7" w:name="ABSTRACT_END"/>
      <w:bookmarkEnd w:id="7"/>
      <w:r w:rsidRPr="00EE6226">
        <w:rPr>
          <w:rFonts w:ascii="Calibri" w:hAnsi="Calibri" w:hint="eastAsia"/>
          <w:b/>
          <w:bCs/>
          <w:u w:val="single"/>
          <w:rtl/>
        </w:rPr>
        <w:t>הסדר</w:t>
      </w:r>
      <w:r w:rsidRPr="00EE6226">
        <w:rPr>
          <w:rFonts w:ascii="Calibri" w:hAnsi="Calibri"/>
          <w:b/>
          <w:bCs/>
          <w:u w:val="single"/>
          <w:rtl/>
        </w:rPr>
        <w:t xml:space="preserve"> </w:t>
      </w:r>
      <w:r w:rsidRPr="00EE6226">
        <w:rPr>
          <w:rFonts w:ascii="Calibri" w:hAnsi="Calibri" w:hint="eastAsia"/>
          <w:b/>
          <w:bCs/>
          <w:u w:val="single"/>
          <w:rtl/>
        </w:rPr>
        <w:t>הטיעון</w:t>
      </w:r>
    </w:p>
    <w:p w14:paraId="7ED661F3" w14:textId="77777777" w:rsidR="00EF3C1E" w:rsidRPr="00EE6226" w:rsidRDefault="00EF3C1E" w:rsidP="00EF3C1E">
      <w:pPr>
        <w:numPr>
          <w:ilvl w:val="0"/>
          <w:numId w:val="3"/>
        </w:numPr>
        <w:spacing w:after="160" w:line="259" w:lineRule="auto"/>
        <w:ind w:left="360"/>
        <w:contextualSpacing/>
        <w:jc w:val="both"/>
        <w:rPr>
          <w:rFonts w:ascii="Calibri" w:hAnsi="Calibri"/>
          <w:b/>
          <w:bCs/>
          <w:u w:val="single"/>
        </w:rPr>
      </w:pPr>
      <w:r w:rsidRPr="00EE6226">
        <w:rPr>
          <w:rFonts w:ascii="Calibri" w:hAnsi="Calibri" w:hint="eastAsia"/>
          <w:rtl/>
        </w:rPr>
        <w:t>ביום</w:t>
      </w:r>
      <w:r w:rsidRPr="00EE6226">
        <w:rPr>
          <w:rFonts w:ascii="Calibri" w:hAnsi="Calibri"/>
          <w:rtl/>
        </w:rPr>
        <w:t xml:space="preserve"> 27.12.2017 </w:t>
      </w:r>
      <w:r w:rsidRPr="00EE6226">
        <w:rPr>
          <w:rFonts w:ascii="Calibri" w:hAnsi="Calibri" w:hint="eastAsia"/>
          <w:rtl/>
        </w:rPr>
        <w:t>הציגו</w:t>
      </w:r>
      <w:r w:rsidRPr="00EE6226">
        <w:rPr>
          <w:rFonts w:ascii="Calibri" w:hAnsi="Calibri"/>
          <w:rtl/>
        </w:rPr>
        <w:t xml:space="preserve"> </w:t>
      </w:r>
      <w:r w:rsidRPr="00EE6226">
        <w:rPr>
          <w:rFonts w:ascii="Calibri" w:hAnsi="Calibri" w:hint="eastAsia"/>
          <w:rtl/>
        </w:rPr>
        <w:t>הצדדים</w:t>
      </w:r>
      <w:r w:rsidRPr="00EE6226">
        <w:rPr>
          <w:rFonts w:ascii="Calibri" w:hAnsi="Calibri"/>
          <w:rtl/>
        </w:rPr>
        <w:t xml:space="preserve"> </w:t>
      </w:r>
      <w:r w:rsidRPr="00EE6226">
        <w:rPr>
          <w:rFonts w:ascii="Calibri" w:hAnsi="Calibri" w:hint="eastAsia"/>
          <w:rtl/>
        </w:rPr>
        <w:t>הסדר</w:t>
      </w:r>
      <w:r w:rsidRPr="00EE6226">
        <w:rPr>
          <w:rFonts w:ascii="Calibri" w:hAnsi="Calibri"/>
          <w:rtl/>
        </w:rPr>
        <w:t xml:space="preserve"> </w:t>
      </w:r>
      <w:r w:rsidRPr="00EE6226">
        <w:rPr>
          <w:rFonts w:ascii="Calibri" w:hAnsi="Calibri" w:hint="eastAsia"/>
          <w:rtl/>
        </w:rPr>
        <w:t>טיעון</w:t>
      </w:r>
      <w:r w:rsidRPr="00EE6226">
        <w:rPr>
          <w:rFonts w:ascii="Calibri" w:hAnsi="Calibri"/>
          <w:rtl/>
        </w:rPr>
        <w:t xml:space="preserve"> </w:t>
      </w:r>
      <w:r w:rsidRPr="00EE6226">
        <w:rPr>
          <w:rFonts w:ascii="Calibri" w:hAnsi="Calibri" w:hint="eastAsia"/>
          <w:rtl/>
        </w:rPr>
        <w:t>לפיו</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יודה</w:t>
      </w:r>
      <w:r w:rsidRPr="00EE6226">
        <w:rPr>
          <w:rFonts w:ascii="Calibri" w:hAnsi="Calibri"/>
          <w:rtl/>
        </w:rPr>
        <w:t xml:space="preserve"> </w:t>
      </w:r>
      <w:r w:rsidRPr="00EE6226">
        <w:rPr>
          <w:rFonts w:ascii="Calibri" w:hAnsi="Calibri" w:hint="eastAsia"/>
          <w:rtl/>
        </w:rPr>
        <w:t>בכתב</w:t>
      </w:r>
      <w:r w:rsidRPr="00EE6226">
        <w:rPr>
          <w:rFonts w:ascii="Calibri" w:hAnsi="Calibri"/>
          <w:rtl/>
        </w:rPr>
        <w:t xml:space="preserve"> </w:t>
      </w:r>
      <w:r w:rsidRPr="00EE6226">
        <w:rPr>
          <w:rFonts w:ascii="Calibri" w:hAnsi="Calibri" w:hint="eastAsia"/>
          <w:rtl/>
        </w:rPr>
        <w:t>אישום</w:t>
      </w:r>
      <w:r w:rsidRPr="00EE6226">
        <w:rPr>
          <w:rFonts w:ascii="Calibri" w:hAnsi="Calibri"/>
          <w:rtl/>
        </w:rPr>
        <w:t xml:space="preserve"> </w:t>
      </w:r>
      <w:r w:rsidRPr="00EE6226">
        <w:rPr>
          <w:rFonts w:ascii="Calibri" w:hAnsi="Calibri" w:hint="eastAsia"/>
          <w:rtl/>
        </w:rPr>
        <w:t>מתוקן</w:t>
      </w:r>
      <w:r w:rsidRPr="00EE6226">
        <w:rPr>
          <w:rFonts w:ascii="Calibri" w:hAnsi="Calibri"/>
          <w:rtl/>
        </w:rPr>
        <w:t xml:space="preserve">, </w:t>
      </w:r>
      <w:r w:rsidRPr="00EE6226">
        <w:rPr>
          <w:rFonts w:ascii="Calibri" w:hAnsi="Calibri" w:hint="eastAsia"/>
          <w:rtl/>
        </w:rPr>
        <w:t>יורשע</w:t>
      </w:r>
      <w:r w:rsidRPr="00EE6226">
        <w:rPr>
          <w:rFonts w:ascii="Calibri" w:hAnsi="Calibri"/>
          <w:rtl/>
        </w:rPr>
        <w:t xml:space="preserve"> </w:t>
      </w:r>
      <w:r w:rsidRPr="00EE6226">
        <w:rPr>
          <w:rFonts w:ascii="Calibri" w:hAnsi="Calibri" w:hint="eastAsia"/>
          <w:rtl/>
        </w:rPr>
        <w:t>וישלח</w:t>
      </w:r>
      <w:r w:rsidRPr="00EE6226">
        <w:rPr>
          <w:rFonts w:ascii="Calibri" w:hAnsi="Calibri"/>
          <w:rtl/>
        </w:rPr>
        <w:t xml:space="preserve"> </w:t>
      </w:r>
      <w:r w:rsidRPr="00EE6226">
        <w:rPr>
          <w:rFonts w:ascii="Calibri" w:hAnsi="Calibri" w:hint="eastAsia"/>
          <w:rtl/>
        </w:rPr>
        <w:t>לשירות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מנת</w:t>
      </w:r>
      <w:r w:rsidRPr="00EE6226">
        <w:rPr>
          <w:rFonts w:ascii="Calibri" w:hAnsi="Calibri"/>
          <w:rtl/>
        </w:rPr>
        <w:t xml:space="preserve"> </w:t>
      </w:r>
      <w:r w:rsidRPr="00EE6226">
        <w:rPr>
          <w:rFonts w:ascii="Calibri" w:hAnsi="Calibri" w:hint="eastAsia"/>
          <w:rtl/>
        </w:rPr>
        <w:t>שיתקבל</w:t>
      </w:r>
      <w:r w:rsidRPr="00EE6226">
        <w:rPr>
          <w:rFonts w:ascii="Calibri" w:hAnsi="Calibri"/>
          <w:rtl/>
        </w:rPr>
        <w:t xml:space="preserve"> </w:t>
      </w:r>
      <w:r w:rsidRPr="00EE6226">
        <w:rPr>
          <w:rFonts w:ascii="Calibri" w:hAnsi="Calibri" w:hint="eastAsia"/>
          <w:rtl/>
        </w:rPr>
        <w:t>תסקיר</w:t>
      </w:r>
      <w:r w:rsidRPr="00EE6226">
        <w:rPr>
          <w:rFonts w:ascii="Calibri" w:hAnsi="Calibri"/>
          <w:rtl/>
        </w:rPr>
        <w:t xml:space="preserve"> </w:t>
      </w:r>
      <w:r w:rsidRPr="00EE6226">
        <w:rPr>
          <w:rFonts w:ascii="Calibri" w:hAnsi="Calibri" w:hint="eastAsia"/>
          <w:rtl/>
        </w:rPr>
        <w:t>בעניינו</w:t>
      </w:r>
      <w:r w:rsidRPr="00EE6226">
        <w:rPr>
          <w:rFonts w:ascii="Calibri" w:hAnsi="Calibri"/>
          <w:rtl/>
        </w:rPr>
        <w:t xml:space="preserve">. </w:t>
      </w:r>
      <w:r w:rsidRPr="00EE6226">
        <w:rPr>
          <w:rFonts w:ascii="Calibri" w:hAnsi="Calibri" w:hint="eastAsia"/>
          <w:rtl/>
        </w:rPr>
        <w:t>סוכם</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הצדדים</w:t>
      </w:r>
      <w:r w:rsidRPr="00EE6226">
        <w:rPr>
          <w:rFonts w:ascii="Calibri" w:hAnsi="Calibri"/>
          <w:rtl/>
        </w:rPr>
        <w:t xml:space="preserve"> </w:t>
      </w:r>
      <w:r w:rsidRPr="00EE6226">
        <w:rPr>
          <w:rFonts w:ascii="Calibri" w:hAnsi="Calibri" w:hint="eastAsia"/>
          <w:rtl/>
        </w:rPr>
        <w:t>ישובו</w:t>
      </w:r>
      <w:r w:rsidRPr="00EE6226">
        <w:rPr>
          <w:rFonts w:ascii="Calibri" w:hAnsi="Calibri"/>
          <w:rtl/>
        </w:rPr>
        <w:t xml:space="preserve"> </w:t>
      </w:r>
      <w:r w:rsidRPr="00EE6226">
        <w:rPr>
          <w:rFonts w:ascii="Calibri" w:hAnsi="Calibri" w:hint="eastAsia"/>
          <w:rtl/>
        </w:rPr>
        <w:t>לשוחח</w:t>
      </w:r>
      <w:r w:rsidRPr="00EE6226">
        <w:rPr>
          <w:rFonts w:ascii="Calibri" w:hAnsi="Calibri"/>
          <w:rtl/>
        </w:rPr>
        <w:t xml:space="preserve"> </w:t>
      </w:r>
      <w:r w:rsidRPr="00EE6226">
        <w:rPr>
          <w:rFonts w:ascii="Calibri" w:hAnsi="Calibri" w:hint="eastAsia"/>
          <w:rtl/>
        </w:rPr>
        <w:t>לאחר</w:t>
      </w:r>
      <w:r w:rsidRPr="00EE6226">
        <w:rPr>
          <w:rFonts w:ascii="Calibri" w:hAnsi="Calibri"/>
          <w:rtl/>
        </w:rPr>
        <w:t xml:space="preserve"> </w:t>
      </w:r>
      <w:r w:rsidRPr="00EE6226">
        <w:rPr>
          <w:rFonts w:ascii="Calibri" w:hAnsi="Calibri" w:hint="eastAsia"/>
          <w:rtl/>
        </w:rPr>
        <w:lastRenderedPageBreak/>
        <w:t>קבלת</w:t>
      </w:r>
      <w:r w:rsidRPr="00EE6226">
        <w:rPr>
          <w:rFonts w:ascii="Calibri" w:hAnsi="Calibri"/>
          <w:rtl/>
        </w:rPr>
        <w:t xml:space="preserve"> </w:t>
      </w:r>
      <w:r w:rsidRPr="00EE6226">
        <w:rPr>
          <w:rFonts w:ascii="Calibri" w:hAnsi="Calibri" w:hint="eastAsia"/>
          <w:rtl/>
        </w:rPr>
        <w:t>תסקיר</w:t>
      </w:r>
      <w:r w:rsidRPr="00EE6226">
        <w:rPr>
          <w:rFonts w:ascii="Calibri" w:hAnsi="Calibri"/>
          <w:rtl/>
        </w:rPr>
        <w:t xml:space="preserve">. </w:t>
      </w:r>
      <w:r w:rsidRPr="00EE6226">
        <w:rPr>
          <w:rFonts w:ascii="Calibri" w:hAnsi="Calibri" w:hint="eastAsia"/>
          <w:rtl/>
        </w:rPr>
        <w:t>המאשימה</w:t>
      </w:r>
      <w:r w:rsidRPr="00EE6226">
        <w:rPr>
          <w:rFonts w:ascii="Calibri" w:hAnsi="Calibri"/>
          <w:rtl/>
        </w:rPr>
        <w:t xml:space="preserve"> </w:t>
      </w:r>
      <w:r w:rsidRPr="00EE6226">
        <w:rPr>
          <w:rFonts w:ascii="Calibri" w:hAnsi="Calibri" w:hint="eastAsia"/>
          <w:rtl/>
        </w:rPr>
        <w:t>הודיעה</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עמדתה</w:t>
      </w:r>
      <w:r w:rsidRPr="00EE6226">
        <w:rPr>
          <w:rFonts w:ascii="Calibri" w:hAnsi="Calibri"/>
          <w:rtl/>
        </w:rPr>
        <w:t xml:space="preserve"> </w:t>
      </w:r>
      <w:r w:rsidRPr="00EE6226">
        <w:rPr>
          <w:rFonts w:ascii="Calibri" w:hAnsi="Calibri" w:hint="eastAsia"/>
          <w:rtl/>
        </w:rPr>
        <w:t>היא</w:t>
      </w:r>
      <w:r w:rsidRPr="00EE6226">
        <w:rPr>
          <w:rFonts w:ascii="Calibri" w:hAnsi="Calibri"/>
          <w:rtl/>
        </w:rPr>
        <w:t xml:space="preserve"> </w:t>
      </w:r>
      <w:r w:rsidRPr="00EE6226">
        <w:rPr>
          <w:rFonts w:ascii="Calibri" w:hAnsi="Calibri" w:hint="eastAsia"/>
          <w:rtl/>
        </w:rPr>
        <w:t>למאסר</w:t>
      </w:r>
      <w:r w:rsidRPr="00EE6226">
        <w:rPr>
          <w:rFonts w:ascii="Calibri" w:hAnsi="Calibri"/>
          <w:rtl/>
        </w:rPr>
        <w:t xml:space="preserve"> </w:t>
      </w:r>
      <w:r w:rsidRPr="00EE6226">
        <w:rPr>
          <w:rFonts w:ascii="Calibri" w:hAnsi="Calibri" w:hint="eastAsia"/>
          <w:rtl/>
        </w:rPr>
        <w:t>מותנה</w:t>
      </w:r>
      <w:r w:rsidRPr="00EE6226">
        <w:rPr>
          <w:rFonts w:ascii="Calibri" w:hAnsi="Calibri"/>
          <w:rtl/>
        </w:rPr>
        <w:t xml:space="preserve"> </w:t>
      </w:r>
      <w:r w:rsidRPr="00EE6226">
        <w:rPr>
          <w:rFonts w:ascii="Calibri" w:hAnsi="Calibri" w:hint="eastAsia"/>
          <w:rtl/>
        </w:rPr>
        <w:t>פסילה</w:t>
      </w:r>
      <w:r w:rsidRPr="00EE6226">
        <w:rPr>
          <w:rFonts w:ascii="Calibri" w:hAnsi="Calibri"/>
          <w:rtl/>
        </w:rPr>
        <w:t xml:space="preserve"> </w:t>
      </w:r>
      <w:r w:rsidRPr="00EE6226">
        <w:rPr>
          <w:rFonts w:ascii="Calibri" w:hAnsi="Calibri" w:hint="eastAsia"/>
          <w:rtl/>
        </w:rPr>
        <w:t>מותנית</w:t>
      </w:r>
      <w:r w:rsidRPr="00EE6226">
        <w:rPr>
          <w:rFonts w:ascii="Calibri" w:hAnsi="Calibri"/>
          <w:rtl/>
        </w:rPr>
        <w:t xml:space="preserve"> </w:t>
      </w:r>
      <w:r w:rsidRPr="00EE6226">
        <w:rPr>
          <w:rFonts w:ascii="Calibri" w:hAnsi="Calibri" w:hint="eastAsia"/>
          <w:rtl/>
        </w:rPr>
        <w:t>והתחייבות</w:t>
      </w:r>
      <w:r w:rsidRPr="00EE6226">
        <w:rPr>
          <w:rFonts w:ascii="Calibri" w:hAnsi="Calibri"/>
          <w:rtl/>
        </w:rPr>
        <w:t xml:space="preserve"> </w:t>
      </w:r>
      <w:r w:rsidRPr="00EE6226">
        <w:rPr>
          <w:rFonts w:ascii="Calibri" w:hAnsi="Calibri" w:hint="eastAsia"/>
          <w:rtl/>
        </w:rPr>
        <w:t>והודיעה</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אינה</w:t>
      </w:r>
      <w:r w:rsidRPr="00EE6226">
        <w:rPr>
          <w:rFonts w:ascii="Calibri" w:hAnsi="Calibri"/>
          <w:rtl/>
        </w:rPr>
        <w:t xml:space="preserve"> </w:t>
      </w:r>
      <w:r w:rsidRPr="00EE6226">
        <w:rPr>
          <w:rFonts w:ascii="Calibri" w:hAnsi="Calibri" w:hint="eastAsia"/>
          <w:rtl/>
        </w:rPr>
        <w:t>מתחייבת</w:t>
      </w:r>
      <w:r w:rsidRPr="00EE6226">
        <w:rPr>
          <w:rFonts w:ascii="Calibri" w:hAnsi="Calibri"/>
          <w:rtl/>
        </w:rPr>
        <w:t xml:space="preserve"> </w:t>
      </w:r>
      <w:r w:rsidRPr="00EE6226">
        <w:rPr>
          <w:rFonts w:ascii="Calibri" w:hAnsi="Calibri" w:hint="eastAsia"/>
          <w:rtl/>
        </w:rPr>
        <w:t>להמלצות</w:t>
      </w:r>
      <w:r w:rsidRPr="00EE6226">
        <w:rPr>
          <w:rFonts w:ascii="Calibri" w:hAnsi="Calibri"/>
          <w:rtl/>
        </w:rPr>
        <w:t xml:space="preserve"> </w:t>
      </w:r>
      <w:r w:rsidRPr="00EE6226">
        <w:rPr>
          <w:rFonts w:ascii="Calibri" w:hAnsi="Calibri" w:hint="eastAsia"/>
          <w:rtl/>
        </w:rPr>
        <w:t>התסקיר</w:t>
      </w:r>
      <w:r w:rsidRPr="00EE6226">
        <w:rPr>
          <w:rFonts w:ascii="Calibri" w:hAnsi="Calibri"/>
          <w:rtl/>
        </w:rPr>
        <w:t xml:space="preserve">. </w:t>
      </w:r>
      <w:r w:rsidRPr="00EE6226">
        <w:rPr>
          <w:rFonts w:ascii="Calibri" w:hAnsi="Calibri" w:hint="eastAsia"/>
          <w:rtl/>
        </w:rPr>
        <w:t>ההגנה</w:t>
      </w:r>
      <w:r w:rsidRPr="00EE6226">
        <w:rPr>
          <w:rFonts w:ascii="Calibri" w:hAnsi="Calibri"/>
          <w:rtl/>
        </w:rPr>
        <w:t xml:space="preserve"> </w:t>
      </w:r>
      <w:r w:rsidRPr="00EE6226">
        <w:rPr>
          <w:rFonts w:ascii="Calibri" w:hAnsi="Calibri" w:hint="eastAsia"/>
          <w:rtl/>
        </w:rPr>
        <w:t>ביקשה</w:t>
      </w:r>
      <w:r w:rsidRPr="00EE6226">
        <w:rPr>
          <w:rFonts w:ascii="Calibri" w:hAnsi="Calibri"/>
          <w:rtl/>
        </w:rPr>
        <w:t xml:space="preserve"> </w:t>
      </w:r>
      <w:r w:rsidRPr="00EE6226">
        <w:rPr>
          <w:rFonts w:ascii="Calibri" w:hAnsi="Calibri" w:hint="eastAsia"/>
          <w:rtl/>
        </w:rPr>
        <w:t>שתיבחן</w:t>
      </w:r>
      <w:r w:rsidRPr="00EE6226">
        <w:rPr>
          <w:rFonts w:ascii="Calibri" w:hAnsi="Calibri"/>
          <w:rtl/>
        </w:rPr>
        <w:t xml:space="preserve"> </w:t>
      </w:r>
      <w:r w:rsidRPr="00EE6226">
        <w:rPr>
          <w:rFonts w:ascii="Calibri" w:hAnsi="Calibri" w:hint="eastAsia"/>
          <w:rtl/>
        </w:rPr>
        <w:t>האפשרות</w:t>
      </w:r>
      <w:r w:rsidRPr="00EE6226">
        <w:rPr>
          <w:rFonts w:ascii="Calibri" w:hAnsi="Calibri"/>
          <w:rtl/>
        </w:rPr>
        <w:t xml:space="preserve"> </w:t>
      </w:r>
      <w:r w:rsidRPr="00EE6226">
        <w:rPr>
          <w:rFonts w:ascii="Calibri" w:hAnsi="Calibri" w:hint="eastAsia"/>
          <w:rtl/>
        </w:rPr>
        <w:t>לביטול</w:t>
      </w:r>
      <w:r w:rsidRPr="00EE6226">
        <w:rPr>
          <w:rFonts w:ascii="Calibri" w:hAnsi="Calibri"/>
          <w:rtl/>
        </w:rPr>
        <w:t xml:space="preserve"> </w:t>
      </w:r>
      <w:r w:rsidRPr="00EE6226">
        <w:rPr>
          <w:rFonts w:ascii="Calibri" w:hAnsi="Calibri" w:hint="eastAsia"/>
          <w:rtl/>
        </w:rPr>
        <w:t>ההרשעה</w:t>
      </w:r>
      <w:r w:rsidRPr="00EE6226">
        <w:rPr>
          <w:rFonts w:ascii="Calibri" w:hAnsi="Calibri"/>
          <w:rtl/>
        </w:rPr>
        <w:t>.</w:t>
      </w:r>
    </w:p>
    <w:p w14:paraId="0178A0E4" w14:textId="77777777" w:rsidR="00EF3C1E" w:rsidRPr="00EE6226" w:rsidRDefault="00EF3C1E" w:rsidP="00EF3C1E">
      <w:pPr>
        <w:spacing w:after="160" w:line="259" w:lineRule="auto"/>
        <w:jc w:val="both"/>
        <w:rPr>
          <w:rFonts w:ascii="Calibri" w:hAnsi="Calibri"/>
          <w:b/>
          <w:bCs/>
          <w:u w:val="single"/>
          <w:rtl/>
        </w:rPr>
      </w:pPr>
    </w:p>
    <w:p w14:paraId="0BC0F6D1" w14:textId="77777777" w:rsidR="00EF3C1E" w:rsidRPr="00EE6226" w:rsidRDefault="00EF3C1E" w:rsidP="00EF3C1E">
      <w:pPr>
        <w:spacing w:after="160" w:line="259" w:lineRule="auto"/>
        <w:jc w:val="both"/>
        <w:rPr>
          <w:rFonts w:ascii="Calibri" w:hAnsi="Calibri"/>
          <w:b/>
          <w:bCs/>
          <w:u w:val="single"/>
          <w:rtl/>
        </w:rPr>
      </w:pPr>
      <w:r w:rsidRPr="00EE6226">
        <w:rPr>
          <w:rFonts w:ascii="Calibri" w:hAnsi="Calibri" w:hint="eastAsia"/>
          <w:b/>
          <w:bCs/>
          <w:u w:val="single"/>
          <w:rtl/>
        </w:rPr>
        <w:t>תסקיר</w:t>
      </w:r>
      <w:r w:rsidRPr="00EE6226">
        <w:rPr>
          <w:rFonts w:ascii="Calibri" w:hAnsi="Calibri"/>
          <w:b/>
          <w:bCs/>
          <w:u w:val="single"/>
          <w:rtl/>
        </w:rPr>
        <w:t xml:space="preserve"> </w:t>
      </w:r>
      <w:r w:rsidRPr="00EE6226">
        <w:rPr>
          <w:rFonts w:ascii="Calibri" w:hAnsi="Calibri" w:hint="eastAsia"/>
          <w:b/>
          <w:bCs/>
          <w:u w:val="single"/>
          <w:rtl/>
        </w:rPr>
        <w:t>שירות</w:t>
      </w:r>
      <w:r w:rsidRPr="00EE6226">
        <w:rPr>
          <w:rFonts w:ascii="Calibri" w:hAnsi="Calibri"/>
          <w:b/>
          <w:bCs/>
          <w:u w:val="single"/>
          <w:rtl/>
        </w:rPr>
        <w:t xml:space="preserve"> </w:t>
      </w:r>
      <w:r w:rsidRPr="00EE6226">
        <w:rPr>
          <w:rFonts w:ascii="Calibri" w:hAnsi="Calibri" w:hint="eastAsia"/>
          <w:b/>
          <w:bCs/>
          <w:u w:val="single"/>
          <w:rtl/>
        </w:rPr>
        <w:t>המבחן</w:t>
      </w:r>
      <w:r w:rsidRPr="00EE6226">
        <w:rPr>
          <w:rFonts w:ascii="Calibri" w:hAnsi="Calibri"/>
          <w:b/>
          <w:bCs/>
          <w:u w:val="single"/>
          <w:rtl/>
        </w:rPr>
        <w:t xml:space="preserve"> </w:t>
      </w:r>
    </w:p>
    <w:p w14:paraId="04C954F2"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בתסקיר</w:t>
      </w:r>
      <w:r w:rsidRPr="00EE6226">
        <w:rPr>
          <w:rFonts w:ascii="Calibri" w:hAnsi="Calibri"/>
          <w:rtl/>
        </w:rPr>
        <w:t xml:space="preserve"> </w:t>
      </w:r>
      <w:r w:rsidRPr="00EE6226">
        <w:rPr>
          <w:rFonts w:ascii="Calibri" w:hAnsi="Calibri" w:hint="eastAsia"/>
          <w:rtl/>
        </w:rPr>
        <w:t>מיום</w:t>
      </w:r>
      <w:r w:rsidRPr="00EE6226">
        <w:rPr>
          <w:rFonts w:ascii="Calibri" w:hAnsi="Calibri"/>
          <w:rtl/>
        </w:rPr>
        <w:t xml:space="preserve"> 24.6.18 </w:t>
      </w:r>
      <w:r w:rsidRPr="00EE6226">
        <w:rPr>
          <w:rFonts w:ascii="Calibri" w:hAnsi="Calibri" w:hint="eastAsia"/>
          <w:rtl/>
        </w:rPr>
        <w:t>סקר</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את</w:t>
      </w:r>
      <w:r w:rsidRPr="00EE6226">
        <w:rPr>
          <w:rFonts w:ascii="Calibri" w:hAnsi="Calibri"/>
          <w:rtl/>
        </w:rPr>
        <w:t xml:space="preserve"> </w:t>
      </w:r>
      <w:r w:rsidRPr="00EE6226">
        <w:rPr>
          <w:rFonts w:ascii="Calibri" w:hAnsi="Calibri" w:hint="eastAsia"/>
          <w:rtl/>
        </w:rPr>
        <w:t>הרקע</w:t>
      </w:r>
      <w:r w:rsidRPr="00EE6226">
        <w:rPr>
          <w:rFonts w:ascii="Calibri" w:hAnsi="Calibri"/>
          <w:rtl/>
        </w:rPr>
        <w:t xml:space="preserve"> </w:t>
      </w:r>
      <w:r w:rsidRPr="00EE6226">
        <w:rPr>
          <w:rFonts w:ascii="Calibri" w:hAnsi="Calibri" w:hint="eastAsia"/>
          <w:rtl/>
        </w:rPr>
        <w:t>האישי</w:t>
      </w:r>
      <w:r w:rsidRPr="00EE6226">
        <w:rPr>
          <w:rFonts w:ascii="Calibri" w:hAnsi="Calibri"/>
          <w:rtl/>
        </w:rPr>
        <w:t xml:space="preserve"> </w:t>
      </w:r>
      <w:r w:rsidRPr="00EE6226">
        <w:rPr>
          <w:rFonts w:ascii="Calibri" w:hAnsi="Calibri" w:hint="eastAsia"/>
          <w:rtl/>
        </w:rPr>
        <w:t>והמשפחתי</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בן</w:t>
      </w:r>
      <w:r w:rsidRPr="00EE6226">
        <w:rPr>
          <w:rFonts w:ascii="Calibri" w:hAnsi="Calibri"/>
          <w:rtl/>
        </w:rPr>
        <w:t xml:space="preserve"> 23, </w:t>
      </w:r>
      <w:r w:rsidRPr="00EE6226">
        <w:rPr>
          <w:rFonts w:ascii="Calibri" w:hAnsi="Calibri" w:hint="eastAsia"/>
          <w:rtl/>
        </w:rPr>
        <w:t>רווק</w:t>
      </w:r>
      <w:r w:rsidRPr="00EE6226">
        <w:rPr>
          <w:rFonts w:ascii="Calibri" w:hAnsi="Calibri"/>
          <w:rtl/>
        </w:rPr>
        <w:t xml:space="preserve">, </w:t>
      </w:r>
      <w:r w:rsidRPr="00EE6226">
        <w:rPr>
          <w:rFonts w:ascii="Calibri" w:hAnsi="Calibri" w:hint="eastAsia"/>
          <w:rtl/>
        </w:rPr>
        <w:t>בוגר</w:t>
      </w:r>
      <w:r w:rsidRPr="00EE6226">
        <w:rPr>
          <w:rFonts w:ascii="Calibri" w:hAnsi="Calibri"/>
          <w:rtl/>
        </w:rPr>
        <w:t xml:space="preserve"> 12 </w:t>
      </w:r>
      <w:r w:rsidRPr="00EE6226">
        <w:rPr>
          <w:rFonts w:ascii="Calibri" w:hAnsi="Calibri" w:hint="eastAsia"/>
          <w:rtl/>
        </w:rPr>
        <w:t>שנות</w:t>
      </w:r>
      <w:r w:rsidRPr="00EE6226">
        <w:rPr>
          <w:rFonts w:ascii="Calibri" w:hAnsi="Calibri"/>
          <w:rtl/>
        </w:rPr>
        <w:t xml:space="preserve"> </w:t>
      </w:r>
      <w:r w:rsidRPr="00EE6226">
        <w:rPr>
          <w:rFonts w:ascii="Calibri" w:hAnsi="Calibri" w:hint="eastAsia"/>
          <w:rtl/>
        </w:rPr>
        <w:t>לימוד</w:t>
      </w:r>
      <w:r w:rsidRPr="00EE6226">
        <w:rPr>
          <w:rFonts w:ascii="Calibri" w:hAnsi="Calibri"/>
          <w:rtl/>
        </w:rPr>
        <w:t xml:space="preserve"> </w:t>
      </w:r>
      <w:r w:rsidRPr="00EE6226">
        <w:rPr>
          <w:rFonts w:ascii="Calibri" w:hAnsi="Calibri" w:hint="eastAsia"/>
          <w:rtl/>
        </w:rPr>
        <w:t>ללא</w:t>
      </w:r>
      <w:r w:rsidRPr="00EE6226">
        <w:rPr>
          <w:rFonts w:ascii="Calibri" w:hAnsi="Calibri"/>
          <w:rtl/>
        </w:rPr>
        <w:t xml:space="preserve"> </w:t>
      </w:r>
      <w:r w:rsidRPr="00EE6226">
        <w:rPr>
          <w:rFonts w:ascii="Calibri" w:hAnsi="Calibri" w:hint="eastAsia"/>
          <w:rtl/>
        </w:rPr>
        <w:t>תעודת</w:t>
      </w:r>
      <w:r w:rsidRPr="00EE6226">
        <w:rPr>
          <w:rFonts w:ascii="Calibri" w:hAnsi="Calibri"/>
          <w:rtl/>
        </w:rPr>
        <w:t xml:space="preserve"> </w:t>
      </w:r>
      <w:r w:rsidRPr="00EE6226">
        <w:rPr>
          <w:rFonts w:ascii="Calibri" w:hAnsi="Calibri" w:hint="eastAsia"/>
          <w:rtl/>
        </w:rPr>
        <w:t>בגרות</w:t>
      </w:r>
      <w:r w:rsidRPr="00EE6226">
        <w:rPr>
          <w:rFonts w:ascii="Calibri" w:hAnsi="Calibri"/>
          <w:rtl/>
        </w:rPr>
        <w:t xml:space="preserve">, </w:t>
      </w:r>
      <w:r w:rsidRPr="00EE6226">
        <w:rPr>
          <w:rFonts w:ascii="Calibri" w:hAnsi="Calibri" w:hint="eastAsia"/>
          <w:rtl/>
        </w:rPr>
        <w:t>שירת</w:t>
      </w:r>
      <w:r w:rsidRPr="00EE6226">
        <w:rPr>
          <w:rFonts w:ascii="Calibri" w:hAnsi="Calibri"/>
          <w:rtl/>
        </w:rPr>
        <w:t xml:space="preserve"> </w:t>
      </w:r>
      <w:r w:rsidRPr="00EE6226">
        <w:rPr>
          <w:rFonts w:ascii="Calibri" w:hAnsi="Calibri" w:hint="eastAsia"/>
          <w:rtl/>
        </w:rPr>
        <w:t>שנתיים</w:t>
      </w:r>
      <w:r w:rsidRPr="00EE6226">
        <w:rPr>
          <w:rFonts w:ascii="Calibri" w:hAnsi="Calibri"/>
          <w:rtl/>
        </w:rPr>
        <w:t xml:space="preserve"> </w:t>
      </w:r>
      <w:r w:rsidRPr="00EE6226">
        <w:rPr>
          <w:rFonts w:ascii="Calibri" w:hAnsi="Calibri" w:hint="eastAsia"/>
          <w:rtl/>
        </w:rPr>
        <w:t>בצבא</w:t>
      </w:r>
      <w:r w:rsidRPr="00EE6226">
        <w:rPr>
          <w:rFonts w:ascii="Calibri" w:hAnsi="Calibri"/>
          <w:rtl/>
        </w:rPr>
        <w:t xml:space="preserve"> </w:t>
      </w:r>
      <w:r w:rsidRPr="00EE6226">
        <w:rPr>
          <w:rFonts w:ascii="Calibri" w:hAnsi="Calibri" w:hint="eastAsia"/>
          <w:rtl/>
        </w:rPr>
        <w:t>ושוחרר</w:t>
      </w:r>
      <w:r w:rsidRPr="00EE6226">
        <w:rPr>
          <w:rFonts w:ascii="Calibri" w:hAnsi="Calibri"/>
          <w:rtl/>
        </w:rPr>
        <w:t xml:space="preserve"> </w:t>
      </w:r>
      <w:r w:rsidRPr="00EE6226">
        <w:rPr>
          <w:rFonts w:ascii="Calibri" w:hAnsi="Calibri" w:hint="eastAsia"/>
          <w:rtl/>
        </w:rPr>
        <w:t>עקב</w:t>
      </w:r>
      <w:r w:rsidRPr="00EE6226">
        <w:rPr>
          <w:rFonts w:ascii="Calibri" w:hAnsi="Calibri"/>
          <w:rtl/>
        </w:rPr>
        <w:t xml:space="preserve"> </w:t>
      </w:r>
      <w:r w:rsidRPr="00EE6226">
        <w:rPr>
          <w:rFonts w:ascii="Calibri" w:hAnsi="Calibri" w:hint="eastAsia"/>
          <w:rtl/>
        </w:rPr>
        <w:t>אי</w:t>
      </w:r>
      <w:r w:rsidRPr="00EE6226">
        <w:rPr>
          <w:rFonts w:ascii="Calibri" w:hAnsi="Calibri"/>
          <w:rtl/>
        </w:rPr>
        <w:t xml:space="preserve"> </w:t>
      </w:r>
      <w:r w:rsidRPr="00EE6226">
        <w:rPr>
          <w:rFonts w:ascii="Calibri" w:hAnsi="Calibri" w:hint="eastAsia"/>
          <w:rtl/>
        </w:rPr>
        <w:t>התאמה</w:t>
      </w:r>
      <w:r w:rsidRPr="00EE6226">
        <w:rPr>
          <w:rFonts w:ascii="Calibri" w:hAnsi="Calibri"/>
          <w:rtl/>
        </w:rPr>
        <w:t xml:space="preserve"> </w:t>
      </w:r>
      <w:r w:rsidRPr="00EE6226">
        <w:rPr>
          <w:rFonts w:ascii="Calibri" w:hAnsi="Calibri" w:hint="eastAsia"/>
          <w:rtl/>
        </w:rPr>
        <w:t>לאחר</w:t>
      </w:r>
      <w:r w:rsidRPr="00EE6226">
        <w:rPr>
          <w:rFonts w:ascii="Calibri" w:hAnsi="Calibri"/>
          <w:rtl/>
        </w:rPr>
        <w:t xml:space="preserve"> </w:t>
      </w:r>
      <w:r w:rsidRPr="00EE6226">
        <w:rPr>
          <w:rFonts w:ascii="Calibri" w:hAnsi="Calibri" w:hint="eastAsia"/>
          <w:rtl/>
        </w:rPr>
        <w:t>שנדון</w:t>
      </w:r>
      <w:r w:rsidRPr="00EE6226">
        <w:rPr>
          <w:rFonts w:ascii="Calibri" w:hAnsi="Calibri"/>
          <w:rtl/>
        </w:rPr>
        <w:t xml:space="preserve"> </w:t>
      </w:r>
      <w:r w:rsidRPr="00EE6226">
        <w:rPr>
          <w:rFonts w:ascii="Calibri" w:hAnsi="Calibri" w:hint="eastAsia"/>
          <w:rtl/>
        </w:rPr>
        <w:t>למאסר</w:t>
      </w:r>
      <w:r w:rsidRPr="00EE6226">
        <w:rPr>
          <w:rFonts w:ascii="Calibri" w:hAnsi="Calibri"/>
          <w:rtl/>
        </w:rPr>
        <w:t xml:space="preserve"> </w:t>
      </w:r>
      <w:r w:rsidRPr="00EE6226">
        <w:rPr>
          <w:rFonts w:ascii="Calibri" w:hAnsi="Calibri" w:hint="eastAsia"/>
          <w:rtl/>
        </w:rPr>
        <w:t>בגין</w:t>
      </w:r>
      <w:r w:rsidRPr="00EE6226">
        <w:rPr>
          <w:rFonts w:ascii="Calibri" w:hAnsi="Calibri"/>
          <w:rtl/>
        </w:rPr>
        <w:t xml:space="preserve"> </w:t>
      </w:r>
      <w:r w:rsidRPr="00EE6226">
        <w:rPr>
          <w:rFonts w:ascii="Calibri" w:hAnsi="Calibri" w:hint="eastAsia"/>
          <w:rtl/>
        </w:rPr>
        <w:t>עריקות</w:t>
      </w:r>
      <w:r w:rsidRPr="00EE6226">
        <w:rPr>
          <w:rFonts w:ascii="Calibri" w:hAnsi="Calibri"/>
          <w:rtl/>
        </w:rPr>
        <w:t xml:space="preserve">. </w:t>
      </w:r>
      <w:r w:rsidRPr="00EE6226">
        <w:rPr>
          <w:rFonts w:ascii="Calibri" w:hAnsi="Calibri" w:hint="eastAsia"/>
          <w:rtl/>
        </w:rPr>
        <w:t>מנהל</w:t>
      </w:r>
      <w:r w:rsidRPr="00EE6226">
        <w:rPr>
          <w:rFonts w:ascii="Calibri" w:hAnsi="Calibri"/>
          <w:rtl/>
        </w:rPr>
        <w:t xml:space="preserve"> </w:t>
      </w:r>
      <w:r w:rsidRPr="00EE6226">
        <w:rPr>
          <w:rFonts w:ascii="Calibri" w:hAnsi="Calibri" w:hint="eastAsia"/>
          <w:rtl/>
        </w:rPr>
        <w:t>קשר</w:t>
      </w:r>
      <w:r w:rsidRPr="00EE6226">
        <w:rPr>
          <w:rFonts w:ascii="Calibri" w:hAnsi="Calibri"/>
          <w:rtl/>
        </w:rPr>
        <w:t xml:space="preserve"> </w:t>
      </w:r>
      <w:r w:rsidRPr="00EE6226">
        <w:rPr>
          <w:rFonts w:ascii="Calibri" w:hAnsi="Calibri" w:hint="eastAsia"/>
          <w:rtl/>
        </w:rPr>
        <w:t>זוגי</w:t>
      </w:r>
      <w:r w:rsidRPr="00EE6226">
        <w:rPr>
          <w:rFonts w:ascii="Calibri" w:hAnsi="Calibri"/>
          <w:rtl/>
        </w:rPr>
        <w:t xml:space="preserve"> </w:t>
      </w:r>
      <w:r w:rsidRPr="00EE6226">
        <w:rPr>
          <w:rFonts w:ascii="Calibri" w:hAnsi="Calibri" w:hint="eastAsia"/>
          <w:rtl/>
        </w:rPr>
        <w:t>ואב</w:t>
      </w:r>
      <w:r w:rsidRPr="00EE6226">
        <w:rPr>
          <w:rFonts w:ascii="Calibri" w:hAnsi="Calibri"/>
          <w:rtl/>
        </w:rPr>
        <w:t xml:space="preserve"> </w:t>
      </w:r>
      <w:r w:rsidRPr="00EE6226">
        <w:rPr>
          <w:rFonts w:ascii="Calibri" w:hAnsi="Calibri" w:hint="eastAsia"/>
          <w:rtl/>
        </w:rPr>
        <w:t>לתינוק</w:t>
      </w:r>
      <w:r w:rsidRPr="00EE6226">
        <w:rPr>
          <w:rFonts w:ascii="Calibri" w:hAnsi="Calibri"/>
          <w:rtl/>
        </w:rPr>
        <w:t xml:space="preserve">, </w:t>
      </w:r>
      <w:r w:rsidRPr="00EE6226">
        <w:rPr>
          <w:rFonts w:ascii="Calibri" w:hAnsi="Calibri" w:hint="eastAsia"/>
          <w:rtl/>
        </w:rPr>
        <w:t>לדברי</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מאז</w:t>
      </w:r>
      <w:r w:rsidRPr="00EE6226">
        <w:rPr>
          <w:rFonts w:ascii="Calibri" w:hAnsi="Calibri"/>
          <w:rtl/>
        </w:rPr>
        <w:t xml:space="preserve"> </w:t>
      </w:r>
      <w:r w:rsidRPr="00EE6226">
        <w:rPr>
          <w:rFonts w:ascii="Calibri" w:hAnsi="Calibri" w:hint="eastAsia"/>
          <w:rtl/>
        </w:rPr>
        <w:t>מעצרו</w:t>
      </w:r>
      <w:r w:rsidRPr="00EE6226">
        <w:rPr>
          <w:rFonts w:ascii="Calibri" w:hAnsi="Calibri"/>
          <w:rtl/>
        </w:rPr>
        <w:t xml:space="preserve"> </w:t>
      </w:r>
      <w:r w:rsidRPr="00EE6226">
        <w:rPr>
          <w:rFonts w:ascii="Calibri" w:hAnsi="Calibri" w:hint="eastAsia"/>
          <w:rtl/>
        </w:rPr>
        <w:t>ומאז</w:t>
      </w:r>
      <w:r w:rsidRPr="00EE6226">
        <w:rPr>
          <w:rFonts w:ascii="Calibri" w:hAnsi="Calibri"/>
          <w:rtl/>
        </w:rPr>
        <w:t xml:space="preserve"> </w:t>
      </w:r>
      <w:r w:rsidRPr="00EE6226">
        <w:rPr>
          <w:rFonts w:ascii="Calibri" w:hAnsi="Calibri" w:hint="eastAsia"/>
          <w:rtl/>
        </w:rPr>
        <w:t>הקשר</w:t>
      </w:r>
      <w:r w:rsidRPr="00EE6226">
        <w:rPr>
          <w:rFonts w:ascii="Calibri" w:hAnsi="Calibri"/>
          <w:rtl/>
        </w:rPr>
        <w:t xml:space="preserve"> </w:t>
      </w:r>
      <w:r w:rsidRPr="00EE6226">
        <w:rPr>
          <w:rFonts w:ascii="Calibri" w:hAnsi="Calibri" w:hint="eastAsia"/>
          <w:rtl/>
        </w:rPr>
        <w:t>הזוגי</w:t>
      </w:r>
      <w:r w:rsidRPr="00EE6226">
        <w:rPr>
          <w:rFonts w:ascii="Calibri" w:hAnsi="Calibri"/>
          <w:rtl/>
        </w:rPr>
        <w:t xml:space="preserve"> </w:t>
      </w:r>
      <w:r w:rsidRPr="00EE6226">
        <w:rPr>
          <w:rFonts w:ascii="Calibri" w:hAnsi="Calibri" w:hint="eastAsia"/>
          <w:rtl/>
        </w:rPr>
        <w:t>אינו</w:t>
      </w:r>
      <w:r w:rsidRPr="00EE6226">
        <w:rPr>
          <w:rFonts w:ascii="Calibri" w:hAnsi="Calibri"/>
          <w:rtl/>
        </w:rPr>
        <w:t xml:space="preserve"> </w:t>
      </w:r>
      <w:r w:rsidRPr="00EE6226">
        <w:rPr>
          <w:rFonts w:ascii="Calibri" w:hAnsi="Calibri" w:hint="eastAsia"/>
          <w:rtl/>
        </w:rPr>
        <w:t>משתמש</w:t>
      </w:r>
      <w:r w:rsidRPr="00EE6226">
        <w:rPr>
          <w:rFonts w:ascii="Calibri" w:hAnsi="Calibri"/>
          <w:rtl/>
        </w:rPr>
        <w:t xml:space="preserve"> </w:t>
      </w:r>
      <w:r w:rsidRPr="00EE6226">
        <w:rPr>
          <w:rFonts w:ascii="Calibri" w:hAnsi="Calibri" w:hint="eastAsia"/>
          <w:rtl/>
        </w:rPr>
        <w:t>שבסמים</w:t>
      </w:r>
      <w:r w:rsidRPr="00EE6226">
        <w:rPr>
          <w:rFonts w:ascii="Calibri" w:hAnsi="Calibri"/>
          <w:rtl/>
        </w:rPr>
        <w:t xml:space="preserve"> </w:t>
      </w:r>
      <w:r w:rsidRPr="00EE6226">
        <w:rPr>
          <w:rFonts w:ascii="Calibri" w:hAnsi="Calibri" w:hint="eastAsia"/>
          <w:rtl/>
        </w:rPr>
        <w:t>ואלכוהול</w:t>
      </w:r>
      <w:r w:rsidRPr="00EE6226">
        <w:rPr>
          <w:rFonts w:ascii="Calibri" w:hAnsi="Calibri"/>
          <w:rtl/>
        </w:rPr>
        <w:t xml:space="preserve">, </w:t>
      </w:r>
      <w:r w:rsidRPr="00EE6226">
        <w:rPr>
          <w:rFonts w:ascii="Calibri" w:hAnsi="Calibri" w:hint="eastAsia"/>
          <w:rtl/>
        </w:rPr>
        <w:t>מסר</w:t>
      </w:r>
      <w:r w:rsidRPr="00EE6226">
        <w:rPr>
          <w:rFonts w:ascii="Calibri" w:hAnsi="Calibri"/>
          <w:rtl/>
        </w:rPr>
        <w:t xml:space="preserve"> </w:t>
      </w:r>
      <w:r w:rsidRPr="00EE6226">
        <w:rPr>
          <w:rFonts w:ascii="Calibri" w:hAnsi="Calibri" w:hint="eastAsia"/>
          <w:rtl/>
        </w:rPr>
        <w:t>דגימה</w:t>
      </w:r>
      <w:r w:rsidRPr="00EE6226">
        <w:rPr>
          <w:rFonts w:ascii="Calibri" w:hAnsi="Calibri"/>
          <w:rtl/>
        </w:rPr>
        <w:t xml:space="preserve"> </w:t>
      </w:r>
      <w:r w:rsidRPr="00EE6226">
        <w:rPr>
          <w:rFonts w:ascii="Calibri" w:hAnsi="Calibri" w:hint="eastAsia"/>
          <w:rtl/>
        </w:rPr>
        <w:t>שהעידה</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ניקיון</w:t>
      </w:r>
      <w:r w:rsidRPr="00EE6226">
        <w:rPr>
          <w:rFonts w:ascii="Calibri" w:hAnsi="Calibri"/>
          <w:rtl/>
        </w:rPr>
        <w:t xml:space="preserve"> </w:t>
      </w:r>
      <w:r w:rsidRPr="00EE6226">
        <w:rPr>
          <w:rFonts w:ascii="Calibri" w:hAnsi="Calibri" w:hint="eastAsia"/>
          <w:rtl/>
        </w:rPr>
        <w:t>מסמים</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התקשה</w:t>
      </w:r>
      <w:r w:rsidRPr="00EE6226">
        <w:rPr>
          <w:rFonts w:ascii="Calibri" w:hAnsi="Calibri"/>
          <w:rtl/>
        </w:rPr>
        <w:t xml:space="preserve"> </w:t>
      </w:r>
      <w:r w:rsidRPr="00EE6226">
        <w:rPr>
          <w:rFonts w:ascii="Calibri" w:hAnsi="Calibri" w:hint="eastAsia"/>
          <w:rtl/>
        </w:rPr>
        <w:t>לקחת</w:t>
      </w:r>
      <w:r w:rsidRPr="00EE6226">
        <w:rPr>
          <w:rFonts w:ascii="Calibri" w:hAnsi="Calibri"/>
          <w:rtl/>
        </w:rPr>
        <w:t xml:space="preserve"> </w:t>
      </w:r>
      <w:r w:rsidRPr="00EE6226">
        <w:rPr>
          <w:rFonts w:ascii="Calibri" w:hAnsi="Calibri" w:hint="eastAsia"/>
          <w:rtl/>
        </w:rPr>
        <w:t>אחריות</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ביצוע</w:t>
      </w:r>
      <w:r w:rsidRPr="00EE6226">
        <w:rPr>
          <w:rFonts w:ascii="Calibri" w:hAnsi="Calibri"/>
          <w:rtl/>
        </w:rPr>
        <w:t xml:space="preserve"> </w:t>
      </w:r>
      <w:r w:rsidRPr="00EE6226">
        <w:rPr>
          <w:rFonts w:ascii="Calibri" w:hAnsi="Calibri" w:hint="eastAsia"/>
          <w:rtl/>
        </w:rPr>
        <w:t>העבירה</w:t>
      </w:r>
      <w:r w:rsidRPr="00EE6226">
        <w:rPr>
          <w:rFonts w:ascii="Calibri" w:hAnsi="Calibri"/>
          <w:rtl/>
        </w:rPr>
        <w:t xml:space="preserve">. </w:t>
      </w:r>
      <w:r w:rsidRPr="00EE6226">
        <w:rPr>
          <w:rFonts w:ascii="Calibri" w:hAnsi="Calibri" w:hint="eastAsia"/>
          <w:rtl/>
        </w:rPr>
        <w:t>בעבר</w:t>
      </w:r>
      <w:r w:rsidRPr="00EE6226">
        <w:rPr>
          <w:rFonts w:ascii="Calibri" w:hAnsi="Calibri"/>
          <w:rtl/>
        </w:rPr>
        <w:t xml:space="preserve"> </w:t>
      </w:r>
      <w:r w:rsidRPr="00EE6226">
        <w:rPr>
          <w:rFonts w:ascii="Calibri" w:hAnsi="Calibri" w:hint="eastAsia"/>
          <w:rtl/>
        </w:rPr>
        <w:t>נדון</w:t>
      </w:r>
      <w:r w:rsidRPr="00EE6226">
        <w:rPr>
          <w:rFonts w:ascii="Calibri" w:hAnsi="Calibri"/>
          <w:rtl/>
        </w:rPr>
        <w:t xml:space="preserve"> </w:t>
      </w:r>
      <w:r w:rsidRPr="00EE6226">
        <w:rPr>
          <w:rFonts w:ascii="Calibri" w:hAnsi="Calibri" w:hint="eastAsia"/>
          <w:rtl/>
        </w:rPr>
        <w:t>לצו</w:t>
      </w:r>
      <w:r w:rsidRPr="00EE6226">
        <w:rPr>
          <w:rFonts w:ascii="Calibri" w:hAnsi="Calibri"/>
          <w:rtl/>
        </w:rPr>
        <w:t xml:space="preserve"> </w:t>
      </w:r>
      <w:r w:rsidRPr="00EE6226">
        <w:rPr>
          <w:rFonts w:ascii="Calibri" w:hAnsi="Calibri" w:hint="eastAsia"/>
          <w:rtl/>
        </w:rPr>
        <w:t>מבחן</w:t>
      </w:r>
      <w:r w:rsidRPr="00EE6226">
        <w:rPr>
          <w:rFonts w:ascii="Calibri" w:hAnsi="Calibri"/>
          <w:rtl/>
        </w:rPr>
        <w:t xml:space="preserve">, </w:t>
      </w:r>
      <w:r w:rsidRPr="00EE6226">
        <w:rPr>
          <w:rFonts w:ascii="Calibri" w:hAnsi="Calibri" w:hint="eastAsia"/>
          <w:rtl/>
        </w:rPr>
        <w:t>לא</w:t>
      </w:r>
      <w:r w:rsidRPr="00EE6226">
        <w:rPr>
          <w:rFonts w:ascii="Calibri" w:hAnsi="Calibri"/>
          <w:rtl/>
        </w:rPr>
        <w:t xml:space="preserve"> </w:t>
      </w:r>
      <w:r w:rsidRPr="00EE6226">
        <w:rPr>
          <w:rFonts w:ascii="Calibri" w:hAnsi="Calibri" w:hint="eastAsia"/>
          <w:rtl/>
        </w:rPr>
        <w:t>שיתף</w:t>
      </w:r>
      <w:r w:rsidRPr="00EE6226">
        <w:rPr>
          <w:rFonts w:ascii="Calibri" w:hAnsi="Calibri"/>
          <w:rtl/>
        </w:rPr>
        <w:t xml:space="preserve"> </w:t>
      </w:r>
      <w:r w:rsidRPr="00EE6226">
        <w:rPr>
          <w:rFonts w:ascii="Calibri" w:hAnsi="Calibri" w:hint="eastAsia"/>
          <w:rtl/>
        </w:rPr>
        <w:t>פעולה</w:t>
      </w:r>
      <w:r w:rsidRPr="00EE6226">
        <w:rPr>
          <w:rFonts w:ascii="Calibri" w:hAnsi="Calibri"/>
          <w:rtl/>
        </w:rPr>
        <w:t xml:space="preserve"> </w:t>
      </w:r>
      <w:r w:rsidRPr="00EE6226">
        <w:rPr>
          <w:rFonts w:ascii="Calibri" w:hAnsi="Calibri" w:hint="eastAsia"/>
          <w:rtl/>
        </w:rPr>
        <w:t>והצו</w:t>
      </w:r>
      <w:r w:rsidRPr="00EE6226">
        <w:rPr>
          <w:rFonts w:ascii="Calibri" w:hAnsi="Calibri"/>
          <w:rtl/>
        </w:rPr>
        <w:t xml:space="preserve"> </w:t>
      </w:r>
      <w:r w:rsidRPr="00EE6226">
        <w:rPr>
          <w:rFonts w:ascii="Calibri" w:hAnsi="Calibri" w:hint="eastAsia"/>
          <w:rtl/>
        </w:rPr>
        <w:t>הופקע</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התרשם</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התעייף</w:t>
      </w:r>
      <w:r w:rsidRPr="00EE6226">
        <w:rPr>
          <w:rFonts w:ascii="Calibri" w:hAnsi="Calibri"/>
          <w:rtl/>
        </w:rPr>
        <w:t xml:space="preserve"> </w:t>
      </w:r>
      <w:r w:rsidRPr="00EE6226">
        <w:rPr>
          <w:rFonts w:ascii="Calibri" w:hAnsi="Calibri" w:hint="eastAsia"/>
          <w:rtl/>
        </w:rPr>
        <w:t>מניהול</w:t>
      </w:r>
      <w:r w:rsidRPr="00EE6226">
        <w:rPr>
          <w:rFonts w:ascii="Calibri" w:hAnsi="Calibri"/>
          <w:rtl/>
        </w:rPr>
        <w:t xml:space="preserve"> </w:t>
      </w:r>
      <w:r w:rsidRPr="00EE6226">
        <w:rPr>
          <w:rFonts w:ascii="Calibri" w:hAnsi="Calibri" w:hint="eastAsia"/>
          <w:rtl/>
        </w:rPr>
        <w:t>אורח</w:t>
      </w:r>
      <w:r w:rsidRPr="00EE6226">
        <w:rPr>
          <w:rFonts w:ascii="Calibri" w:hAnsi="Calibri"/>
          <w:rtl/>
        </w:rPr>
        <w:t xml:space="preserve"> </w:t>
      </w:r>
      <w:r w:rsidRPr="00EE6226">
        <w:rPr>
          <w:rFonts w:ascii="Calibri" w:hAnsi="Calibri" w:hint="eastAsia"/>
          <w:rtl/>
        </w:rPr>
        <w:t>חיים</w:t>
      </w:r>
      <w:r w:rsidRPr="00EE6226">
        <w:rPr>
          <w:rFonts w:ascii="Calibri" w:hAnsi="Calibri"/>
          <w:rtl/>
        </w:rPr>
        <w:t xml:space="preserve"> </w:t>
      </w:r>
      <w:r w:rsidRPr="00EE6226">
        <w:rPr>
          <w:rFonts w:ascii="Calibri" w:hAnsi="Calibri" w:hint="eastAsia"/>
          <w:rtl/>
        </w:rPr>
        <w:t>עברייני</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קיימת</w:t>
      </w:r>
      <w:r w:rsidRPr="00EE6226">
        <w:rPr>
          <w:rFonts w:ascii="Calibri" w:hAnsi="Calibri"/>
          <w:rtl/>
        </w:rPr>
        <w:t xml:space="preserve"> </w:t>
      </w:r>
      <w:r w:rsidRPr="00EE6226">
        <w:rPr>
          <w:rFonts w:ascii="Calibri" w:hAnsi="Calibri" w:hint="eastAsia"/>
          <w:rtl/>
        </w:rPr>
        <w:t>מוטיבציה</w:t>
      </w:r>
      <w:r w:rsidRPr="00EE6226">
        <w:rPr>
          <w:rFonts w:ascii="Calibri" w:hAnsi="Calibri"/>
          <w:rtl/>
        </w:rPr>
        <w:t xml:space="preserve"> </w:t>
      </w:r>
      <w:r w:rsidRPr="00EE6226">
        <w:rPr>
          <w:rFonts w:ascii="Calibri" w:hAnsi="Calibri" w:hint="eastAsia"/>
          <w:rtl/>
        </w:rPr>
        <w:t>לשקם</w:t>
      </w:r>
      <w:r w:rsidRPr="00EE6226">
        <w:rPr>
          <w:rFonts w:ascii="Calibri" w:hAnsi="Calibri"/>
          <w:rtl/>
        </w:rPr>
        <w:t xml:space="preserve"> </w:t>
      </w:r>
      <w:r w:rsidRPr="00EE6226">
        <w:rPr>
          <w:rFonts w:ascii="Calibri" w:hAnsi="Calibri" w:hint="eastAsia"/>
          <w:rtl/>
        </w:rPr>
        <w:t>את</w:t>
      </w:r>
      <w:r w:rsidRPr="00EE6226">
        <w:rPr>
          <w:rFonts w:ascii="Calibri" w:hAnsi="Calibri"/>
          <w:rtl/>
        </w:rPr>
        <w:t xml:space="preserve"> </w:t>
      </w:r>
      <w:r w:rsidRPr="00EE6226">
        <w:rPr>
          <w:rFonts w:ascii="Calibri" w:hAnsi="Calibri" w:hint="eastAsia"/>
          <w:rtl/>
        </w:rPr>
        <w:t>חייו</w:t>
      </w:r>
      <w:r w:rsidRPr="00EE6226">
        <w:rPr>
          <w:rFonts w:ascii="Calibri" w:hAnsi="Calibri"/>
          <w:rtl/>
        </w:rPr>
        <w:t xml:space="preserve">, </w:t>
      </w:r>
      <w:r w:rsidRPr="00EE6226">
        <w:rPr>
          <w:rFonts w:ascii="Calibri" w:hAnsi="Calibri" w:hint="eastAsia"/>
          <w:rtl/>
        </w:rPr>
        <w:t>ועם</w:t>
      </w:r>
      <w:r w:rsidRPr="00EE6226">
        <w:rPr>
          <w:rFonts w:ascii="Calibri" w:hAnsi="Calibri"/>
          <w:rtl/>
        </w:rPr>
        <w:t xml:space="preserve"> </w:t>
      </w:r>
      <w:r w:rsidRPr="00EE6226">
        <w:rPr>
          <w:rFonts w:ascii="Calibri" w:hAnsi="Calibri" w:hint="eastAsia"/>
          <w:rtl/>
        </w:rPr>
        <w:t>זאת</w:t>
      </w:r>
      <w:r w:rsidRPr="00EE6226">
        <w:rPr>
          <w:rFonts w:ascii="Calibri" w:hAnsi="Calibri"/>
          <w:rtl/>
        </w:rPr>
        <w:t xml:space="preserve">, </w:t>
      </w:r>
      <w:r w:rsidRPr="00EE6226">
        <w:rPr>
          <w:rFonts w:ascii="Calibri" w:hAnsi="Calibri" w:hint="eastAsia"/>
          <w:rtl/>
        </w:rPr>
        <w:t>לאור</w:t>
      </w:r>
      <w:r w:rsidRPr="00EE6226">
        <w:rPr>
          <w:rFonts w:ascii="Calibri" w:hAnsi="Calibri"/>
          <w:rtl/>
        </w:rPr>
        <w:t xml:space="preserve"> </w:t>
      </w:r>
      <w:r w:rsidRPr="00EE6226">
        <w:rPr>
          <w:rFonts w:ascii="Calibri" w:hAnsi="Calibri" w:hint="eastAsia"/>
          <w:rtl/>
        </w:rPr>
        <w:t>מאפייניו</w:t>
      </w:r>
      <w:r w:rsidRPr="00EE6226">
        <w:rPr>
          <w:rFonts w:ascii="Calibri" w:hAnsi="Calibri"/>
          <w:rtl/>
        </w:rPr>
        <w:t xml:space="preserve"> </w:t>
      </w:r>
      <w:r w:rsidRPr="00EE6226">
        <w:rPr>
          <w:rFonts w:ascii="Calibri" w:hAnsi="Calibri" w:hint="eastAsia"/>
          <w:rtl/>
        </w:rPr>
        <w:t>קיים</w:t>
      </w:r>
      <w:r w:rsidRPr="00EE6226">
        <w:rPr>
          <w:rFonts w:ascii="Calibri" w:hAnsi="Calibri"/>
          <w:rtl/>
        </w:rPr>
        <w:t xml:space="preserve"> </w:t>
      </w:r>
      <w:r w:rsidRPr="00EE6226">
        <w:rPr>
          <w:rFonts w:ascii="Calibri" w:hAnsi="Calibri" w:hint="eastAsia"/>
          <w:rtl/>
        </w:rPr>
        <w:t>סיכון</w:t>
      </w:r>
      <w:r w:rsidRPr="00EE6226">
        <w:rPr>
          <w:rFonts w:ascii="Calibri" w:hAnsi="Calibri"/>
          <w:rtl/>
        </w:rPr>
        <w:t xml:space="preserve"> </w:t>
      </w:r>
      <w:r w:rsidRPr="00EE6226">
        <w:rPr>
          <w:rFonts w:ascii="Calibri" w:hAnsi="Calibri" w:hint="eastAsia"/>
          <w:rtl/>
        </w:rPr>
        <w:t>בינוני</w:t>
      </w:r>
      <w:r w:rsidRPr="00EE6226">
        <w:rPr>
          <w:rFonts w:ascii="Calibri" w:hAnsi="Calibri"/>
          <w:rtl/>
        </w:rPr>
        <w:t xml:space="preserve"> </w:t>
      </w:r>
      <w:r w:rsidRPr="00EE6226">
        <w:rPr>
          <w:rFonts w:ascii="Calibri" w:hAnsi="Calibri" w:hint="eastAsia"/>
          <w:rtl/>
        </w:rPr>
        <w:t>להישנות</w:t>
      </w:r>
      <w:r w:rsidRPr="00EE6226">
        <w:rPr>
          <w:rFonts w:ascii="Calibri" w:hAnsi="Calibri"/>
          <w:rtl/>
        </w:rPr>
        <w:t xml:space="preserve"> </w:t>
      </w:r>
      <w:r w:rsidRPr="00EE6226">
        <w:rPr>
          <w:rFonts w:ascii="Calibri" w:hAnsi="Calibri" w:hint="eastAsia"/>
          <w:rtl/>
        </w:rPr>
        <w:t>התנהגות</w:t>
      </w:r>
      <w:r w:rsidRPr="00EE6226">
        <w:rPr>
          <w:rFonts w:ascii="Calibri" w:hAnsi="Calibri"/>
          <w:rtl/>
        </w:rPr>
        <w:t xml:space="preserve"> </w:t>
      </w:r>
      <w:r w:rsidRPr="00EE6226">
        <w:rPr>
          <w:rFonts w:ascii="Calibri" w:hAnsi="Calibri" w:hint="eastAsia"/>
          <w:rtl/>
        </w:rPr>
        <w:t>עוברת</w:t>
      </w:r>
      <w:r w:rsidRPr="00EE6226">
        <w:rPr>
          <w:rFonts w:ascii="Calibri" w:hAnsi="Calibri"/>
          <w:rtl/>
        </w:rPr>
        <w:t xml:space="preserve"> </w:t>
      </w:r>
      <w:r w:rsidRPr="00EE6226">
        <w:rPr>
          <w:rFonts w:ascii="Calibri" w:hAnsi="Calibri" w:hint="eastAsia"/>
          <w:rtl/>
        </w:rPr>
        <w:t>חוק</w:t>
      </w:r>
      <w:r w:rsidRPr="00EE6226">
        <w:rPr>
          <w:rFonts w:ascii="Calibri" w:hAnsi="Calibri"/>
          <w:rtl/>
        </w:rPr>
        <w:t xml:space="preserve">. </w:t>
      </w:r>
      <w:r w:rsidRPr="00EE6226">
        <w:rPr>
          <w:rFonts w:ascii="Calibri" w:hAnsi="Calibri" w:hint="eastAsia"/>
          <w:rtl/>
        </w:rPr>
        <w:t>בשל</w:t>
      </w:r>
      <w:r w:rsidRPr="00EE6226">
        <w:rPr>
          <w:rFonts w:ascii="Calibri" w:hAnsi="Calibri"/>
          <w:rtl/>
        </w:rPr>
        <w:t xml:space="preserve"> </w:t>
      </w:r>
      <w:r w:rsidRPr="00EE6226">
        <w:rPr>
          <w:rFonts w:ascii="Calibri" w:hAnsi="Calibri" w:hint="eastAsia"/>
          <w:rtl/>
        </w:rPr>
        <w:t>קשייו</w:t>
      </w:r>
      <w:r w:rsidRPr="00EE6226">
        <w:rPr>
          <w:rFonts w:ascii="Calibri" w:hAnsi="Calibri"/>
          <w:rtl/>
        </w:rPr>
        <w:t xml:space="preserve"> </w:t>
      </w:r>
      <w:r w:rsidRPr="00EE6226">
        <w:rPr>
          <w:rFonts w:ascii="Calibri" w:hAnsi="Calibri" w:hint="eastAsia"/>
          <w:rtl/>
        </w:rPr>
        <w:t>לקחת</w:t>
      </w:r>
      <w:r w:rsidRPr="00EE6226">
        <w:rPr>
          <w:rFonts w:ascii="Calibri" w:hAnsi="Calibri"/>
          <w:rtl/>
        </w:rPr>
        <w:t xml:space="preserve"> </w:t>
      </w:r>
      <w:r w:rsidRPr="00EE6226">
        <w:rPr>
          <w:rFonts w:ascii="Calibri" w:hAnsi="Calibri" w:hint="eastAsia"/>
          <w:rtl/>
        </w:rPr>
        <w:t>אחריות</w:t>
      </w:r>
      <w:r w:rsidRPr="00EE6226">
        <w:rPr>
          <w:rFonts w:ascii="Calibri" w:hAnsi="Calibri"/>
          <w:rtl/>
        </w:rPr>
        <w:t xml:space="preserve"> </w:t>
      </w:r>
      <w:r w:rsidRPr="00EE6226">
        <w:rPr>
          <w:rFonts w:ascii="Calibri" w:hAnsi="Calibri" w:hint="eastAsia"/>
          <w:rtl/>
        </w:rPr>
        <w:t>ובהעדר</w:t>
      </w:r>
      <w:r w:rsidRPr="00EE6226">
        <w:rPr>
          <w:rFonts w:ascii="Calibri" w:hAnsi="Calibri"/>
          <w:rtl/>
        </w:rPr>
        <w:t xml:space="preserve"> </w:t>
      </w:r>
      <w:r w:rsidRPr="00EE6226">
        <w:rPr>
          <w:rFonts w:ascii="Calibri" w:hAnsi="Calibri" w:hint="eastAsia"/>
          <w:rtl/>
        </w:rPr>
        <w:t>מוטיבציה</w:t>
      </w:r>
      <w:r w:rsidRPr="00EE6226">
        <w:rPr>
          <w:rFonts w:ascii="Calibri" w:hAnsi="Calibri"/>
          <w:rtl/>
        </w:rPr>
        <w:t xml:space="preserve"> </w:t>
      </w:r>
      <w:r w:rsidRPr="00EE6226">
        <w:rPr>
          <w:rFonts w:ascii="Calibri" w:hAnsi="Calibri" w:hint="eastAsia"/>
          <w:rtl/>
        </w:rPr>
        <w:t>להשתלב</w:t>
      </w:r>
      <w:r w:rsidRPr="00EE6226">
        <w:rPr>
          <w:rFonts w:ascii="Calibri" w:hAnsi="Calibri"/>
          <w:rtl/>
        </w:rPr>
        <w:t xml:space="preserve"> </w:t>
      </w:r>
      <w:r w:rsidRPr="00EE6226">
        <w:rPr>
          <w:rFonts w:ascii="Calibri" w:hAnsi="Calibri" w:hint="eastAsia"/>
          <w:rtl/>
        </w:rPr>
        <w:t>בטיפול</w:t>
      </w:r>
      <w:r w:rsidRPr="00EE6226">
        <w:rPr>
          <w:rFonts w:ascii="Calibri" w:hAnsi="Calibri"/>
          <w:rtl/>
        </w:rPr>
        <w:t xml:space="preserve">,  </w:t>
      </w:r>
      <w:r w:rsidRPr="00EE6226">
        <w:rPr>
          <w:rFonts w:ascii="Calibri" w:hAnsi="Calibri" w:hint="eastAsia"/>
          <w:rtl/>
        </w:rPr>
        <w:t>נמנע</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מהמלצה</w:t>
      </w:r>
      <w:r w:rsidRPr="00EE6226">
        <w:rPr>
          <w:rFonts w:ascii="Calibri" w:hAnsi="Calibri"/>
          <w:rtl/>
        </w:rPr>
        <w:t xml:space="preserve"> </w:t>
      </w:r>
      <w:r w:rsidRPr="00EE6226">
        <w:rPr>
          <w:rFonts w:ascii="Calibri" w:hAnsi="Calibri" w:hint="eastAsia"/>
          <w:rtl/>
        </w:rPr>
        <w:t>טיפולית</w:t>
      </w:r>
      <w:r w:rsidRPr="00EE6226">
        <w:rPr>
          <w:rFonts w:ascii="Calibri" w:hAnsi="Calibri"/>
          <w:rtl/>
        </w:rPr>
        <w:t xml:space="preserve"> </w:t>
      </w:r>
      <w:r w:rsidRPr="00EE6226">
        <w:rPr>
          <w:rFonts w:ascii="Calibri" w:hAnsi="Calibri" w:hint="eastAsia"/>
          <w:rtl/>
        </w:rPr>
        <w:t>בעניינו</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לא</w:t>
      </w:r>
      <w:r w:rsidRPr="00EE6226">
        <w:rPr>
          <w:rFonts w:ascii="Calibri" w:hAnsi="Calibri"/>
          <w:rtl/>
        </w:rPr>
        <w:t xml:space="preserve"> </w:t>
      </w:r>
      <w:r w:rsidRPr="00EE6226">
        <w:rPr>
          <w:rFonts w:ascii="Calibri" w:hAnsi="Calibri" w:hint="eastAsia"/>
          <w:rtl/>
        </w:rPr>
        <w:t>מצא</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להרשעה</w:t>
      </w:r>
      <w:r w:rsidRPr="00EE6226">
        <w:rPr>
          <w:rFonts w:ascii="Calibri" w:hAnsi="Calibri"/>
          <w:rtl/>
        </w:rPr>
        <w:t xml:space="preserve"> </w:t>
      </w:r>
      <w:r w:rsidRPr="00EE6226">
        <w:rPr>
          <w:rFonts w:ascii="Calibri" w:hAnsi="Calibri" w:hint="eastAsia"/>
          <w:rtl/>
        </w:rPr>
        <w:t>פלילית</w:t>
      </w:r>
      <w:r w:rsidRPr="00EE6226">
        <w:rPr>
          <w:rFonts w:ascii="Calibri" w:hAnsi="Calibri"/>
          <w:rtl/>
        </w:rPr>
        <w:t xml:space="preserve"> </w:t>
      </w:r>
      <w:r w:rsidRPr="00EE6226">
        <w:rPr>
          <w:rFonts w:ascii="Calibri" w:hAnsi="Calibri" w:hint="eastAsia"/>
          <w:rtl/>
        </w:rPr>
        <w:t>השלכה</w:t>
      </w:r>
      <w:r w:rsidRPr="00EE6226">
        <w:rPr>
          <w:rFonts w:ascii="Calibri" w:hAnsi="Calibri"/>
          <w:rtl/>
        </w:rPr>
        <w:t xml:space="preserve"> </w:t>
      </w:r>
      <w:r w:rsidRPr="00EE6226">
        <w:rPr>
          <w:rFonts w:ascii="Calibri" w:hAnsi="Calibri" w:hint="eastAsia"/>
          <w:rtl/>
        </w:rPr>
        <w:t>פוגענית</w:t>
      </w:r>
      <w:r w:rsidRPr="00EE6226">
        <w:rPr>
          <w:rFonts w:ascii="Calibri" w:hAnsi="Calibri"/>
          <w:rtl/>
        </w:rPr>
        <w:t xml:space="preserve"> </w:t>
      </w:r>
      <w:r w:rsidRPr="00EE6226">
        <w:rPr>
          <w:rFonts w:ascii="Calibri" w:hAnsi="Calibri" w:hint="eastAsia"/>
          <w:rtl/>
        </w:rPr>
        <w:t>בתחום</w:t>
      </w:r>
      <w:r w:rsidRPr="00EE6226">
        <w:rPr>
          <w:rFonts w:ascii="Calibri" w:hAnsi="Calibri"/>
          <w:rtl/>
        </w:rPr>
        <w:t xml:space="preserve"> </w:t>
      </w:r>
      <w:r w:rsidRPr="00EE6226">
        <w:rPr>
          <w:rFonts w:ascii="Calibri" w:hAnsi="Calibri" w:hint="eastAsia"/>
          <w:rtl/>
        </w:rPr>
        <w:t>התעסוקתי</w:t>
      </w:r>
      <w:r w:rsidRPr="00EE6226">
        <w:rPr>
          <w:rFonts w:ascii="Calibri" w:hAnsi="Calibri"/>
          <w:rtl/>
        </w:rPr>
        <w:t xml:space="preserve"> </w:t>
      </w:r>
      <w:r w:rsidRPr="00EE6226">
        <w:rPr>
          <w:rFonts w:ascii="Calibri" w:hAnsi="Calibri" w:hint="eastAsia"/>
          <w:rtl/>
        </w:rPr>
        <w:t>בו</w:t>
      </w:r>
      <w:r w:rsidRPr="00EE6226">
        <w:rPr>
          <w:rFonts w:ascii="Calibri" w:hAnsi="Calibri"/>
          <w:rtl/>
        </w:rPr>
        <w:t xml:space="preserve"> </w:t>
      </w:r>
      <w:r w:rsidRPr="00EE6226">
        <w:rPr>
          <w:rFonts w:ascii="Calibri" w:hAnsi="Calibri" w:hint="eastAsia"/>
          <w:rtl/>
        </w:rPr>
        <w:t>עובד</w:t>
      </w:r>
      <w:r w:rsidRPr="00EE6226">
        <w:rPr>
          <w:rFonts w:ascii="Calibri" w:hAnsi="Calibri"/>
          <w:rtl/>
        </w:rPr>
        <w:t xml:space="preserve"> </w:t>
      </w:r>
      <w:r w:rsidRPr="00EE6226">
        <w:rPr>
          <w:rFonts w:ascii="Calibri" w:hAnsi="Calibri" w:hint="eastAsia"/>
          <w:rtl/>
        </w:rPr>
        <w:t>ועל</w:t>
      </w:r>
      <w:r w:rsidRPr="00EE6226">
        <w:rPr>
          <w:rFonts w:ascii="Calibri" w:hAnsi="Calibri"/>
          <w:rtl/>
        </w:rPr>
        <w:t xml:space="preserve"> </w:t>
      </w:r>
      <w:r w:rsidRPr="00EE6226">
        <w:rPr>
          <w:rFonts w:ascii="Calibri" w:hAnsi="Calibri" w:hint="eastAsia"/>
          <w:rtl/>
        </w:rPr>
        <w:t>חייו</w:t>
      </w:r>
      <w:r w:rsidRPr="00EE6226">
        <w:rPr>
          <w:rFonts w:ascii="Calibri" w:hAnsi="Calibri"/>
          <w:rtl/>
        </w:rPr>
        <w:t xml:space="preserve"> </w:t>
      </w:r>
      <w:r w:rsidRPr="00EE6226">
        <w:rPr>
          <w:rFonts w:ascii="Calibri" w:hAnsi="Calibri" w:hint="eastAsia"/>
          <w:rtl/>
        </w:rPr>
        <w:t>בכלל</w:t>
      </w:r>
      <w:r w:rsidRPr="00EE6226">
        <w:rPr>
          <w:rFonts w:ascii="Calibri" w:hAnsi="Calibri"/>
          <w:rtl/>
        </w:rPr>
        <w:t xml:space="preserve"> </w:t>
      </w:r>
      <w:r w:rsidRPr="00EE6226">
        <w:rPr>
          <w:rFonts w:ascii="Calibri" w:hAnsi="Calibri" w:hint="eastAsia"/>
          <w:rtl/>
        </w:rPr>
        <w:t>ועל</w:t>
      </w:r>
      <w:r w:rsidRPr="00EE6226">
        <w:rPr>
          <w:rFonts w:ascii="Calibri" w:hAnsi="Calibri"/>
          <w:rtl/>
        </w:rPr>
        <w:t xml:space="preserve"> </w:t>
      </w:r>
      <w:r w:rsidRPr="00EE6226">
        <w:rPr>
          <w:rFonts w:ascii="Calibri" w:hAnsi="Calibri" w:hint="eastAsia"/>
          <w:rtl/>
        </w:rPr>
        <w:t>כן</w:t>
      </w:r>
      <w:r w:rsidRPr="00EE6226">
        <w:rPr>
          <w:rFonts w:ascii="Calibri" w:hAnsi="Calibri"/>
          <w:rtl/>
        </w:rPr>
        <w:t xml:space="preserve"> </w:t>
      </w:r>
      <w:r w:rsidRPr="00EE6226">
        <w:rPr>
          <w:rFonts w:ascii="Calibri" w:hAnsi="Calibri" w:hint="eastAsia"/>
          <w:rtl/>
        </w:rPr>
        <w:t>לא</w:t>
      </w:r>
      <w:r w:rsidRPr="00EE6226">
        <w:rPr>
          <w:rFonts w:ascii="Calibri" w:hAnsi="Calibri"/>
          <w:rtl/>
        </w:rPr>
        <w:t xml:space="preserve"> </w:t>
      </w:r>
      <w:r w:rsidRPr="00EE6226">
        <w:rPr>
          <w:rFonts w:ascii="Calibri" w:hAnsi="Calibri" w:hint="eastAsia"/>
          <w:rtl/>
        </w:rPr>
        <w:t>המליץ</w:t>
      </w:r>
      <w:r w:rsidRPr="00EE6226">
        <w:rPr>
          <w:rFonts w:ascii="Calibri" w:hAnsi="Calibri"/>
          <w:rtl/>
        </w:rPr>
        <w:t xml:space="preserve"> </w:t>
      </w:r>
      <w:r w:rsidRPr="00EE6226">
        <w:rPr>
          <w:rFonts w:ascii="Calibri" w:hAnsi="Calibri" w:hint="eastAsia"/>
          <w:rtl/>
        </w:rPr>
        <w:t>לבטל</w:t>
      </w:r>
      <w:r w:rsidRPr="00EE6226">
        <w:rPr>
          <w:rFonts w:ascii="Calibri" w:hAnsi="Calibri"/>
          <w:rtl/>
        </w:rPr>
        <w:t xml:space="preserve"> </w:t>
      </w:r>
      <w:r w:rsidRPr="00EE6226">
        <w:rPr>
          <w:rFonts w:ascii="Calibri" w:hAnsi="Calibri" w:hint="eastAsia"/>
          <w:rtl/>
        </w:rPr>
        <w:t>הרשעתו</w:t>
      </w:r>
      <w:r w:rsidRPr="00EE6226">
        <w:rPr>
          <w:rFonts w:ascii="Calibri" w:hAnsi="Calibri"/>
          <w:rtl/>
        </w:rPr>
        <w:t>.</w:t>
      </w:r>
    </w:p>
    <w:p w14:paraId="3ACC7C8D" w14:textId="77777777" w:rsidR="00EF3C1E" w:rsidRPr="00EE6226" w:rsidRDefault="00EF3C1E" w:rsidP="00EF3C1E">
      <w:pPr>
        <w:spacing w:after="160" w:line="259" w:lineRule="auto"/>
        <w:ind w:left="360"/>
        <w:contextualSpacing/>
        <w:jc w:val="both"/>
        <w:rPr>
          <w:rFonts w:ascii="Calibri" w:hAnsi="Calibri"/>
        </w:rPr>
      </w:pPr>
    </w:p>
    <w:p w14:paraId="51D30AFF"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בתסקיר</w:t>
      </w:r>
      <w:r w:rsidRPr="00EE6226">
        <w:rPr>
          <w:rFonts w:ascii="Calibri" w:hAnsi="Calibri"/>
          <w:rtl/>
        </w:rPr>
        <w:t xml:space="preserve"> </w:t>
      </w:r>
      <w:r w:rsidRPr="00EE6226">
        <w:rPr>
          <w:rFonts w:ascii="Calibri" w:hAnsi="Calibri" w:hint="eastAsia"/>
          <w:rtl/>
        </w:rPr>
        <w:t>מיום</w:t>
      </w:r>
      <w:r w:rsidRPr="00EE6226">
        <w:rPr>
          <w:rFonts w:ascii="Calibri" w:hAnsi="Calibri"/>
          <w:rtl/>
        </w:rPr>
        <w:t xml:space="preserve"> 3.10.18 </w:t>
      </w:r>
      <w:r w:rsidRPr="00EE6226">
        <w:rPr>
          <w:rFonts w:ascii="Calibri" w:hAnsi="Calibri" w:hint="eastAsia"/>
          <w:rtl/>
        </w:rPr>
        <w:t>ציין</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הזמין</w:t>
      </w:r>
      <w:r w:rsidRPr="00EE6226">
        <w:rPr>
          <w:rFonts w:ascii="Calibri" w:hAnsi="Calibri"/>
          <w:rtl/>
        </w:rPr>
        <w:t xml:space="preserve"> </w:t>
      </w:r>
      <w:r w:rsidRPr="00EE6226">
        <w:rPr>
          <w:rFonts w:ascii="Calibri" w:hAnsi="Calibri" w:hint="eastAsia"/>
          <w:rtl/>
        </w:rPr>
        <w:t>את</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ל</w:t>
      </w:r>
      <w:r w:rsidRPr="00EE6226">
        <w:rPr>
          <w:rFonts w:ascii="Calibri" w:hAnsi="Calibri"/>
          <w:rtl/>
        </w:rPr>
        <w:t xml:space="preserve">- 5 </w:t>
      </w:r>
      <w:r w:rsidRPr="00EE6226">
        <w:rPr>
          <w:rFonts w:ascii="Calibri" w:hAnsi="Calibri" w:hint="eastAsia"/>
          <w:rtl/>
        </w:rPr>
        <w:t>בדיקות</w:t>
      </w:r>
      <w:r w:rsidRPr="00EE6226">
        <w:rPr>
          <w:rFonts w:ascii="Calibri" w:hAnsi="Calibri"/>
          <w:rtl/>
        </w:rPr>
        <w:t xml:space="preserve"> </w:t>
      </w:r>
      <w:r w:rsidRPr="00EE6226">
        <w:rPr>
          <w:rFonts w:ascii="Calibri" w:hAnsi="Calibri" w:hint="eastAsia"/>
          <w:rtl/>
        </w:rPr>
        <w:t>נוספות</w:t>
      </w:r>
      <w:r w:rsidRPr="00EE6226">
        <w:rPr>
          <w:rFonts w:ascii="Calibri" w:hAnsi="Calibri"/>
          <w:rtl/>
        </w:rPr>
        <w:t xml:space="preserve"> </w:t>
      </w:r>
      <w:r w:rsidRPr="00EE6226">
        <w:rPr>
          <w:rFonts w:ascii="Calibri" w:hAnsi="Calibri" w:hint="eastAsia"/>
          <w:rtl/>
        </w:rPr>
        <w:t>לאיתור</w:t>
      </w:r>
      <w:r w:rsidRPr="00EE6226">
        <w:rPr>
          <w:rFonts w:ascii="Calibri" w:hAnsi="Calibri"/>
          <w:rtl/>
        </w:rPr>
        <w:t xml:space="preserve"> </w:t>
      </w:r>
      <w:r w:rsidRPr="00EE6226">
        <w:rPr>
          <w:rFonts w:ascii="Calibri" w:hAnsi="Calibri" w:hint="eastAsia"/>
          <w:rtl/>
        </w:rPr>
        <w:t>שרידי</w:t>
      </w:r>
      <w:r w:rsidRPr="00EE6226">
        <w:rPr>
          <w:rFonts w:ascii="Calibri" w:hAnsi="Calibri"/>
          <w:rtl/>
        </w:rPr>
        <w:t xml:space="preserve"> </w:t>
      </w:r>
      <w:r w:rsidRPr="00EE6226">
        <w:rPr>
          <w:rFonts w:ascii="Calibri" w:hAnsi="Calibri" w:hint="eastAsia"/>
          <w:rtl/>
        </w:rPr>
        <w:t>סם</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הגיע</w:t>
      </w:r>
      <w:r w:rsidRPr="00EE6226">
        <w:rPr>
          <w:rFonts w:ascii="Calibri" w:hAnsi="Calibri"/>
          <w:rtl/>
        </w:rPr>
        <w:t xml:space="preserve"> </w:t>
      </w:r>
      <w:r w:rsidRPr="00EE6226">
        <w:rPr>
          <w:rFonts w:ascii="Calibri" w:hAnsi="Calibri" w:hint="eastAsia"/>
          <w:rtl/>
        </w:rPr>
        <w:t>לשתי</w:t>
      </w:r>
      <w:r w:rsidRPr="00EE6226">
        <w:rPr>
          <w:rFonts w:ascii="Calibri" w:hAnsi="Calibri"/>
          <w:rtl/>
        </w:rPr>
        <w:t xml:space="preserve"> </w:t>
      </w:r>
      <w:r w:rsidRPr="00EE6226">
        <w:rPr>
          <w:rFonts w:ascii="Calibri" w:hAnsi="Calibri" w:hint="eastAsia"/>
          <w:rtl/>
        </w:rPr>
        <w:t>בדיקות</w:t>
      </w:r>
      <w:r w:rsidRPr="00EE6226">
        <w:rPr>
          <w:rFonts w:ascii="Calibri" w:hAnsi="Calibri"/>
          <w:rtl/>
        </w:rPr>
        <w:t xml:space="preserve"> </w:t>
      </w:r>
      <w:r w:rsidRPr="00EE6226">
        <w:rPr>
          <w:rFonts w:ascii="Calibri" w:hAnsi="Calibri" w:hint="eastAsia"/>
          <w:rtl/>
        </w:rPr>
        <w:t>אשר</w:t>
      </w:r>
      <w:r w:rsidRPr="00EE6226">
        <w:rPr>
          <w:rFonts w:ascii="Calibri" w:hAnsi="Calibri"/>
          <w:rtl/>
        </w:rPr>
        <w:t xml:space="preserve"> </w:t>
      </w:r>
      <w:r w:rsidRPr="00EE6226">
        <w:rPr>
          <w:rFonts w:ascii="Calibri" w:hAnsi="Calibri" w:hint="eastAsia"/>
          <w:rtl/>
        </w:rPr>
        <w:t>יצאו</w:t>
      </w:r>
      <w:r w:rsidRPr="00EE6226">
        <w:rPr>
          <w:rFonts w:ascii="Calibri" w:hAnsi="Calibri"/>
          <w:rtl/>
        </w:rPr>
        <w:t xml:space="preserve"> </w:t>
      </w:r>
      <w:r w:rsidRPr="00EE6226">
        <w:rPr>
          <w:rFonts w:ascii="Calibri" w:hAnsi="Calibri" w:hint="eastAsia"/>
          <w:rtl/>
        </w:rPr>
        <w:t>נקיות</w:t>
      </w:r>
      <w:r w:rsidRPr="00EE6226">
        <w:rPr>
          <w:rFonts w:ascii="Calibri" w:hAnsi="Calibri"/>
          <w:rtl/>
        </w:rPr>
        <w:t xml:space="preserve">. </w:t>
      </w:r>
      <w:r w:rsidRPr="00EE6226">
        <w:rPr>
          <w:rFonts w:ascii="Calibri" w:hAnsi="Calibri" w:hint="eastAsia"/>
          <w:rtl/>
        </w:rPr>
        <w:t>נקבעה</w:t>
      </w:r>
      <w:r w:rsidRPr="00EE6226">
        <w:rPr>
          <w:rFonts w:ascii="Calibri" w:hAnsi="Calibri"/>
          <w:rtl/>
        </w:rPr>
        <w:t xml:space="preserve"> </w:t>
      </w:r>
      <w:r w:rsidRPr="00EE6226">
        <w:rPr>
          <w:rFonts w:ascii="Calibri" w:hAnsi="Calibri" w:hint="eastAsia"/>
          <w:rtl/>
        </w:rPr>
        <w:t>לו</w:t>
      </w:r>
      <w:r w:rsidRPr="00EE6226">
        <w:rPr>
          <w:rFonts w:ascii="Calibri" w:hAnsi="Calibri"/>
          <w:rtl/>
        </w:rPr>
        <w:t xml:space="preserve"> </w:t>
      </w:r>
      <w:r w:rsidRPr="00EE6226">
        <w:rPr>
          <w:rFonts w:ascii="Calibri" w:hAnsi="Calibri" w:hint="eastAsia"/>
          <w:rtl/>
        </w:rPr>
        <w:t>פגישה</w:t>
      </w:r>
      <w:r w:rsidRPr="00EE6226">
        <w:rPr>
          <w:rFonts w:ascii="Calibri" w:hAnsi="Calibri"/>
          <w:rtl/>
        </w:rPr>
        <w:t xml:space="preserve"> </w:t>
      </w:r>
      <w:r w:rsidRPr="00EE6226">
        <w:rPr>
          <w:rFonts w:ascii="Calibri" w:hAnsi="Calibri" w:hint="eastAsia"/>
          <w:rtl/>
        </w:rPr>
        <w:t>בשירות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אליה</w:t>
      </w:r>
      <w:r w:rsidRPr="00EE6226">
        <w:rPr>
          <w:rFonts w:ascii="Calibri" w:hAnsi="Calibri"/>
          <w:rtl/>
        </w:rPr>
        <w:t xml:space="preserve"> </w:t>
      </w:r>
      <w:r w:rsidRPr="00EE6226">
        <w:rPr>
          <w:rFonts w:ascii="Calibri" w:hAnsi="Calibri" w:hint="eastAsia"/>
          <w:rtl/>
        </w:rPr>
        <w:t>לא</w:t>
      </w:r>
      <w:r w:rsidRPr="00EE6226">
        <w:rPr>
          <w:rFonts w:ascii="Calibri" w:hAnsi="Calibri"/>
          <w:rtl/>
        </w:rPr>
        <w:t xml:space="preserve"> </w:t>
      </w:r>
      <w:r w:rsidRPr="00EE6226">
        <w:rPr>
          <w:rFonts w:ascii="Calibri" w:hAnsi="Calibri" w:hint="eastAsia"/>
          <w:rtl/>
        </w:rPr>
        <w:t>הגיע</w:t>
      </w:r>
      <w:r w:rsidRPr="00EE6226">
        <w:rPr>
          <w:rFonts w:ascii="Calibri" w:hAnsi="Calibri"/>
          <w:rtl/>
        </w:rPr>
        <w:t xml:space="preserve"> </w:t>
      </w:r>
      <w:r w:rsidRPr="00EE6226">
        <w:rPr>
          <w:rFonts w:ascii="Calibri" w:hAnsi="Calibri" w:hint="eastAsia"/>
          <w:rtl/>
        </w:rPr>
        <w:t>ולא</w:t>
      </w:r>
      <w:r w:rsidRPr="00EE6226">
        <w:rPr>
          <w:rFonts w:ascii="Calibri" w:hAnsi="Calibri"/>
          <w:rtl/>
        </w:rPr>
        <w:t xml:space="preserve"> </w:t>
      </w:r>
      <w:r w:rsidRPr="00EE6226">
        <w:rPr>
          <w:rFonts w:ascii="Calibri" w:hAnsi="Calibri" w:hint="eastAsia"/>
          <w:rtl/>
        </w:rPr>
        <w:t>הודיע</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כך</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התרשם</w:t>
      </w:r>
      <w:r w:rsidRPr="00EE6226">
        <w:rPr>
          <w:rFonts w:ascii="Calibri" w:hAnsi="Calibri"/>
          <w:rtl/>
        </w:rPr>
        <w:t xml:space="preserve"> </w:t>
      </w:r>
      <w:r w:rsidRPr="00EE6226">
        <w:rPr>
          <w:rFonts w:ascii="Calibri" w:hAnsi="Calibri" w:hint="eastAsia"/>
          <w:rtl/>
        </w:rPr>
        <w:t>לטובה</w:t>
      </w:r>
      <w:r w:rsidRPr="00EE6226">
        <w:rPr>
          <w:rFonts w:ascii="Calibri" w:hAnsi="Calibri"/>
          <w:rtl/>
        </w:rPr>
        <w:t xml:space="preserve"> </w:t>
      </w:r>
      <w:r w:rsidRPr="00EE6226">
        <w:rPr>
          <w:rFonts w:ascii="Calibri" w:hAnsi="Calibri" w:hint="eastAsia"/>
          <w:rtl/>
        </w:rPr>
        <w:t>מהליך</w:t>
      </w:r>
      <w:r w:rsidRPr="00EE6226">
        <w:rPr>
          <w:rFonts w:ascii="Calibri" w:hAnsi="Calibri"/>
          <w:rtl/>
        </w:rPr>
        <w:t xml:space="preserve"> </w:t>
      </w:r>
      <w:r w:rsidRPr="00EE6226">
        <w:rPr>
          <w:rFonts w:ascii="Calibri" w:hAnsi="Calibri" w:hint="eastAsia"/>
          <w:rtl/>
        </w:rPr>
        <w:t>התבגרות</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ושינוי</w:t>
      </w:r>
      <w:r w:rsidRPr="00EE6226">
        <w:rPr>
          <w:rFonts w:ascii="Calibri" w:hAnsi="Calibri"/>
          <w:rtl/>
        </w:rPr>
        <w:t xml:space="preserve"> </w:t>
      </w:r>
      <w:r w:rsidRPr="00EE6226">
        <w:rPr>
          <w:rFonts w:ascii="Calibri" w:hAnsi="Calibri" w:hint="eastAsia"/>
          <w:rtl/>
        </w:rPr>
        <w:t>אותו</w:t>
      </w:r>
      <w:r w:rsidRPr="00EE6226">
        <w:rPr>
          <w:rFonts w:ascii="Calibri" w:hAnsi="Calibri"/>
          <w:rtl/>
        </w:rPr>
        <w:t xml:space="preserve"> </w:t>
      </w:r>
      <w:r w:rsidRPr="00EE6226">
        <w:rPr>
          <w:rFonts w:ascii="Calibri" w:hAnsi="Calibri" w:hint="eastAsia"/>
          <w:rtl/>
        </w:rPr>
        <w:t>עובר</w:t>
      </w:r>
      <w:r w:rsidRPr="00EE6226">
        <w:rPr>
          <w:rFonts w:ascii="Calibri" w:hAnsi="Calibri"/>
          <w:rtl/>
        </w:rPr>
        <w:t xml:space="preserve">, </w:t>
      </w:r>
      <w:r w:rsidRPr="00EE6226">
        <w:rPr>
          <w:rFonts w:ascii="Calibri" w:hAnsi="Calibri" w:hint="eastAsia"/>
          <w:rtl/>
        </w:rPr>
        <w:t>עם</w:t>
      </w:r>
      <w:r w:rsidRPr="00EE6226">
        <w:rPr>
          <w:rFonts w:ascii="Calibri" w:hAnsi="Calibri"/>
          <w:rtl/>
        </w:rPr>
        <w:t xml:space="preserve"> </w:t>
      </w:r>
      <w:r w:rsidRPr="00EE6226">
        <w:rPr>
          <w:rFonts w:ascii="Calibri" w:hAnsi="Calibri" w:hint="eastAsia"/>
          <w:rtl/>
        </w:rPr>
        <w:t>זאת</w:t>
      </w:r>
      <w:r w:rsidRPr="00EE6226">
        <w:rPr>
          <w:rFonts w:ascii="Calibri" w:hAnsi="Calibri"/>
          <w:rtl/>
        </w:rPr>
        <w:t xml:space="preserve"> </w:t>
      </w:r>
      <w:r w:rsidRPr="00EE6226">
        <w:rPr>
          <w:rFonts w:ascii="Calibri" w:hAnsi="Calibri" w:hint="eastAsia"/>
          <w:rtl/>
        </w:rPr>
        <w:t>קושי</w:t>
      </w:r>
      <w:r w:rsidRPr="00EE6226">
        <w:rPr>
          <w:rFonts w:ascii="Calibri" w:hAnsi="Calibri"/>
          <w:rtl/>
        </w:rPr>
        <w:t xml:space="preserve"> </w:t>
      </w:r>
      <w:r w:rsidRPr="00EE6226">
        <w:rPr>
          <w:rFonts w:ascii="Calibri" w:hAnsi="Calibri" w:hint="eastAsia"/>
          <w:rtl/>
        </w:rPr>
        <w:t>בבחינת</w:t>
      </w:r>
      <w:r w:rsidRPr="00EE6226">
        <w:rPr>
          <w:rFonts w:ascii="Calibri" w:hAnsi="Calibri"/>
          <w:rtl/>
        </w:rPr>
        <w:t xml:space="preserve"> </w:t>
      </w:r>
      <w:r w:rsidRPr="00EE6226">
        <w:rPr>
          <w:rFonts w:ascii="Calibri" w:hAnsi="Calibri" w:hint="eastAsia"/>
          <w:rtl/>
        </w:rPr>
        <w:t>דפוסיו</w:t>
      </w:r>
      <w:r w:rsidRPr="00EE6226">
        <w:rPr>
          <w:rFonts w:ascii="Calibri" w:hAnsi="Calibri"/>
          <w:rtl/>
        </w:rPr>
        <w:t xml:space="preserve"> </w:t>
      </w:r>
      <w:r w:rsidRPr="00EE6226">
        <w:rPr>
          <w:rFonts w:ascii="Calibri" w:hAnsi="Calibri" w:hint="eastAsia"/>
          <w:rtl/>
        </w:rPr>
        <w:t>המכשילים</w:t>
      </w:r>
      <w:r w:rsidRPr="00EE6226">
        <w:rPr>
          <w:rFonts w:ascii="Calibri" w:hAnsi="Calibri"/>
          <w:rtl/>
        </w:rPr>
        <w:t xml:space="preserve">, </w:t>
      </w:r>
      <w:r w:rsidRPr="00EE6226">
        <w:rPr>
          <w:rFonts w:ascii="Calibri" w:hAnsi="Calibri" w:hint="eastAsia"/>
          <w:rtl/>
        </w:rPr>
        <w:t>קושי</w:t>
      </w:r>
      <w:r w:rsidRPr="00EE6226">
        <w:rPr>
          <w:rFonts w:ascii="Calibri" w:hAnsi="Calibri"/>
          <w:rtl/>
        </w:rPr>
        <w:t xml:space="preserve"> </w:t>
      </w:r>
      <w:r w:rsidRPr="00EE6226">
        <w:rPr>
          <w:rFonts w:ascii="Calibri" w:hAnsi="Calibri" w:hint="eastAsia"/>
          <w:rtl/>
        </w:rPr>
        <w:t>בלקיחת</w:t>
      </w:r>
      <w:r w:rsidRPr="00EE6226">
        <w:rPr>
          <w:rFonts w:ascii="Calibri" w:hAnsi="Calibri"/>
          <w:rtl/>
        </w:rPr>
        <w:t xml:space="preserve"> </w:t>
      </w:r>
      <w:r w:rsidRPr="00EE6226">
        <w:rPr>
          <w:rFonts w:ascii="Calibri" w:hAnsi="Calibri" w:hint="eastAsia"/>
          <w:rtl/>
        </w:rPr>
        <w:t>אחריות</w:t>
      </w:r>
      <w:r w:rsidRPr="00EE6226">
        <w:rPr>
          <w:rFonts w:ascii="Calibri" w:hAnsi="Calibri"/>
          <w:rtl/>
        </w:rPr>
        <w:t xml:space="preserve"> </w:t>
      </w:r>
      <w:r w:rsidRPr="00EE6226">
        <w:rPr>
          <w:rFonts w:ascii="Calibri" w:hAnsi="Calibri" w:hint="eastAsia"/>
          <w:rtl/>
        </w:rPr>
        <w:t>והעדר</w:t>
      </w:r>
      <w:r w:rsidRPr="00EE6226">
        <w:rPr>
          <w:rFonts w:ascii="Calibri" w:hAnsi="Calibri"/>
          <w:rtl/>
        </w:rPr>
        <w:t xml:space="preserve"> </w:t>
      </w:r>
      <w:r w:rsidRPr="00EE6226">
        <w:rPr>
          <w:rFonts w:ascii="Calibri" w:hAnsi="Calibri" w:hint="eastAsia"/>
          <w:rtl/>
        </w:rPr>
        <w:t>מוטיבציה</w:t>
      </w:r>
      <w:r w:rsidRPr="00EE6226">
        <w:rPr>
          <w:rFonts w:ascii="Calibri" w:hAnsi="Calibri"/>
          <w:rtl/>
        </w:rPr>
        <w:t xml:space="preserve"> </w:t>
      </w:r>
      <w:r w:rsidRPr="00EE6226">
        <w:rPr>
          <w:rFonts w:ascii="Calibri" w:hAnsi="Calibri" w:hint="eastAsia"/>
          <w:rtl/>
        </w:rPr>
        <w:t>לבחון</w:t>
      </w:r>
      <w:r w:rsidRPr="00EE6226">
        <w:rPr>
          <w:rFonts w:ascii="Calibri" w:hAnsi="Calibri"/>
          <w:rtl/>
        </w:rPr>
        <w:t xml:space="preserve"> </w:t>
      </w:r>
      <w:r w:rsidRPr="00EE6226">
        <w:rPr>
          <w:rFonts w:ascii="Calibri" w:hAnsi="Calibri" w:hint="eastAsia"/>
          <w:rtl/>
        </w:rPr>
        <w:t>אפשרות</w:t>
      </w:r>
      <w:r w:rsidRPr="00EE6226">
        <w:rPr>
          <w:rFonts w:ascii="Calibri" w:hAnsi="Calibri"/>
          <w:rtl/>
        </w:rPr>
        <w:t xml:space="preserve"> </w:t>
      </w:r>
      <w:r w:rsidRPr="00EE6226">
        <w:rPr>
          <w:rFonts w:ascii="Calibri" w:hAnsi="Calibri" w:hint="eastAsia"/>
          <w:rtl/>
        </w:rPr>
        <w:t>להשתלב</w:t>
      </w:r>
      <w:r w:rsidRPr="00EE6226">
        <w:rPr>
          <w:rFonts w:ascii="Calibri" w:hAnsi="Calibri"/>
          <w:rtl/>
        </w:rPr>
        <w:t xml:space="preserve"> </w:t>
      </w:r>
      <w:r w:rsidRPr="00EE6226">
        <w:rPr>
          <w:rFonts w:ascii="Calibri" w:hAnsi="Calibri" w:hint="eastAsia"/>
          <w:rtl/>
        </w:rPr>
        <w:t>בהליך</w:t>
      </w:r>
      <w:r w:rsidRPr="00EE6226">
        <w:rPr>
          <w:rFonts w:ascii="Calibri" w:hAnsi="Calibri"/>
          <w:rtl/>
        </w:rPr>
        <w:t xml:space="preserve"> </w:t>
      </w:r>
      <w:r w:rsidRPr="00EE6226">
        <w:rPr>
          <w:rFonts w:ascii="Calibri" w:hAnsi="Calibri" w:hint="eastAsia"/>
          <w:rtl/>
        </w:rPr>
        <w:t>טיפולי</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לא</w:t>
      </w:r>
      <w:r w:rsidRPr="00EE6226">
        <w:rPr>
          <w:rFonts w:ascii="Calibri" w:hAnsi="Calibri"/>
          <w:rtl/>
        </w:rPr>
        <w:t xml:space="preserve"> </w:t>
      </w:r>
      <w:r w:rsidRPr="00EE6226">
        <w:rPr>
          <w:rFonts w:ascii="Calibri" w:hAnsi="Calibri" w:hint="eastAsia"/>
          <w:rtl/>
        </w:rPr>
        <w:t>מצא</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להרשעה</w:t>
      </w:r>
      <w:r w:rsidRPr="00EE6226">
        <w:rPr>
          <w:rFonts w:ascii="Calibri" w:hAnsi="Calibri"/>
          <w:rtl/>
        </w:rPr>
        <w:t xml:space="preserve"> </w:t>
      </w:r>
      <w:r w:rsidRPr="00EE6226">
        <w:rPr>
          <w:rFonts w:ascii="Calibri" w:hAnsi="Calibri" w:hint="eastAsia"/>
          <w:rtl/>
        </w:rPr>
        <w:t>השלכות</w:t>
      </w:r>
      <w:r w:rsidRPr="00EE6226">
        <w:rPr>
          <w:rFonts w:ascii="Calibri" w:hAnsi="Calibri"/>
          <w:rtl/>
        </w:rPr>
        <w:t xml:space="preserve"> </w:t>
      </w:r>
      <w:r w:rsidRPr="00EE6226">
        <w:rPr>
          <w:rFonts w:ascii="Calibri" w:hAnsi="Calibri" w:hint="eastAsia"/>
          <w:rtl/>
        </w:rPr>
        <w:t>פוגעניות</w:t>
      </w:r>
      <w:r w:rsidRPr="00EE6226">
        <w:rPr>
          <w:rFonts w:ascii="Calibri" w:hAnsi="Calibri"/>
          <w:rtl/>
        </w:rPr>
        <w:t xml:space="preserve"> </w:t>
      </w:r>
      <w:r w:rsidRPr="00EE6226">
        <w:rPr>
          <w:rFonts w:ascii="Calibri" w:hAnsi="Calibri" w:hint="eastAsia"/>
          <w:rtl/>
        </w:rPr>
        <w:t>בתחום</w:t>
      </w:r>
      <w:r w:rsidRPr="00EE6226">
        <w:rPr>
          <w:rFonts w:ascii="Calibri" w:hAnsi="Calibri"/>
          <w:rtl/>
        </w:rPr>
        <w:t xml:space="preserve"> </w:t>
      </w:r>
      <w:r w:rsidRPr="00EE6226">
        <w:rPr>
          <w:rFonts w:ascii="Calibri" w:hAnsi="Calibri" w:hint="eastAsia"/>
          <w:rtl/>
        </w:rPr>
        <w:t>התעסוקתי</w:t>
      </w:r>
      <w:r w:rsidRPr="00EE6226">
        <w:rPr>
          <w:rFonts w:ascii="Calibri" w:hAnsi="Calibri"/>
          <w:rtl/>
        </w:rPr>
        <w:t xml:space="preserve"> </w:t>
      </w:r>
      <w:r w:rsidRPr="00EE6226">
        <w:rPr>
          <w:rFonts w:ascii="Calibri" w:hAnsi="Calibri" w:hint="eastAsia"/>
          <w:rtl/>
        </w:rPr>
        <w:t>בו</w:t>
      </w:r>
      <w:r w:rsidRPr="00EE6226">
        <w:rPr>
          <w:rFonts w:ascii="Calibri" w:hAnsi="Calibri"/>
          <w:rtl/>
        </w:rPr>
        <w:t xml:space="preserve"> </w:t>
      </w:r>
      <w:r w:rsidRPr="00EE6226">
        <w:rPr>
          <w:rFonts w:ascii="Calibri" w:hAnsi="Calibri" w:hint="eastAsia"/>
          <w:rtl/>
        </w:rPr>
        <w:t>עובד</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כיום</w:t>
      </w:r>
      <w:r w:rsidRPr="00EE6226">
        <w:rPr>
          <w:rFonts w:ascii="Calibri" w:hAnsi="Calibri"/>
          <w:rtl/>
        </w:rPr>
        <w:t xml:space="preserve"> </w:t>
      </w:r>
      <w:r w:rsidRPr="00EE6226">
        <w:rPr>
          <w:rFonts w:ascii="Calibri" w:hAnsi="Calibri" w:hint="eastAsia"/>
          <w:rtl/>
        </w:rPr>
        <w:t>ועל</w:t>
      </w:r>
      <w:r w:rsidRPr="00EE6226">
        <w:rPr>
          <w:rFonts w:ascii="Calibri" w:hAnsi="Calibri"/>
          <w:rtl/>
        </w:rPr>
        <w:t xml:space="preserve"> </w:t>
      </w:r>
      <w:r w:rsidRPr="00EE6226">
        <w:rPr>
          <w:rFonts w:ascii="Calibri" w:hAnsi="Calibri" w:hint="eastAsia"/>
          <w:rtl/>
        </w:rPr>
        <w:t>חייו</w:t>
      </w:r>
      <w:r w:rsidRPr="00EE6226">
        <w:rPr>
          <w:rFonts w:ascii="Calibri" w:hAnsi="Calibri"/>
          <w:rtl/>
        </w:rPr>
        <w:t xml:space="preserve"> </w:t>
      </w:r>
      <w:r w:rsidRPr="00EE6226">
        <w:rPr>
          <w:rFonts w:ascii="Calibri" w:hAnsi="Calibri" w:hint="eastAsia"/>
          <w:rtl/>
        </w:rPr>
        <w:t>בכלל</w:t>
      </w:r>
      <w:r w:rsidRPr="00EE6226">
        <w:rPr>
          <w:rFonts w:ascii="Calibri" w:hAnsi="Calibri"/>
          <w:rtl/>
        </w:rPr>
        <w:t xml:space="preserve"> </w:t>
      </w:r>
      <w:r w:rsidRPr="00EE6226">
        <w:rPr>
          <w:rFonts w:ascii="Calibri" w:hAnsi="Calibri" w:hint="eastAsia"/>
          <w:rtl/>
        </w:rPr>
        <w:t>ולפיכך</w:t>
      </w:r>
      <w:r w:rsidRPr="00EE6226">
        <w:rPr>
          <w:rFonts w:ascii="Calibri" w:hAnsi="Calibri"/>
          <w:rtl/>
        </w:rPr>
        <w:t xml:space="preserve"> </w:t>
      </w:r>
      <w:r w:rsidRPr="00EE6226">
        <w:rPr>
          <w:rFonts w:ascii="Calibri" w:hAnsi="Calibri" w:hint="eastAsia"/>
          <w:rtl/>
        </w:rPr>
        <w:t>לא</w:t>
      </w:r>
      <w:r w:rsidRPr="00EE6226">
        <w:rPr>
          <w:rFonts w:ascii="Calibri" w:hAnsi="Calibri"/>
          <w:rtl/>
        </w:rPr>
        <w:t xml:space="preserve"> </w:t>
      </w:r>
      <w:r w:rsidRPr="00EE6226">
        <w:rPr>
          <w:rFonts w:ascii="Calibri" w:hAnsi="Calibri" w:hint="eastAsia"/>
          <w:rtl/>
        </w:rPr>
        <w:t>בא</w:t>
      </w:r>
      <w:r w:rsidRPr="00EE6226">
        <w:rPr>
          <w:rFonts w:ascii="Calibri" w:hAnsi="Calibri"/>
          <w:rtl/>
        </w:rPr>
        <w:t xml:space="preserve"> </w:t>
      </w:r>
      <w:r w:rsidRPr="00EE6226">
        <w:rPr>
          <w:rFonts w:ascii="Calibri" w:hAnsi="Calibri" w:hint="eastAsia"/>
          <w:rtl/>
        </w:rPr>
        <w:t>בהמלצה</w:t>
      </w:r>
      <w:r w:rsidRPr="00EE6226">
        <w:rPr>
          <w:rFonts w:ascii="Calibri" w:hAnsi="Calibri"/>
          <w:rtl/>
        </w:rPr>
        <w:t xml:space="preserve"> </w:t>
      </w:r>
      <w:r w:rsidRPr="00EE6226">
        <w:rPr>
          <w:rFonts w:ascii="Calibri" w:hAnsi="Calibri" w:hint="eastAsia"/>
          <w:rtl/>
        </w:rPr>
        <w:t>לבטל</w:t>
      </w:r>
      <w:r w:rsidRPr="00EE6226">
        <w:rPr>
          <w:rFonts w:ascii="Calibri" w:hAnsi="Calibri"/>
          <w:rtl/>
        </w:rPr>
        <w:t xml:space="preserve"> </w:t>
      </w:r>
      <w:r w:rsidRPr="00EE6226">
        <w:rPr>
          <w:rFonts w:ascii="Calibri" w:hAnsi="Calibri" w:hint="eastAsia"/>
          <w:rtl/>
        </w:rPr>
        <w:t>הרשעתו</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המליץ</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ענישה</w:t>
      </w:r>
      <w:r w:rsidRPr="00EE6226">
        <w:rPr>
          <w:rFonts w:ascii="Calibri" w:hAnsi="Calibri"/>
          <w:rtl/>
        </w:rPr>
        <w:t xml:space="preserve"> </w:t>
      </w:r>
      <w:r w:rsidRPr="00EE6226">
        <w:rPr>
          <w:rFonts w:ascii="Calibri" w:hAnsi="Calibri" w:hint="eastAsia"/>
          <w:rtl/>
        </w:rPr>
        <w:t>בדמות</w:t>
      </w:r>
      <w:r w:rsidRPr="00EE6226">
        <w:rPr>
          <w:rFonts w:ascii="Calibri" w:hAnsi="Calibri"/>
          <w:rtl/>
        </w:rPr>
        <w:t xml:space="preserve"> </w:t>
      </w:r>
      <w:r w:rsidRPr="00EE6226">
        <w:rPr>
          <w:rFonts w:ascii="Calibri" w:hAnsi="Calibri" w:hint="eastAsia"/>
          <w:rtl/>
        </w:rPr>
        <w:t>מאסר</w:t>
      </w:r>
      <w:r w:rsidRPr="00EE6226">
        <w:rPr>
          <w:rFonts w:ascii="Calibri" w:hAnsi="Calibri"/>
          <w:rtl/>
        </w:rPr>
        <w:t xml:space="preserve"> </w:t>
      </w:r>
      <w:r w:rsidRPr="00EE6226">
        <w:rPr>
          <w:rFonts w:ascii="Calibri" w:hAnsi="Calibri" w:hint="eastAsia"/>
          <w:rtl/>
        </w:rPr>
        <w:t>מותנה</w:t>
      </w:r>
      <w:r w:rsidRPr="00EE6226">
        <w:rPr>
          <w:rFonts w:ascii="Calibri" w:hAnsi="Calibri"/>
          <w:rtl/>
        </w:rPr>
        <w:t xml:space="preserve">, </w:t>
      </w:r>
      <w:r w:rsidRPr="00EE6226">
        <w:rPr>
          <w:rFonts w:ascii="Calibri" w:hAnsi="Calibri" w:hint="eastAsia"/>
          <w:rtl/>
        </w:rPr>
        <w:t>פסילה</w:t>
      </w:r>
      <w:r w:rsidRPr="00EE6226">
        <w:rPr>
          <w:rFonts w:ascii="Calibri" w:hAnsi="Calibri"/>
          <w:rtl/>
        </w:rPr>
        <w:t xml:space="preserve"> </w:t>
      </w:r>
      <w:r w:rsidRPr="00EE6226">
        <w:rPr>
          <w:rFonts w:ascii="Calibri" w:hAnsi="Calibri" w:hint="eastAsia"/>
          <w:rtl/>
        </w:rPr>
        <w:t>מותנית</w:t>
      </w:r>
      <w:r w:rsidRPr="00EE6226">
        <w:rPr>
          <w:rFonts w:ascii="Calibri" w:hAnsi="Calibri"/>
          <w:rtl/>
        </w:rPr>
        <w:t xml:space="preserve"> </w:t>
      </w:r>
      <w:r w:rsidRPr="00EE6226">
        <w:rPr>
          <w:rFonts w:ascii="Calibri" w:hAnsi="Calibri" w:hint="eastAsia"/>
          <w:rtl/>
        </w:rPr>
        <w:t>והתחייבות</w:t>
      </w:r>
      <w:r w:rsidRPr="00EE6226">
        <w:rPr>
          <w:rFonts w:ascii="Calibri" w:hAnsi="Calibri"/>
          <w:rtl/>
        </w:rPr>
        <w:t xml:space="preserve"> </w:t>
      </w:r>
      <w:r w:rsidRPr="00EE6226">
        <w:rPr>
          <w:rFonts w:ascii="Calibri" w:hAnsi="Calibri" w:hint="eastAsia"/>
          <w:rtl/>
        </w:rPr>
        <w:t>כספית</w:t>
      </w:r>
      <w:r w:rsidRPr="00EE6226">
        <w:rPr>
          <w:rFonts w:ascii="Calibri" w:hAnsi="Calibri"/>
          <w:rtl/>
        </w:rPr>
        <w:t>.</w:t>
      </w:r>
    </w:p>
    <w:p w14:paraId="2859ABA9" w14:textId="77777777" w:rsidR="00EF3C1E" w:rsidRPr="00EE6226" w:rsidRDefault="00EF3C1E" w:rsidP="00EF3C1E">
      <w:pPr>
        <w:spacing w:after="160" w:line="259" w:lineRule="auto"/>
        <w:ind w:left="360"/>
        <w:contextualSpacing/>
        <w:jc w:val="both"/>
        <w:rPr>
          <w:rFonts w:ascii="Calibri" w:hAnsi="Calibri"/>
          <w:rtl/>
        </w:rPr>
      </w:pPr>
    </w:p>
    <w:p w14:paraId="131B2FC4" w14:textId="77777777" w:rsidR="00EF3C1E" w:rsidRPr="00EE6226" w:rsidRDefault="00EF3C1E" w:rsidP="00EF3C1E">
      <w:pPr>
        <w:spacing w:after="160" w:line="259" w:lineRule="auto"/>
        <w:jc w:val="both"/>
        <w:rPr>
          <w:rFonts w:ascii="Calibri" w:hAnsi="Calibri"/>
          <w:b/>
          <w:bCs/>
          <w:u w:val="single"/>
          <w:rtl/>
        </w:rPr>
      </w:pPr>
      <w:r w:rsidRPr="00EE6226">
        <w:rPr>
          <w:rFonts w:ascii="Calibri" w:hAnsi="Calibri" w:hint="eastAsia"/>
          <w:b/>
          <w:bCs/>
          <w:u w:val="single"/>
          <w:rtl/>
        </w:rPr>
        <w:t>טיעוני</w:t>
      </w:r>
      <w:r w:rsidRPr="00EE6226">
        <w:rPr>
          <w:rFonts w:ascii="Calibri" w:hAnsi="Calibri"/>
          <w:b/>
          <w:bCs/>
          <w:u w:val="single"/>
          <w:rtl/>
        </w:rPr>
        <w:t xml:space="preserve"> </w:t>
      </w:r>
      <w:r w:rsidRPr="00EE6226">
        <w:rPr>
          <w:rFonts w:ascii="Calibri" w:hAnsi="Calibri" w:hint="eastAsia"/>
          <w:b/>
          <w:bCs/>
          <w:u w:val="single"/>
          <w:rtl/>
        </w:rPr>
        <w:t>הצדדים</w:t>
      </w:r>
      <w:r w:rsidRPr="00EE6226">
        <w:rPr>
          <w:rFonts w:ascii="Calibri" w:hAnsi="Calibri"/>
          <w:b/>
          <w:bCs/>
          <w:u w:val="single"/>
          <w:rtl/>
        </w:rPr>
        <w:t xml:space="preserve"> </w:t>
      </w:r>
      <w:r w:rsidRPr="00EE6226">
        <w:rPr>
          <w:rFonts w:ascii="Calibri" w:hAnsi="Calibri" w:hint="eastAsia"/>
          <w:b/>
          <w:bCs/>
          <w:u w:val="single"/>
          <w:rtl/>
        </w:rPr>
        <w:t>לעונש</w:t>
      </w:r>
    </w:p>
    <w:p w14:paraId="15041C9E"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ב</w:t>
      </w:r>
      <w:r w:rsidRPr="00EE6226">
        <w:rPr>
          <w:rFonts w:ascii="Calibri" w:hAnsi="Calibri"/>
          <w:rtl/>
        </w:rPr>
        <w:t>"</w:t>
      </w:r>
      <w:r w:rsidRPr="00EE6226">
        <w:rPr>
          <w:rFonts w:ascii="Calibri" w:hAnsi="Calibri" w:hint="eastAsia"/>
          <w:rtl/>
        </w:rPr>
        <w:t>כ</w:t>
      </w:r>
      <w:r w:rsidRPr="00EE6226">
        <w:rPr>
          <w:rFonts w:ascii="Calibri" w:hAnsi="Calibri"/>
          <w:rtl/>
        </w:rPr>
        <w:t xml:space="preserve"> </w:t>
      </w:r>
      <w:r w:rsidRPr="00EE6226">
        <w:rPr>
          <w:rFonts w:ascii="Calibri" w:hAnsi="Calibri" w:hint="eastAsia"/>
          <w:rtl/>
        </w:rPr>
        <w:t>המאשימה</w:t>
      </w:r>
      <w:r w:rsidRPr="00EE6226">
        <w:rPr>
          <w:rFonts w:ascii="Calibri" w:hAnsi="Calibri"/>
          <w:rtl/>
        </w:rPr>
        <w:t xml:space="preserve"> </w:t>
      </w:r>
      <w:r w:rsidRPr="00EE6226">
        <w:rPr>
          <w:rFonts w:ascii="Calibri" w:hAnsi="Calibri" w:hint="eastAsia"/>
          <w:rtl/>
        </w:rPr>
        <w:t>הפנתה</w:t>
      </w:r>
      <w:r w:rsidRPr="00EE6226">
        <w:rPr>
          <w:rFonts w:ascii="Calibri" w:hAnsi="Calibri"/>
          <w:rtl/>
        </w:rPr>
        <w:t xml:space="preserve"> </w:t>
      </w:r>
      <w:r w:rsidRPr="00EE6226">
        <w:rPr>
          <w:rFonts w:ascii="Calibri" w:hAnsi="Calibri" w:hint="eastAsia"/>
          <w:rtl/>
        </w:rPr>
        <w:t>לעברו</w:t>
      </w:r>
      <w:r w:rsidRPr="00EE6226">
        <w:rPr>
          <w:rFonts w:ascii="Calibri" w:hAnsi="Calibri"/>
          <w:rtl/>
        </w:rPr>
        <w:t xml:space="preserve"> </w:t>
      </w:r>
      <w:r w:rsidRPr="00EE6226">
        <w:rPr>
          <w:rFonts w:ascii="Calibri" w:hAnsi="Calibri" w:hint="eastAsia"/>
          <w:rtl/>
        </w:rPr>
        <w:t>הפלילי</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לאמור</w:t>
      </w:r>
      <w:r w:rsidRPr="00EE6226">
        <w:rPr>
          <w:rFonts w:ascii="Calibri" w:hAnsi="Calibri"/>
          <w:rtl/>
        </w:rPr>
        <w:t xml:space="preserve"> </w:t>
      </w:r>
      <w:r w:rsidRPr="00EE6226">
        <w:rPr>
          <w:rFonts w:ascii="Calibri" w:hAnsi="Calibri" w:hint="eastAsia"/>
          <w:rtl/>
        </w:rPr>
        <w:t>בתסקיר</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ועתרה</w:t>
      </w:r>
      <w:r w:rsidRPr="00EE6226">
        <w:rPr>
          <w:rFonts w:ascii="Calibri" w:hAnsi="Calibri"/>
          <w:rtl/>
        </w:rPr>
        <w:t xml:space="preserve"> </w:t>
      </w:r>
      <w:r w:rsidRPr="00EE6226">
        <w:rPr>
          <w:rFonts w:ascii="Calibri" w:hAnsi="Calibri" w:hint="eastAsia"/>
          <w:rtl/>
        </w:rPr>
        <w:t>לאמץ</w:t>
      </w:r>
      <w:r w:rsidRPr="00EE6226">
        <w:rPr>
          <w:rFonts w:ascii="Calibri" w:hAnsi="Calibri"/>
          <w:rtl/>
        </w:rPr>
        <w:t xml:space="preserve"> </w:t>
      </w:r>
      <w:r w:rsidRPr="00EE6226">
        <w:rPr>
          <w:rFonts w:ascii="Calibri" w:hAnsi="Calibri" w:hint="eastAsia"/>
          <w:rtl/>
        </w:rPr>
        <w:t>את</w:t>
      </w:r>
      <w:r w:rsidRPr="00EE6226">
        <w:rPr>
          <w:rFonts w:ascii="Calibri" w:hAnsi="Calibri"/>
          <w:rtl/>
        </w:rPr>
        <w:t xml:space="preserve"> </w:t>
      </w:r>
      <w:r w:rsidRPr="00EE6226">
        <w:rPr>
          <w:rFonts w:ascii="Calibri" w:hAnsi="Calibri" w:hint="eastAsia"/>
          <w:rtl/>
        </w:rPr>
        <w:t>המלצת</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קרי</w:t>
      </w:r>
      <w:r w:rsidRPr="00EE6226">
        <w:rPr>
          <w:rFonts w:ascii="Calibri" w:hAnsi="Calibri"/>
          <w:rtl/>
        </w:rPr>
        <w:t xml:space="preserve"> </w:t>
      </w:r>
      <w:r w:rsidRPr="00EE6226">
        <w:rPr>
          <w:rFonts w:ascii="Calibri" w:hAnsi="Calibri" w:hint="eastAsia"/>
          <w:rtl/>
        </w:rPr>
        <w:t>להותיר</w:t>
      </w:r>
      <w:r w:rsidRPr="00EE6226">
        <w:rPr>
          <w:rFonts w:ascii="Calibri" w:hAnsi="Calibri"/>
          <w:rtl/>
        </w:rPr>
        <w:t xml:space="preserve"> </w:t>
      </w:r>
      <w:r w:rsidRPr="00EE6226">
        <w:rPr>
          <w:rFonts w:ascii="Calibri" w:hAnsi="Calibri" w:hint="eastAsia"/>
          <w:rtl/>
        </w:rPr>
        <w:t>ההרשעה</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כנה</w:t>
      </w:r>
      <w:r w:rsidRPr="00EE6226">
        <w:rPr>
          <w:rFonts w:ascii="Calibri" w:hAnsi="Calibri"/>
          <w:rtl/>
        </w:rPr>
        <w:t xml:space="preserve"> </w:t>
      </w:r>
      <w:r w:rsidRPr="00EE6226">
        <w:rPr>
          <w:rFonts w:ascii="Calibri" w:hAnsi="Calibri" w:hint="eastAsia"/>
          <w:rtl/>
        </w:rPr>
        <w:t>ולהטיל</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מאסר</w:t>
      </w:r>
      <w:r w:rsidRPr="00EE6226">
        <w:rPr>
          <w:rFonts w:ascii="Calibri" w:hAnsi="Calibri"/>
          <w:rtl/>
        </w:rPr>
        <w:t xml:space="preserve"> </w:t>
      </w:r>
      <w:r w:rsidRPr="00EE6226">
        <w:rPr>
          <w:rFonts w:ascii="Calibri" w:hAnsi="Calibri" w:hint="eastAsia"/>
          <w:rtl/>
        </w:rPr>
        <w:t>מותנה</w:t>
      </w:r>
      <w:r w:rsidRPr="00EE6226">
        <w:rPr>
          <w:rFonts w:ascii="Calibri" w:hAnsi="Calibri"/>
          <w:rtl/>
        </w:rPr>
        <w:t xml:space="preserve">, </w:t>
      </w:r>
      <w:r w:rsidRPr="00EE6226">
        <w:rPr>
          <w:rFonts w:ascii="Calibri" w:hAnsi="Calibri" w:hint="eastAsia"/>
          <w:rtl/>
        </w:rPr>
        <w:t>פסילה</w:t>
      </w:r>
      <w:r w:rsidRPr="00EE6226">
        <w:rPr>
          <w:rFonts w:ascii="Calibri" w:hAnsi="Calibri"/>
          <w:rtl/>
        </w:rPr>
        <w:t xml:space="preserve"> </w:t>
      </w:r>
      <w:r w:rsidRPr="00EE6226">
        <w:rPr>
          <w:rFonts w:ascii="Calibri" w:hAnsi="Calibri" w:hint="eastAsia"/>
          <w:rtl/>
        </w:rPr>
        <w:t>מותנית</w:t>
      </w:r>
      <w:r w:rsidRPr="00EE6226">
        <w:rPr>
          <w:rFonts w:ascii="Calibri" w:hAnsi="Calibri"/>
          <w:rtl/>
        </w:rPr>
        <w:t xml:space="preserve"> </w:t>
      </w:r>
      <w:r w:rsidRPr="00EE6226">
        <w:rPr>
          <w:rFonts w:ascii="Calibri" w:hAnsi="Calibri" w:hint="eastAsia"/>
          <w:rtl/>
        </w:rPr>
        <w:t>והתחייבות</w:t>
      </w:r>
      <w:r w:rsidRPr="00EE6226">
        <w:rPr>
          <w:rFonts w:ascii="Calibri" w:hAnsi="Calibri"/>
          <w:rtl/>
        </w:rPr>
        <w:t>.</w:t>
      </w:r>
      <w:r w:rsidRPr="00EE6226">
        <w:rPr>
          <w:rFonts w:ascii="Calibri" w:hAnsi="Calibri" w:hint="cs"/>
          <w:rtl/>
        </w:rPr>
        <w:t xml:space="preserve"> ב"כ המאשימה ציינה כי הנאשם אף אינו עומד בקריטריונים להמרת ההליך בקנס גם על פי החוק החדש, וזאת לא רק בשל מועד ביצוע העבירה, לשיטתה, אם העבירה היתה גם מבוצעת היום הוא לא היה עומד בקריטריונים לתשלום קנס במקום ההליך הפלילי. </w:t>
      </w:r>
    </w:p>
    <w:p w14:paraId="59CA8588" w14:textId="77777777" w:rsidR="00EF3C1E" w:rsidRPr="00EE6226" w:rsidRDefault="00EF3C1E" w:rsidP="00EF3C1E">
      <w:pPr>
        <w:spacing w:after="160" w:line="259" w:lineRule="auto"/>
        <w:ind w:left="360"/>
        <w:contextualSpacing/>
        <w:jc w:val="both"/>
        <w:rPr>
          <w:rFonts w:ascii="Calibri" w:hAnsi="Calibri"/>
          <w:rtl/>
        </w:rPr>
      </w:pPr>
    </w:p>
    <w:p w14:paraId="49718BB8"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ב</w:t>
      </w:r>
      <w:r w:rsidRPr="00EE6226">
        <w:rPr>
          <w:rFonts w:ascii="Calibri" w:hAnsi="Calibri"/>
          <w:rtl/>
        </w:rPr>
        <w:t>"</w:t>
      </w:r>
      <w:r w:rsidRPr="00EE6226">
        <w:rPr>
          <w:rFonts w:ascii="Calibri" w:hAnsi="Calibri" w:hint="eastAsia"/>
          <w:rtl/>
        </w:rPr>
        <w:t>כ</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ביקש</w:t>
      </w:r>
      <w:r w:rsidRPr="00EE6226">
        <w:rPr>
          <w:rFonts w:ascii="Calibri" w:hAnsi="Calibri"/>
          <w:rtl/>
        </w:rPr>
        <w:t xml:space="preserve"> </w:t>
      </w:r>
      <w:r w:rsidRPr="00EE6226">
        <w:rPr>
          <w:rFonts w:ascii="Calibri" w:hAnsi="Calibri" w:hint="eastAsia"/>
          <w:rtl/>
        </w:rPr>
        <w:t>שלא</w:t>
      </w:r>
      <w:r w:rsidRPr="00EE6226">
        <w:rPr>
          <w:rFonts w:ascii="Calibri" w:hAnsi="Calibri"/>
          <w:rtl/>
        </w:rPr>
        <w:t xml:space="preserve"> </w:t>
      </w:r>
      <w:r w:rsidRPr="00EE6226">
        <w:rPr>
          <w:rFonts w:ascii="Calibri" w:hAnsi="Calibri" w:hint="eastAsia"/>
          <w:rtl/>
        </w:rPr>
        <w:t>ליתן</w:t>
      </w:r>
      <w:r w:rsidRPr="00EE6226">
        <w:rPr>
          <w:rFonts w:ascii="Calibri" w:hAnsi="Calibri"/>
          <w:rtl/>
        </w:rPr>
        <w:t xml:space="preserve"> </w:t>
      </w:r>
      <w:r w:rsidRPr="00EE6226">
        <w:rPr>
          <w:rFonts w:ascii="Calibri" w:hAnsi="Calibri" w:hint="eastAsia"/>
          <w:rtl/>
        </w:rPr>
        <w:t>משקל</w:t>
      </w:r>
      <w:r w:rsidRPr="00EE6226">
        <w:rPr>
          <w:rFonts w:ascii="Calibri" w:hAnsi="Calibri"/>
          <w:rtl/>
        </w:rPr>
        <w:t xml:space="preserve"> </w:t>
      </w:r>
      <w:r w:rsidRPr="00EE6226">
        <w:rPr>
          <w:rFonts w:ascii="Calibri" w:hAnsi="Calibri" w:hint="eastAsia"/>
          <w:rtl/>
        </w:rPr>
        <w:t>לעברו</w:t>
      </w:r>
      <w:r w:rsidRPr="00EE6226">
        <w:rPr>
          <w:rFonts w:ascii="Calibri" w:hAnsi="Calibri"/>
          <w:rtl/>
        </w:rPr>
        <w:t xml:space="preserve"> </w:t>
      </w:r>
      <w:r w:rsidRPr="00EE6226">
        <w:rPr>
          <w:rFonts w:ascii="Calibri" w:hAnsi="Calibri" w:hint="eastAsia"/>
          <w:rtl/>
        </w:rPr>
        <w:t>הפלילי</w:t>
      </w:r>
      <w:r w:rsidRPr="00EE6226">
        <w:rPr>
          <w:rFonts w:ascii="Calibri" w:hAnsi="Calibri"/>
          <w:rtl/>
        </w:rPr>
        <w:t xml:space="preserve"> </w:t>
      </w:r>
      <w:r w:rsidRPr="00EE6226">
        <w:rPr>
          <w:rFonts w:ascii="Calibri" w:hAnsi="Calibri" w:hint="eastAsia"/>
          <w:rtl/>
        </w:rPr>
        <w:t>בשים</w:t>
      </w:r>
      <w:r w:rsidRPr="00EE6226">
        <w:rPr>
          <w:rFonts w:ascii="Calibri" w:hAnsi="Calibri"/>
          <w:rtl/>
        </w:rPr>
        <w:t xml:space="preserve"> </w:t>
      </w:r>
      <w:r w:rsidRPr="00EE6226">
        <w:rPr>
          <w:rFonts w:ascii="Calibri" w:hAnsi="Calibri" w:hint="eastAsia"/>
          <w:rtl/>
        </w:rPr>
        <w:t>לב</w:t>
      </w:r>
      <w:r w:rsidRPr="00EE6226">
        <w:rPr>
          <w:rFonts w:ascii="Calibri" w:hAnsi="Calibri"/>
          <w:rtl/>
        </w:rPr>
        <w:t xml:space="preserve"> </w:t>
      </w:r>
      <w:r w:rsidRPr="00EE6226">
        <w:rPr>
          <w:rFonts w:ascii="Calibri" w:hAnsi="Calibri" w:hint="eastAsia"/>
          <w:rtl/>
        </w:rPr>
        <w:t>שאחד</w:t>
      </w:r>
      <w:r w:rsidRPr="00EE6226">
        <w:rPr>
          <w:rFonts w:ascii="Calibri" w:hAnsi="Calibri"/>
          <w:rtl/>
        </w:rPr>
        <w:t xml:space="preserve"> </w:t>
      </w:r>
      <w:r w:rsidRPr="00EE6226">
        <w:rPr>
          <w:rFonts w:ascii="Calibri" w:hAnsi="Calibri" w:hint="eastAsia"/>
          <w:rtl/>
        </w:rPr>
        <w:t>הרישומים</w:t>
      </w:r>
      <w:r w:rsidRPr="00EE6226">
        <w:rPr>
          <w:rFonts w:ascii="Calibri" w:hAnsi="Calibri"/>
          <w:rtl/>
        </w:rPr>
        <w:t xml:space="preserve"> </w:t>
      </w:r>
      <w:r w:rsidRPr="00EE6226">
        <w:rPr>
          <w:rFonts w:ascii="Calibri" w:hAnsi="Calibri" w:hint="eastAsia"/>
          <w:rtl/>
        </w:rPr>
        <w:t>הוא</w:t>
      </w:r>
      <w:r w:rsidRPr="00EE6226">
        <w:rPr>
          <w:rFonts w:ascii="Calibri" w:hAnsi="Calibri"/>
          <w:rtl/>
        </w:rPr>
        <w:t xml:space="preserve"> </w:t>
      </w:r>
      <w:r w:rsidRPr="00EE6226">
        <w:rPr>
          <w:rFonts w:ascii="Calibri" w:hAnsi="Calibri" w:hint="eastAsia"/>
          <w:rtl/>
        </w:rPr>
        <w:t>מהצבא</w:t>
      </w:r>
      <w:r w:rsidRPr="00EE6226">
        <w:rPr>
          <w:rFonts w:ascii="Calibri" w:hAnsi="Calibri"/>
          <w:rtl/>
        </w:rPr>
        <w:t xml:space="preserve"> </w:t>
      </w:r>
      <w:r w:rsidRPr="00EE6226">
        <w:rPr>
          <w:rFonts w:ascii="Calibri" w:hAnsi="Calibri" w:hint="eastAsia"/>
          <w:rtl/>
        </w:rPr>
        <w:t>ואמור</w:t>
      </w:r>
      <w:r w:rsidRPr="00EE6226">
        <w:rPr>
          <w:rFonts w:ascii="Calibri" w:hAnsi="Calibri"/>
          <w:rtl/>
        </w:rPr>
        <w:t xml:space="preserve"> </w:t>
      </w:r>
      <w:r w:rsidRPr="00EE6226">
        <w:rPr>
          <w:rFonts w:ascii="Calibri" w:hAnsi="Calibri" w:hint="eastAsia"/>
          <w:rtl/>
        </w:rPr>
        <w:t>להימחק</w:t>
      </w:r>
      <w:r w:rsidRPr="00EE6226">
        <w:rPr>
          <w:rFonts w:ascii="Calibri" w:hAnsi="Calibri"/>
          <w:rtl/>
        </w:rPr>
        <w:t xml:space="preserve"> </w:t>
      </w:r>
      <w:r w:rsidRPr="00EE6226">
        <w:rPr>
          <w:rFonts w:ascii="Calibri" w:hAnsi="Calibri" w:hint="eastAsia"/>
          <w:rtl/>
        </w:rPr>
        <w:t>והשני</w:t>
      </w:r>
      <w:r w:rsidRPr="00EE6226">
        <w:rPr>
          <w:rFonts w:ascii="Calibri" w:hAnsi="Calibri"/>
          <w:rtl/>
        </w:rPr>
        <w:t xml:space="preserve"> </w:t>
      </w:r>
      <w:r w:rsidRPr="00EE6226">
        <w:rPr>
          <w:rFonts w:ascii="Calibri" w:hAnsi="Calibri" w:hint="eastAsia"/>
          <w:rtl/>
        </w:rPr>
        <w:t>הוא</w:t>
      </w:r>
      <w:r w:rsidRPr="00EE6226">
        <w:rPr>
          <w:rFonts w:ascii="Calibri" w:hAnsi="Calibri"/>
          <w:rtl/>
        </w:rPr>
        <w:t xml:space="preserve"> </w:t>
      </w:r>
      <w:r w:rsidRPr="00EE6226">
        <w:rPr>
          <w:rFonts w:ascii="Calibri" w:hAnsi="Calibri" w:hint="eastAsia"/>
          <w:rtl/>
        </w:rPr>
        <w:t>ללא</w:t>
      </w:r>
      <w:r w:rsidRPr="00EE6226">
        <w:rPr>
          <w:rFonts w:ascii="Calibri" w:hAnsi="Calibri"/>
          <w:rtl/>
        </w:rPr>
        <w:t xml:space="preserve"> </w:t>
      </w:r>
      <w:r w:rsidRPr="00EE6226">
        <w:rPr>
          <w:rFonts w:ascii="Calibri" w:hAnsi="Calibri" w:hint="eastAsia"/>
          <w:rtl/>
        </w:rPr>
        <w:t>הרשעה</w:t>
      </w:r>
      <w:r w:rsidRPr="00EE6226">
        <w:rPr>
          <w:rFonts w:ascii="Calibri" w:hAnsi="Calibri"/>
          <w:rtl/>
        </w:rPr>
        <w:t xml:space="preserve"> </w:t>
      </w:r>
      <w:r w:rsidRPr="00EE6226">
        <w:rPr>
          <w:rFonts w:ascii="Calibri" w:hAnsi="Calibri" w:hint="eastAsia"/>
          <w:rtl/>
        </w:rPr>
        <w:t>מבית</w:t>
      </w:r>
      <w:r w:rsidRPr="00EE6226">
        <w:rPr>
          <w:rFonts w:ascii="Calibri" w:hAnsi="Calibri"/>
          <w:rtl/>
        </w:rPr>
        <w:t xml:space="preserve"> </w:t>
      </w:r>
      <w:r w:rsidRPr="00EE6226">
        <w:rPr>
          <w:rFonts w:ascii="Calibri" w:hAnsi="Calibri" w:hint="eastAsia"/>
          <w:rtl/>
        </w:rPr>
        <w:t>משפט</w:t>
      </w:r>
      <w:r w:rsidRPr="00EE6226">
        <w:rPr>
          <w:rFonts w:ascii="Calibri" w:hAnsi="Calibri"/>
          <w:rtl/>
        </w:rPr>
        <w:t xml:space="preserve"> </w:t>
      </w:r>
      <w:r w:rsidRPr="00EE6226">
        <w:rPr>
          <w:rFonts w:ascii="Calibri" w:hAnsi="Calibri" w:hint="eastAsia"/>
          <w:rtl/>
        </w:rPr>
        <w:t>לנוער</w:t>
      </w:r>
      <w:r w:rsidRPr="00EE6226">
        <w:rPr>
          <w:rFonts w:ascii="Calibri" w:hAnsi="Calibri"/>
          <w:rtl/>
        </w:rPr>
        <w:t xml:space="preserve">. </w:t>
      </w:r>
      <w:r w:rsidRPr="00EE6226">
        <w:rPr>
          <w:rFonts w:ascii="Calibri" w:hAnsi="Calibri" w:hint="eastAsia"/>
          <w:rtl/>
        </w:rPr>
        <w:t>הפנה</w:t>
      </w:r>
      <w:r w:rsidRPr="00EE6226">
        <w:rPr>
          <w:rFonts w:ascii="Calibri" w:hAnsi="Calibri"/>
          <w:rtl/>
        </w:rPr>
        <w:t xml:space="preserve"> </w:t>
      </w:r>
      <w:r w:rsidRPr="00EE6226">
        <w:rPr>
          <w:rFonts w:ascii="Calibri" w:hAnsi="Calibri" w:hint="eastAsia"/>
          <w:rtl/>
        </w:rPr>
        <w:t>לנסיבות</w:t>
      </w:r>
      <w:r w:rsidRPr="00EE6226">
        <w:rPr>
          <w:rFonts w:ascii="Calibri" w:hAnsi="Calibri"/>
          <w:rtl/>
        </w:rPr>
        <w:t xml:space="preserve"> </w:t>
      </w:r>
      <w:r w:rsidRPr="00EE6226">
        <w:rPr>
          <w:rFonts w:ascii="Calibri" w:hAnsi="Calibri" w:hint="eastAsia"/>
          <w:rtl/>
        </w:rPr>
        <w:t>חייו</w:t>
      </w:r>
      <w:r w:rsidRPr="00EE6226">
        <w:rPr>
          <w:rFonts w:ascii="Calibri" w:hAnsi="Calibri"/>
          <w:rtl/>
        </w:rPr>
        <w:t xml:space="preserve"> </w:t>
      </w:r>
      <w:r w:rsidRPr="00EE6226">
        <w:rPr>
          <w:rFonts w:ascii="Calibri" w:hAnsi="Calibri" w:hint="eastAsia"/>
          <w:rtl/>
        </w:rPr>
        <w:t>המורכבות</w:t>
      </w:r>
      <w:r w:rsidRPr="00EE6226">
        <w:rPr>
          <w:rFonts w:ascii="Calibri" w:hAnsi="Calibri"/>
          <w:rtl/>
        </w:rPr>
        <w:t xml:space="preserve">, </w:t>
      </w:r>
      <w:r w:rsidRPr="00EE6226">
        <w:rPr>
          <w:rFonts w:ascii="Calibri" w:hAnsi="Calibri" w:hint="eastAsia"/>
          <w:rtl/>
        </w:rPr>
        <w:t>לכך</w:t>
      </w:r>
      <w:r w:rsidRPr="00EE6226">
        <w:rPr>
          <w:rFonts w:ascii="Calibri" w:hAnsi="Calibri"/>
          <w:rtl/>
        </w:rPr>
        <w:t xml:space="preserve"> </w:t>
      </w:r>
      <w:r w:rsidRPr="00EE6226">
        <w:rPr>
          <w:rFonts w:ascii="Calibri" w:hAnsi="Calibri" w:hint="eastAsia"/>
          <w:rtl/>
        </w:rPr>
        <w:t>שמהתסקיר</w:t>
      </w:r>
      <w:r w:rsidRPr="00EE6226">
        <w:rPr>
          <w:rFonts w:ascii="Calibri" w:hAnsi="Calibri"/>
          <w:rtl/>
        </w:rPr>
        <w:t xml:space="preserve"> </w:t>
      </w:r>
      <w:r w:rsidRPr="00EE6226">
        <w:rPr>
          <w:rFonts w:ascii="Calibri" w:hAnsi="Calibri" w:hint="eastAsia"/>
          <w:rtl/>
        </w:rPr>
        <w:t>עולה</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ערך</w:t>
      </w:r>
      <w:r w:rsidRPr="00EE6226">
        <w:rPr>
          <w:rFonts w:ascii="Calibri" w:hAnsi="Calibri"/>
          <w:rtl/>
        </w:rPr>
        <w:t xml:space="preserve"> </w:t>
      </w:r>
      <w:r w:rsidRPr="00EE6226">
        <w:rPr>
          <w:rFonts w:ascii="Calibri" w:hAnsi="Calibri" w:hint="eastAsia"/>
          <w:rtl/>
        </w:rPr>
        <w:t>שינוי</w:t>
      </w:r>
      <w:r w:rsidRPr="00EE6226">
        <w:rPr>
          <w:rFonts w:ascii="Calibri" w:hAnsi="Calibri"/>
          <w:rtl/>
        </w:rPr>
        <w:t xml:space="preserve"> </w:t>
      </w:r>
      <w:r w:rsidRPr="00EE6226">
        <w:rPr>
          <w:rFonts w:ascii="Calibri" w:hAnsi="Calibri" w:hint="eastAsia"/>
          <w:rtl/>
        </w:rPr>
        <w:t>בחייו</w:t>
      </w:r>
      <w:r w:rsidRPr="00EE6226">
        <w:rPr>
          <w:rFonts w:ascii="Calibri" w:hAnsi="Calibri" w:hint="cs"/>
          <w:rtl/>
        </w:rPr>
        <w:t>, התבגר, מנהל כיום אורח חיים נורמטיבי,</w:t>
      </w:r>
      <w:r w:rsidRPr="00EE6226">
        <w:rPr>
          <w:rFonts w:ascii="Calibri" w:hAnsi="Calibri"/>
          <w:rtl/>
        </w:rPr>
        <w:t xml:space="preserve"> </w:t>
      </w:r>
      <w:r w:rsidRPr="00EE6226">
        <w:rPr>
          <w:rFonts w:ascii="Calibri" w:hAnsi="Calibri" w:hint="eastAsia"/>
          <w:rtl/>
        </w:rPr>
        <w:t>הפנה</w:t>
      </w:r>
      <w:r w:rsidRPr="00EE6226">
        <w:rPr>
          <w:rFonts w:ascii="Calibri" w:hAnsi="Calibri"/>
          <w:rtl/>
        </w:rPr>
        <w:t xml:space="preserve"> </w:t>
      </w:r>
      <w:r w:rsidRPr="00EE6226">
        <w:rPr>
          <w:rFonts w:ascii="Calibri" w:hAnsi="Calibri" w:hint="eastAsia"/>
          <w:rtl/>
        </w:rPr>
        <w:t>לשינוי</w:t>
      </w:r>
      <w:r w:rsidRPr="00EE6226">
        <w:rPr>
          <w:rFonts w:ascii="Calibri" w:hAnsi="Calibri"/>
          <w:rtl/>
        </w:rPr>
        <w:t xml:space="preserve"> </w:t>
      </w:r>
      <w:r w:rsidRPr="00EE6226">
        <w:rPr>
          <w:rFonts w:ascii="Calibri" w:hAnsi="Calibri" w:hint="eastAsia"/>
          <w:rtl/>
        </w:rPr>
        <w:t>המדיניות</w:t>
      </w:r>
      <w:r w:rsidRPr="00EE6226">
        <w:rPr>
          <w:rFonts w:ascii="Calibri" w:hAnsi="Calibri"/>
          <w:rtl/>
        </w:rPr>
        <w:t xml:space="preserve"> </w:t>
      </w:r>
      <w:r w:rsidRPr="00EE6226">
        <w:rPr>
          <w:rFonts w:ascii="Calibri" w:hAnsi="Calibri" w:hint="eastAsia"/>
          <w:rtl/>
        </w:rPr>
        <w:t>בכל</w:t>
      </w:r>
      <w:r w:rsidRPr="00EE6226">
        <w:rPr>
          <w:rFonts w:ascii="Calibri" w:hAnsi="Calibri"/>
          <w:rtl/>
        </w:rPr>
        <w:t xml:space="preserve"> </w:t>
      </w:r>
      <w:r w:rsidRPr="00EE6226">
        <w:rPr>
          <w:rFonts w:ascii="Calibri" w:hAnsi="Calibri" w:hint="eastAsia"/>
          <w:rtl/>
        </w:rPr>
        <w:t>הנוגע</w:t>
      </w:r>
      <w:r w:rsidRPr="00EE6226">
        <w:rPr>
          <w:rFonts w:ascii="Calibri" w:hAnsi="Calibri"/>
          <w:rtl/>
        </w:rPr>
        <w:t xml:space="preserve"> </w:t>
      </w:r>
      <w:r w:rsidRPr="00EE6226">
        <w:rPr>
          <w:rFonts w:ascii="Calibri" w:hAnsi="Calibri" w:hint="eastAsia"/>
          <w:rtl/>
        </w:rPr>
        <w:t>לאכיפת</w:t>
      </w:r>
      <w:r w:rsidRPr="00EE6226">
        <w:rPr>
          <w:rFonts w:ascii="Calibri" w:hAnsi="Calibri"/>
          <w:rtl/>
        </w:rPr>
        <w:t xml:space="preserve"> </w:t>
      </w:r>
      <w:r w:rsidRPr="00EE6226">
        <w:rPr>
          <w:rFonts w:ascii="Calibri" w:hAnsi="Calibri" w:hint="eastAsia"/>
          <w:rtl/>
        </w:rPr>
        <w:t>עבירות</w:t>
      </w:r>
      <w:r w:rsidRPr="00EE6226">
        <w:rPr>
          <w:rFonts w:ascii="Calibri" w:hAnsi="Calibri"/>
          <w:rtl/>
        </w:rPr>
        <w:t xml:space="preserve"> </w:t>
      </w:r>
      <w:r w:rsidRPr="00EE6226">
        <w:rPr>
          <w:rFonts w:ascii="Calibri" w:hAnsi="Calibri" w:hint="eastAsia"/>
          <w:rtl/>
        </w:rPr>
        <w:t>סמים</w:t>
      </w:r>
      <w:r w:rsidRPr="00EE6226">
        <w:rPr>
          <w:rFonts w:ascii="Calibri" w:hAnsi="Calibri"/>
          <w:rtl/>
        </w:rPr>
        <w:t xml:space="preserve">, </w:t>
      </w:r>
      <w:r w:rsidRPr="00EE6226">
        <w:rPr>
          <w:rFonts w:ascii="Calibri" w:hAnsi="Calibri" w:hint="eastAsia"/>
          <w:rtl/>
        </w:rPr>
        <w:t>לדבריו</w:t>
      </w:r>
      <w:r w:rsidRPr="00EE6226">
        <w:rPr>
          <w:rFonts w:ascii="Calibri" w:hAnsi="Calibri"/>
          <w:rtl/>
        </w:rPr>
        <w:t xml:space="preserve"> </w:t>
      </w:r>
      <w:r w:rsidRPr="00EE6226">
        <w:rPr>
          <w:rFonts w:ascii="Calibri" w:hAnsi="Calibri" w:hint="eastAsia"/>
          <w:rtl/>
        </w:rPr>
        <w:t>העבירה</w:t>
      </w:r>
      <w:r w:rsidRPr="00EE6226">
        <w:rPr>
          <w:rFonts w:ascii="Calibri" w:hAnsi="Calibri"/>
          <w:rtl/>
        </w:rPr>
        <w:t xml:space="preserve"> </w:t>
      </w:r>
      <w:r w:rsidRPr="00EE6226">
        <w:rPr>
          <w:rFonts w:ascii="Calibri" w:hAnsi="Calibri" w:hint="eastAsia"/>
          <w:rtl/>
        </w:rPr>
        <w:t>בוצעה</w:t>
      </w:r>
      <w:r w:rsidRPr="00EE6226">
        <w:rPr>
          <w:rFonts w:ascii="Calibri" w:hAnsi="Calibri"/>
          <w:rtl/>
        </w:rPr>
        <w:t xml:space="preserve"> </w:t>
      </w:r>
      <w:r w:rsidRPr="00EE6226">
        <w:rPr>
          <w:rFonts w:ascii="Calibri" w:hAnsi="Calibri" w:hint="eastAsia"/>
          <w:rtl/>
        </w:rPr>
        <w:t>לפני</w:t>
      </w:r>
      <w:r w:rsidRPr="00EE6226">
        <w:rPr>
          <w:rFonts w:ascii="Calibri" w:hAnsi="Calibri"/>
          <w:rtl/>
        </w:rPr>
        <w:t xml:space="preserve"> </w:t>
      </w:r>
      <w:r w:rsidRPr="00EE6226">
        <w:rPr>
          <w:rFonts w:ascii="Calibri" w:hAnsi="Calibri" w:hint="eastAsia"/>
          <w:rtl/>
        </w:rPr>
        <w:t>כשנתיים</w:t>
      </w:r>
      <w:r w:rsidRPr="00EE6226">
        <w:rPr>
          <w:rFonts w:ascii="Calibri" w:hAnsi="Calibri"/>
          <w:rtl/>
        </w:rPr>
        <w:t xml:space="preserve"> </w:t>
      </w:r>
      <w:r w:rsidRPr="00EE6226">
        <w:rPr>
          <w:rFonts w:ascii="Calibri" w:hAnsi="Calibri" w:hint="eastAsia"/>
          <w:rtl/>
        </w:rPr>
        <w:t>וחצי</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נקי</w:t>
      </w:r>
      <w:r w:rsidRPr="00EE6226">
        <w:rPr>
          <w:rFonts w:ascii="Calibri" w:hAnsi="Calibri"/>
          <w:rtl/>
        </w:rPr>
        <w:t xml:space="preserve"> </w:t>
      </w:r>
      <w:r w:rsidRPr="00EE6226">
        <w:rPr>
          <w:rFonts w:ascii="Calibri" w:hAnsi="Calibri" w:hint="eastAsia"/>
          <w:rtl/>
        </w:rPr>
        <w:t>מסמים</w:t>
      </w:r>
      <w:r w:rsidRPr="00EE6226">
        <w:rPr>
          <w:rFonts w:ascii="Calibri" w:hAnsi="Calibri"/>
          <w:rtl/>
        </w:rPr>
        <w:t xml:space="preserve">. </w:t>
      </w:r>
      <w:r w:rsidRPr="00EE6226">
        <w:rPr>
          <w:rFonts w:ascii="Calibri" w:hAnsi="Calibri" w:hint="eastAsia"/>
          <w:rtl/>
        </w:rPr>
        <w:t>לדבריו</w:t>
      </w:r>
      <w:r w:rsidRPr="00EE6226">
        <w:rPr>
          <w:rFonts w:ascii="Calibri" w:hAnsi="Calibri"/>
          <w:rtl/>
        </w:rPr>
        <w:t xml:space="preserve"> </w:t>
      </w:r>
      <w:r w:rsidRPr="00EE6226">
        <w:rPr>
          <w:rFonts w:ascii="Calibri" w:hAnsi="Calibri" w:hint="eastAsia"/>
          <w:rtl/>
        </w:rPr>
        <w:t>לאור</w:t>
      </w:r>
      <w:r w:rsidRPr="00EE6226">
        <w:rPr>
          <w:rFonts w:ascii="Calibri" w:hAnsi="Calibri"/>
          <w:rtl/>
        </w:rPr>
        <w:t xml:space="preserve"> </w:t>
      </w:r>
      <w:r w:rsidRPr="00EE6226">
        <w:rPr>
          <w:rFonts w:ascii="Calibri" w:hAnsi="Calibri" w:hint="eastAsia"/>
          <w:rtl/>
        </w:rPr>
        <w:t>גילו</w:t>
      </w:r>
      <w:r w:rsidRPr="00EE6226">
        <w:rPr>
          <w:rFonts w:ascii="Calibri" w:hAnsi="Calibri"/>
          <w:rtl/>
        </w:rPr>
        <w:t xml:space="preserve"> </w:t>
      </w:r>
      <w:r w:rsidRPr="00EE6226">
        <w:rPr>
          <w:rFonts w:ascii="Calibri" w:hAnsi="Calibri" w:hint="eastAsia"/>
          <w:rtl/>
        </w:rPr>
        <w:t>הצעיר</w:t>
      </w:r>
      <w:r w:rsidRPr="00EE6226">
        <w:rPr>
          <w:rFonts w:ascii="Calibri" w:hAnsi="Calibri"/>
          <w:rtl/>
        </w:rPr>
        <w:t xml:space="preserve"> </w:t>
      </w:r>
      <w:r w:rsidRPr="00EE6226">
        <w:rPr>
          <w:rFonts w:ascii="Calibri" w:hAnsi="Calibri" w:hint="eastAsia"/>
          <w:rtl/>
        </w:rPr>
        <w:t>ונסיבות</w:t>
      </w:r>
      <w:r w:rsidRPr="00EE6226">
        <w:rPr>
          <w:rFonts w:ascii="Calibri" w:hAnsi="Calibri"/>
          <w:rtl/>
        </w:rPr>
        <w:t xml:space="preserve"> </w:t>
      </w:r>
      <w:r w:rsidRPr="00EE6226">
        <w:rPr>
          <w:rFonts w:ascii="Calibri" w:hAnsi="Calibri" w:hint="eastAsia"/>
          <w:rtl/>
        </w:rPr>
        <w:t>חייו</w:t>
      </w:r>
      <w:r w:rsidRPr="00EE6226">
        <w:rPr>
          <w:rFonts w:ascii="Calibri" w:hAnsi="Calibri"/>
          <w:rtl/>
        </w:rPr>
        <w:t xml:space="preserve">, </w:t>
      </w:r>
      <w:r w:rsidRPr="00EE6226">
        <w:rPr>
          <w:rFonts w:ascii="Calibri" w:hAnsi="Calibri" w:hint="eastAsia"/>
          <w:rtl/>
        </w:rPr>
        <w:t>לא</w:t>
      </w:r>
      <w:r w:rsidRPr="00EE6226">
        <w:rPr>
          <w:rFonts w:ascii="Calibri" w:hAnsi="Calibri"/>
          <w:rtl/>
        </w:rPr>
        <w:t xml:space="preserve"> </w:t>
      </w:r>
      <w:r w:rsidRPr="00EE6226">
        <w:rPr>
          <w:rFonts w:ascii="Calibri" w:hAnsi="Calibri" w:hint="eastAsia"/>
          <w:rtl/>
        </w:rPr>
        <w:t>ראוי</w:t>
      </w:r>
      <w:r w:rsidRPr="00EE6226">
        <w:rPr>
          <w:rFonts w:ascii="Calibri" w:hAnsi="Calibri"/>
          <w:rtl/>
        </w:rPr>
        <w:t xml:space="preserve"> </w:t>
      </w:r>
      <w:r w:rsidRPr="00EE6226">
        <w:rPr>
          <w:rFonts w:ascii="Calibri" w:hAnsi="Calibri" w:hint="eastAsia"/>
          <w:rtl/>
        </w:rPr>
        <w:t>להכתים</w:t>
      </w:r>
      <w:r w:rsidRPr="00EE6226">
        <w:rPr>
          <w:rFonts w:ascii="Calibri" w:hAnsi="Calibri"/>
          <w:rtl/>
        </w:rPr>
        <w:t xml:space="preserve"> </w:t>
      </w:r>
      <w:r w:rsidRPr="00EE6226">
        <w:rPr>
          <w:rFonts w:ascii="Calibri" w:hAnsi="Calibri" w:hint="eastAsia"/>
          <w:rtl/>
        </w:rPr>
        <w:t>את</w:t>
      </w:r>
      <w:r w:rsidRPr="00EE6226">
        <w:rPr>
          <w:rFonts w:ascii="Calibri" w:hAnsi="Calibri"/>
          <w:rtl/>
        </w:rPr>
        <w:t xml:space="preserve"> </w:t>
      </w:r>
      <w:r w:rsidRPr="00EE6226">
        <w:rPr>
          <w:rFonts w:ascii="Calibri" w:hAnsi="Calibri" w:hint="eastAsia"/>
          <w:rtl/>
        </w:rPr>
        <w:t>גיליון</w:t>
      </w:r>
      <w:r w:rsidRPr="00EE6226">
        <w:rPr>
          <w:rFonts w:ascii="Calibri" w:hAnsi="Calibri"/>
          <w:rtl/>
        </w:rPr>
        <w:t xml:space="preserve"> </w:t>
      </w:r>
      <w:r w:rsidRPr="00EE6226">
        <w:rPr>
          <w:rFonts w:ascii="Calibri" w:hAnsi="Calibri" w:hint="eastAsia"/>
          <w:rtl/>
        </w:rPr>
        <w:t>הרישום</w:t>
      </w:r>
      <w:r w:rsidRPr="00EE6226">
        <w:rPr>
          <w:rFonts w:ascii="Calibri" w:hAnsi="Calibri"/>
          <w:rtl/>
        </w:rPr>
        <w:t xml:space="preserve"> </w:t>
      </w:r>
      <w:r w:rsidRPr="00EE6226">
        <w:rPr>
          <w:rFonts w:ascii="Calibri" w:hAnsi="Calibri" w:hint="eastAsia"/>
          <w:rtl/>
        </w:rPr>
        <w:t>הפלילי</w:t>
      </w:r>
      <w:r w:rsidRPr="00EE6226">
        <w:rPr>
          <w:rFonts w:ascii="Calibri" w:hAnsi="Calibri"/>
          <w:rtl/>
        </w:rPr>
        <w:t xml:space="preserve"> </w:t>
      </w:r>
      <w:r w:rsidRPr="00EE6226">
        <w:rPr>
          <w:rFonts w:ascii="Calibri" w:hAnsi="Calibri" w:hint="eastAsia"/>
          <w:rtl/>
        </w:rPr>
        <w:t>בגין</w:t>
      </w:r>
      <w:r w:rsidRPr="00EE6226">
        <w:rPr>
          <w:rFonts w:ascii="Calibri" w:hAnsi="Calibri"/>
          <w:rtl/>
        </w:rPr>
        <w:t xml:space="preserve"> </w:t>
      </w:r>
      <w:r w:rsidRPr="00EE6226">
        <w:rPr>
          <w:rFonts w:ascii="Calibri" w:hAnsi="Calibri" w:hint="eastAsia"/>
          <w:rtl/>
        </w:rPr>
        <w:t>עבירה</w:t>
      </w:r>
      <w:r w:rsidRPr="00EE6226">
        <w:rPr>
          <w:rFonts w:ascii="Calibri" w:hAnsi="Calibri"/>
          <w:rtl/>
        </w:rPr>
        <w:t xml:space="preserve"> </w:t>
      </w:r>
      <w:r w:rsidRPr="00EE6226">
        <w:rPr>
          <w:rFonts w:ascii="Calibri" w:hAnsi="Calibri" w:hint="eastAsia"/>
          <w:rtl/>
        </w:rPr>
        <w:t>זו</w:t>
      </w:r>
      <w:r w:rsidRPr="00EE6226">
        <w:rPr>
          <w:rFonts w:ascii="Calibri" w:hAnsi="Calibri" w:hint="cs"/>
          <w:rtl/>
        </w:rPr>
        <w:t xml:space="preserve">, בפרט בשים לב לשינוי המדיניות. לשיטתו, יש לשפוט את הנאשם על פי הנורמה המקלה, קרי, בעבירת סמים ראשונה יש להסתפק בקנס שלא במסגרת הליך פלילי ולא להכתים את הרישום הפלילי. </w:t>
      </w:r>
    </w:p>
    <w:p w14:paraId="2409FF77" w14:textId="77777777" w:rsidR="00EF3C1E" w:rsidRPr="00EE6226" w:rsidRDefault="00EF3C1E" w:rsidP="00EF3C1E">
      <w:pPr>
        <w:spacing w:after="160" w:line="259" w:lineRule="auto"/>
        <w:contextualSpacing/>
        <w:jc w:val="both"/>
        <w:rPr>
          <w:rFonts w:ascii="Calibri" w:hAnsi="Calibri"/>
        </w:rPr>
      </w:pPr>
    </w:p>
    <w:p w14:paraId="2E9A481B"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cs"/>
          <w:rtl/>
        </w:rPr>
        <w:t xml:space="preserve">הנאשם ביקש לומר דברים, לדבריו, בתור נער התנהגותו היתה בעייתית, הסתבך חדשות לבקרים ומאז התבגר והבין שדרך הפשע אינה משתלמת, בחר לזנוח דרך זו, שינה אורחותיו. כיום מנהל אורח חיי נורמטיבי, משתלב בעבודת מסגרות, בכוונתו ללמוד את המקצוע ולהוציא תעודת מקצוע, לפתוח עד עצמאי, לדבריו, מנסה לסייע לאחיו לצאת מדרך הפשע ולבחור בדרך </w:t>
      </w:r>
      <w:r w:rsidRPr="00EE6226">
        <w:rPr>
          <w:rFonts w:ascii="Calibri" w:hAnsi="Calibri" w:hint="cs"/>
          <w:rtl/>
        </w:rPr>
        <w:lastRenderedPageBreak/>
        <w:t xml:space="preserve">נורמטיבית. לדבריו, מסר בשירות המבחן 5 </w:t>
      </w:r>
      <w:r w:rsidRPr="00EE6226">
        <w:rPr>
          <w:rFonts w:ascii="Calibri" w:hAnsi="Calibri"/>
          <w:rtl/>
        </w:rPr>
        <w:t>–</w:t>
      </w:r>
      <w:r w:rsidRPr="00EE6226">
        <w:rPr>
          <w:rFonts w:ascii="Calibri" w:hAnsi="Calibri" w:hint="cs"/>
          <w:rtl/>
        </w:rPr>
        <w:t xml:space="preserve"> 6 בדיקות לשרידי סם ולא רק 3 כפי המצוין בתסקיר. כל הבדיקות יצאו לדבריו נקיות ואינו משתמש בסמים.</w:t>
      </w:r>
    </w:p>
    <w:p w14:paraId="6FCCFF69" w14:textId="77777777" w:rsidR="00EF3C1E" w:rsidRDefault="00EF3C1E" w:rsidP="00EF3C1E">
      <w:pPr>
        <w:spacing w:after="160" w:line="259" w:lineRule="auto"/>
        <w:ind w:left="720"/>
        <w:contextualSpacing/>
        <w:rPr>
          <w:rFonts w:ascii="Calibri" w:hAnsi="Calibri" w:hint="cs"/>
          <w:rtl/>
        </w:rPr>
      </w:pPr>
    </w:p>
    <w:p w14:paraId="266F438D" w14:textId="77777777" w:rsidR="002642FE" w:rsidRPr="00EE6226" w:rsidRDefault="002642FE" w:rsidP="00EF3C1E">
      <w:pPr>
        <w:spacing w:after="160" w:line="259" w:lineRule="auto"/>
        <w:ind w:left="720"/>
        <w:contextualSpacing/>
        <w:rPr>
          <w:rFonts w:ascii="Calibri" w:hAnsi="Calibri" w:hint="cs"/>
          <w:rtl/>
        </w:rPr>
      </w:pPr>
    </w:p>
    <w:p w14:paraId="157F3AFD" w14:textId="77777777" w:rsidR="00EF3C1E" w:rsidRPr="00EE6226" w:rsidRDefault="00EF3C1E" w:rsidP="00EF3C1E">
      <w:pPr>
        <w:spacing w:after="160" w:line="259" w:lineRule="auto"/>
        <w:ind w:left="720"/>
        <w:contextualSpacing/>
        <w:rPr>
          <w:rFonts w:ascii="Calibri" w:hAnsi="Calibri"/>
          <w:b/>
          <w:bCs/>
          <w:u w:val="single"/>
          <w:rtl/>
        </w:rPr>
      </w:pPr>
    </w:p>
    <w:p w14:paraId="4D06A951" w14:textId="77777777" w:rsidR="00EF3C1E" w:rsidRPr="00EE6226" w:rsidRDefault="00EF3C1E" w:rsidP="00EF3C1E">
      <w:pPr>
        <w:spacing w:after="160" w:line="259" w:lineRule="auto"/>
        <w:jc w:val="both"/>
        <w:rPr>
          <w:rFonts w:ascii="Calibri" w:hAnsi="Calibri"/>
          <w:b/>
          <w:bCs/>
          <w:sz w:val="32"/>
          <w:szCs w:val="32"/>
          <w:u w:val="single"/>
          <w:rtl/>
        </w:rPr>
      </w:pPr>
      <w:r w:rsidRPr="00EE6226">
        <w:rPr>
          <w:rFonts w:ascii="Calibri" w:hAnsi="Calibri" w:hint="eastAsia"/>
          <w:b/>
          <w:bCs/>
          <w:sz w:val="32"/>
          <w:szCs w:val="32"/>
          <w:u w:val="single"/>
          <w:rtl/>
        </w:rPr>
        <w:t>דיון</w:t>
      </w:r>
    </w:p>
    <w:p w14:paraId="139A651D" w14:textId="77777777" w:rsidR="00EF3C1E" w:rsidRPr="00EE6226" w:rsidRDefault="00EF3C1E" w:rsidP="00EF3C1E">
      <w:pPr>
        <w:spacing w:after="160" w:line="259" w:lineRule="auto"/>
        <w:jc w:val="both"/>
        <w:rPr>
          <w:rFonts w:ascii="Calibri" w:hAnsi="Calibri"/>
          <w:b/>
          <w:bCs/>
          <w:u w:val="single"/>
          <w:rtl/>
        </w:rPr>
      </w:pPr>
      <w:r w:rsidRPr="00EE6226">
        <w:rPr>
          <w:rFonts w:ascii="Calibri" w:hAnsi="Calibri" w:hint="eastAsia"/>
          <w:b/>
          <w:bCs/>
          <w:u w:val="single"/>
          <w:rtl/>
        </w:rPr>
        <w:t>מתחם</w:t>
      </w:r>
      <w:r w:rsidRPr="00EE6226">
        <w:rPr>
          <w:rFonts w:ascii="Calibri" w:hAnsi="Calibri"/>
          <w:b/>
          <w:bCs/>
          <w:u w:val="single"/>
          <w:rtl/>
        </w:rPr>
        <w:t xml:space="preserve"> </w:t>
      </w:r>
      <w:r w:rsidRPr="00EE6226">
        <w:rPr>
          <w:rFonts w:ascii="Calibri" w:hAnsi="Calibri" w:hint="eastAsia"/>
          <w:b/>
          <w:bCs/>
          <w:u w:val="single"/>
          <w:rtl/>
        </w:rPr>
        <w:t>העונש</w:t>
      </w:r>
      <w:r w:rsidRPr="00EE6226">
        <w:rPr>
          <w:rFonts w:ascii="Calibri" w:hAnsi="Calibri"/>
          <w:b/>
          <w:bCs/>
          <w:u w:val="single"/>
          <w:rtl/>
        </w:rPr>
        <w:t xml:space="preserve"> </w:t>
      </w:r>
      <w:r w:rsidRPr="00EE6226">
        <w:rPr>
          <w:rFonts w:ascii="Calibri" w:hAnsi="Calibri" w:hint="eastAsia"/>
          <w:b/>
          <w:bCs/>
          <w:u w:val="single"/>
          <w:rtl/>
        </w:rPr>
        <w:t>ההולם</w:t>
      </w:r>
    </w:p>
    <w:p w14:paraId="2525D776" w14:textId="77777777" w:rsidR="00EF3C1E" w:rsidRPr="00EE6226" w:rsidRDefault="00EF3C1E" w:rsidP="00EF3C1E">
      <w:pPr>
        <w:numPr>
          <w:ilvl w:val="0"/>
          <w:numId w:val="3"/>
        </w:numPr>
        <w:spacing w:after="160" w:line="259" w:lineRule="auto"/>
        <w:ind w:left="360"/>
        <w:contextualSpacing/>
        <w:jc w:val="both"/>
        <w:rPr>
          <w:rFonts w:ascii="Calibri" w:hAnsi="Calibri"/>
          <w:rtl/>
        </w:rPr>
      </w:pPr>
      <w:r w:rsidRPr="00EE6226">
        <w:rPr>
          <w:rFonts w:ascii="Calibri" w:hAnsi="Calibri" w:hint="eastAsia"/>
          <w:rtl/>
        </w:rPr>
        <w:t>הערך</w:t>
      </w:r>
      <w:r w:rsidRPr="00EE6226">
        <w:rPr>
          <w:rFonts w:ascii="Calibri" w:hAnsi="Calibri"/>
          <w:rtl/>
        </w:rPr>
        <w:t xml:space="preserve"> </w:t>
      </w:r>
      <w:r w:rsidRPr="00EE6226">
        <w:rPr>
          <w:rFonts w:ascii="Calibri" w:hAnsi="Calibri" w:hint="eastAsia"/>
          <w:rtl/>
        </w:rPr>
        <w:t>החברתי</w:t>
      </w:r>
      <w:r w:rsidRPr="00EE6226">
        <w:rPr>
          <w:rFonts w:ascii="Calibri" w:hAnsi="Calibri"/>
          <w:rtl/>
        </w:rPr>
        <w:t xml:space="preserve"> </w:t>
      </w:r>
      <w:r w:rsidRPr="00EE6226">
        <w:rPr>
          <w:rFonts w:ascii="Calibri" w:hAnsi="Calibri" w:hint="eastAsia"/>
          <w:rtl/>
        </w:rPr>
        <w:t>אשר</w:t>
      </w:r>
      <w:r w:rsidRPr="00EE6226">
        <w:rPr>
          <w:rFonts w:ascii="Calibri" w:hAnsi="Calibri"/>
          <w:rtl/>
        </w:rPr>
        <w:t xml:space="preserve"> </w:t>
      </w:r>
      <w:r w:rsidRPr="00EE6226">
        <w:rPr>
          <w:rFonts w:ascii="Calibri" w:hAnsi="Calibri" w:hint="eastAsia"/>
          <w:rtl/>
        </w:rPr>
        <w:t>נפגע</w:t>
      </w:r>
      <w:r w:rsidRPr="00EE6226">
        <w:rPr>
          <w:rFonts w:ascii="Calibri" w:hAnsi="Calibri"/>
          <w:rtl/>
        </w:rPr>
        <w:t xml:space="preserve"> </w:t>
      </w:r>
      <w:r w:rsidRPr="00EE6226">
        <w:rPr>
          <w:rFonts w:ascii="Calibri" w:hAnsi="Calibri" w:hint="eastAsia"/>
          <w:rtl/>
        </w:rPr>
        <w:t>בעבירה</w:t>
      </w:r>
      <w:r w:rsidRPr="00EE6226">
        <w:rPr>
          <w:rFonts w:ascii="Calibri" w:hAnsi="Calibri"/>
          <w:rtl/>
        </w:rPr>
        <w:t xml:space="preserve"> </w:t>
      </w:r>
      <w:r w:rsidRPr="00EE6226">
        <w:rPr>
          <w:rFonts w:ascii="Calibri" w:hAnsi="Calibri" w:hint="eastAsia"/>
          <w:rtl/>
        </w:rPr>
        <w:t>שביצע</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הוא</w:t>
      </w:r>
      <w:r w:rsidRPr="00EE6226">
        <w:rPr>
          <w:rFonts w:ascii="Calibri" w:hAnsi="Calibri"/>
          <w:rtl/>
        </w:rPr>
        <w:t xml:space="preserve"> </w:t>
      </w:r>
      <w:r w:rsidRPr="00EE6226">
        <w:rPr>
          <w:rFonts w:ascii="Calibri" w:hAnsi="Calibri" w:hint="eastAsia"/>
          <w:rtl/>
        </w:rPr>
        <w:t>הגנה</w:t>
      </w:r>
      <w:r w:rsidRPr="00EE6226">
        <w:rPr>
          <w:rFonts w:ascii="Calibri" w:hAnsi="Calibri"/>
          <w:rtl/>
        </w:rPr>
        <w:t xml:space="preserve"> </w:t>
      </w:r>
      <w:r w:rsidRPr="00EE6226">
        <w:rPr>
          <w:rFonts w:ascii="Calibri" w:hAnsi="Calibri" w:hint="eastAsia"/>
          <w:rtl/>
        </w:rPr>
        <w:t>מפני</w:t>
      </w:r>
      <w:r w:rsidRPr="00EE6226">
        <w:rPr>
          <w:rFonts w:ascii="Calibri" w:hAnsi="Calibri"/>
          <w:rtl/>
        </w:rPr>
        <w:t xml:space="preserve"> </w:t>
      </w:r>
      <w:r w:rsidRPr="00EE6226">
        <w:rPr>
          <w:rFonts w:ascii="Calibri" w:hAnsi="Calibri" w:hint="eastAsia"/>
          <w:rtl/>
        </w:rPr>
        <w:t>הנזקים</w:t>
      </w:r>
      <w:r w:rsidRPr="00EE6226">
        <w:rPr>
          <w:rFonts w:ascii="Calibri" w:hAnsi="Calibri"/>
          <w:rtl/>
        </w:rPr>
        <w:t xml:space="preserve"> </w:t>
      </w:r>
      <w:r w:rsidRPr="00EE6226">
        <w:rPr>
          <w:rFonts w:ascii="Calibri" w:hAnsi="Calibri" w:hint="eastAsia"/>
          <w:rtl/>
        </w:rPr>
        <w:t>הישירים</w:t>
      </w:r>
      <w:r w:rsidRPr="00EE6226">
        <w:rPr>
          <w:rFonts w:ascii="Calibri" w:hAnsi="Calibri"/>
          <w:rtl/>
        </w:rPr>
        <w:t xml:space="preserve"> </w:t>
      </w:r>
      <w:r w:rsidRPr="00EE6226">
        <w:rPr>
          <w:rFonts w:ascii="Calibri" w:hAnsi="Calibri" w:hint="eastAsia"/>
          <w:rtl/>
        </w:rPr>
        <w:t>והעקיפים</w:t>
      </w:r>
      <w:r w:rsidRPr="00EE6226">
        <w:rPr>
          <w:rFonts w:ascii="Calibri" w:hAnsi="Calibri"/>
          <w:rtl/>
        </w:rPr>
        <w:t xml:space="preserve"> </w:t>
      </w:r>
      <w:r w:rsidRPr="00EE6226">
        <w:rPr>
          <w:rFonts w:ascii="Calibri" w:hAnsi="Calibri" w:hint="eastAsia"/>
          <w:rtl/>
        </w:rPr>
        <w:t>אשר</w:t>
      </w:r>
      <w:r w:rsidRPr="00EE6226">
        <w:rPr>
          <w:rFonts w:ascii="Calibri" w:hAnsi="Calibri"/>
          <w:rtl/>
        </w:rPr>
        <w:t xml:space="preserve"> </w:t>
      </w:r>
      <w:r w:rsidRPr="00EE6226">
        <w:rPr>
          <w:rFonts w:ascii="Calibri" w:hAnsi="Calibri" w:hint="eastAsia"/>
          <w:rtl/>
        </w:rPr>
        <w:t>נגרמים</w:t>
      </w:r>
      <w:r w:rsidRPr="00EE6226">
        <w:rPr>
          <w:rFonts w:ascii="Calibri" w:hAnsi="Calibri"/>
          <w:rtl/>
        </w:rPr>
        <w:t xml:space="preserve"> </w:t>
      </w:r>
      <w:r w:rsidRPr="00EE6226">
        <w:rPr>
          <w:rFonts w:ascii="Calibri" w:hAnsi="Calibri" w:hint="eastAsia"/>
          <w:rtl/>
        </w:rPr>
        <w:t>עקב</w:t>
      </w:r>
      <w:r w:rsidRPr="00EE6226">
        <w:rPr>
          <w:rFonts w:ascii="Calibri" w:hAnsi="Calibri"/>
          <w:rtl/>
        </w:rPr>
        <w:t xml:space="preserve"> </w:t>
      </w:r>
      <w:r w:rsidRPr="00EE6226">
        <w:rPr>
          <w:rFonts w:ascii="Calibri" w:hAnsi="Calibri" w:hint="eastAsia"/>
          <w:rtl/>
        </w:rPr>
        <w:t>שימוש</w:t>
      </w:r>
      <w:r w:rsidRPr="00EE6226">
        <w:rPr>
          <w:rFonts w:ascii="Calibri" w:hAnsi="Calibri"/>
          <w:rtl/>
        </w:rPr>
        <w:t xml:space="preserve"> </w:t>
      </w:r>
      <w:r w:rsidRPr="00EE6226">
        <w:rPr>
          <w:rFonts w:ascii="Calibri" w:hAnsi="Calibri" w:hint="eastAsia"/>
          <w:rtl/>
        </w:rPr>
        <w:t>בסמים</w:t>
      </w:r>
      <w:r w:rsidRPr="00EE6226">
        <w:rPr>
          <w:rFonts w:ascii="Calibri" w:hAnsi="Calibri"/>
          <w:rtl/>
        </w:rPr>
        <w:t xml:space="preserve"> (</w:t>
      </w:r>
      <w:r w:rsidRPr="00EE6226">
        <w:rPr>
          <w:rFonts w:ascii="Calibri" w:hAnsi="Calibri" w:hint="eastAsia"/>
          <w:rtl/>
        </w:rPr>
        <w:t>פגיעה</w:t>
      </w:r>
      <w:r w:rsidRPr="00EE6226">
        <w:rPr>
          <w:rFonts w:ascii="Calibri" w:hAnsi="Calibri"/>
          <w:rtl/>
        </w:rPr>
        <w:t xml:space="preserve"> </w:t>
      </w:r>
      <w:r w:rsidRPr="00EE6226">
        <w:rPr>
          <w:rFonts w:ascii="Calibri" w:hAnsi="Calibri" w:hint="eastAsia"/>
          <w:rtl/>
        </w:rPr>
        <w:t>בשלומו</w:t>
      </w:r>
      <w:r w:rsidRPr="00EE6226">
        <w:rPr>
          <w:rFonts w:ascii="Calibri" w:hAnsi="Calibri"/>
          <w:rtl/>
        </w:rPr>
        <w:t xml:space="preserve"> </w:t>
      </w:r>
      <w:r w:rsidRPr="00EE6226">
        <w:rPr>
          <w:rFonts w:ascii="Calibri" w:hAnsi="Calibri" w:hint="eastAsia"/>
          <w:rtl/>
        </w:rPr>
        <w:t>ובריאותו</w:t>
      </w:r>
      <w:r w:rsidRPr="00EE6226">
        <w:rPr>
          <w:rFonts w:ascii="Calibri" w:hAnsi="Calibri"/>
          <w:rtl/>
        </w:rPr>
        <w:t xml:space="preserve"> </w:t>
      </w:r>
      <w:r w:rsidRPr="00EE6226">
        <w:rPr>
          <w:rFonts w:ascii="Calibri" w:hAnsi="Calibri" w:hint="eastAsia"/>
          <w:rtl/>
        </w:rPr>
        <w:t>הפיזי</w:t>
      </w:r>
      <w:r w:rsidRPr="00EE6226">
        <w:rPr>
          <w:rFonts w:ascii="Calibri" w:hAnsi="Calibri"/>
          <w:rtl/>
        </w:rPr>
        <w:t xml:space="preserve"> </w:t>
      </w:r>
      <w:r w:rsidRPr="00EE6226">
        <w:rPr>
          <w:rFonts w:ascii="Calibri" w:hAnsi="Calibri" w:hint="eastAsia"/>
          <w:rtl/>
        </w:rPr>
        <w:t>והנפשי</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הציבור</w:t>
      </w:r>
      <w:r w:rsidRPr="00EE6226">
        <w:rPr>
          <w:rFonts w:ascii="Calibri" w:hAnsi="Calibri"/>
          <w:rtl/>
        </w:rPr>
        <w:t xml:space="preserve">, </w:t>
      </w:r>
      <w:r w:rsidRPr="00EE6226">
        <w:rPr>
          <w:rFonts w:ascii="Calibri" w:hAnsi="Calibri" w:hint="eastAsia"/>
          <w:rtl/>
        </w:rPr>
        <w:t>התדרדרות</w:t>
      </w:r>
      <w:r w:rsidRPr="00EE6226">
        <w:rPr>
          <w:rFonts w:ascii="Calibri" w:hAnsi="Calibri"/>
          <w:rtl/>
        </w:rPr>
        <w:t xml:space="preserve"> </w:t>
      </w:r>
      <w:r w:rsidRPr="00EE6226">
        <w:rPr>
          <w:rFonts w:ascii="Calibri" w:hAnsi="Calibri" w:hint="eastAsia"/>
          <w:rtl/>
        </w:rPr>
        <w:t>לעבירות</w:t>
      </w:r>
      <w:r w:rsidRPr="00EE6226">
        <w:rPr>
          <w:rFonts w:ascii="Calibri" w:hAnsi="Calibri"/>
          <w:rtl/>
        </w:rPr>
        <w:t xml:space="preserve"> </w:t>
      </w:r>
      <w:r w:rsidRPr="00EE6226">
        <w:rPr>
          <w:rFonts w:ascii="Calibri" w:hAnsi="Calibri" w:hint="eastAsia"/>
          <w:rtl/>
        </w:rPr>
        <w:t>רכוש</w:t>
      </w:r>
      <w:r w:rsidRPr="00EE6226">
        <w:rPr>
          <w:rFonts w:ascii="Calibri" w:hAnsi="Calibri"/>
          <w:rtl/>
        </w:rPr>
        <w:t xml:space="preserve"> </w:t>
      </w:r>
      <w:r w:rsidRPr="00EE6226">
        <w:rPr>
          <w:rFonts w:ascii="Calibri" w:hAnsi="Calibri" w:hint="eastAsia"/>
          <w:rtl/>
        </w:rPr>
        <w:t>ואלימות</w:t>
      </w:r>
      <w:r w:rsidRPr="00EE6226">
        <w:rPr>
          <w:rFonts w:ascii="Calibri" w:hAnsi="Calibri"/>
          <w:rtl/>
        </w:rPr>
        <w:t xml:space="preserve"> </w:t>
      </w:r>
      <w:r w:rsidRPr="00EE6226">
        <w:rPr>
          <w:rFonts w:ascii="Calibri" w:hAnsi="Calibri" w:hint="eastAsia"/>
          <w:rtl/>
        </w:rPr>
        <w:t>לצורך</w:t>
      </w:r>
      <w:r w:rsidRPr="00EE6226">
        <w:rPr>
          <w:rFonts w:ascii="Calibri" w:hAnsi="Calibri"/>
          <w:rtl/>
        </w:rPr>
        <w:t xml:space="preserve"> </w:t>
      </w:r>
      <w:r w:rsidRPr="00EE6226">
        <w:rPr>
          <w:rFonts w:ascii="Calibri" w:hAnsi="Calibri" w:hint="eastAsia"/>
          <w:rtl/>
        </w:rPr>
        <w:t>השגת</w:t>
      </w:r>
      <w:r w:rsidRPr="00EE6226">
        <w:rPr>
          <w:rFonts w:ascii="Calibri" w:hAnsi="Calibri"/>
          <w:rtl/>
        </w:rPr>
        <w:t xml:space="preserve"> </w:t>
      </w:r>
      <w:r w:rsidRPr="00EE6226">
        <w:rPr>
          <w:rFonts w:ascii="Calibri" w:hAnsi="Calibri" w:hint="eastAsia"/>
          <w:rtl/>
        </w:rPr>
        <w:t>הסמים</w:t>
      </w:r>
      <w:r w:rsidRPr="00EE6226">
        <w:rPr>
          <w:rFonts w:ascii="Calibri" w:hAnsi="Calibri"/>
          <w:rtl/>
        </w:rPr>
        <w:t xml:space="preserve">) </w:t>
      </w:r>
    </w:p>
    <w:p w14:paraId="37C7A01C" w14:textId="77777777" w:rsidR="00EF3C1E" w:rsidRPr="00EE6226" w:rsidRDefault="00EF3C1E" w:rsidP="00EF3C1E">
      <w:pPr>
        <w:spacing w:after="160" w:line="259" w:lineRule="auto"/>
        <w:ind w:left="360"/>
        <w:contextualSpacing/>
        <w:jc w:val="both"/>
        <w:rPr>
          <w:rFonts w:ascii="Calibri" w:hAnsi="Calibri"/>
          <w:rtl/>
        </w:rPr>
      </w:pPr>
    </w:p>
    <w:p w14:paraId="00562EA3" w14:textId="77777777" w:rsidR="00EF3C1E" w:rsidRPr="00EE6226" w:rsidRDefault="00EF3C1E" w:rsidP="00EF3C1E">
      <w:pPr>
        <w:spacing w:after="160" w:line="259" w:lineRule="auto"/>
        <w:ind w:left="360"/>
        <w:contextualSpacing/>
        <w:jc w:val="both"/>
        <w:rPr>
          <w:rFonts w:ascii="Calibri" w:hAnsi="Calibri"/>
          <w:rtl/>
        </w:rPr>
      </w:pPr>
      <w:r w:rsidRPr="00EE6226">
        <w:rPr>
          <w:rFonts w:ascii="Calibri" w:hAnsi="Calibri" w:hint="eastAsia"/>
          <w:rtl/>
        </w:rPr>
        <w:t>ראו</w:t>
      </w:r>
      <w:r w:rsidRPr="00EE6226">
        <w:rPr>
          <w:rFonts w:ascii="Calibri" w:hAnsi="Calibri"/>
          <w:rtl/>
        </w:rPr>
        <w:t xml:space="preserve"> </w:t>
      </w:r>
      <w:r w:rsidRPr="00EE6226">
        <w:rPr>
          <w:rFonts w:ascii="Calibri" w:hAnsi="Calibri" w:hint="eastAsia"/>
          <w:rtl/>
        </w:rPr>
        <w:t>דברי</w:t>
      </w:r>
      <w:r w:rsidRPr="00EE6226">
        <w:rPr>
          <w:rFonts w:ascii="Calibri" w:hAnsi="Calibri"/>
          <w:rtl/>
        </w:rPr>
        <w:t xml:space="preserve"> </w:t>
      </w:r>
      <w:r w:rsidRPr="00EE6226">
        <w:rPr>
          <w:rFonts w:ascii="Calibri" w:hAnsi="Calibri" w:hint="eastAsia"/>
          <w:rtl/>
        </w:rPr>
        <w:t>כב</w:t>
      </w:r>
      <w:r w:rsidRPr="00EE6226">
        <w:rPr>
          <w:rFonts w:ascii="Calibri" w:hAnsi="Calibri"/>
          <w:rtl/>
        </w:rPr>
        <w:t xml:space="preserve">' </w:t>
      </w:r>
      <w:r w:rsidRPr="00EE6226">
        <w:rPr>
          <w:rFonts w:ascii="Calibri" w:hAnsi="Calibri" w:hint="eastAsia"/>
          <w:rtl/>
        </w:rPr>
        <w:t>הש</w:t>
      </w:r>
      <w:r w:rsidRPr="00EE6226">
        <w:rPr>
          <w:rFonts w:ascii="Calibri" w:hAnsi="Calibri"/>
          <w:rtl/>
        </w:rPr>
        <w:t xml:space="preserve">' </w:t>
      </w:r>
      <w:r w:rsidRPr="00EE6226">
        <w:rPr>
          <w:rFonts w:ascii="Calibri" w:hAnsi="Calibri" w:hint="eastAsia"/>
          <w:rtl/>
        </w:rPr>
        <w:t>ברלינר</w:t>
      </w:r>
      <w:r w:rsidRPr="00EE6226">
        <w:rPr>
          <w:rFonts w:ascii="Calibri" w:hAnsi="Calibri"/>
          <w:rtl/>
        </w:rPr>
        <w:t xml:space="preserve"> </w:t>
      </w:r>
      <w:r w:rsidRPr="00EE6226">
        <w:rPr>
          <w:rFonts w:ascii="Calibri" w:hAnsi="Calibri" w:hint="eastAsia"/>
          <w:rtl/>
        </w:rPr>
        <w:t>ב</w:t>
      </w:r>
      <w:hyperlink r:id="rId16" w:history="1">
        <w:r w:rsidR="00470224" w:rsidRPr="00470224">
          <w:rPr>
            <w:rFonts w:ascii="Calibri" w:hAnsi="Calibri" w:hint="eastAsia"/>
            <w:color w:val="0000FF"/>
            <w:u w:val="single"/>
            <w:rtl/>
          </w:rPr>
          <w:t>ע</w:t>
        </w:r>
        <w:r w:rsidR="00470224" w:rsidRPr="00470224">
          <w:rPr>
            <w:rFonts w:ascii="Calibri" w:hAnsi="Calibri"/>
            <w:color w:val="0000FF"/>
            <w:u w:val="single"/>
            <w:rtl/>
          </w:rPr>
          <w:t>"</w:t>
        </w:r>
        <w:r w:rsidR="00470224" w:rsidRPr="00470224">
          <w:rPr>
            <w:rFonts w:ascii="Calibri" w:hAnsi="Calibri" w:hint="eastAsia"/>
            <w:color w:val="0000FF"/>
            <w:u w:val="single"/>
            <w:rtl/>
          </w:rPr>
          <w:t>פ</w:t>
        </w:r>
        <w:r w:rsidR="00470224" w:rsidRPr="00470224">
          <w:rPr>
            <w:rFonts w:ascii="Calibri" w:hAnsi="Calibri"/>
            <w:color w:val="0000FF"/>
            <w:u w:val="single"/>
            <w:rtl/>
          </w:rPr>
          <w:t xml:space="preserve"> 170/07</w:t>
        </w:r>
      </w:hyperlink>
      <w:r w:rsidRPr="00EE6226">
        <w:rPr>
          <w:rFonts w:ascii="Calibri" w:hAnsi="Calibri"/>
          <w:rtl/>
        </w:rPr>
        <w:t xml:space="preserve"> </w:t>
      </w:r>
      <w:r w:rsidRPr="00EE6226">
        <w:rPr>
          <w:rFonts w:ascii="Calibri" w:hAnsi="Calibri" w:hint="eastAsia"/>
          <w:b/>
          <w:bCs/>
          <w:rtl/>
        </w:rPr>
        <w:t>מטיס</w:t>
      </w:r>
      <w:r w:rsidRPr="00EE6226">
        <w:rPr>
          <w:rFonts w:ascii="Calibri" w:hAnsi="Calibri"/>
          <w:b/>
          <w:bCs/>
          <w:rtl/>
        </w:rPr>
        <w:t xml:space="preserve"> </w:t>
      </w:r>
      <w:r w:rsidRPr="00EE6226">
        <w:rPr>
          <w:rFonts w:ascii="Calibri" w:hAnsi="Calibri" w:hint="eastAsia"/>
          <w:b/>
          <w:bCs/>
          <w:rtl/>
        </w:rPr>
        <w:t>נ</w:t>
      </w:r>
      <w:r w:rsidRPr="00EE6226">
        <w:rPr>
          <w:rFonts w:ascii="Calibri" w:hAnsi="Calibri"/>
          <w:b/>
          <w:bCs/>
          <w:rtl/>
        </w:rPr>
        <w:t xml:space="preserve">' </w:t>
      </w:r>
      <w:r w:rsidRPr="00EE6226">
        <w:rPr>
          <w:rFonts w:ascii="Calibri" w:hAnsi="Calibri" w:hint="eastAsia"/>
          <w:b/>
          <w:bCs/>
          <w:rtl/>
        </w:rPr>
        <w:t>מדינת</w:t>
      </w:r>
      <w:r w:rsidRPr="00EE6226">
        <w:rPr>
          <w:rFonts w:ascii="Calibri" w:hAnsi="Calibri"/>
          <w:b/>
          <w:bCs/>
          <w:rtl/>
        </w:rPr>
        <w:t xml:space="preserve"> </w:t>
      </w:r>
      <w:r w:rsidRPr="00EE6226">
        <w:rPr>
          <w:rFonts w:ascii="Calibri" w:hAnsi="Calibri" w:hint="eastAsia"/>
          <w:b/>
          <w:bCs/>
          <w:rtl/>
        </w:rPr>
        <w:t>ישראל</w:t>
      </w:r>
      <w:r w:rsidRPr="00EE6226">
        <w:rPr>
          <w:rFonts w:ascii="Calibri" w:hAnsi="Calibri"/>
          <w:rtl/>
        </w:rPr>
        <w:t xml:space="preserve"> </w:t>
      </w:r>
      <w:r w:rsidRPr="00EE6226">
        <w:rPr>
          <w:rFonts w:ascii="Calibri" w:hAnsi="Calibri" w:hint="eastAsia"/>
          <w:rtl/>
        </w:rPr>
        <w:t>ביחס</w:t>
      </w:r>
      <w:r w:rsidRPr="00EE6226">
        <w:rPr>
          <w:rFonts w:ascii="Calibri" w:hAnsi="Calibri"/>
          <w:rtl/>
        </w:rPr>
        <w:t xml:space="preserve"> </w:t>
      </w:r>
      <w:r w:rsidRPr="00EE6226">
        <w:rPr>
          <w:rFonts w:ascii="Calibri" w:hAnsi="Calibri" w:hint="eastAsia"/>
          <w:rtl/>
        </w:rPr>
        <w:t>לשימוש</w:t>
      </w:r>
      <w:r w:rsidRPr="00EE6226">
        <w:rPr>
          <w:rFonts w:ascii="Calibri" w:hAnsi="Calibri"/>
          <w:rtl/>
        </w:rPr>
        <w:t xml:space="preserve"> </w:t>
      </w:r>
      <w:r w:rsidRPr="00EE6226">
        <w:rPr>
          <w:rFonts w:ascii="Calibri" w:hAnsi="Calibri" w:hint="eastAsia"/>
          <w:rtl/>
        </w:rPr>
        <w:t>עצמי</w:t>
      </w:r>
      <w:r w:rsidRPr="00EE6226">
        <w:rPr>
          <w:rFonts w:ascii="Calibri" w:hAnsi="Calibri"/>
          <w:rtl/>
        </w:rPr>
        <w:t xml:space="preserve"> </w:t>
      </w:r>
      <w:r w:rsidRPr="00EE6226">
        <w:rPr>
          <w:rFonts w:ascii="Calibri" w:hAnsi="Calibri" w:hint="eastAsia"/>
          <w:rtl/>
        </w:rPr>
        <w:t>בסמים</w:t>
      </w:r>
      <w:r w:rsidRPr="00EE6226">
        <w:rPr>
          <w:rFonts w:ascii="Calibri" w:hAnsi="Calibri"/>
          <w:rtl/>
        </w:rPr>
        <w:t xml:space="preserve"> </w:t>
      </w:r>
      <w:r w:rsidRPr="00EE6226">
        <w:rPr>
          <w:rFonts w:ascii="Calibri" w:hAnsi="Calibri" w:hint="eastAsia"/>
          <w:rtl/>
        </w:rPr>
        <w:t>מסוג</w:t>
      </w:r>
      <w:r w:rsidRPr="00EE6226">
        <w:rPr>
          <w:rFonts w:ascii="Calibri" w:hAnsi="Calibri"/>
          <w:rtl/>
        </w:rPr>
        <w:t xml:space="preserve"> </w:t>
      </w:r>
      <w:r w:rsidRPr="00EE6226">
        <w:rPr>
          <w:rFonts w:ascii="Calibri" w:hAnsi="Calibri" w:hint="eastAsia"/>
          <w:rtl/>
        </w:rPr>
        <w:t>קנאביס</w:t>
      </w:r>
      <w:r w:rsidRPr="00EE6226">
        <w:rPr>
          <w:rFonts w:ascii="Calibri" w:hAnsi="Calibri"/>
          <w:rtl/>
        </w:rPr>
        <w:t xml:space="preserve"> </w:t>
      </w:r>
      <w:r w:rsidRPr="00EE6226">
        <w:rPr>
          <w:rFonts w:ascii="Calibri" w:hAnsi="Calibri" w:hint="eastAsia"/>
          <w:rtl/>
        </w:rPr>
        <w:t>וחשיש</w:t>
      </w:r>
      <w:r w:rsidRPr="00EE6226">
        <w:rPr>
          <w:rFonts w:ascii="Calibri" w:hAnsi="Calibri"/>
          <w:rtl/>
        </w:rPr>
        <w:t>:</w:t>
      </w:r>
    </w:p>
    <w:p w14:paraId="0547DC3D" w14:textId="77777777" w:rsidR="00EF3C1E" w:rsidRPr="00EE6226" w:rsidRDefault="00EF3C1E" w:rsidP="00EF3C1E">
      <w:pPr>
        <w:spacing w:after="160" w:line="259" w:lineRule="auto"/>
        <w:ind w:left="1080"/>
        <w:jc w:val="both"/>
        <w:rPr>
          <w:rFonts w:ascii="Calibri" w:hAnsi="Calibri"/>
          <w:rtl/>
        </w:rPr>
      </w:pPr>
      <w:r w:rsidRPr="00EE6226">
        <w:rPr>
          <w:rFonts w:ascii="Calibri" w:hAnsi="Calibri"/>
          <w:rtl/>
        </w:rPr>
        <w:t>"</w:t>
      </w:r>
      <w:r w:rsidRPr="00EE6226">
        <w:rPr>
          <w:rFonts w:ascii="Calibri" w:hAnsi="Calibri" w:hint="eastAsia"/>
          <w:rtl/>
        </w:rPr>
        <w:t>אכן</w:t>
      </w:r>
      <w:r w:rsidRPr="00EE6226">
        <w:rPr>
          <w:rFonts w:ascii="Calibri" w:hAnsi="Calibri"/>
          <w:rtl/>
        </w:rPr>
        <w:t xml:space="preserve"> </w:t>
      </w:r>
      <w:r w:rsidRPr="00EE6226">
        <w:rPr>
          <w:rFonts w:ascii="Calibri" w:hAnsi="Calibri" w:hint="eastAsia"/>
          <w:rtl/>
        </w:rPr>
        <w:t>הסם</w:t>
      </w:r>
      <w:r w:rsidRPr="00EE6226">
        <w:rPr>
          <w:rFonts w:ascii="Calibri" w:hAnsi="Calibri"/>
          <w:rtl/>
        </w:rPr>
        <w:t xml:space="preserve"> </w:t>
      </w:r>
      <w:r w:rsidRPr="00EE6226">
        <w:rPr>
          <w:rFonts w:ascii="Calibri" w:hAnsi="Calibri" w:hint="eastAsia"/>
          <w:rtl/>
        </w:rPr>
        <w:t>שמדובר</w:t>
      </w:r>
      <w:r w:rsidRPr="00EE6226">
        <w:rPr>
          <w:rFonts w:ascii="Calibri" w:hAnsi="Calibri"/>
          <w:rtl/>
        </w:rPr>
        <w:t xml:space="preserve"> </w:t>
      </w:r>
      <w:r w:rsidRPr="00EE6226">
        <w:rPr>
          <w:rFonts w:ascii="Calibri" w:hAnsi="Calibri" w:hint="eastAsia"/>
          <w:rtl/>
        </w:rPr>
        <w:t>בו</w:t>
      </w:r>
      <w:r w:rsidRPr="00EE6226">
        <w:rPr>
          <w:rFonts w:ascii="Calibri" w:hAnsi="Calibri"/>
          <w:rtl/>
        </w:rPr>
        <w:t xml:space="preserve"> </w:t>
      </w:r>
      <w:r w:rsidRPr="00EE6226">
        <w:rPr>
          <w:rFonts w:ascii="Calibri" w:hAnsi="Calibri" w:hint="eastAsia"/>
          <w:rtl/>
        </w:rPr>
        <w:t>בתיק</w:t>
      </w:r>
      <w:r w:rsidRPr="00EE6226">
        <w:rPr>
          <w:rFonts w:ascii="Calibri" w:hAnsi="Calibri"/>
          <w:rtl/>
        </w:rPr>
        <w:t xml:space="preserve"> </w:t>
      </w:r>
      <w:r w:rsidRPr="00EE6226">
        <w:rPr>
          <w:rFonts w:ascii="Calibri" w:hAnsi="Calibri" w:hint="eastAsia"/>
          <w:rtl/>
        </w:rPr>
        <w:t>הנוכחי</w:t>
      </w:r>
      <w:r w:rsidRPr="00EE6226">
        <w:rPr>
          <w:rFonts w:ascii="Calibri" w:hAnsi="Calibri"/>
          <w:rtl/>
        </w:rPr>
        <w:t xml:space="preserve"> </w:t>
      </w:r>
      <w:r w:rsidRPr="00EE6226">
        <w:rPr>
          <w:rFonts w:ascii="Calibri" w:hAnsi="Calibri" w:hint="eastAsia"/>
          <w:rtl/>
        </w:rPr>
        <w:t>הוא</w:t>
      </w:r>
      <w:r w:rsidRPr="00EE6226">
        <w:rPr>
          <w:rFonts w:ascii="Calibri" w:hAnsi="Calibri"/>
          <w:rtl/>
        </w:rPr>
        <w:t xml:space="preserve"> </w:t>
      </w:r>
      <w:r w:rsidRPr="00EE6226">
        <w:rPr>
          <w:rFonts w:ascii="Calibri" w:hAnsi="Calibri" w:hint="eastAsia"/>
          <w:rtl/>
        </w:rPr>
        <w:t>קנבוס</w:t>
      </w:r>
      <w:r w:rsidRPr="00EE6226">
        <w:rPr>
          <w:rFonts w:ascii="Calibri" w:hAnsi="Calibri"/>
          <w:rtl/>
        </w:rPr>
        <w:t xml:space="preserve"> </w:t>
      </w:r>
      <w:r w:rsidRPr="00EE6226">
        <w:rPr>
          <w:rFonts w:ascii="Calibri" w:hAnsi="Calibri" w:hint="eastAsia"/>
          <w:rtl/>
        </w:rPr>
        <w:t>שמוגדר</w:t>
      </w:r>
      <w:r w:rsidRPr="00EE6226">
        <w:rPr>
          <w:rFonts w:ascii="Calibri" w:hAnsi="Calibri"/>
          <w:rtl/>
        </w:rPr>
        <w:t xml:space="preserve"> </w:t>
      </w:r>
      <w:r w:rsidRPr="00EE6226">
        <w:rPr>
          <w:rFonts w:ascii="Calibri" w:hAnsi="Calibri" w:hint="eastAsia"/>
          <w:rtl/>
        </w:rPr>
        <w:t>כ</w:t>
      </w:r>
      <w:r w:rsidRPr="00EE6226">
        <w:rPr>
          <w:rFonts w:ascii="Calibri" w:hAnsi="Calibri"/>
          <w:rtl/>
        </w:rPr>
        <w:t>"</w:t>
      </w:r>
      <w:r w:rsidRPr="00EE6226">
        <w:rPr>
          <w:rFonts w:ascii="Calibri" w:hAnsi="Calibri" w:hint="eastAsia"/>
          <w:rtl/>
        </w:rPr>
        <w:t>סם</w:t>
      </w:r>
      <w:r w:rsidRPr="00EE6226">
        <w:rPr>
          <w:rFonts w:ascii="Calibri" w:hAnsi="Calibri"/>
          <w:rtl/>
        </w:rPr>
        <w:t xml:space="preserve"> </w:t>
      </w:r>
      <w:r w:rsidRPr="00EE6226">
        <w:rPr>
          <w:rFonts w:ascii="Calibri" w:hAnsi="Calibri" w:hint="eastAsia"/>
          <w:rtl/>
        </w:rPr>
        <w:t>קל</w:t>
      </w:r>
      <w:r w:rsidRPr="00EE6226">
        <w:rPr>
          <w:rFonts w:ascii="Calibri" w:hAnsi="Calibri"/>
          <w:rtl/>
        </w:rPr>
        <w:t xml:space="preserve">". </w:t>
      </w:r>
      <w:r w:rsidRPr="00EE6226">
        <w:rPr>
          <w:rFonts w:ascii="Calibri" w:hAnsi="Calibri" w:hint="eastAsia"/>
          <w:rtl/>
        </w:rPr>
        <w:t>לרוע</w:t>
      </w:r>
      <w:r w:rsidRPr="00EE6226">
        <w:rPr>
          <w:rFonts w:ascii="Calibri" w:hAnsi="Calibri"/>
          <w:rtl/>
        </w:rPr>
        <w:t xml:space="preserve"> </w:t>
      </w:r>
      <w:r w:rsidRPr="00EE6226">
        <w:rPr>
          <w:rFonts w:ascii="Calibri" w:hAnsi="Calibri" w:hint="eastAsia"/>
          <w:rtl/>
        </w:rPr>
        <w:t>המזל</w:t>
      </w:r>
      <w:r w:rsidRPr="00EE6226">
        <w:rPr>
          <w:rFonts w:ascii="Calibri" w:hAnsi="Calibri"/>
          <w:rtl/>
        </w:rPr>
        <w:t xml:space="preserve"> </w:t>
      </w:r>
      <w:r w:rsidRPr="00EE6226">
        <w:rPr>
          <w:rFonts w:ascii="Calibri" w:hAnsi="Calibri" w:hint="eastAsia"/>
          <w:rtl/>
        </w:rPr>
        <w:t>סמים</w:t>
      </w:r>
      <w:r w:rsidRPr="00EE6226">
        <w:rPr>
          <w:rFonts w:ascii="Calibri" w:hAnsi="Calibri"/>
          <w:rtl/>
        </w:rPr>
        <w:t xml:space="preserve"> </w:t>
      </w:r>
      <w:r w:rsidRPr="00EE6226">
        <w:rPr>
          <w:rFonts w:ascii="Calibri" w:hAnsi="Calibri" w:hint="eastAsia"/>
          <w:rtl/>
        </w:rPr>
        <w:t>קלים</w:t>
      </w:r>
      <w:r w:rsidRPr="00EE6226">
        <w:rPr>
          <w:rFonts w:ascii="Calibri" w:hAnsi="Calibri"/>
          <w:rtl/>
        </w:rPr>
        <w:t xml:space="preserve"> </w:t>
      </w:r>
      <w:r w:rsidRPr="00EE6226">
        <w:rPr>
          <w:rFonts w:ascii="Calibri" w:hAnsi="Calibri" w:hint="eastAsia"/>
          <w:rtl/>
        </w:rPr>
        <w:t>מהווים</w:t>
      </w:r>
      <w:r w:rsidRPr="00EE6226">
        <w:rPr>
          <w:rFonts w:ascii="Calibri" w:hAnsi="Calibri"/>
          <w:rtl/>
        </w:rPr>
        <w:t xml:space="preserve"> </w:t>
      </w:r>
      <w:r w:rsidRPr="00EE6226">
        <w:rPr>
          <w:rFonts w:ascii="Calibri" w:hAnsi="Calibri" w:hint="eastAsia"/>
          <w:rtl/>
        </w:rPr>
        <w:t>לעיתים</w:t>
      </w:r>
      <w:r w:rsidRPr="00EE6226">
        <w:rPr>
          <w:rFonts w:ascii="Calibri" w:hAnsi="Calibri"/>
          <w:rtl/>
        </w:rPr>
        <w:t xml:space="preserve"> </w:t>
      </w:r>
      <w:r w:rsidRPr="00EE6226">
        <w:rPr>
          <w:rFonts w:ascii="Calibri" w:hAnsi="Calibri" w:hint="eastAsia"/>
          <w:rtl/>
        </w:rPr>
        <w:t>קרובות</w:t>
      </w:r>
      <w:r w:rsidRPr="00EE6226">
        <w:rPr>
          <w:rFonts w:ascii="Calibri" w:hAnsi="Calibri"/>
          <w:rtl/>
        </w:rPr>
        <w:t xml:space="preserve"> </w:t>
      </w:r>
      <w:r w:rsidRPr="00EE6226">
        <w:rPr>
          <w:rFonts w:ascii="Calibri" w:hAnsi="Calibri" w:hint="eastAsia"/>
          <w:rtl/>
        </w:rPr>
        <w:t>את</w:t>
      </w:r>
      <w:r w:rsidRPr="00EE6226">
        <w:rPr>
          <w:rFonts w:ascii="Calibri" w:hAnsi="Calibri"/>
          <w:rtl/>
        </w:rPr>
        <w:t xml:space="preserve"> </w:t>
      </w:r>
      <w:r w:rsidRPr="00EE6226">
        <w:rPr>
          <w:rFonts w:ascii="Calibri" w:hAnsi="Calibri" w:hint="eastAsia"/>
          <w:rtl/>
        </w:rPr>
        <w:t>יריית</w:t>
      </w:r>
      <w:r w:rsidRPr="00EE6226">
        <w:rPr>
          <w:rFonts w:ascii="Calibri" w:hAnsi="Calibri"/>
          <w:rtl/>
        </w:rPr>
        <w:t xml:space="preserve"> </w:t>
      </w:r>
      <w:r w:rsidRPr="00EE6226">
        <w:rPr>
          <w:rFonts w:ascii="Calibri" w:hAnsi="Calibri" w:hint="eastAsia"/>
          <w:rtl/>
        </w:rPr>
        <w:t>הפתיחה</w:t>
      </w:r>
      <w:r w:rsidRPr="00EE6226">
        <w:rPr>
          <w:rFonts w:ascii="Calibri" w:hAnsi="Calibri"/>
          <w:rtl/>
        </w:rPr>
        <w:t xml:space="preserve"> </w:t>
      </w:r>
      <w:r w:rsidRPr="00EE6226">
        <w:rPr>
          <w:rFonts w:ascii="Calibri" w:hAnsi="Calibri" w:hint="eastAsia"/>
          <w:rtl/>
        </w:rPr>
        <w:t>להתמכרות</w:t>
      </w:r>
      <w:r w:rsidRPr="00EE6226">
        <w:rPr>
          <w:rFonts w:ascii="Calibri" w:hAnsi="Calibri"/>
          <w:rtl/>
        </w:rPr>
        <w:t xml:space="preserve"> </w:t>
      </w:r>
      <w:r w:rsidRPr="00EE6226">
        <w:rPr>
          <w:rFonts w:ascii="Calibri" w:hAnsi="Calibri" w:hint="eastAsia"/>
          <w:rtl/>
        </w:rPr>
        <w:t>לסמים</w:t>
      </w:r>
      <w:r w:rsidRPr="00EE6226">
        <w:rPr>
          <w:rFonts w:ascii="Calibri" w:hAnsi="Calibri"/>
          <w:rtl/>
        </w:rPr>
        <w:t xml:space="preserve"> </w:t>
      </w:r>
      <w:r w:rsidRPr="00EE6226">
        <w:rPr>
          <w:rFonts w:ascii="Calibri" w:hAnsi="Calibri" w:hint="eastAsia"/>
          <w:rtl/>
        </w:rPr>
        <w:t>קשים</w:t>
      </w:r>
      <w:r w:rsidRPr="00EE6226">
        <w:rPr>
          <w:rFonts w:ascii="Calibri" w:hAnsi="Calibri"/>
          <w:rtl/>
        </w:rPr>
        <w:t xml:space="preserve"> </w:t>
      </w:r>
      <w:r w:rsidRPr="00EE6226">
        <w:rPr>
          <w:rFonts w:ascii="Calibri" w:hAnsi="Calibri" w:hint="eastAsia"/>
          <w:rtl/>
        </w:rPr>
        <w:t>יותר</w:t>
      </w:r>
      <w:r w:rsidRPr="00EE6226">
        <w:rPr>
          <w:rFonts w:ascii="Calibri" w:hAnsi="Calibri"/>
          <w:rtl/>
        </w:rPr>
        <w:t xml:space="preserve"> </w:t>
      </w:r>
      <w:r w:rsidRPr="00EE6226">
        <w:rPr>
          <w:rFonts w:ascii="Calibri" w:hAnsi="Calibri" w:hint="eastAsia"/>
          <w:rtl/>
        </w:rPr>
        <w:t>שלא</w:t>
      </w:r>
      <w:r w:rsidRPr="00EE6226">
        <w:rPr>
          <w:rFonts w:ascii="Calibri" w:hAnsi="Calibri"/>
          <w:rtl/>
        </w:rPr>
        <w:t xml:space="preserve"> </w:t>
      </w:r>
      <w:r w:rsidRPr="00EE6226">
        <w:rPr>
          <w:rFonts w:ascii="Calibri" w:hAnsi="Calibri" w:hint="eastAsia"/>
          <w:rtl/>
        </w:rPr>
        <w:t>לדבר</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כך</w:t>
      </w:r>
      <w:r w:rsidRPr="00EE6226">
        <w:rPr>
          <w:rFonts w:ascii="Calibri" w:hAnsi="Calibri"/>
          <w:rtl/>
        </w:rPr>
        <w:t xml:space="preserve"> </w:t>
      </w:r>
      <w:r w:rsidRPr="00EE6226">
        <w:rPr>
          <w:rFonts w:ascii="Calibri" w:hAnsi="Calibri" w:hint="eastAsia"/>
          <w:rtl/>
        </w:rPr>
        <w:t>שגם</w:t>
      </w:r>
      <w:r w:rsidRPr="00EE6226">
        <w:rPr>
          <w:rFonts w:ascii="Calibri" w:hAnsi="Calibri"/>
          <w:rtl/>
        </w:rPr>
        <w:t xml:space="preserve"> </w:t>
      </w:r>
      <w:r w:rsidRPr="00EE6226">
        <w:rPr>
          <w:rFonts w:ascii="Calibri" w:hAnsi="Calibri" w:hint="eastAsia"/>
          <w:rtl/>
        </w:rPr>
        <w:t>בשימוש</w:t>
      </w:r>
      <w:r w:rsidRPr="00EE6226">
        <w:rPr>
          <w:rFonts w:ascii="Calibri" w:hAnsi="Calibri"/>
          <w:rtl/>
        </w:rPr>
        <w:t xml:space="preserve"> </w:t>
      </w:r>
      <w:r w:rsidRPr="00EE6226">
        <w:rPr>
          <w:rFonts w:ascii="Calibri" w:hAnsi="Calibri" w:hint="eastAsia"/>
          <w:rtl/>
        </w:rPr>
        <w:t>בהם</w:t>
      </w:r>
      <w:r w:rsidRPr="00EE6226">
        <w:rPr>
          <w:rFonts w:ascii="Calibri" w:hAnsi="Calibri"/>
          <w:rtl/>
        </w:rPr>
        <w:t xml:space="preserve"> </w:t>
      </w:r>
      <w:r w:rsidRPr="00EE6226">
        <w:rPr>
          <w:rFonts w:ascii="Calibri" w:hAnsi="Calibri" w:hint="eastAsia"/>
          <w:rtl/>
        </w:rPr>
        <w:t>עצמם</w:t>
      </w:r>
      <w:r w:rsidRPr="00EE6226">
        <w:rPr>
          <w:rFonts w:ascii="Calibri" w:hAnsi="Calibri"/>
          <w:rtl/>
        </w:rPr>
        <w:t xml:space="preserve"> </w:t>
      </w:r>
      <w:r w:rsidRPr="00EE6226">
        <w:rPr>
          <w:rFonts w:ascii="Calibri" w:hAnsi="Calibri" w:hint="eastAsia"/>
          <w:rtl/>
        </w:rPr>
        <w:t>טמונה</w:t>
      </w:r>
      <w:r w:rsidRPr="00EE6226">
        <w:rPr>
          <w:rFonts w:ascii="Calibri" w:hAnsi="Calibri"/>
          <w:rtl/>
        </w:rPr>
        <w:t xml:space="preserve"> </w:t>
      </w:r>
      <w:r w:rsidRPr="00EE6226">
        <w:rPr>
          <w:rFonts w:ascii="Calibri" w:hAnsi="Calibri" w:hint="eastAsia"/>
          <w:rtl/>
        </w:rPr>
        <w:t>סכנה</w:t>
      </w:r>
      <w:r w:rsidRPr="00EE6226">
        <w:rPr>
          <w:rFonts w:ascii="Calibri" w:hAnsi="Calibri"/>
          <w:rtl/>
        </w:rPr>
        <w:t>".</w:t>
      </w:r>
    </w:p>
    <w:p w14:paraId="30D8CC68"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מידת</w:t>
      </w:r>
      <w:r w:rsidRPr="00EE6226">
        <w:rPr>
          <w:rFonts w:ascii="Calibri" w:hAnsi="Calibri"/>
          <w:rtl/>
        </w:rPr>
        <w:t xml:space="preserve"> </w:t>
      </w:r>
      <w:r w:rsidRPr="00EE6226">
        <w:rPr>
          <w:rFonts w:ascii="Calibri" w:hAnsi="Calibri" w:hint="eastAsia"/>
          <w:rtl/>
        </w:rPr>
        <w:t>הפגיעה</w:t>
      </w:r>
      <w:r w:rsidRPr="00EE6226">
        <w:rPr>
          <w:rFonts w:ascii="Calibri" w:hAnsi="Calibri"/>
          <w:rtl/>
        </w:rPr>
        <w:t xml:space="preserve"> </w:t>
      </w:r>
      <w:r w:rsidRPr="00EE6226">
        <w:rPr>
          <w:rFonts w:ascii="Calibri" w:hAnsi="Calibri" w:hint="eastAsia"/>
          <w:rtl/>
        </w:rPr>
        <w:t>בערך</w:t>
      </w:r>
      <w:r w:rsidRPr="00EE6226">
        <w:rPr>
          <w:rFonts w:ascii="Calibri" w:hAnsi="Calibri"/>
          <w:rtl/>
        </w:rPr>
        <w:t xml:space="preserve"> </w:t>
      </w:r>
      <w:r w:rsidRPr="00EE6226">
        <w:rPr>
          <w:rFonts w:ascii="Calibri" w:hAnsi="Calibri" w:hint="eastAsia"/>
          <w:rtl/>
        </w:rPr>
        <w:t>המוגן</w:t>
      </w:r>
      <w:r w:rsidRPr="00EE6226">
        <w:rPr>
          <w:rFonts w:ascii="Calibri" w:hAnsi="Calibri"/>
          <w:rtl/>
        </w:rPr>
        <w:t xml:space="preserve"> </w:t>
      </w:r>
      <w:r w:rsidRPr="00EE6226">
        <w:rPr>
          <w:rFonts w:ascii="Calibri" w:hAnsi="Calibri" w:hint="eastAsia"/>
          <w:rtl/>
        </w:rPr>
        <w:t>בעבירה</w:t>
      </w:r>
      <w:r w:rsidRPr="00EE6226">
        <w:rPr>
          <w:rFonts w:ascii="Calibri" w:hAnsi="Calibri"/>
          <w:rtl/>
        </w:rPr>
        <w:t xml:space="preserve"> </w:t>
      </w:r>
      <w:r w:rsidRPr="00EE6226">
        <w:rPr>
          <w:rFonts w:ascii="Calibri" w:hAnsi="Calibri" w:hint="eastAsia"/>
          <w:rtl/>
        </w:rPr>
        <w:t>שביצע</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היא</w:t>
      </w:r>
      <w:r w:rsidRPr="00EE6226">
        <w:rPr>
          <w:rFonts w:ascii="Calibri" w:hAnsi="Calibri"/>
          <w:rtl/>
        </w:rPr>
        <w:t xml:space="preserve"> </w:t>
      </w:r>
      <w:r w:rsidRPr="00EE6226">
        <w:rPr>
          <w:rFonts w:ascii="Calibri" w:hAnsi="Calibri" w:hint="eastAsia"/>
          <w:rtl/>
        </w:rPr>
        <w:t>ברף</w:t>
      </w:r>
      <w:r w:rsidRPr="00EE6226">
        <w:rPr>
          <w:rFonts w:ascii="Calibri" w:hAnsi="Calibri"/>
          <w:rtl/>
        </w:rPr>
        <w:t xml:space="preserve"> </w:t>
      </w:r>
      <w:r w:rsidRPr="00EE6226">
        <w:rPr>
          <w:rFonts w:ascii="Calibri" w:hAnsi="Calibri" w:hint="eastAsia"/>
          <w:rtl/>
        </w:rPr>
        <w:t>הנמוך</w:t>
      </w:r>
      <w:r w:rsidRPr="00EE6226">
        <w:rPr>
          <w:rFonts w:ascii="Calibri" w:hAnsi="Calibri"/>
          <w:rtl/>
        </w:rPr>
        <w:t xml:space="preserve"> </w:t>
      </w:r>
      <w:r w:rsidRPr="00EE6226">
        <w:rPr>
          <w:rFonts w:ascii="Calibri" w:hAnsi="Calibri" w:hint="eastAsia"/>
          <w:rtl/>
        </w:rPr>
        <w:t>זאת</w:t>
      </w:r>
      <w:r w:rsidRPr="00EE6226">
        <w:rPr>
          <w:rFonts w:ascii="Calibri" w:hAnsi="Calibri"/>
          <w:rtl/>
        </w:rPr>
        <w:t xml:space="preserve"> </w:t>
      </w:r>
      <w:r w:rsidRPr="00EE6226">
        <w:rPr>
          <w:rFonts w:ascii="Calibri" w:hAnsi="Calibri" w:hint="eastAsia"/>
          <w:rtl/>
        </w:rPr>
        <w:t>בשים</w:t>
      </w:r>
      <w:r w:rsidRPr="00EE6226">
        <w:rPr>
          <w:rFonts w:ascii="Calibri" w:hAnsi="Calibri"/>
          <w:rtl/>
        </w:rPr>
        <w:t xml:space="preserve"> </w:t>
      </w:r>
      <w:r w:rsidRPr="00EE6226">
        <w:rPr>
          <w:rFonts w:ascii="Calibri" w:hAnsi="Calibri" w:hint="eastAsia"/>
          <w:rtl/>
        </w:rPr>
        <w:t>לב</w:t>
      </w:r>
      <w:r w:rsidRPr="00EE6226">
        <w:rPr>
          <w:rFonts w:ascii="Calibri" w:hAnsi="Calibri"/>
          <w:rtl/>
        </w:rPr>
        <w:t xml:space="preserve">  </w:t>
      </w:r>
      <w:r w:rsidRPr="00EE6226">
        <w:rPr>
          <w:rFonts w:ascii="Calibri" w:hAnsi="Calibri" w:hint="eastAsia"/>
          <w:rtl/>
        </w:rPr>
        <w:t>לסוגו</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הסם</w:t>
      </w:r>
      <w:r w:rsidRPr="00EE6226">
        <w:rPr>
          <w:rFonts w:ascii="Calibri" w:hAnsi="Calibri"/>
          <w:rtl/>
        </w:rPr>
        <w:t xml:space="preserve"> (</w:t>
      </w:r>
      <w:r w:rsidRPr="00EE6226">
        <w:rPr>
          <w:rFonts w:ascii="Calibri" w:hAnsi="Calibri" w:hint="eastAsia"/>
          <w:rtl/>
        </w:rPr>
        <w:t>חשיש</w:t>
      </w:r>
      <w:r w:rsidRPr="00EE6226">
        <w:rPr>
          <w:rFonts w:ascii="Calibri" w:hAnsi="Calibri"/>
          <w:rtl/>
        </w:rPr>
        <w:t xml:space="preserve">), </w:t>
      </w:r>
      <w:r w:rsidRPr="00EE6226">
        <w:rPr>
          <w:rFonts w:ascii="Calibri" w:hAnsi="Calibri" w:hint="eastAsia"/>
          <w:rtl/>
        </w:rPr>
        <w:t>לכמותו</w:t>
      </w:r>
      <w:r w:rsidRPr="00EE6226">
        <w:rPr>
          <w:rFonts w:ascii="Calibri" w:hAnsi="Calibri"/>
          <w:rtl/>
        </w:rPr>
        <w:t xml:space="preserve"> (0.4851 </w:t>
      </w:r>
      <w:r w:rsidRPr="00EE6226">
        <w:rPr>
          <w:rFonts w:ascii="Calibri" w:hAnsi="Calibri" w:hint="eastAsia"/>
          <w:rtl/>
        </w:rPr>
        <w:t>ג</w:t>
      </w:r>
      <w:r w:rsidRPr="00EE6226">
        <w:rPr>
          <w:rFonts w:ascii="Calibri" w:hAnsi="Calibri"/>
          <w:rtl/>
        </w:rPr>
        <w:t xml:space="preserve">') </w:t>
      </w:r>
      <w:r w:rsidRPr="00EE6226">
        <w:rPr>
          <w:rFonts w:ascii="Calibri" w:hAnsi="Calibri" w:hint="eastAsia"/>
          <w:rtl/>
        </w:rPr>
        <w:t>ולכך</w:t>
      </w:r>
      <w:r w:rsidRPr="00EE6226">
        <w:rPr>
          <w:rFonts w:ascii="Calibri" w:hAnsi="Calibri"/>
          <w:rtl/>
        </w:rPr>
        <w:t xml:space="preserve"> </w:t>
      </w:r>
      <w:r w:rsidRPr="00EE6226">
        <w:rPr>
          <w:rFonts w:ascii="Calibri" w:hAnsi="Calibri" w:hint="eastAsia"/>
          <w:rtl/>
        </w:rPr>
        <w:t>שנועד</w:t>
      </w:r>
      <w:r w:rsidRPr="00EE6226">
        <w:rPr>
          <w:rFonts w:ascii="Calibri" w:hAnsi="Calibri"/>
          <w:rtl/>
        </w:rPr>
        <w:t xml:space="preserve"> </w:t>
      </w:r>
      <w:r w:rsidRPr="00EE6226">
        <w:rPr>
          <w:rFonts w:ascii="Calibri" w:hAnsi="Calibri" w:hint="eastAsia"/>
          <w:rtl/>
        </w:rPr>
        <w:t>לצריכתו</w:t>
      </w:r>
      <w:r w:rsidRPr="00EE6226">
        <w:rPr>
          <w:rFonts w:ascii="Calibri" w:hAnsi="Calibri"/>
          <w:rtl/>
        </w:rPr>
        <w:t xml:space="preserve"> </w:t>
      </w:r>
      <w:r w:rsidRPr="00EE6226">
        <w:rPr>
          <w:rFonts w:ascii="Calibri" w:hAnsi="Calibri" w:hint="eastAsia"/>
          <w:rtl/>
        </w:rPr>
        <w:t>העצמית</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הנאשם</w:t>
      </w:r>
      <w:r w:rsidRPr="00EE6226">
        <w:rPr>
          <w:rFonts w:ascii="Calibri" w:hAnsi="Calibri"/>
          <w:rtl/>
        </w:rPr>
        <w:t>.</w:t>
      </w:r>
    </w:p>
    <w:p w14:paraId="08267522" w14:textId="77777777" w:rsidR="00EF3C1E" w:rsidRPr="00EE6226" w:rsidRDefault="00EF3C1E" w:rsidP="00EF3C1E">
      <w:pPr>
        <w:spacing w:after="160" w:line="259" w:lineRule="auto"/>
        <w:ind w:left="360"/>
        <w:contextualSpacing/>
        <w:jc w:val="both"/>
        <w:rPr>
          <w:rFonts w:ascii="Calibri" w:hAnsi="Calibri"/>
        </w:rPr>
      </w:pPr>
    </w:p>
    <w:p w14:paraId="46684140"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באשר</w:t>
      </w:r>
      <w:r w:rsidRPr="00EE6226">
        <w:rPr>
          <w:rFonts w:ascii="Calibri" w:hAnsi="Calibri"/>
          <w:rtl/>
        </w:rPr>
        <w:t xml:space="preserve"> </w:t>
      </w:r>
      <w:r w:rsidRPr="00EE6226">
        <w:rPr>
          <w:rFonts w:ascii="Calibri" w:hAnsi="Calibri" w:hint="eastAsia"/>
          <w:rtl/>
        </w:rPr>
        <w:t>לנסיבות</w:t>
      </w:r>
      <w:r w:rsidRPr="00EE6226">
        <w:rPr>
          <w:rFonts w:ascii="Calibri" w:hAnsi="Calibri"/>
          <w:rtl/>
        </w:rPr>
        <w:t xml:space="preserve"> </w:t>
      </w:r>
      <w:r w:rsidRPr="00EE6226">
        <w:rPr>
          <w:rFonts w:ascii="Calibri" w:hAnsi="Calibri" w:hint="eastAsia"/>
          <w:rtl/>
        </w:rPr>
        <w:t>ביצוע</w:t>
      </w:r>
      <w:r w:rsidRPr="00EE6226">
        <w:rPr>
          <w:rFonts w:ascii="Calibri" w:hAnsi="Calibri"/>
          <w:rtl/>
        </w:rPr>
        <w:t xml:space="preserve"> </w:t>
      </w:r>
      <w:r w:rsidRPr="00EE6226">
        <w:rPr>
          <w:rFonts w:ascii="Calibri" w:hAnsi="Calibri" w:hint="eastAsia"/>
          <w:rtl/>
        </w:rPr>
        <w:t>העבירה</w:t>
      </w:r>
      <w:r w:rsidRPr="00EE6226">
        <w:rPr>
          <w:rFonts w:ascii="Calibri" w:hAnsi="Calibri"/>
          <w:rtl/>
        </w:rPr>
        <w:t xml:space="preserve">, </w:t>
      </w:r>
      <w:r w:rsidRPr="00EE6226">
        <w:rPr>
          <w:rFonts w:ascii="Calibri" w:hAnsi="Calibri" w:hint="eastAsia"/>
          <w:rtl/>
        </w:rPr>
        <w:t>נתתי</w:t>
      </w:r>
      <w:r w:rsidRPr="00EE6226">
        <w:rPr>
          <w:rFonts w:ascii="Calibri" w:hAnsi="Calibri"/>
          <w:rtl/>
        </w:rPr>
        <w:t xml:space="preserve"> </w:t>
      </w:r>
      <w:r w:rsidRPr="00EE6226">
        <w:rPr>
          <w:rFonts w:ascii="Calibri" w:hAnsi="Calibri" w:hint="eastAsia"/>
          <w:rtl/>
        </w:rPr>
        <w:t>דעתי</w:t>
      </w:r>
      <w:r w:rsidRPr="00EE6226">
        <w:rPr>
          <w:rFonts w:ascii="Calibri" w:hAnsi="Calibri"/>
          <w:rtl/>
        </w:rPr>
        <w:t xml:space="preserve"> </w:t>
      </w:r>
      <w:r w:rsidRPr="00EE6226">
        <w:rPr>
          <w:rFonts w:ascii="Calibri" w:hAnsi="Calibri" w:hint="eastAsia"/>
          <w:rtl/>
        </w:rPr>
        <w:t>לכך</w:t>
      </w:r>
      <w:r w:rsidRPr="00EE6226">
        <w:rPr>
          <w:rFonts w:ascii="Calibri" w:hAnsi="Calibri"/>
          <w:rtl/>
        </w:rPr>
        <w:t xml:space="preserve"> </w:t>
      </w:r>
      <w:r w:rsidRPr="00EE6226">
        <w:rPr>
          <w:rFonts w:ascii="Calibri" w:hAnsi="Calibri" w:hint="eastAsia"/>
          <w:rtl/>
        </w:rPr>
        <w:t>שהנאשם</w:t>
      </w:r>
      <w:r w:rsidRPr="00EE6226">
        <w:rPr>
          <w:rFonts w:ascii="Calibri" w:hAnsi="Calibri"/>
          <w:rtl/>
        </w:rPr>
        <w:t xml:space="preserve"> </w:t>
      </w:r>
      <w:r w:rsidRPr="00EE6226">
        <w:rPr>
          <w:rFonts w:ascii="Calibri" w:hAnsi="Calibri" w:hint="eastAsia"/>
          <w:rtl/>
        </w:rPr>
        <w:t>החזיק</w:t>
      </w:r>
      <w:r w:rsidRPr="00EE6226">
        <w:rPr>
          <w:rFonts w:ascii="Calibri" w:hAnsi="Calibri"/>
          <w:rtl/>
        </w:rPr>
        <w:t xml:space="preserve"> </w:t>
      </w:r>
      <w:r w:rsidRPr="00EE6226">
        <w:rPr>
          <w:rFonts w:ascii="Calibri" w:hAnsi="Calibri" w:hint="eastAsia"/>
          <w:rtl/>
        </w:rPr>
        <w:t>הסם</w:t>
      </w:r>
      <w:r w:rsidRPr="00EE6226">
        <w:rPr>
          <w:rFonts w:ascii="Calibri" w:hAnsi="Calibri"/>
          <w:rtl/>
        </w:rPr>
        <w:t xml:space="preserve"> </w:t>
      </w:r>
      <w:r w:rsidRPr="00EE6226">
        <w:rPr>
          <w:rFonts w:ascii="Calibri" w:hAnsi="Calibri" w:hint="eastAsia"/>
          <w:rtl/>
        </w:rPr>
        <w:t>בכיס</w:t>
      </w:r>
      <w:r w:rsidRPr="00EE6226">
        <w:rPr>
          <w:rFonts w:ascii="Calibri" w:hAnsi="Calibri"/>
          <w:rtl/>
        </w:rPr>
        <w:t xml:space="preserve"> </w:t>
      </w:r>
      <w:r w:rsidRPr="00EE6226">
        <w:rPr>
          <w:rFonts w:ascii="Calibri" w:hAnsi="Calibri" w:hint="eastAsia"/>
          <w:rtl/>
        </w:rPr>
        <w:t>מעילו</w:t>
      </w:r>
      <w:r w:rsidRPr="00EE6226">
        <w:rPr>
          <w:rFonts w:ascii="Calibri" w:hAnsi="Calibri"/>
          <w:rtl/>
        </w:rPr>
        <w:t xml:space="preserve">, </w:t>
      </w:r>
      <w:r w:rsidRPr="00EE6226">
        <w:rPr>
          <w:rFonts w:ascii="Calibri" w:hAnsi="Calibri" w:hint="eastAsia"/>
          <w:rtl/>
        </w:rPr>
        <w:t>העבירה</w:t>
      </w:r>
      <w:r w:rsidRPr="00EE6226">
        <w:rPr>
          <w:rFonts w:ascii="Calibri" w:hAnsi="Calibri"/>
          <w:rtl/>
        </w:rPr>
        <w:t xml:space="preserve"> </w:t>
      </w:r>
      <w:r w:rsidRPr="00EE6226">
        <w:rPr>
          <w:rFonts w:ascii="Calibri" w:hAnsi="Calibri" w:hint="eastAsia"/>
          <w:rtl/>
        </w:rPr>
        <w:t>לא</w:t>
      </w:r>
      <w:r w:rsidRPr="00EE6226">
        <w:rPr>
          <w:rFonts w:ascii="Calibri" w:hAnsi="Calibri"/>
          <w:rtl/>
        </w:rPr>
        <w:t xml:space="preserve"> </w:t>
      </w:r>
      <w:r w:rsidRPr="00EE6226">
        <w:rPr>
          <w:rFonts w:ascii="Calibri" w:hAnsi="Calibri" w:hint="eastAsia"/>
          <w:rtl/>
        </w:rPr>
        <w:t>בוצעה</w:t>
      </w:r>
      <w:r w:rsidRPr="00EE6226">
        <w:rPr>
          <w:rFonts w:ascii="Calibri" w:hAnsi="Calibri"/>
          <w:rtl/>
        </w:rPr>
        <w:t xml:space="preserve"> </w:t>
      </w:r>
      <w:r w:rsidRPr="00EE6226">
        <w:rPr>
          <w:rFonts w:ascii="Calibri" w:hAnsi="Calibri" w:hint="eastAsia"/>
          <w:rtl/>
        </w:rPr>
        <w:t>בתחכום</w:t>
      </w:r>
      <w:r w:rsidRPr="00EE6226">
        <w:rPr>
          <w:rFonts w:ascii="Calibri" w:hAnsi="Calibri"/>
          <w:rtl/>
        </w:rPr>
        <w:t xml:space="preserve">.  </w:t>
      </w:r>
      <w:r w:rsidRPr="00EE6226">
        <w:rPr>
          <w:rFonts w:ascii="Calibri" w:hAnsi="Calibri" w:hint="eastAsia"/>
          <w:rtl/>
        </w:rPr>
        <w:t>נתתי</w:t>
      </w:r>
      <w:r w:rsidRPr="00EE6226">
        <w:rPr>
          <w:rFonts w:ascii="Calibri" w:hAnsi="Calibri"/>
          <w:rtl/>
        </w:rPr>
        <w:t xml:space="preserve"> </w:t>
      </w:r>
      <w:r w:rsidRPr="00EE6226">
        <w:rPr>
          <w:rFonts w:ascii="Calibri" w:hAnsi="Calibri" w:hint="eastAsia"/>
          <w:rtl/>
        </w:rPr>
        <w:t>דעתי</w:t>
      </w:r>
      <w:r w:rsidRPr="00EE6226">
        <w:rPr>
          <w:rFonts w:ascii="Calibri" w:hAnsi="Calibri"/>
          <w:rtl/>
        </w:rPr>
        <w:t xml:space="preserve"> </w:t>
      </w:r>
      <w:r w:rsidRPr="00EE6226">
        <w:rPr>
          <w:rFonts w:ascii="Calibri" w:hAnsi="Calibri" w:hint="eastAsia"/>
          <w:rtl/>
        </w:rPr>
        <w:t>לסוג</w:t>
      </w:r>
      <w:r w:rsidRPr="00EE6226">
        <w:rPr>
          <w:rFonts w:ascii="Calibri" w:hAnsi="Calibri"/>
          <w:rtl/>
        </w:rPr>
        <w:t xml:space="preserve"> </w:t>
      </w:r>
      <w:r w:rsidRPr="00EE6226">
        <w:rPr>
          <w:rFonts w:ascii="Calibri" w:hAnsi="Calibri" w:hint="eastAsia"/>
          <w:rtl/>
        </w:rPr>
        <w:t>הסם</w:t>
      </w:r>
      <w:r w:rsidRPr="00EE6226">
        <w:rPr>
          <w:rFonts w:ascii="Calibri" w:hAnsi="Calibri"/>
          <w:rtl/>
        </w:rPr>
        <w:t xml:space="preserve">, </w:t>
      </w:r>
      <w:r w:rsidRPr="00EE6226">
        <w:rPr>
          <w:rFonts w:ascii="Calibri" w:hAnsi="Calibri" w:hint="eastAsia"/>
          <w:rtl/>
        </w:rPr>
        <w:t>לכמותו</w:t>
      </w:r>
      <w:r w:rsidRPr="00EE6226">
        <w:rPr>
          <w:rFonts w:ascii="Calibri" w:hAnsi="Calibri"/>
          <w:rtl/>
        </w:rPr>
        <w:t xml:space="preserve">, </w:t>
      </w:r>
      <w:r w:rsidRPr="00EE6226">
        <w:rPr>
          <w:rFonts w:ascii="Calibri" w:hAnsi="Calibri" w:hint="eastAsia"/>
          <w:rtl/>
        </w:rPr>
        <w:t>לכך</w:t>
      </w:r>
      <w:r w:rsidRPr="00EE6226">
        <w:rPr>
          <w:rFonts w:ascii="Calibri" w:hAnsi="Calibri"/>
          <w:rtl/>
        </w:rPr>
        <w:t xml:space="preserve"> </w:t>
      </w:r>
      <w:r w:rsidRPr="00EE6226">
        <w:rPr>
          <w:rFonts w:ascii="Calibri" w:hAnsi="Calibri" w:hint="eastAsia"/>
          <w:rtl/>
        </w:rPr>
        <w:t>שנועד</w:t>
      </w:r>
      <w:r w:rsidRPr="00EE6226">
        <w:rPr>
          <w:rFonts w:ascii="Calibri" w:hAnsi="Calibri"/>
          <w:rtl/>
        </w:rPr>
        <w:t xml:space="preserve"> </w:t>
      </w:r>
      <w:r w:rsidRPr="00EE6226">
        <w:rPr>
          <w:rFonts w:ascii="Calibri" w:hAnsi="Calibri" w:hint="eastAsia"/>
          <w:rtl/>
        </w:rPr>
        <w:t>לצריכה</w:t>
      </w:r>
      <w:r w:rsidRPr="00EE6226">
        <w:rPr>
          <w:rFonts w:ascii="Calibri" w:hAnsi="Calibri"/>
          <w:rtl/>
        </w:rPr>
        <w:t xml:space="preserve"> </w:t>
      </w:r>
      <w:r w:rsidRPr="00EE6226">
        <w:rPr>
          <w:rFonts w:ascii="Calibri" w:hAnsi="Calibri" w:hint="eastAsia"/>
          <w:rtl/>
        </w:rPr>
        <w:t>עצמית</w:t>
      </w:r>
      <w:r w:rsidRPr="00EE6226">
        <w:rPr>
          <w:rFonts w:ascii="Calibri" w:hAnsi="Calibri"/>
          <w:rtl/>
        </w:rPr>
        <w:t>.</w:t>
      </w:r>
    </w:p>
    <w:p w14:paraId="289C16AC" w14:textId="77777777" w:rsidR="00EF3C1E" w:rsidRPr="00EE6226" w:rsidRDefault="00EF3C1E" w:rsidP="00EF3C1E">
      <w:pPr>
        <w:spacing w:after="160" w:line="259" w:lineRule="auto"/>
        <w:ind w:left="720"/>
        <w:contextualSpacing/>
        <w:rPr>
          <w:rFonts w:ascii="Calibri" w:hAnsi="Calibri"/>
          <w:rtl/>
        </w:rPr>
      </w:pPr>
    </w:p>
    <w:p w14:paraId="071E7B30"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בחינת</w:t>
      </w:r>
      <w:r w:rsidRPr="00EE6226">
        <w:rPr>
          <w:rFonts w:ascii="Calibri" w:hAnsi="Calibri"/>
          <w:rtl/>
        </w:rPr>
        <w:t xml:space="preserve"> </w:t>
      </w:r>
      <w:r w:rsidRPr="00EE6226">
        <w:rPr>
          <w:rFonts w:ascii="Calibri" w:hAnsi="Calibri" w:hint="eastAsia"/>
          <w:rtl/>
        </w:rPr>
        <w:t>מדיניות</w:t>
      </w:r>
      <w:r w:rsidRPr="00EE6226">
        <w:rPr>
          <w:rFonts w:ascii="Calibri" w:hAnsi="Calibri"/>
          <w:rtl/>
        </w:rPr>
        <w:t xml:space="preserve"> </w:t>
      </w:r>
      <w:r w:rsidRPr="00EE6226">
        <w:rPr>
          <w:rFonts w:ascii="Calibri" w:hAnsi="Calibri" w:hint="eastAsia"/>
          <w:rtl/>
        </w:rPr>
        <w:t>הענישה</w:t>
      </w:r>
      <w:r w:rsidRPr="00EE6226">
        <w:rPr>
          <w:rFonts w:ascii="Calibri" w:hAnsi="Calibri"/>
          <w:rtl/>
        </w:rPr>
        <w:t xml:space="preserve"> </w:t>
      </w:r>
      <w:r w:rsidRPr="00EE6226">
        <w:rPr>
          <w:rFonts w:ascii="Calibri" w:hAnsi="Calibri" w:hint="eastAsia"/>
          <w:rtl/>
        </w:rPr>
        <w:t>הנוהגת</w:t>
      </w:r>
      <w:r w:rsidRPr="00EE6226">
        <w:rPr>
          <w:rFonts w:ascii="Calibri" w:hAnsi="Calibri"/>
          <w:rtl/>
        </w:rPr>
        <w:t xml:space="preserve"> </w:t>
      </w:r>
      <w:r w:rsidRPr="00EE6226">
        <w:rPr>
          <w:rFonts w:ascii="Calibri" w:hAnsi="Calibri" w:hint="eastAsia"/>
          <w:rtl/>
        </w:rPr>
        <w:t>מעלה</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במקרים</w:t>
      </w:r>
      <w:r w:rsidRPr="00EE6226">
        <w:rPr>
          <w:rFonts w:ascii="Calibri" w:hAnsi="Calibri"/>
          <w:rtl/>
        </w:rPr>
        <w:t xml:space="preserve"> </w:t>
      </w:r>
      <w:r w:rsidRPr="00EE6226">
        <w:rPr>
          <w:rFonts w:ascii="Calibri" w:hAnsi="Calibri" w:hint="eastAsia"/>
          <w:rtl/>
        </w:rPr>
        <w:t>דומים</w:t>
      </w:r>
      <w:r w:rsidRPr="00EE6226">
        <w:rPr>
          <w:rFonts w:ascii="Calibri" w:hAnsi="Calibri"/>
          <w:rtl/>
        </w:rPr>
        <w:t xml:space="preserve"> </w:t>
      </w:r>
      <w:r w:rsidRPr="00EE6226">
        <w:rPr>
          <w:rFonts w:ascii="Calibri" w:hAnsi="Calibri" w:hint="eastAsia"/>
          <w:rtl/>
        </w:rPr>
        <w:t>הוטלו</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נאשמים</w:t>
      </w:r>
      <w:r w:rsidRPr="00EE6226">
        <w:rPr>
          <w:rFonts w:ascii="Calibri" w:hAnsi="Calibri"/>
          <w:rtl/>
        </w:rPr>
        <w:t xml:space="preserve"> </w:t>
      </w:r>
      <w:r w:rsidRPr="00EE6226">
        <w:rPr>
          <w:rFonts w:ascii="Calibri" w:hAnsi="Calibri" w:hint="eastAsia"/>
          <w:rtl/>
        </w:rPr>
        <w:t>עונשים</w:t>
      </w:r>
      <w:r w:rsidRPr="00EE6226">
        <w:rPr>
          <w:rFonts w:ascii="Calibri" w:hAnsi="Calibri"/>
          <w:rtl/>
        </w:rPr>
        <w:t xml:space="preserve"> </w:t>
      </w:r>
      <w:r w:rsidRPr="00EE6226">
        <w:rPr>
          <w:rFonts w:ascii="Calibri" w:hAnsi="Calibri" w:hint="eastAsia"/>
          <w:rtl/>
        </w:rPr>
        <w:t>הנעים</w:t>
      </w:r>
      <w:r w:rsidRPr="00EE6226">
        <w:rPr>
          <w:rFonts w:ascii="Calibri" w:hAnsi="Calibri"/>
          <w:rtl/>
        </w:rPr>
        <w:t xml:space="preserve"> </w:t>
      </w:r>
      <w:r w:rsidRPr="00EE6226">
        <w:rPr>
          <w:rFonts w:ascii="Calibri" w:hAnsi="Calibri" w:hint="eastAsia"/>
          <w:rtl/>
        </w:rPr>
        <w:t>ממאסר</w:t>
      </w:r>
      <w:r w:rsidRPr="00EE6226">
        <w:rPr>
          <w:rFonts w:ascii="Calibri" w:hAnsi="Calibri"/>
          <w:rtl/>
        </w:rPr>
        <w:t xml:space="preserve"> </w:t>
      </w:r>
      <w:r w:rsidRPr="00EE6226">
        <w:rPr>
          <w:rFonts w:ascii="Calibri" w:hAnsi="Calibri" w:hint="eastAsia"/>
          <w:rtl/>
        </w:rPr>
        <w:t>מותנה</w:t>
      </w:r>
      <w:r w:rsidRPr="00EE6226">
        <w:rPr>
          <w:rFonts w:ascii="Calibri" w:hAnsi="Calibri"/>
          <w:rtl/>
        </w:rPr>
        <w:t xml:space="preserve"> </w:t>
      </w:r>
      <w:r w:rsidRPr="00EE6226">
        <w:rPr>
          <w:rFonts w:ascii="Calibri" w:hAnsi="Calibri" w:hint="eastAsia"/>
          <w:rtl/>
        </w:rPr>
        <w:t>ועד</w:t>
      </w:r>
      <w:r w:rsidRPr="00EE6226">
        <w:rPr>
          <w:rFonts w:ascii="Calibri" w:hAnsi="Calibri"/>
          <w:rtl/>
        </w:rPr>
        <w:t xml:space="preserve"> </w:t>
      </w:r>
      <w:r w:rsidRPr="00EE6226">
        <w:rPr>
          <w:rFonts w:ascii="Calibri" w:hAnsi="Calibri" w:hint="eastAsia"/>
          <w:rtl/>
        </w:rPr>
        <w:t>לתקופות</w:t>
      </w:r>
      <w:r w:rsidRPr="00EE6226">
        <w:rPr>
          <w:rFonts w:ascii="Calibri" w:hAnsi="Calibri"/>
          <w:rtl/>
        </w:rPr>
        <w:t xml:space="preserve"> </w:t>
      </w:r>
      <w:r w:rsidRPr="00EE6226">
        <w:rPr>
          <w:rFonts w:ascii="Calibri" w:hAnsi="Calibri" w:hint="eastAsia"/>
          <w:rtl/>
        </w:rPr>
        <w:t>מאסר</w:t>
      </w:r>
      <w:r w:rsidRPr="00EE6226">
        <w:rPr>
          <w:rFonts w:ascii="Calibri" w:hAnsi="Calibri"/>
          <w:rtl/>
        </w:rPr>
        <w:t xml:space="preserve"> </w:t>
      </w:r>
      <w:r w:rsidRPr="00EE6226">
        <w:rPr>
          <w:rFonts w:ascii="Calibri" w:hAnsi="Calibri" w:hint="eastAsia"/>
          <w:rtl/>
        </w:rPr>
        <w:t>קצרות</w:t>
      </w:r>
      <w:r w:rsidRPr="00EE6226">
        <w:rPr>
          <w:rFonts w:ascii="Calibri" w:hAnsi="Calibri"/>
          <w:rtl/>
        </w:rPr>
        <w:t xml:space="preserve"> </w:t>
      </w:r>
      <w:r w:rsidRPr="00EE6226">
        <w:rPr>
          <w:rFonts w:ascii="Calibri" w:hAnsi="Calibri" w:hint="eastAsia"/>
          <w:rtl/>
        </w:rPr>
        <w:t>שיכול</w:t>
      </w:r>
      <w:r w:rsidRPr="00EE6226">
        <w:rPr>
          <w:rFonts w:ascii="Calibri" w:hAnsi="Calibri"/>
          <w:rtl/>
        </w:rPr>
        <w:t xml:space="preserve"> </w:t>
      </w:r>
      <w:r w:rsidRPr="00EE6226">
        <w:rPr>
          <w:rFonts w:ascii="Calibri" w:hAnsi="Calibri" w:hint="eastAsia"/>
          <w:rtl/>
        </w:rPr>
        <w:t>וירוצו</w:t>
      </w:r>
      <w:r w:rsidRPr="00EE6226">
        <w:rPr>
          <w:rFonts w:ascii="Calibri" w:hAnsi="Calibri"/>
          <w:rtl/>
        </w:rPr>
        <w:t xml:space="preserve"> </w:t>
      </w:r>
      <w:r w:rsidRPr="00EE6226">
        <w:rPr>
          <w:rFonts w:ascii="Calibri" w:hAnsi="Calibri" w:hint="eastAsia"/>
          <w:rtl/>
        </w:rPr>
        <w:t>בעבודות</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ישנם</w:t>
      </w:r>
      <w:r w:rsidRPr="00EE6226">
        <w:rPr>
          <w:rFonts w:ascii="Calibri" w:hAnsi="Calibri"/>
          <w:rtl/>
        </w:rPr>
        <w:t xml:space="preserve"> </w:t>
      </w:r>
      <w:r w:rsidRPr="00EE6226">
        <w:rPr>
          <w:rFonts w:ascii="Calibri" w:hAnsi="Calibri" w:hint="eastAsia"/>
          <w:rtl/>
        </w:rPr>
        <w:t>מקרים</w:t>
      </w:r>
      <w:r w:rsidRPr="00EE6226">
        <w:rPr>
          <w:rFonts w:ascii="Calibri" w:hAnsi="Calibri"/>
          <w:rtl/>
        </w:rPr>
        <w:t xml:space="preserve"> </w:t>
      </w:r>
      <w:r w:rsidRPr="00EE6226">
        <w:rPr>
          <w:rFonts w:ascii="Calibri" w:hAnsi="Calibri" w:hint="eastAsia"/>
          <w:rtl/>
        </w:rPr>
        <w:t>שאף</w:t>
      </w:r>
      <w:r w:rsidRPr="00EE6226">
        <w:rPr>
          <w:rFonts w:ascii="Calibri" w:hAnsi="Calibri"/>
          <w:rtl/>
        </w:rPr>
        <w:t xml:space="preserve"> </w:t>
      </w:r>
      <w:r w:rsidRPr="00EE6226">
        <w:rPr>
          <w:rFonts w:ascii="Calibri" w:hAnsi="Calibri" w:hint="eastAsia"/>
          <w:rtl/>
        </w:rPr>
        <w:t>נמנעו</w:t>
      </w:r>
      <w:r w:rsidRPr="00EE6226">
        <w:rPr>
          <w:rFonts w:ascii="Calibri" w:hAnsi="Calibri"/>
          <w:rtl/>
        </w:rPr>
        <w:t xml:space="preserve"> </w:t>
      </w:r>
      <w:r w:rsidRPr="00EE6226">
        <w:rPr>
          <w:rFonts w:ascii="Calibri" w:hAnsi="Calibri" w:hint="eastAsia"/>
          <w:rtl/>
        </w:rPr>
        <w:t>מהרשעה</w:t>
      </w:r>
      <w:r w:rsidRPr="00EE6226">
        <w:rPr>
          <w:rFonts w:ascii="Calibri" w:hAnsi="Calibri"/>
          <w:rtl/>
        </w:rPr>
        <w:t>.</w:t>
      </w:r>
    </w:p>
    <w:p w14:paraId="3768847B" w14:textId="77777777" w:rsidR="00EF3C1E" w:rsidRPr="00EE6226" w:rsidRDefault="00EF3C1E" w:rsidP="00EF3C1E">
      <w:pPr>
        <w:spacing w:after="160" w:line="259" w:lineRule="auto"/>
        <w:ind w:left="720"/>
        <w:contextualSpacing/>
        <w:rPr>
          <w:rFonts w:ascii="Calibri" w:hAnsi="Calibri"/>
          <w:rtl/>
        </w:rPr>
      </w:pPr>
    </w:p>
    <w:p w14:paraId="3FAF2452" w14:textId="77777777" w:rsidR="00EF3C1E" w:rsidRPr="00EE6226" w:rsidRDefault="00EF3C1E" w:rsidP="00EF3C1E">
      <w:pPr>
        <w:spacing w:after="160" w:line="259" w:lineRule="auto"/>
        <w:ind w:left="360"/>
        <w:contextualSpacing/>
        <w:jc w:val="both"/>
        <w:rPr>
          <w:rFonts w:ascii="Calibri" w:hAnsi="Calibri"/>
        </w:rPr>
      </w:pPr>
      <w:r w:rsidRPr="00EE6226">
        <w:rPr>
          <w:rFonts w:ascii="Calibri" w:hAnsi="Calibri" w:hint="eastAsia"/>
          <w:rtl/>
        </w:rPr>
        <w:t>ראו</w:t>
      </w:r>
      <w:r w:rsidRPr="00EE6226">
        <w:rPr>
          <w:rFonts w:ascii="Calibri" w:hAnsi="Calibri"/>
          <w:rtl/>
        </w:rPr>
        <w:t xml:space="preserve"> </w:t>
      </w:r>
      <w:r w:rsidRPr="00EE6226">
        <w:rPr>
          <w:rFonts w:ascii="Calibri" w:hAnsi="Calibri" w:hint="eastAsia"/>
          <w:rtl/>
        </w:rPr>
        <w:t>למשל</w:t>
      </w:r>
      <w:r w:rsidRPr="00EE6226">
        <w:rPr>
          <w:rFonts w:ascii="Calibri" w:hAnsi="Calibri"/>
          <w:rtl/>
        </w:rPr>
        <w:t>:</w:t>
      </w:r>
      <w:r w:rsidRPr="00EE6226">
        <w:rPr>
          <w:rFonts w:ascii="Calibri" w:hAnsi="Calibri"/>
          <w:rtl/>
        </w:rPr>
        <w:tab/>
      </w:r>
    </w:p>
    <w:p w14:paraId="3D113C20" w14:textId="77777777" w:rsidR="00EF3C1E" w:rsidRPr="00EE6226" w:rsidRDefault="00EF3C1E" w:rsidP="00EF3C1E">
      <w:pPr>
        <w:spacing w:after="160" w:line="259" w:lineRule="auto"/>
        <w:ind w:left="720"/>
        <w:contextualSpacing/>
        <w:rPr>
          <w:rFonts w:ascii="Calibri" w:hAnsi="Calibri"/>
          <w:rtl/>
        </w:rPr>
      </w:pPr>
    </w:p>
    <w:p w14:paraId="593C6566" w14:textId="77777777" w:rsidR="00EF3C1E" w:rsidRPr="00EE6226" w:rsidRDefault="00470224" w:rsidP="00EF3C1E">
      <w:pPr>
        <w:numPr>
          <w:ilvl w:val="0"/>
          <w:numId w:val="4"/>
        </w:numPr>
        <w:spacing w:after="160" w:line="259" w:lineRule="auto"/>
        <w:contextualSpacing/>
        <w:jc w:val="both"/>
        <w:rPr>
          <w:rFonts w:ascii="Calibri" w:hAnsi="Calibri"/>
        </w:rPr>
      </w:pPr>
      <w:hyperlink r:id="rId17" w:history="1">
        <w:r w:rsidRPr="00470224">
          <w:rPr>
            <w:rFonts w:ascii="Calibri" w:hAnsi="Calibri" w:hint="eastAsia"/>
            <w:color w:val="0000FF"/>
            <w:u w:val="single"/>
            <w:rtl/>
          </w:rPr>
          <w:t>רע</w:t>
        </w:r>
        <w:r w:rsidRPr="00470224">
          <w:rPr>
            <w:rFonts w:ascii="Calibri" w:hAnsi="Calibri"/>
            <w:color w:val="0000FF"/>
            <w:u w:val="single"/>
            <w:rtl/>
          </w:rPr>
          <w:t>"</w:t>
        </w:r>
        <w:r w:rsidRPr="00470224">
          <w:rPr>
            <w:rFonts w:ascii="Calibri" w:hAnsi="Calibri" w:hint="eastAsia"/>
            <w:color w:val="0000FF"/>
            <w:u w:val="single"/>
            <w:rtl/>
          </w:rPr>
          <w:t>פ</w:t>
        </w:r>
        <w:r w:rsidRPr="00470224">
          <w:rPr>
            <w:rFonts w:ascii="Calibri" w:hAnsi="Calibri"/>
            <w:color w:val="0000FF"/>
            <w:u w:val="single"/>
            <w:rtl/>
          </w:rPr>
          <w:t xml:space="preserve"> 1353/17</w:t>
        </w:r>
      </w:hyperlink>
      <w:r w:rsidR="00EF3C1E" w:rsidRPr="00EE6226">
        <w:rPr>
          <w:rFonts w:ascii="Calibri" w:hAnsi="Calibri"/>
          <w:rtl/>
        </w:rPr>
        <w:t xml:space="preserve"> </w:t>
      </w:r>
      <w:r w:rsidR="00EF3C1E" w:rsidRPr="00EE6226">
        <w:rPr>
          <w:rFonts w:ascii="Calibri" w:hAnsi="Calibri" w:hint="eastAsia"/>
          <w:b/>
          <w:bCs/>
          <w:rtl/>
        </w:rPr>
        <w:t>רון</w:t>
      </w:r>
      <w:r w:rsidR="00EF3C1E" w:rsidRPr="00EE6226">
        <w:rPr>
          <w:rFonts w:ascii="Calibri" w:hAnsi="Calibri"/>
          <w:b/>
          <w:bCs/>
          <w:rtl/>
        </w:rPr>
        <w:t xml:space="preserve"> </w:t>
      </w:r>
      <w:r w:rsidR="00EF3C1E" w:rsidRPr="00EE6226">
        <w:rPr>
          <w:rFonts w:ascii="Calibri" w:hAnsi="Calibri" w:hint="eastAsia"/>
          <w:b/>
          <w:bCs/>
          <w:rtl/>
        </w:rPr>
        <w:t>ששון</w:t>
      </w:r>
      <w:r w:rsidR="00EF3C1E" w:rsidRPr="00EE6226">
        <w:rPr>
          <w:rFonts w:ascii="Calibri" w:hAnsi="Calibri"/>
          <w:b/>
          <w:bCs/>
          <w:rtl/>
        </w:rPr>
        <w:t xml:space="preserve"> </w:t>
      </w:r>
      <w:r w:rsidR="00EF3C1E" w:rsidRPr="00EE6226">
        <w:rPr>
          <w:rFonts w:ascii="Calibri" w:hAnsi="Calibri" w:hint="eastAsia"/>
          <w:b/>
          <w:bCs/>
          <w:rtl/>
        </w:rPr>
        <w:t>נ</w:t>
      </w:r>
      <w:r w:rsidR="00EF3C1E" w:rsidRPr="00EE6226">
        <w:rPr>
          <w:rFonts w:ascii="Calibri" w:hAnsi="Calibri"/>
          <w:b/>
          <w:bCs/>
          <w:rtl/>
        </w:rPr>
        <w:t xml:space="preserve">' </w:t>
      </w:r>
      <w:r w:rsidR="00EF3C1E" w:rsidRPr="00EE6226">
        <w:rPr>
          <w:rFonts w:ascii="Calibri" w:hAnsi="Calibri" w:hint="eastAsia"/>
          <w:b/>
          <w:bCs/>
          <w:rtl/>
        </w:rPr>
        <w:t>מדינת</w:t>
      </w:r>
      <w:r w:rsidR="00EF3C1E" w:rsidRPr="00EE6226">
        <w:rPr>
          <w:rFonts w:ascii="Calibri" w:hAnsi="Calibri"/>
          <w:b/>
          <w:bCs/>
          <w:rtl/>
        </w:rPr>
        <w:t xml:space="preserve"> </w:t>
      </w:r>
      <w:r w:rsidR="00EF3C1E" w:rsidRPr="00EE6226">
        <w:rPr>
          <w:rFonts w:ascii="Calibri" w:hAnsi="Calibri" w:hint="eastAsia"/>
          <w:b/>
          <w:bCs/>
          <w:rtl/>
        </w:rPr>
        <w:t>ישראל</w:t>
      </w:r>
      <w:r w:rsidR="00EF3C1E" w:rsidRPr="00EE6226">
        <w:rPr>
          <w:rFonts w:ascii="Calibri" w:hAnsi="Calibri"/>
          <w:b/>
          <w:bCs/>
          <w:rtl/>
        </w:rPr>
        <w:t xml:space="preserve"> (</w:t>
      </w:r>
      <w:r w:rsidR="00EF3C1E" w:rsidRPr="00EE6226">
        <w:rPr>
          <w:rFonts w:ascii="Calibri" w:hAnsi="Calibri"/>
          <w:rtl/>
        </w:rPr>
        <w:t xml:space="preserve"> 12.4.18) .</w:t>
      </w:r>
      <w:r w:rsidR="00EF3C1E" w:rsidRPr="00EE6226">
        <w:rPr>
          <w:rtl/>
        </w:rPr>
        <w:t xml:space="preserve"> המבקש נדון על החזקת סם מסוכן מסוג חשיש במשקל 2.4. גרם לצריכתו העצמית. בית משפט קמא גזר 14 ימי מאסר, הפעיל מאסר מותנה בן 10 חודשים שירוצה בחופף; וכן,  קנס, התחייבות ופסילה מותנית, ערעור שהוגש לבית משפט מחוזי ובקשת רשות ערעור לעליון נדחו.</w:t>
      </w:r>
    </w:p>
    <w:p w14:paraId="7D0AE8B8" w14:textId="77777777" w:rsidR="00EF3C1E" w:rsidRPr="00EE6226" w:rsidRDefault="00470224" w:rsidP="00EF3C1E">
      <w:pPr>
        <w:numPr>
          <w:ilvl w:val="0"/>
          <w:numId w:val="4"/>
        </w:numPr>
        <w:spacing w:after="160" w:line="259" w:lineRule="auto"/>
        <w:contextualSpacing/>
        <w:jc w:val="both"/>
        <w:rPr>
          <w:rFonts w:ascii="Calibri" w:hAnsi="Calibri"/>
        </w:rPr>
      </w:pPr>
      <w:hyperlink r:id="rId18" w:history="1">
        <w:r w:rsidRPr="00470224">
          <w:rPr>
            <w:rFonts w:ascii="Calibri" w:hAnsi="Calibri" w:hint="eastAsia"/>
            <w:color w:val="0000FF"/>
            <w:u w:val="single"/>
            <w:rtl/>
          </w:rPr>
          <w:t>רע</w:t>
        </w:r>
        <w:r w:rsidRPr="00470224">
          <w:rPr>
            <w:rFonts w:ascii="Calibri" w:hAnsi="Calibri"/>
            <w:color w:val="0000FF"/>
            <w:u w:val="single"/>
            <w:rtl/>
          </w:rPr>
          <w:t>"</w:t>
        </w:r>
        <w:r w:rsidRPr="00470224">
          <w:rPr>
            <w:rFonts w:ascii="Calibri" w:hAnsi="Calibri" w:hint="eastAsia"/>
            <w:color w:val="0000FF"/>
            <w:u w:val="single"/>
            <w:rtl/>
          </w:rPr>
          <w:t>פ</w:t>
        </w:r>
        <w:r w:rsidRPr="00470224">
          <w:rPr>
            <w:rFonts w:ascii="Calibri" w:hAnsi="Calibri"/>
            <w:color w:val="0000FF"/>
            <w:u w:val="single"/>
            <w:rtl/>
          </w:rPr>
          <w:t xml:space="preserve"> 6138/09</w:t>
        </w:r>
      </w:hyperlink>
      <w:r w:rsidR="00EF3C1E" w:rsidRPr="00EE6226">
        <w:rPr>
          <w:rFonts w:ascii="Calibri" w:hAnsi="Calibri"/>
          <w:rtl/>
        </w:rPr>
        <w:t xml:space="preserve"> </w:t>
      </w:r>
      <w:r w:rsidR="00EF3C1E" w:rsidRPr="00EE6226">
        <w:rPr>
          <w:rFonts w:ascii="Calibri" w:hAnsi="Calibri" w:hint="eastAsia"/>
          <w:b/>
          <w:bCs/>
          <w:rtl/>
        </w:rPr>
        <w:t>פרדזב</w:t>
      </w:r>
      <w:r w:rsidR="00EF3C1E" w:rsidRPr="00EE6226">
        <w:rPr>
          <w:rFonts w:ascii="Calibri" w:hAnsi="Calibri"/>
          <w:b/>
          <w:bCs/>
          <w:rtl/>
        </w:rPr>
        <w:t xml:space="preserve"> </w:t>
      </w:r>
      <w:r w:rsidR="00EF3C1E" w:rsidRPr="00EE6226">
        <w:rPr>
          <w:rFonts w:ascii="Calibri" w:hAnsi="Calibri" w:hint="eastAsia"/>
          <w:b/>
          <w:bCs/>
          <w:rtl/>
        </w:rPr>
        <w:t>נ</w:t>
      </w:r>
      <w:r w:rsidR="00EF3C1E" w:rsidRPr="00EE6226">
        <w:rPr>
          <w:rFonts w:ascii="Calibri" w:hAnsi="Calibri"/>
          <w:b/>
          <w:bCs/>
          <w:rtl/>
        </w:rPr>
        <w:t xml:space="preserve">' </w:t>
      </w:r>
      <w:r w:rsidR="00EF3C1E" w:rsidRPr="00EE6226">
        <w:rPr>
          <w:rFonts w:ascii="Calibri" w:hAnsi="Calibri" w:hint="eastAsia"/>
          <w:b/>
          <w:bCs/>
          <w:rtl/>
        </w:rPr>
        <w:t>מדינת</w:t>
      </w:r>
      <w:r w:rsidR="00EF3C1E" w:rsidRPr="00EE6226">
        <w:rPr>
          <w:rFonts w:ascii="Calibri" w:hAnsi="Calibri"/>
          <w:b/>
          <w:bCs/>
          <w:rtl/>
        </w:rPr>
        <w:t xml:space="preserve"> </w:t>
      </w:r>
      <w:r w:rsidR="00EF3C1E" w:rsidRPr="00EE6226">
        <w:rPr>
          <w:rFonts w:ascii="Calibri" w:hAnsi="Calibri" w:hint="eastAsia"/>
          <w:b/>
          <w:bCs/>
          <w:rtl/>
        </w:rPr>
        <w:t>ישראל</w:t>
      </w:r>
      <w:r w:rsidR="00EF3C1E" w:rsidRPr="00EE6226">
        <w:rPr>
          <w:rFonts w:ascii="Calibri" w:hAnsi="Calibri"/>
          <w:rtl/>
        </w:rPr>
        <w:t xml:space="preserve"> (</w:t>
      </w:r>
      <w:r w:rsidR="00EF3C1E" w:rsidRPr="00EE6226">
        <w:rPr>
          <w:rFonts w:ascii="Calibri" w:hAnsi="Calibri" w:hint="eastAsia"/>
          <w:rtl/>
        </w:rPr>
        <w:t>פורסם</w:t>
      </w:r>
      <w:r w:rsidR="00EF3C1E" w:rsidRPr="00EE6226">
        <w:rPr>
          <w:rFonts w:ascii="Calibri" w:hAnsi="Calibri"/>
          <w:rtl/>
        </w:rPr>
        <w:t xml:space="preserve"> </w:t>
      </w:r>
      <w:r w:rsidR="00EF3C1E" w:rsidRPr="00EE6226">
        <w:rPr>
          <w:rFonts w:ascii="Calibri" w:hAnsi="Calibri" w:hint="eastAsia"/>
          <w:rtl/>
        </w:rPr>
        <w:t>בנבו</w:t>
      </w:r>
      <w:r w:rsidR="00EF3C1E" w:rsidRPr="00EE6226">
        <w:rPr>
          <w:rFonts w:ascii="Calibri" w:hAnsi="Calibri"/>
          <w:rtl/>
        </w:rPr>
        <w:t xml:space="preserve">, 2.8.09), </w:t>
      </w:r>
      <w:r w:rsidR="00EF3C1E" w:rsidRPr="00EE6226">
        <w:rPr>
          <w:rFonts w:ascii="Calibri" w:hAnsi="Calibri" w:hint="eastAsia"/>
          <w:rtl/>
        </w:rPr>
        <w:t>הנאשם</w:t>
      </w:r>
      <w:r w:rsidR="00EF3C1E" w:rsidRPr="00EE6226">
        <w:rPr>
          <w:rFonts w:ascii="Calibri" w:hAnsi="Calibri"/>
          <w:rtl/>
        </w:rPr>
        <w:t xml:space="preserve"> </w:t>
      </w:r>
      <w:r w:rsidR="00EF3C1E" w:rsidRPr="00EE6226">
        <w:rPr>
          <w:rFonts w:ascii="Calibri" w:hAnsi="Calibri" w:hint="eastAsia"/>
          <w:rtl/>
        </w:rPr>
        <w:t>הורשע</w:t>
      </w:r>
      <w:r w:rsidR="00EF3C1E" w:rsidRPr="00EE6226">
        <w:rPr>
          <w:rFonts w:ascii="Calibri" w:hAnsi="Calibri"/>
          <w:rtl/>
        </w:rPr>
        <w:t xml:space="preserve"> </w:t>
      </w:r>
      <w:r w:rsidR="00EF3C1E" w:rsidRPr="00EE6226">
        <w:rPr>
          <w:rFonts w:ascii="Calibri" w:hAnsi="Calibri" w:hint="eastAsia"/>
          <w:rtl/>
        </w:rPr>
        <w:t>בביצוע</w:t>
      </w:r>
      <w:r w:rsidR="00EF3C1E" w:rsidRPr="00EE6226">
        <w:rPr>
          <w:rFonts w:ascii="Calibri" w:hAnsi="Calibri"/>
          <w:rtl/>
        </w:rPr>
        <w:t xml:space="preserve"> </w:t>
      </w:r>
      <w:r w:rsidR="00EF3C1E" w:rsidRPr="00EE6226">
        <w:rPr>
          <w:rFonts w:ascii="Calibri" w:hAnsi="Calibri" w:hint="eastAsia"/>
          <w:rtl/>
        </w:rPr>
        <w:t>מספר</w:t>
      </w:r>
      <w:r w:rsidR="00EF3C1E" w:rsidRPr="00EE6226">
        <w:rPr>
          <w:rFonts w:ascii="Calibri" w:hAnsi="Calibri"/>
          <w:rtl/>
        </w:rPr>
        <w:t xml:space="preserve"> </w:t>
      </w:r>
      <w:r w:rsidR="00EF3C1E" w:rsidRPr="00EE6226">
        <w:rPr>
          <w:rFonts w:ascii="Calibri" w:hAnsi="Calibri" w:hint="eastAsia"/>
          <w:rtl/>
        </w:rPr>
        <w:t>עבירות</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 xml:space="preserve"> </w:t>
      </w:r>
      <w:r w:rsidR="00EF3C1E" w:rsidRPr="00EE6226">
        <w:rPr>
          <w:rFonts w:ascii="Calibri" w:hAnsi="Calibri" w:hint="eastAsia"/>
          <w:rtl/>
        </w:rPr>
        <w:t>החזקת</w:t>
      </w:r>
      <w:r w:rsidR="00EF3C1E" w:rsidRPr="00EE6226">
        <w:rPr>
          <w:rFonts w:ascii="Calibri" w:hAnsi="Calibri"/>
          <w:rtl/>
        </w:rPr>
        <w:t xml:space="preserve"> </w:t>
      </w:r>
      <w:r w:rsidR="00EF3C1E" w:rsidRPr="00EE6226">
        <w:rPr>
          <w:rFonts w:ascii="Calibri" w:hAnsi="Calibri" w:hint="eastAsia"/>
          <w:rtl/>
        </w:rPr>
        <w:t>סם</w:t>
      </w:r>
      <w:r w:rsidR="00EF3C1E" w:rsidRPr="00EE6226">
        <w:rPr>
          <w:rFonts w:ascii="Calibri" w:hAnsi="Calibri"/>
          <w:rtl/>
        </w:rPr>
        <w:t xml:space="preserve"> </w:t>
      </w:r>
      <w:r w:rsidR="00EF3C1E" w:rsidRPr="00EE6226">
        <w:rPr>
          <w:rFonts w:ascii="Calibri" w:hAnsi="Calibri" w:hint="eastAsia"/>
          <w:rtl/>
        </w:rPr>
        <w:t>מסוכן</w:t>
      </w:r>
      <w:r w:rsidR="00EF3C1E" w:rsidRPr="00EE6226">
        <w:rPr>
          <w:rFonts w:ascii="Calibri" w:hAnsi="Calibri"/>
          <w:rtl/>
        </w:rPr>
        <w:t xml:space="preserve"> </w:t>
      </w:r>
      <w:r w:rsidR="00EF3C1E" w:rsidRPr="00EE6226">
        <w:rPr>
          <w:rFonts w:ascii="Calibri" w:hAnsi="Calibri" w:hint="eastAsia"/>
          <w:rtl/>
        </w:rPr>
        <w:t>לצריכה</w:t>
      </w:r>
      <w:r w:rsidR="00EF3C1E" w:rsidRPr="00EE6226">
        <w:rPr>
          <w:rFonts w:ascii="Calibri" w:hAnsi="Calibri"/>
          <w:rtl/>
        </w:rPr>
        <w:t xml:space="preserve"> </w:t>
      </w:r>
      <w:r w:rsidR="00EF3C1E" w:rsidRPr="00EE6226">
        <w:rPr>
          <w:rFonts w:ascii="Calibri" w:hAnsi="Calibri" w:hint="eastAsia"/>
          <w:rtl/>
        </w:rPr>
        <w:t>עצמית</w:t>
      </w:r>
      <w:r w:rsidR="00EF3C1E" w:rsidRPr="00EE6226">
        <w:rPr>
          <w:rFonts w:ascii="Calibri" w:hAnsi="Calibri"/>
          <w:rtl/>
        </w:rPr>
        <w:t xml:space="preserve"> </w:t>
      </w:r>
      <w:r w:rsidR="00EF3C1E" w:rsidRPr="00EE6226">
        <w:rPr>
          <w:rFonts w:ascii="Calibri" w:hAnsi="Calibri" w:hint="eastAsia"/>
          <w:rtl/>
        </w:rPr>
        <w:t>ונדון</w:t>
      </w:r>
      <w:r w:rsidR="00EF3C1E" w:rsidRPr="00EE6226">
        <w:rPr>
          <w:rFonts w:ascii="Calibri" w:hAnsi="Calibri"/>
          <w:rtl/>
        </w:rPr>
        <w:t xml:space="preserve"> </w:t>
      </w:r>
      <w:r w:rsidR="00EF3C1E" w:rsidRPr="00EE6226">
        <w:rPr>
          <w:rFonts w:ascii="Calibri" w:hAnsi="Calibri" w:hint="eastAsia"/>
          <w:rtl/>
        </w:rPr>
        <w:t>ל</w:t>
      </w:r>
      <w:r w:rsidR="00EF3C1E" w:rsidRPr="00EE6226">
        <w:rPr>
          <w:rFonts w:ascii="Calibri" w:hAnsi="Calibri"/>
          <w:rtl/>
        </w:rPr>
        <w:t xml:space="preserve">-8 </w:t>
      </w:r>
      <w:r w:rsidR="00EF3C1E" w:rsidRPr="00EE6226">
        <w:rPr>
          <w:rFonts w:ascii="Calibri" w:hAnsi="Calibri" w:hint="eastAsia"/>
          <w:rtl/>
        </w:rPr>
        <w:t>חודשי</w:t>
      </w:r>
      <w:r w:rsidR="00EF3C1E" w:rsidRPr="00EE6226">
        <w:rPr>
          <w:rFonts w:ascii="Calibri" w:hAnsi="Calibri"/>
          <w:rtl/>
        </w:rPr>
        <w:t xml:space="preserve"> </w:t>
      </w:r>
      <w:r w:rsidR="00EF3C1E" w:rsidRPr="00EE6226">
        <w:rPr>
          <w:rFonts w:ascii="Calibri" w:hAnsi="Calibri" w:hint="eastAsia"/>
          <w:rtl/>
        </w:rPr>
        <w:t>מאסר</w:t>
      </w:r>
      <w:r w:rsidR="00EF3C1E" w:rsidRPr="00EE6226">
        <w:rPr>
          <w:rFonts w:ascii="Calibri" w:hAnsi="Calibri"/>
          <w:rtl/>
        </w:rPr>
        <w:t xml:space="preserve"> </w:t>
      </w:r>
      <w:r w:rsidR="00EF3C1E" w:rsidRPr="00EE6226">
        <w:rPr>
          <w:rFonts w:ascii="Calibri" w:hAnsi="Calibri" w:hint="eastAsia"/>
          <w:rtl/>
        </w:rPr>
        <w:t>וענישה</w:t>
      </w:r>
      <w:r w:rsidR="00EF3C1E" w:rsidRPr="00EE6226">
        <w:rPr>
          <w:rFonts w:ascii="Calibri" w:hAnsi="Calibri"/>
          <w:rtl/>
        </w:rPr>
        <w:t xml:space="preserve"> </w:t>
      </w:r>
      <w:r w:rsidR="00EF3C1E" w:rsidRPr="00EE6226">
        <w:rPr>
          <w:rFonts w:ascii="Calibri" w:hAnsi="Calibri" w:hint="eastAsia"/>
          <w:rtl/>
        </w:rPr>
        <w:t>נלווית</w:t>
      </w:r>
      <w:r w:rsidR="00EF3C1E" w:rsidRPr="00EE6226">
        <w:rPr>
          <w:rFonts w:ascii="Calibri" w:hAnsi="Calibri"/>
          <w:rtl/>
        </w:rPr>
        <w:t xml:space="preserve">. </w:t>
      </w:r>
      <w:r w:rsidR="00EF3C1E" w:rsidRPr="00EE6226">
        <w:rPr>
          <w:rFonts w:ascii="Calibri" w:hAnsi="Calibri" w:hint="eastAsia"/>
          <w:rtl/>
        </w:rPr>
        <w:t>ערעורו</w:t>
      </w:r>
      <w:r w:rsidR="00EF3C1E" w:rsidRPr="00EE6226">
        <w:rPr>
          <w:rFonts w:ascii="Calibri" w:hAnsi="Calibri"/>
          <w:rtl/>
        </w:rPr>
        <w:t xml:space="preserve"> </w:t>
      </w:r>
      <w:r w:rsidR="00EF3C1E" w:rsidRPr="00EE6226">
        <w:rPr>
          <w:rFonts w:ascii="Calibri" w:hAnsi="Calibri" w:hint="eastAsia"/>
          <w:rtl/>
        </w:rPr>
        <w:t>נדחה</w:t>
      </w:r>
      <w:r w:rsidR="00EF3C1E" w:rsidRPr="00EE6226">
        <w:rPr>
          <w:rFonts w:ascii="Calibri" w:hAnsi="Calibri"/>
          <w:rtl/>
        </w:rPr>
        <w:t>.</w:t>
      </w:r>
    </w:p>
    <w:p w14:paraId="268EE5EA" w14:textId="77777777" w:rsidR="00EF3C1E" w:rsidRPr="00EE6226" w:rsidRDefault="00470224" w:rsidP="00EF3C1E">
      <w:pPr>
        <w:numPr>
          <w:ilvl w:val="0"/>
          <w:numId w:val="4"/>
        </w:numPr>
        <w:spacing w:after="160" w:line="259" w:lineRule="auto"/>
        <w:contextualSpacing/>
        <w:jc w:val="both"/>
        <w:rPr>
          <w:rFonts w:ascii="Calibri" w:hAnsi="Calibri"/>
        </w:rPr>
      </w:pPr>
      <w:hyperlink r:id="rId19" w:history="1">
        <w:r w:rsidRPr="00470224">
          <w:rPr>
            <w:rFonts w:ascii="Calibri" w:hAnsi="Calibri" w:hint="eastAsia"/>
            <w:color w:val="0000FF"/>
            <w:u w:val="single"/>
            <w:rtl/>
          </w:rPr>
          <w:t>ת</w:t>
        </w:r>
        <w:r w:rsidRPr="00470224">
          <w:rPr>
            <w:rFonts w:ascii="Calibri" w:hAnsi="Calibri"/>
            <w:color w:val="0000FF"/>
            <w:u w:val="single"/>
            <w:rtl/>
          </w:rPr>
          <w:t>"</w:t>
        </w:r>
        <w:r w:rsidRPr="00470224">
          <w:rPr>
            <w:rFonts w:ascii="Calibri" w:hAnsi="Calibri" w:hint="eastAsia"/>
            <w:color w:val="0000FF"/>
            <w:u w:val="single"/>
            <w:rtl/>
          </w:rPr>
          <w:t>פ</w:t>
        </w:r>
        <w:r w:rsidRPr="00470224">
          <w:rPr>
            <w:rFonts w:ascii="Calibri" w:hAnsi="Calibri"/>
            <w:color w:val="0000FF"/>
            <w:u w:val="single"/>
            <w:rtl/>
          </w:rPr>
          <w:t xml:space="preserve"> (</w:t>
        </w:r>
        <w:r w:rsidRPr="00470224">
          <w:rPr>
            <w:rFonts w:ascii="Calibri" w:hAnsi="Calibri" w:hint="eastAsia"/>
            <w:color w:val="0000FF"/>
            <w:u w:val="single"/>
            <w:rtl/>
          </w:rPr>
          <w:t>י</w:t>
        </w:r>
        <w:r w:rsidRPr="00470224">
          <w:rPr>
            <w:rFonts w:ascii="Calibri" w:hAnsi="Calibri"/>
            <w:color w:val="0000FF"/>
            <w:u w:val="single"/>
            <w:rtl/>
          </w:rPr>
          <w:t>-</w:t>
        </w:r>
        <w:r w:rsidRPr="00470224">
          <w:rPr>
            <w:rFonts w:ascii="Calibri" w:hAnsi="Calibri" w:hint="eastAsia"/>
            <w:color w:val="0000FF"/>
            <w:u w:val="single"/>
            <w:rtl/>
          </w:rPr>
          <w:t>ם</w:t>
        </w:r>
        <w:r w:rsidRPr="00470224">
          <w:rPr>
            <w:rFonts w:ascii="Calibri" w:hAnsi="Calibri"/>
            <w:color w:val="0000FF"/>
            <w:u w:val="single"/>
            <w:rtl/>
          </w:rPr>
          <w:t>) 16926-04-16</w:t>
        </w:r>
      </w:hyperlink>
      <w:r w:rsidR="00EF3C1E" w:rsidRPr="00EE6226">
        <w:rPr>
          <w:rFonts w:ascii="Calibri" w:hAnsi="Calibri"/>
          <w:rtl/>
        </w:rPr>
        <w:t xml:space="preserve"> </w:t>
      </w:r>
      <w:r w:rsidR="00EF3C1E" w:rsidRPr="00EE6226">
        <w:rPr>
          <w:rFonts w:ascii="Calibri" w:hAnsi="Calibri" w:hint="eastAsia"/>
          <w:b/>
          <w:bCs/>
          <w:rtl/>
        </w:rPr>
        <w:t>מדינת</w:t>
      </w:r>
      <w:r w:rsidR="00EF3C1E" w:rsidRPr="00EE6226">
        <w:rPr>
          <w:rFonts w:ascii="Calibri" w:hAnsi="Calibri"/>
          <w:b/>
          <w:bCs/>
          <w:rtl/>
        </w:rPr>
        <w:t xml:space="preserve"> </w:t>
      </w:r>
      <w:r w:rsidR="00EF3C1E" w:rsidRPr="00EE6226">
        <w:rPr>
          <w:rFonts w:ascii="Calibri" w:hAnsi="Calibri" w:hint="eastAsia"/>
          <w:b/>
          <w:bCs/>
          <w:rtl/>
        </w:rPr>
        <w:t>ישראל</w:t>
      </w:r>
      <w:r w:rsidR="00EF3C1E" w:rsidRPr="00EE6226">
        <w:rPr>
          <w:rFonts w:ascii="Calibri" w:hAnsi="Calibri"/>
          <w:b/>
          <w:bCs/>
          <w:rtl/>
        </w:rPr>
        <w:t xml:space="preserve"> </w:t>
      </w:r>
      <w:r w:rsidR="00EF3C1E" w:rsidRPr="00EE6226">
        <w:rPr>
          <w:rFonts w:ascii="Calibri" w:hAnsi="Calibri" w:hint="eastAsia"/>
          <w:b/>
          <w:bCs/>
          <w:rtl/>
        </w:rPr>
        <w:t>נ</w:t>
      </w:r>
      <w:r w:rsidR="00EF3C1E" w:rsidRPr="00EE6226">
        <w:rPr>
          <w:rFonts w:ascii="Calibri" w:hAnsi="Calibri"/>
          <w:b/>
          <w:bCs/>
          <w:rtl/>
        </w:rPr>
        <w:t xml:space="preserve">' </w:t>
      </w:r>
      <w:r w:rsidR="00EF3C1E" w:rsidRPr="00EE6226">
        <w:rPr>
          <w:rFonts w:ascii="Calibri" w:hAnsi="Calibri" w:hint="eastAsia"/>
          <w:b/>
          <w:bCs/>
          <w:rtl/>
        </w:rPr>
        <w:t>כף</w:t>
      </w:r>
      <w:r w:rsidR="00EF3C1E" w:rsidRPr="00EE6226">
        <w:rPr>
          <w:rFonts w:ascii="Calibri" w:hAnsi="Calibri"/>
          <w:rtl/>
        </w:rPr>
        <w:t xml:space="preserve"> (</w:t>
      </w:r>
      <w:r w:rsidR="00EF3C1E" w:rsidRPr="00EE6226">
        <w:rPr>
          <w:rFonts w:ascii="Calibri" w:hAnsi="Calibri" w:hint="eastAsia"/>
          <w:rtl/>
        </w:rPr>
        <w:t>פורסם</w:t>
      </w:r>
      <w:r w:rsidR="00EF3C1E" w:rsidRPr="00EE6226">
        <w:rPr>
          <w:rFonts w:ascii="Calibri" w:hAnsi="Calibri"/>
          <w:rtl/>
        </w:rPr>
        <w:t xml:space="preserve"> </w:t>
      </w:r>
      <w:r w:rsidR="00EF3C1E" w:rsidRPr="00EE6226">
        <w:rPr>
          <w:rFonts w:ascii="Calibri" w:hAnsi="Calibri" w:hint="eastAsia"/>
          <w:rtl/>
        </w:rPr>
        <w:t>בנבו</w:t>
      </w:r>
      <w:r w:rsidR="00EF3C1E" w:rsidRPr="00EE6226">
        <w:rPr>
          <w:rFonts w:ascii="Calibri" w:hAnsi="Calibri"/>
          <w:rtl/>
        </w:rPr>
        <w:t xml:space="preserve">, 3.7.16), </w:t>
      </w:r>
      <w:r w:rsidR="00EF3C1E" w:rsidRPr="00EE6226">
        <w:rPr>
          <w:rFonts w:ascii="Calibri" w:hAnsi="Calibri" w:hint="eastAsia"/>
          <w:rtl/>
        </w:rPr>
        <w:t>הנאשם</w:t>
      </w:r>
      <w:r w:rsidR="00EF3C1E" w:rsidRPr="00EE6226">
        <w:rPr>
          <w:rFonts w:ascii="Calibri" w:hAnsi="Calibri"/>
          <w:rtl/>
        </w:rPr>
        <w:t xml:space="preserve"> </w:t>
      </w:r>
      <w:r w:rsidR="00EF3C1E" w:rsidRPr="00EE6226">
        <w:rPr>
          <w:rFonts w:ascii="Calibri" w:hAnsi="Calibri" w:hint="eastAsia"/>
          <w:rtl/>
        </w:rPr>
        <w:t>הורשע</w:t>
      </w:r>
      <w:r w:rsidR="00EF3C1E" w:rsidRPr="00EE6226">
        <w:rPr>
          <w:rFonts w:ascii="Calibri" w:hAnsi="Calibri"/>
          <w:rtl/>
        </w:rPr>
        <w:t xml:space="preserve"> </w:t>
      </w:r>
      <w:r w:rsidR="00EF3C1E" w:rsidRPr="00EE6226">
        <w:rPr>
          <w:rFonts w:ascii="Calibri" w:hAnsi="Calibri" w:hint="eastAsia"/>
          <w:rtl/>
        </w:rPr>
        <w:t>בעבירה</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 xml:space="preserve"> </w:t>
      </w:r>
      <w:r w:rsidR="00EF3C1E" w:rsidRPr="00EE6226">
        <w:rPr>
          <w:rFonts w:ascii="Calibri" w:hAnsi="Calibri" w:hint="eastAsia"/>
          <w:rtl/>
        </w:rPr>
        <w:t>החזקת</w:t>
      </w:r>
      <w:r w:rsidR="00EF3C1E" w:rsidRPr="00EE6226">
        <w:rPr>
          <w:rFonts w:ascii="Calibri" w:hAnsi="Calibri"/>
          <w:rtl/>
        </w:rPr>
        <w:t xml:space="preserve"> </w:t>
      </w:r>
      <w:r w:rsidR="00EF3C1E" w:rsidRPr="00EE6226">
        <w:rPr>
          <w:rFonts w:ascii="Calibri" w:hAnsi="Calibri" w:hint="eastAsia"/>
          <w:rtl/>
        </w:rPr>
        <w:t>סמים</w:t>
      </w:r>
      <w:r w:rsidR="00EF3C1E" w:rsidRPr="00EE6226">
        <w:rPr>
          <w:rFonts w:ascii="Calibri" w:hAnsi="Calibri"/>
          <w:rtl/>
        </w:rPr>
        <w:t xml:space="preserve"> </w:t>
      </w:r>
      <w:r w:rsidR="00EF3C1E" w:rsidRPr="00EE6226">
        <w:rPr>
          <w:rFonts w:ascii="Calibri" w:hAnsi="Calibri" w:hint="eastAsia"/>
          <w:rtl/>
        </w:rPr>
        <w:t>לצריכה</w:t>
      </w:r>
      <w:r w:rsidR="00EF3C1E" w:rsidRPr="00EE6226">
        <w:rPr>
          <w:rFonts w:ascii="Calibri" w:hAnsi="Calibri"/>
          <w:rtl/>
        </w:rPr>
        <w:t xml:space="preserve"> </w:t>
      </w:r>
      <w:r w:rsidR="00EF3C1E" w:rsidRPr="00EE6226">
        <w:rPr>
          <w:rFonts w:ascii="Calibri" w:hAnsi="Calibri" w:hint="eastAsia"/>
          <w:rtl/>
        </w:rPr>
        <w:t>עצמית</w:t>
      </w:r>
      <w:r w:rsidR="00EF3C1E" w:rsidRPr="00EE6226">
        <w:rPr>
          <w:rFonts w:ascii="Calibri" w:hAnsi="Calibri"/>
          <w:rtl/>
        </w:rPr>
        <w:t xml:space="preserve"> </w:t>
      </w:r>
      <w:r w:rsidR="00EF3C1E" w:rsidRPr="00EE6226">
        <w:rPr>
          <w:rFonts w:ascii="Calibri" w:hAnsi="Calibri" w:hint="eastAsia"/>
          <w:rtl/>
        </w:rPr>
        <w:t>במשקל</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 xml:space="preserve"> 20.109 </w:t>
      </w:r>
      <w:r w:rsidR="00EF3C1E" w:rsidRPr="00EE6226">
        <w:rPr>
          <w:rFonts w:ascii="Calibri" w:hAnsi="Calibri" w:hint="eastAsia"/>
          <w:rtl/>
        </w:rPr>
        <w:t>גר</w:t>
      </w:r>
      <w:r w:rsidR="00EF3C1E" w:rsidRPr="00EE6226">
        <w:rPr>
          <w:rFonts w:ascii="Calibri" w:hAnsi="Calibri"/>
          <w:rtl/>
        </w:rPr>
        <w:t xml:space="preserve">'. </w:t>
      </w:r>
      <w:r w:rsidR="00EF3C1E" w:rsidRPr="00EE6226">
        <w:rPr>
          <w:rFonts w:ascii="Calibri" w:hAnsi="Calibri" w:hint="eastAsia"/>
          <w:rtl/>
        </w:rPr>
        <w:t>נגזרו</w:t>
      </w:r>
      <w:r w:rsidR="00EF3C1E" w:rsidRPr="00EE6226">
        <w:rPr>
          <w:rFonts w:ascii="Calibri" w:hAnsi="Calibri"/>
          <w:rtl/>
        </w:rPr>
        <w:t xml:space="preserve"> </w:t>
      </w:r>
      <w:r w:rsidR="00EF3C1E" w:rsidRPr="00EE6226">
        <w:rPr>
          <w:rFonts w:ascii="Calibri" w:hAnsi="Calibri" w:hint="eastAsia"/>
          <w:rtl/>
        </w:rPr>
        <w:t>עליו</w:t>
      </w:r>
      <w:r w:rsidR="00EF3C1E" w:rsidRPr="00EE6226">
        <w:rPr>
          <w:rFonts w:ascii="Calibri" w:hAnsi="Calibri"/>
          <w:rtl/>
        </w:rPr>
        <w:t xml:space="preserve"> 3 </w:t>
      </w:r>
      <w:r w:rsidR="00EF3C1E" w:rsidRPr="00EE6226">
        <w:rPr>
          <w:rFonts w:ascii="Calibri" w:hAnsi="Calibri" w:hint="eastAsia"/>
          <w:rtl/>
        </w:rPr>
        <w:t>חוד</w:t>
      </w:r>
      <w:r w:rsidR="00EF3C1E" w:rsidRPr="00EE6226">
        <w:rPr>
          <w:rFonts w:ascii="Calibri" w:hAnsi="Calibri"/>
          <w:rtl/>
        </w:rPr>
        <w:t xml:space="preserve">' </w:t>
      </w:r>
      <w:r w:rsidR="00EF3C1E" w:rsidRPr="00EE6226">
        <w:rPr>
          <w:rFonts w:ascii="Calibri" w:hAnsi="Calibri" w:hint="eastAsia"/>
          <w:rtl/>
        </w:rPr>
        <w:t>מע</w:t>
      </w:r>
      <w:r w:rsidR="00EF3C1E" w:rsidRPr="00EE6226">
        <w:rPr>
          <w:rFonts w:ascii="Calibri" w:hAnsi="Calibri"/>
          <w:rtl/>
        </w:rPr>
        <w:t>"</w:t>
      </w:r>
      <w:r w:rsidR="00EF3C1E" w:rsidRPr="00EE6226">
        <w:rPr>
          <w:rFonts w:ascii="Calibri" w:hAnsi="Calibri" w:hint="eastAsia"/>
          <w:rtl/>
        </w:rPr>
        <w:t>ת</w:t>
      </w:r>
      <w:r w:rsidR="00EF3C1E" w:rsidRPr="00EE6226">
        <w:rPr>
          <w:rFonts w:ascii="Calibri" w:hAnsi="Calibri"/>
          <w:rtl/>
        </w:rPr>
        <w:t xml:space="preserve"> </w:t>
      </w:r>
      <w:r w:rsidR="00EF3C1E" w:rsidRPr="00EE6226">
        <w:rPr>
          <w:rFonts w:ascii="Calibri" w:hAnsi="Calibri" w:hint="eastAsia"/>
          <w:rtl/>
        </w:rPr>
        <w:t>וקנס</w:t>
      </w:r>
      <w:r w:rsidR="00EF3C1E" w:rsidRPr="00EE6226">
        <w:rPr>
          <w:rFonts w:ascii="Calibri" w:hAnsi="Calibri"/>
          <w:rtl/>
        </w:rPr>
        <w:t>.</w:t>
      </w:r>
    </w:p>
    <w:p w14:paraId="5316FA47" w14:textId="77777777" w:rsidR="00EF3C1E" w:rsidRPr="00EE6226" w:rsidRDefault="00470224" w:rsidP="00EF3C1E">
      <w:pPr>
        <w:numPr>
          <w:ilvl w:val="0"/>
          <w:numId w:val="4"/>
        </w:numPr>
        <w:spacing w:after="160" w:line="259" w:lineRule="auto"/>
        <w:contextualSpacing/>
        <w:jc w:val="both"/>
        <w:rPr>
          <w:rFonts w:ascii="Calibri" w:hAnsi="Calibri"/>
        </w:rPr>
      </w:pPr>
      <w:hyperlink r:id="rId20" w:history="1">
        <w:r w:rsidRPr="00470224">
          <w:rPr>
            <w:rFonts w:ascii="Arimo" w:hAnsi="Arimo" w:hint="eastAsia"/>
            <w:color w:val="0000FF"/>
            <w:u w:val="single"/>
            <w:rtl/>
          </w:rPr>
          <w:t>ת</w:t>
        </w:r>
        <w:r w:rsidRPr="00470224">
          <w:rPr>
            <w:rFonts w:ascii="Arimo" w:hAnsi="Arimo"/>
            <w:color w:val="0000FF"/>
            <w:u w:val="single"/>
            <w:rtl/>
          </w:rPr>
          <w:t>"</w:t>
        </w:r>
        <w:r w:rsidRPr="00470224">
          <w:rPr>
            <w:rFonts w:ascii="Arimo" w:hAnsi="Arimo" w:hint="eastAsia"/>
            <w:color w:val="0000FF"/>
            <w:u w:val="single"/>
            <w:rtl/>
          </w:rPr>
          <w:t>פ</w:t>
        </w:r>
        <w:r w:rsidRPr="00470224">
          <w:rPr>
            <w:rFonts w:ascii="Arimo" w:hAnsi="Arimo"/>
            <w:color w:val="0000FF"/>
            <w:u w:val="single"/>
            <w:rtl/>
          </w:rPr>
          <w:t xml:space="preserve"> (</w:t>
        </w:r>
        <w:r w:rsidRPr="00470224">
          <w:rPr>
            <w:rFonts w:ascii="Arimo" w:hAnsi="Arimo" w:hint="eastAsia"/>
            <w:color w:val="0000FF"/>
            <w:u w:val="single"/>
            <w:rtl/>
          </w:rPr>
          <w:t>ת</w:t>
        </w:r>
        <w:r w:rsidRPr="00470224">
          <w:rPr>
            <w:rFonts w:ascii="Arimo" w:hAnsi="Arimo"/>
            <w:color w:val="0000FF"/>
            <w:u w:val="single"/>
            <w:rtl/>
          </w:rPr>
          <w:t>"</w:t>
        </w:r>
        <w:r w:rsidRPr="00470224">
          <w:rPr>
            <w:rFonts w:ascii="Arimo" w:hAnsi="Arimo" w:hint="eastAsia"/>
            <w:color w:val="0000FF"/>
            <w:u w:val="single"/>
            <w:rtl/>
          </w:rPr>
          <w:t>א</w:t>
        </w:r>
        <w:r w:rsidRPr="00470224">
          <w:rPr>
            <w:rFonts w:ascii="Arimo" w:hAnsi="Arimo"/>
            <w:color w:val="0000FF"/>
            <w:u w:val="single"/>
            <w:rtl/>
          </w:rPr>
          <w:t>) 21157-01-16</w:t>
        </w:r>
      </w:hyperlink>
      <w:r w:rsidR="00EF3C1E" w:rsidRPr="00EE6226">
        <w:rPr>
          <w:rFonts w:ascii="Arimo" w:hAnsi="Arimo"/>
          <w:rtl/>
        </w:rPr>
        <w:t xml:space="preserve"> </w:t>
      </w:r>
      <w:r w:rsidR="00EF3C1E" w:rsidRPr="00EE6226">
        <w:rPr>
          <w:rFonts w:ascii="Arimo" w:hAnsi="Arimo" w:hint="eastAsia"/>
          <w:b/>
          <w:bCs/>
          <w:rtl/>
        </w:rPr>
        <w:t>מדינת</w:t>
      </w:r>
      <w:r w:rsidR="00EF3C1E" w:rsidRPr="00EE6226">
        <w:rPr>
          <w:rFonts w:ascii="Arimo" w:hAnsi="Arimo"/>
          <w:b/>
          <w:bCs/>
          <w:rtl/>
        </w:rPr>
        <w:t xml:space="preserve"> </w:t>
      </w:r>
      <w:r w:rsidR="00EF3C1E" w:rsidRPr="00EE6226">
        <w:rPr>
          <w:rFonts w:ascii="Arimo" w:hAnsi="Arimo" w:hint="eastAsia"/>
          <w:b/>
          <w:bCs/>
          <w:rtl/>
        </w:rPr>
        <w:t>ישראל</w:t>
      </w:r>
      <w:r w:rsidR="00EF3C1E" w:rsidRPr="00EE6226">
        <w:rPr>
          <w:rFonts w:ascii="Arimo" w:hAnsi="Arimo"/>
          <w:b/>
          <w:bCs/>
          <w:rtl/>
        </w:rPr>
        <w:t xml:space="preserve"> </w:t>
      </w:r>
      <w:r w:rsidR="00EF3C1E" w:rsidRPr="00EE6226">
        <w:rPr>
          <w:rFonts w:ascii="Arimo" w:hAnsi="Arimo" w:hint="eastAsia"/>
          <w:b/>
          <w:bCs/>
          <w:rtl/>
        </w:rPr>
        <w:t>נ</w:t>
      </w:r>
      <w:r w:rsidR="00EF3C1E" w:rsidRPr="00EE6226">
        <w:rPr>
          <w:rFonts w:ascii="Arimo" w:hAnsi="Arimo"/>
          <w:b/>
          <w:bCs/>
          <w:rtl/>
        </w:rPr>
        <w:t xml:space="preserve">' </w:t>
      </w:r>
      <w:r w:rsidR="00EF3C1E" w:rsidRPr="00EE6226">
        <w:rPr>
          <w:rFonts w:ascii="Arimo" w:hAnsi="Arimo" w:hint="eastAsia"/>
          <w:b/>
          <w:bCs/>
          <w:rtl/>
        </w:rPr>
        <w:t>אבשלום</w:t>
      </w:r>
      <w:r w:rsidR="00EF3C1E" w:rsidRPr="00EE6226">
        <w:rPr>
          <w:rFonts w:ascii="Arimo" w:hAnsi="Arimo"/>
          <w:b/>
          <w:bCs/>
          <w:rtl/>
        </w:rPr>
        <w:t xml:space="preserve"> </w:t>
      </w:r>
      <w:r w:rsidR="00EF3C1E" w:rsidRPr="00EE6226">
        <w:rPr>
          <w:rFonts w:ascii="Arimo" w:hAnsi="Arimo" w:hint="eastAsia"/>
          <w:b/>
          <w:bCs/>
          <w:rtl/>
        </w:rPr>
        <w:t>בארי</w:t>
      </w:r>
      <w:r w:rsidR="00EF3C1E" w:rsidRPr="00EE6226">
        <w:rPr>
          <w:rFonts w:ascii="Arimo" w:hAnsi="Arimo"/>
          <w:rtl/>
        </w:rPr>
        <w:t xml:space="preserve"> </w:t>
      </w:r>
      <w:r w:rsidR="00EF3C1E" w:rsidRPr="00EE6226">
        <w:rPr>
          <w:rFonts w:ascii="Calibri" w:hAnsi="Calibri" w:hint="eastAsia"/>
          <w:rtl/>
        </w:rPr>
        <w:t>ביום</w:t>
      </w:r>
      <w:r w:rsidR="00EF3C1E" w:rsidRPr="00EE6226">
        <w:rPr>
          <w:rFonts w:ascii="Calibri" w:hAnsi="Calibri"/>
          <w:rtl/>
        </w:rPr>
        <w:t xml:space="preserve">( 24.1.17). </w:t>
      </w:r>
      <w:r w:rsidR="00EF3C1E" w:rsidRPr="00EE6226">
        <w:rPr>
          <w:rFonts w:ascii="Calibri" w:hAnsi="Calibri" w:hint="eastAsia"/>
          <w:rtl/>
        </w:rPr>
        <w:t>הנאשם</w:t>
      </w:r>
      <w:r w:rsidR="00EF3C1E" w:rsidRPr="00EE6226">
        <w:rPr>
          <w:rFonts w:ascii="Calibri" w:hAnsi="Calibri"/>
          <w:rtl/>
        </w:rPr>
        <w:t xml:space="preserve"> </w:t>
      </w:r>
      <w:r w:rsidR="00EF3C1E" w:rsidRPr="00EE6226">
        <w:rPr>
          <w:rFonts w:ascii="Calibri" w:hAnsi="Calibri" w:hint="eastAsia"/>
          <w:rtl/>
        </w:rPr>
        <w:t>הורשע</w:t>
      </w:r>
      <w:r w:rsidR="00EF3C1E" w:rsidRPr="00EE6226">
        <w:rPr>
          <w:rFonts w:ascii="Calibri" w:hAnsi="Calibri"/>
          <w:rtl/>
        </w:rPr>
        <w:t xml:space="preserve"> </w:t>
      </w:r>
      <w:r w:rsidR="00EF3C1E" w:rsidRPr="00EE6226">
        <w:rPr>
          <w:rFonts w:ascii="Calibri" w:hAnsi="Calibri" w:hint="eastAsia"/>
          <w:rtl/>
        </w:rPr>
        <w:t>בעבירות</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 xml:space="preserve"> </w:t>
      </w:r>
      <w:r w:rsidR="00EF3C1E" w:rsidRPr="00EE6226">
        <w:rPr>
          <w:rFonts w:ascii="Calibri" w:hAnsi="Calibri" w:hint="eastAsia"/>
          <w:rtl/>
        </w:rPr>
        <w:t>החזקת</w:t>
      </w:r>
      <w:r w:rsidR="00EF3C1E" w:rsidRPr="00EE6226">
        <w:rPr>
          <w:rFonts w:ascii="Calibri" w:hAnsi="Calibri"/>
          <w:rtl/>
        </w:rPr>
        <w:t xml:space="preserve"> </w:t>
      </w:r>
      <w:r w:rsidR="00EF3C1E" w:rsidRPr="00EE6226">
        <w:rPr>
          <w:rFonts w:ascii="Calibri" w:hAnsi="Calibri" w:hint="eastAsia"/>
          <w:rtl/>
        </w:rPr>
        <w:t>סם</w:t>
      </w:r>
      <w:r w:rsidR="00EF3C1E" w:rsidRPr="00EE6226">
        <w:rPr>
          <w:rFonts w:ascii="Calibri" w:hAnsi="Calibri"/>
          <w:rtl/>
        </w:rPr>
        <w:t xml:space="preserve"> </w:t>
      </w:r>
      <w:r w:rsidR="00EF3C1E" w:rsidRPr="00EE6226">
        <w:rPr>
          <w:rFonts w:ascii="Calibri" w:hAnsi="Calibri" w:hint="eastAsia"/>
          <w:rtl/>
        </w:rPr>
        <w:t>מסוכן</w:t>
      </w:r>
      <w:r w:rsidR="00EF3C1E" w:rsidRPr="00EE6226">
        <w:rPr>
          <w:rFonts w:ascii="Calibri" w:hAnsi="Calibri"/>
          <w:rtl/>
        </w:rPr>
        <w:t xml:space="preserve"> </w:t>
      </w:r>
      <w:r w:rsidR="00EF3C1E" w:rsidRPr="00EE6226">
        <w:rPr>
          <w:rFonts w:ascii="Calibri" w:hAnsi="Calibri" w:hint="eastAsia"/>
          <w:rtl/>
        </w:rPr>
        <w:t>לצריכה</w:t>
      </w:r>
      <w:r w:rsidR="00EF3C1E" w:rsidRPr="00EE6226">
        <w:rPr>
          <w:rFonts w:ascii="Calibri" w:hAnsi="Calibri"/>
          <w:rtl/>
        </w:rPr>
        <w:t xml:space="preserve"> </w:t>
      </w:r>
      <w:r w:rsidR="00EF3C1E" w:rsidRPr="00EE6226">
        <w:rPr>
          <w:rFonts w:ascii="Calibri" w:hAnsi="Calibri" w:hint="eastAsia"/>
          <w:rtl/>
        </w:rPr>
        <w:t>עצמית</w:t>
      </w:r>
      <w:r w:rsidR="00EF3C1E" w:rsidRPr="00EE6226">
        <w:rPr>
          <w:rFonts w:ascii="Calibri" w:hAnsi="Calibri"/>
          <w:rtl/>
        </w:rPr>
        <w:t xml:space="preserve">, </w:t>
      </w:r>
      <w:r w:rsidR="00EF3C1E" w:rsidRPr="00EE6226">
        <w:rPr>
          <w:rFonts w:ascii="Calibri" w:hAnsi="Calibri" w:hint="eastAsia"/>
          <w:rtl/>
        </w:rPr>
        <w:t>וסחר</w:t>
      </w:r>
      <w:r w:rsidR="00EF3C1E" w:rsidRPr="00EE6226">
        <w:rPr>
          <w:rFonts w:ascii="Calibri" w:hAnsi="Calibri"/>
          <w:rtl/>
        </w:rPr>
        <w:t xml:space="preserve"> </w:t>
      </w:r>
      <w:r w:rsidR="00EF3C1E" w:rsidRPr="00EE6226">
        <w:rPr>
          <w:rFonts w:ascii="Calibri" w:hAnsi="Calibri" w:hint="eastAsia"/>
          <w:rtl/>
        </w:rPr>
        <w:t>בסם</w:t>
      </w:r>
      <w:r w:rsidR="00EF3C1E" w:rsidRPr="00EE6226">
        <w:rPr>
          <w:rFonts w:ascii="Calibri" w:hAnsi="Calibri"/>
          <w:rtl/>
        </w:rPr>
        <w:t xml:space="preserve"> </w:t>
      </w:r>
      <w:r w:rsidR="00EF3C1E" w:rsidRPr="00EE6226">
        <w:rPr>
          <w:rFonts w:ascii="Calibri" w:hAnsi="Calibri" w:hint="eastAsia"/>
          <w:rtl/>
        </w:rPr>
        <w:t>מסוכן</w:t>
      </w:r>
      <w:r w:rsidR="00EF3C1E" w:rsidRPr="00EE6226">
        <w:rPr>
          <w:rFonts w:ascii="Calibri" w:hAnsi="Calibri"/>
          <w:rtl/>
        </w:rPr>
        <w:t xml:space="preserve">. </w:t>
      </w:r>
      <w:r w:rsidR="00EF3C1E" w:rsidRPr="00EE6226">
        <w:rPr>
          <w:rFonts w:ascii="Calibri" w:hAnsi="Calibri" w:hint="eastAsia"/>
          <w:rtl/>
        </w:rPr>
        <w:t>נדון</w:t>
      </w:r>
      <w:r w:rsidR="00EF3C1E" w:rsidRPr="00EE6226">
        <w:rPr>
          <w:rFonts w:ascii="Calibri" w:hAnsi="Calibri"/>
          <w:rtl/>
        </w:rPr>
        <w:t xml:space="preserve"> </w:t>
      </w:r>
      <w:r w:rsidR="00EF3C1E" w:rsidRPr="00EE6226">
        <w:rPr>
          <w:rFonts w:ascii="Calibri" w:hAnsi="Calibri" w:hint="eastAsia"/>
          <w:rtl/>
        </w:rPr>
        <w:t>לצו</w:t>
      </w:r>
      <w:r w:rsidR="00EF3C1E" w:rsidRPr="00EE6226">
        <w:rPr>
          <w:rFonts w:ascii="Calibri" w:hAnsi="Calibri"/>
          <w:rtl/>
        </w:rPr>
        <w:t xml:space="preserve"> </w:t>
      </w:r>
      <w:r w:rsidR="00EF3C1E" w:rsidRPr="00EE6226">
        <w:rPr>
          <w:rFonts w:ascii="Calibri" w:hAnsi="Calibri" w:hint="eastAsia"/>
          <w:rtl/>
        </w:rPr>
        <w:t>מבחן</w:t>
      </w:r>
      <w:r w:rsidR="00EF3C1E" w:rsidRPr="00EE6226">
        <w:rPr>
          <w:rFonts w:ascii="Calibri" w:hAnsi="Calibri"/>
          <w:rtl/>
        </w:rPr>
        <w:t xml:space="preserve"> </w:t>
      </w:r>
      <w:r w:rsidR="00EF3C1E" w:rsidRPr="00EE6226">
        <w:rPr>
          <w:rFonts w:ascii="Calibri" w:hAnsi="Calibri" w:hint="eastAsia"/>
          <w:rtl/>
        </w:rPr>
        <w:t>ושל</w:t>
      </w:r>
      <w:r w:rsidR="00EF3C1E" w:rsidRPr="00EE6226">
        <w:rPr>
          <w:rFonts w:ascii="Calibri" w:hAnsi="Calibri"/>
          <w:rtl/>
        </w:rPr>
        <w:t>"</w:t>
      </w:r>
      <w:r w:rsidR="00EF3C1E" w:rsidRPr="00EE6226">
        <w:rPr>
          <w:rFonts w:ascii="Calibri" w:hAnsi="Calibri" w:hint="eastAsia"/>
          <w:rtl/>
        </w:rPr>
        <w:t>צ</w:t>
      </w:r>
      <w:r w:rsidR="00EF3C1E" w:rsidRPr="00EE6226">
        <w:rPr>
          <w:rFonts w:ascii="Calibri" w:hAnsi="Calibri"/>
          <w:rtl/>
        </w:rPr>
        <w:t xml:space="preserve">, </w:t>
      </w:r>
      <w:r w:rsidR="00EF3C1E" w:rsidRPr="00EE6226">
        <w:rPr>
          <w:rFonts w:ascii="Calibri" w:hAnsi="Calibri" w:hint="eastAsia"/>
          <w:rtl/>
        </w:rPr>
        <w:t>ללא</w:t>
      </w:r>
      <w:r w:rsidR="00EF3C1E" w:rsidRPr="00EE6226">
        <w:rPr>
          <w:rFonts w:ascii="Calibri" w:hAnsi="Calibri"/>
          <w:rtl/>
        </w:rPr>
        <w:t xml:space="preserve"> </w:t>
      </w:r>
      <w:r w:rsidR="00EF3C1E" w:rsidRPr="00EE6226">
        <w:rPr>
          <w:rFonts w:ascii="Calibri" w:hAnsi="Calibri" w:hint="eastAsia"/>
          <w:rtl/>
        </w:rPr>
        <w:t>הרשעה</w:t>
      </w:r>
      <w:r w:rsidR="00EF3C1E" w:rsidRPr="00EE6226">
        <w:rPr>
          <w:rFonts w:ascii="Calibri" w:hAnsi="Calibri"/>
          <w:rtl/>
        </w:rPr>
        <w:t>.</w:t>
      </w:r>
    </w:p>
    <w:p w14:paraId="338C5F71" w14:textId="77777777" w:rsidR="00EF3C1E" w:rsidRPr="00EE6226" w:rsidRDefault="00470224" w:rsidP="00EF3C1E">
      <w:pPr>
        <w:numPr>
          <w:ilvl w:val="0"/>
          <w:numId w:val="4"/>
        </w:numPr>
        <w:spacing w:after="160" w:line="259" w:lineRule="auto"/>
        <w:contextualSpacing/>
        <w:jc w:val="both"/>
        <w:rPr>
          <w:rFonts w:ascii="Calibri" w:hAnsi="Calibri"/>
        </w:rPr>
      </w:pPr>
      <w:hyperlink r:id="rId21" w:history="1">
        <w:r w:rsidRPr="00470224">
          <w:rPr>
            <w:rFonts w:ascii="Calibri" w:hAnsi="Calibri" w:hint="eastAsia"/>
            <w:color w:val="0000FF"/>
            <w:u w:val="single"/>
            <w:rtl/>
          </w:rPr>
          <w:t>ת</w:t>
        </w:r>
        <w:r w:rsidRPr="00470224">
          <w:rPr>
            <w:rFonts w:ascii="Calibri" w:hAnsi="Calibri"/>
            <w:color w:val="0000FF"/>
            <w:u w:val="single"/>
            <w:rtl/>
          </w:rPr>
          <w:t>"</w:t>
        </w:r>
        <w:r w:rsidRPr="00470224">
          <w:rPr>
            <w:rFonts w:ascii="Calibri" w:hAnsi="Calibri" w:hint="eastAsia"/>
            <w:color w:val="0000FF"/>
            <w:u w:val="single"/>
            <w:rtl/>
          </w:rPr>
          <w:t>פ</w:t>
        </w:r>
        <w:r w:rsidRPr="00470224">
          <w:rPr>
            <w:rFonts w:ascii="Calibri" w:hAnsi="Calibri"/>
            <w:color w:val="0000FF"/>
            <w:u w:val="single"/>
            <w:rtl/>
          </w:rPr>
          <w:t xml:space="preserve"> (</w:t>
        </w:r>
        <w:r w:rsidRPr="00470224">
          <w:rPr>
            <w:rFonts w:ascii="Calibri" w:hAnsi="Calibri" w:hint="eastAsia"/>
            <w:color w:val="0000FF"/>
            <w:u w:val="single"/>
            <w:rtl/>
          </w:rPr>
          <w:t>ב</w:t>
        </w:r>
        <w:r w:rsidRPr="00470224">
          <w:rPr>
            <w:rFonts w:ascii="Calibri" w:hAnsi="Calibri"/>
            <w:color w:val="0000FF"/>
            <w:u w:val="single"/>
            <w:rtl/>
          </w:rPr>
          <w:t>"</w:t>
        </w:r>
        <w:r w:rsidRPr="00470224">
          <w:rPr>
            <w:rFonts w:ascii="Calibri" w:hAnsi="Calibri" w:hint="eastAsia"/>
            <w:color w:val="0000FF"/>
            <w:u w:val="single"/>
            <w:rtl/>
          </w:rPr>
          <w:t>ש</w:t>
        </w:r>
        <w:r w:rsidRPr="00470224">
          <w:rPr>
            <w:rFonts w:ascii="Calibri" w:hAnsi="Calibri"/>
            <w:color w:val="0000FF"/>
            <w:u w:val="single"/>
            <w:rtl/>
          </w:rPr>
          <w:t>) 32077-11-15</w:t>
        </w:r>
      </w:hyperlink>
      <w:r w:rsidR="00EF3C1E" w:rsidRPr="00EE6226">
        <w:rPr>
          <w:rFonts w:ascii="Calibri" w:hAnsi="Calibri"/>
          <w:rtl/>
        </w:rPr>
        <w:t xml:space="preserve"> </w:t>
      </w:r>
      <w:r w:rsidR="00EF3C1E" w:rsidRPr="00EE6226">
        <w:rPr>
          <w:rFonts w:ascii="Calibri" w:hAnsi="Calibri" w:hint="eastAsia"/>
          <w:b/>
          <w:bCs/>
          <w:rtl/>
        </w:rPr>
        <w:t>מדינת</w:t>
      </w:r>
      <w:r w:rsidR="00EF3C1E" w:rsidRPr="00EE6226">
        <w:rPr>
          <w:rFonts w:ascii="Calibri" w:hAnsi="Calibri"/>
          <w:b/>
          <w:bCs/>
          <w:rtl/>
        </w:rPr>
        <w:t xml:space="preserve"> </w:t>
      </w:r>
      <w:r w:rsidR="00EF3C1E" w:rsidRPr="00EE6226">
        <w:rPr>
          <w:rFonts w:ascii="Calibri" w:hAnsi="Calibri" w:hint="eastAsia"/>
          <w:b/>
          <w:bCs/>
          <w:rtl/>
        </w:rPr>
        <w:t>ישראל</w:t>
      </w:r>
      <w:r w:rsidR="00EF3C1E" w:rsidRPr="00EE6226">
        <w:rPr>
          <w:rFonts w:ascii="Calibri" w:hAnsi="Calibri"/>
          <w:b/>
          <w:bCs/>
          <w:rtl/>
        </w:rPr>
        <w:t xml:space="preserve"> </w:t>
      </w:r>
      <w:r w:rsidR="00EF3C1E" w:rsidRPr="00EE6226">
        <w:rPr>
          <w:rFonts w:ascii="Calibri" w:hAnsi="Calibri" w:hint="eastAsia"/>
          <w:b/>
          <w:bCs/>
          <w:rtl/>
        </w:rPr>
        <w:t>נ</w:t>
      </w:r>
      <w:r w:rsidR="00EF3C1E" w:rsidRPr="00EE6226">
        <w:rPr>
          <w:rFonts w:ascii="Calibri" w:hAnsi="Calibri"/>
          <w:b/>
          <w:bCs/>
          <w:rtl/>
        </w:rPr>
        <w:t xml:space="preserve">' </w:t>
      </w:r>
      <w:r w:rsidR="00EF3C1E" w:rsidRPr="00EE6226">
        <w:rPr>
          <w:rFonts w:ascii="Calibri" w:hAnsi="Calibri" w:hint="eastAsia"/>
          <w:b/>
          <w:bCs/>
          <w:rtl/>
        </w:rPr>
        <w:t>כהן</w:t>
      </w:r>
      <w:r w:rsidR="00EF3C1E" w:rsidRPr="00EE6226">
        <w:rPr>
          <w:rFonts w:ascii="Calibri" w:hAnsi="Calibri"/>
          <w:b/>
          <w:bCs/>
          <w:rtl/>
        </w:rPr>
        <w:t xml:space="preserve"> </w:t>
      </w:r>
      <w:r w:rsidR="00EF3C1E" w:rsidRPr="00EE6226">
        <w:rPr>
          <w:rFonts w:ascii="Calibri" w:hAnsi="Calibri"/>
          <w:rtl/>
        </w:rPr>
        <w:t xml:space="preserve"> </w:t>
      </w:r>
      <w:r w:rsidR="00EF3C1E" w:rsidRPr="00EE6226">
        <w:rPr>
          <w:rFonts w:ascii="Calibri" w:hAnsi="Calibri" w:hint="eastAsia"/>
          <w:rtl/>
        </w:rPr>
        <w:t>ביום</w:t>
      </w:r>
      <w:r w:rsidR="00EF3C1E" w:rsidRPr="00EE6226">
        <w:rPr>
          <w:rFonts w:ascii="Calibri" w:hAnsi="Calibri"/>
          <w:rtl/>
        </w:rPr>
        <w:t xml:space="preserve"> (11.9.2017) </w:t>
      </w:r>
      <w:r w:rsidR="00EF3C1E" w:rsidRPr="00EE6226">
        <w:rPr>
          <w:rFonts w:ascii="Calibri" w:hAnsi="Calibri" w:hint="eastAsia"/>
          <w:rtl/>
        </w:rPr>
        <w:t>הנאשם</w:t>
      </w:r>
      <w:r w:rsidR="00EF3C1E" w:rsidRPr="00EE6226">
        <w:rPr>
          <w:rFonts w:ascii="Calibri" w:hAnsi="Calibri"/>
          <w:rtl/>
        </w:rPr>
        <w:t xml:space="preserve"> </w:t>
      </w:r>
      <w:r w:rsidR="00EF3C1E" w:rsidRPr="00EE6226">
        <w:rPr>
          <w:rFonts w:ascii="Calibri" w:hAnsi="Calibri" w:hint="eastAsia"/>
          <w:rtl/>
        </w:rPr>
        <w:t>החזיק</w:t>
      </w:r>
      <w:r w:rsidR="00EF3C1E" w:rsidRPr="00EE6226">
        <w:rPr>
          <w:rFonts w:ascii="Calibri" w:hAnsi="Calibri"/>
          <w:rtl/>
        </w:rPr>
        <w:t xml:space="preserve"> 4 </w:t>
      </w:r>
      <w:r w:rsidR="00EF3C1E" w:rsidRPr="00EE6226">
        <w:rPr>
          <w:rFonts w:ascii="Calibri" w:hAnsi="Calibri" w:hint="eastAsia"/>
          <w:rtl/>
        </w:rPr>
        <w:t>ג</w:t>
      </w:r>
      <w:r w:rsidR="00EF3C1E" w:rsidRPr="00EE6226">
        <w:rPr>
          <w:rFonts w:ascii="Calibri" w:hAnsi="Calibri"/>
          <w:rtl/>
        </w:rPr>
        <w:t xml:space="preserve">'  </w:t>
      </w:r>
      <w:r w:rsidR="00EF3C1E" w:rsidRPr="00EE6226">
        <w:rPr>
          <w:rFonts w:ascii="Calibri" w:hAnsi="Calibri" w:hint="eastAsia"/>
          <w:rtl/>
        </w:rPr>
        <w:t>סם</w:t>
      </w:r>
      <w:r w:rsidR="00EF3C1E" w:rsidRPr="00EE6226">
        <w:rPr>
          <w:rFonts w:ascii="Calibri" w:hAnsi="Calibri"/>
          <w:rtl/>
        </w:rPr>
        <w:t xml:space="preserve"> </w:t>
      </w:r>
      <w:r w:rsidR="00EF3C1E" w:rsidRPr="00EE6226">
        <w:rPr>
          <w:rFonts w:ascii="Calibri" w:hAnsi="Calibri" w:hint="eastAsia"/>
          <w:rtl/>
        </w:rPr>
        <w:t>מסוכן</w:t>
      </w:r>
      <w:r w:rsidR="00EF3C1E" w:rsidRPr="00EE6226">
        <w:rPr>
          <w:rFonts w:ascii="Calibri" w:hAnsi="Calibri"/>
          <w:rtl/>
        </w:rPr>
        <w:t xml:space="preserve"> </w:t>
      </w:r>
      <w:r w:rsidR="00EF3C1E" w:rsidRPr="00EE6226">
        <w:rPr>
          <w:rFonts w:ascii="Calibri" w:hAnsi="Calibri" w:hint="eastAsia"/>
          <w:rtl/>
        </w:rPr>
        <w:t>מסוג</w:t>
      </w:r>
      <w:r w:rsidR="00EF3C1E" w:rsidRPr="00EE6226">
        <w:rPr>
          <w:rFonts w:ascii="Calibri" w:hAnsi="Calibri"/>
          <w:rtl/>
        </w:rPr>
        <w:t xml:space="preserve"> </w:t>
      </w:r>
      <w:r w:rsidR="00EF3C1E" w:rsidRPr="00EE6226">
        <w:rPr>
          <w:rFonts w:ascii="Calibri" w:hAnsi="Calibri" w:hint="eastAsia"/>
          <w:rtl/>
        </w:rPr>
        <w:t>קנבוס</w:t>
      </w:r>
      <w:r w:rsidR="00EF3C1E" w:rsidRPr="00EE6226">
        <w:rPr>
          <w:rFonts w:ascii="Calibri" w:hAnsi="Calibri"/>
          <w:rtl/>
        </w:rPr>
        <w:t xml:space="preserve"> </w:t>
      </w:r>
      <w:r w:rsidR="00EF3C1E" w:rsidRPr="00EE6226">
        <w:rPr>
          <w:rFonts w:ascii="Calibri" w:hAnsi="Calibri" w:hint="eastAsia"/>
          <w:rtl/>
        </w:rPr>
        <w:t>לצריכה</w:t>
      </w:r>
      <w:r w:rsidR="00EF3C1E" w:rsidRPr="00EE6226">
        <w:rPr>
          <w:rFonts w:ascii="Calibri" w:hAnsi="Calibri"/>
          <w:rtl/>
        </w:rPr>
        <w:t xml:space="preserve"> </w:t>
      </w:r>
      <w:r w:rsidR="00EF3C1E" w:rsidRPr="00EE6226">
        <w:rPr>
          <w:rFonts w:ascii="Calibri" w:hAnsi="Calibri" w:hint="eastAsia"/>
          <w:rtl/>
        </w:rPr>
        <w:t>עצמית</w:t>
      </w:r>
      <w:r w:rsidR="00EF3C1E" w:rsidRPr="00EE6226">
        <w:rPr>
          <w:rFonts w:ascii="Calibri" w:hAnsi="Calibri"/>
          <w:rtl/>
        </w:rPr>
        <w:t xml:space="preserve">. </w:t>
      </w:r>
      <w:r w:rsidR="00EF3C1E" w:rsidRPr="00EE6226">
        <w:rPr>
          <w:rFonts w:ascii="Calibri" w:hAnsi="Calibri" w:hint="eastAsia"/>
          <w:rtl/>
        </w:rPr>
        <w:t>עניינו</w:t>
      </w:r>
      <w:r w:rsidR="00EF3C1E" w:rsidRPr="00EE6226">
        <w:rPr>
          <w:rFonts w:ascii="Calibri" w:hAnsi="Calibri"/>
          <w:rtl/>
        </w:rPr>
        <w:t xml:space="preserve"> </w:t>
      </w:r>
      <w:r w:rsidR="00EF3C1E" w:rsidRPr="00EE6226">
        <w:rPr>
          <w:rFonts w:ascii="Calibri" w:hAnsi="Calibri" w:hint="eastAsia"/>
          <w:rtl/>
        </w:rPr>
        <w:t>הסתיים</w:t>
      </w:r>
      <w:r w:rsidR="00EF3C1E" w:rsidRPr="00EE6226">
        <w:rPr>
          <w:rFonts w:ascii="Calibri" w:hAnsi="Calibri"/>
          <w:rtl/>
        </w:rPr>
        <w:t xml:space="preserve"> </w:t>
      </w:r>
      <w:r w:rsidR="00EF3C1E" w:rsidRPr="00EE6226">
        <w:rPr>
          <w:rFonts w:ascii="Calibri" w:hAnsi="Calibri" w:hint="eastAsia"/>
          <w:rtl/>
        </w:rPr>
        <w:t>בהסדר</w:t>
      </w:r>
      <w:r w:rsidR="00EF3C1E" w:rsidRPr="00EE6226">
        <w:rPr>
          <w:rFonts w:ascii="Calibri" w:hAnsi="Calibri"/>
          <w:rtl/>
        </w:rPr>
        <w:t xml:space="preserve"> </w:t>
      </w:r>
      <w:r w:rsidR="00EF3C1E" w:rsidRPr="00EE6226">
        <w:rPr>
          <w:rFonts w:ascii="Calibri" w:hAnsi="Calibri" w:hint="eastAsia"/>
          <w:rtl/>
        </w:rPr>
        <w:t>טיעון</w:t>
      </w:r>
      <w:r w:rsidR="00EF3C1E" w:rsidRPr="00EE6226">
        <w:rPr>
          <w:rFonts w:ascii="Calibri" w:hAnsi="Calibri"/>
          <w:rtl/>
        </w:rPr>
        <w:t xml:space="preserve"> </w:t>
      </w:r>
      <w:r w:rsidR="00EF3C1E" w:rsidRPr="00EE6226">
        <w:rPr>
          <w:rFonts w:ascii="Calibri" w:hAnsi="Calibri" w:hint="eastAsia"/>
          <w:rtl/>
        </w:rPr>
        <w:t>לפיו</w:t>
      </w:r>
      <w:r w:rsidR="00EF3C1E" w:rsidRPr="00EE6226">
        <w:rPr>
          <w:rFonts w:ascii="Calibri" w:hAnsi="Calibri"/>
          <w:rtl/>
        </w:rPr>
        <w:t xml:space="preserve"> </w:t>
      </w:r>
      <w:r w:rsidR="00EF3C1E" w:rsidRPr="00EE6226">
        <w:rPr>
          <w:rFonts w:ascii="Calibri" w:hAnsi="Calibri" w:hint="eastAsia"/>
          <w:rtl/>
        </w:rPr>
        <w:t>נדון</w:t>
      </w:r>
      <w:r w:rsidR="00EF3C1E" w:rsidRPr="00EE6226">
        <w:rPr>
          <w:rFonts w:ascii="Calibri" w:hAnsi="Calibri"/>
          <w:rtl/>
        </w:rPr>
        <w:t xml:space="preserve"> </w:t>
      </w:r>
      <w:r w:rsidR="00EF3C1E" w:rsidRPr="00EE6226">
        <w:rPr>
          <w:rFonts w:ascii="Calibri" w:hAnsi="Calibri" w:hint="eastAsia"/>
          <w:rtl/>
        </w:rPr>
        <w:t>להוצאות</w:t>
      </w:r>
      <w:r w:rsidR="00EF3C1E" w:rsidRPr="00EE6226">
        <w:rPr>
          <w:rFonts w:ascii="Calibri" w:hAnsi="Calibri"/>
          <w:rtl/>
        </w:rPr>
        <w:t xml:space="preserve"> </w:t>
      </w:r>
      <w:r w:rsidR="00EF3C1E" w:rsidRPr="00EE6226">
        <w:rPr>
          <w:rFonts w:ascii="Calibri" w:hAnsi="Calibri" w:hint="eastAsia"/>
          <w:rtl/>
        </w:rPr>
        <w:t>משפט</w:t>
      </w:r>
      <w:r w:rsidR="00EF3C1E" w:rsidRPr="00EE6226">
        <w:rPr>
          <w:rFonts w:ascii="Calibri" w:hAnsi="Calibri"/>
          <w:rtl/>
        </w:rPr>
        <w:t xml:space="preserve"> </w:t>
      </w:r>
      <w:r w:rsidR="00EF3C1E" w:rsidRPr="00EE6226">
        <w:rPr>
          <w:rFonts w:ascii="Calibri" w:hAnsi="Calibri" w:hint="eastAsia"/>
          <w:rtl/>
        </w:rPr>
        <w:t>והתחייבות</w:t>
      </w:r>
      <w:r w:rsidR="00EF3C1E" w:rsidRPr="00EE6226">
        <w:rPr>
          <w:rFonts w:ascii="Calibri" w:hAnsi="Calibri"/>
          <w:rtl/>
        </w:rPr>
        <w:t xml:space="preserve"> </w:t>
      </w:r>
      <w:r w:rsidR="00EF3C1E" w:rsidRPr="00EE6226">
        <w:rPr>
          <w:rFonts w:ascii="Calibri" w:hAnsi="Calibri" w:hint="eastAsia"/>
          <w:rtl/>
        </w:rPr>
        <w:t>ללא</w:t>
      </w:r>
      <w:r w:rsidR="00EF3C1E" w:rsidRPr="00EE6226">
        <w:rPr>
          <w:rFonts w:ascii="Calibri" w:hAnsi="Calibri"/>
          <w:rtl/>
        </w:rPr>
        <w:t xml:space="preserve"> </w:t>
      </w:r>
      <w:r w:rsidR="00EF3C1E" w:rsidRPr="00EE6226">
        <w:rPr>
          <w:rFonts w:ascii="Calibri" w:hAnsi="Calibri" w:hint="eastAsia"/>
          <w:rtl/>
        </w:rPr>
        <w:t>הרשעה</w:t>
      </w:r>
      <w:r w:rsidR="00EF3C1E" w:rsidRPr="00EE6226">
        <w:rPr>
          <w:rFonts w:ascii="Calibri" w:hAnsi="Calibri"/>
          <w:rtl/>
        </w:rPr>
        <w:t>.</w:t>
      </w:r>
    </w:p>
    <w:p w14:paraId="2B36503D" w14:textId="77777777" w:rsidR="00EF3C1E" w:rsidRPr="00EE6226" w:rsidRDefault="00470224" w:rsidP="00EF3C1E">
      <w:pPr>
        <w:numPr>
          <w:ilvl w:val="0"/>
          <w:numId w:val="4"/>
        </w:numPr>
        <w:spacing w:after="160" w:line="259" w:lineRule="auto"/>
        <w:contextualSpacing/>
        <w:jc w:val="both"/>
        <w:rPr>
          <w:rFonts w:ascii="Calibri" w:hAnsi="Calibri"/>
        </w:rPr>
      </w:pPr>
      <w:hyperlink r:id="rId22" w:history="1">
        <w:r w:rsidRPr="00470224">
          <w:rPr>
            <w:rFonts w:ascii="Calibri" w:hAnsi="Calibri" w:hint="eastAsia"/>
            <w:color w:val="0000FF"/>
            <w:u w:val="single"/>
            <w:rtl/>
          </w:rPr>
          <w:t>ת</w:t>
        </w:r>
        <w:r w:rsidRPr="00470224">
          <w:rPr>
            <w:rFonts w:ascii="Calibri" w:hAnsi="Calibri"/>
            <w:color w:val="0000FF"/>
            <w:u w:val="single"/>
            <w:rtl/>
          </w:rPr>
          <w:t>"</w:t>
        </w:r>
        <w:r w:rsidRPr="00470224">
          <w:rPr>
            <w:rFonts w:ascii="Calibri" w:hAnsi="Calibri" w:hint="eastAsia"/>
            <w:color w:val="0000FF"/>
            <w:u w:val="single"/>
            <w:rtl/>
          </w:rPr>
          <w:t>פ</w:t>
        </w:r>
        <w:r w:rsidRPr="00470224">
          <w:rPr>
            <w:rFonts w:ascii="Calibri" w:hAnsi="Calibri"/>
            <w:color w:val="0000FF"/>
            <w:u w:val="single"/>
            <w:rtl/>
          </w:rPr>
          <w:t xml:space="preserve"> 3437-08-15</w:t>
        </w:r>
      </w:hyperlink>
      <w:r w:rsidR="00EF3C1E" w:rsidRPr="00EE6226">
        <w:rPr>
          <w:rFonts w:ascii="Calibri" w:hAnsi="Calibri"/>
          <w:rtl/>
        </w:rPr>
        <w:t xml:space="preserve"> (</w:t>
      </w:r>
      <w:r w:rsidR="00EF3C1E" w:rsidRPr="00EE6226">
        <w:rPr>
          <w:rFonts w:ascii="Calibri" w:hAnsi="Calibri" w:hint="eastAsia"/>
          <w:rtl/>
        </w:rPr>
        <w:t>ראשל</w:t>
      </w:r>
      <w:r w:rsidR="00EF3C1E" w:rsidRPr="00EE6226">
        <w:rPr>
          <w:rFonts w:ascii="Calibri" w:hAnsi="Calibri"/>
          <w:rtl/>
        </w:rPr>
        <w:t>"</w:t>
      </w:r>
      <w:r w:rsidR="00EF3C1E" w:rsidRPr="00EE6226">
        <w:rPr>
          <w:rFonts w:ascii="Calibri" w:hAnsi="Calibri" w:hint="eastAsia"/>
          <w:rtl/>
        </w:rPr>
        <w:t>צ</w:t>
      </w:r>
      <w:r w:rsidR="00EF3C1E" w:rsidRPr="00EE6226">
        <w:rPr>
          <w:rFonts w:ascii="Calibri" w:hAnsi="Calibri"/>
          <w:rtl/>
        </w:rPr>
        <w:t xml:space="preserve">) </w:t>
      </w:r>
      <w:r w:rsidR="00EF3C1E" w:rsidRPr="00EE6226">
        <w:rPr>
          <w:rFonts w:ascii="Calibri" w:hAnsi="Calibri" w:hint="eastAsia"/>
          <w:b/>
          <w:bCs/>
          <w:rtl/>
        </w:rPr>
        <w:t>מדינת</w:t>
      </w:r>
      <w:r w:rsidR="00EF3C1E" w:rsidRPr="00EE6226">
        <w:rPr>
          <w:rFonts w:ascii="Calibri" w:hAnsi="Calibri"/>
          <w:b/>
          <w:bCs/>
          <w:rtl/>
        </w:rPr>
        <w:t xml:space="preserve"> </w:t>
      </w:r>
      <w:r w:rsidR="00EF3C1E" w:rsidRPr="00EE6226">
        <w:rPr>
          <w:rFonts w:ascii="Calibri" w:hAnsi="Calibri" w:hint="eastAsia"/>
          <w:b/>
          <w:bCs/>
          <w:rtl/>
        </w:rPr>
        <w:t>ישראל</w:t>
      </w:r>
      <w:r w:rsidR="00EF3C1E" w:rsidRPr="00EE6226">
        <w:rPr>
          <w:rFonts w:ascii="Calibri" w:hAnsi="Calibri"/>
          <w:b/>
          <w:bCs/>
          <w:rtl/>
        </w:rPr>
        <w:t xml:space="preserve"> </w:t>
      </w:r>
      <w:r w:rsidR="00EF3C1E" w:rsidRPr="00EE6226">
        <w:rPr>
          <w:rFonts w:ascii="Calibri" w:hAnsi="Calibri" w:hint="eastAsia"/>
          <w:b/>
          <w:bCs/>
          <w:rtl/>
        </w:rPr>
        <w:t>נ</w:t>
      </w:r>
      <w:r w:rsidR="00EF3C1E" w:rsidRPr="00EE6226">
        <w:rPr>
          <w:rFonts w:ascii="Calibri" w:hAnsi="Calibri"/>
          <w:b/>
          <w:bCs/>
          <w:rtl/>
        </w:rPr>
        <w:t xml:space="preserve">' </w:t>
      </w:r>
      <w:r w:rsidR="00EF3C1E" w:rsidRPr="00EE6226">
        <w:rPr>
          <w:rFonts w:ascii="Calibri" w:hAnsi="Calibri" w:hint="eastAsia"/>
          <w:b/>
          <w:bCs/>
          <w:rtl/>
        </w:rPr>
        <w:t>נבון</w:t>
      </w:r>
      <w:r w:rsidR="00EF3C1E" w:rsidRPr="00EE6226">
        <w:rPr>
          <w:rFonts w:ascii="Calibri" w:hAnsi="Calibri"/>
          <w:b/>
          <w:bCs/>
          <w:rtl/>
        </w:rPr>
        <w:t xml:space="preserve"> </w:t>
      </w:r>
      <w:r w:rsidR="00EF3C1E" w:rsidRPr="00EE6226">
        <w:rPr>
          <w:rFonts w:ascii="Calibri" w:hAnsi="Calibri"/>
          <w:rtl/>
        </w:rPr>
        <w:t xml:space="preserve">(12.12.2016) </w:t>
      </w:r>
      <w:r w:rsidR="00EF3C1E" w:rsidRPr="00EE6226">
        <w:rPr>
          <w:rFonts w:ascii="Calibri" w:hAnsi="Calibri" w:hint="eastAsia"/>
          <w:rtl/>
        </w:rPr>
        <w:t>הנאשם</w:t>
      </w:r>
      <w:r w:rsidR="00EF3C1E" w:rsidRPr="00EE6226">
        <w:rPr>
          <w:rFonts w:ascii="Calibri" w:hAnsi="Calibri"/>
          <w:rtl/>
        </w:rPr>
        <w:t xml:space="preserve"> </w:t>
      </w:r>
      <w:r w:rsidR="00EF3C1E" w:rsidRPr="00EE6226">
        <w:rPr>
          <w:rFonts w:ascii="Calibri" w:hAnsi="Calibri" w:hint="eastAsia"/>
          <w:rtl/>
        </w:rPr>
        <w:t>הורשע</w:t>
      </w:r>
      <w:r w:rsidR="00EF3C1E" w:rsidRPr="00EE6226">
        <w:rPr>
          <w:rFonts w:ascii="Calibri" w:hAnsi="Calibri"/>
          <w:rtl/>
        </w:rPr>
        <w:t xml:space="preserve"> </w:t>
      </w:r>
      <w:r w:rsidR="00EF3C1E" w:rsidRPr="00EE6226">
        <w:rPr>
          <w:rFonts w:ascii="Calibri" w:hAnsi="Calibri" w:hint="eastAsia"/>
          <w:rtl/>
        </w:rPr>
        <w:t>בעבירה</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 xml:space="preserve"> </w:t>
      </w:r>
      <w:r w:rsidR="00EF3C1E" w:rsidRPr="00EE6226">
        <w:rPr>
          <w:rFonts w:ascii="Calibri" w:hAnsi="Calibri" w:hint="eastAsia"/>
          <w:rtl/>
        </w:rPr>
        <w:t>החזקת</w:t>
      </w:r>
      <w:r w:rsidR="00EF3C1E" w:rsidRPr="00EE6226">
        <w:rPr>
          <w:rFonts w:ascii="Calibri" w:hAnsi="Calibri"/>
          <w:rtl/>
        </w:rPr>
        <w:t xml:space="preserve"> </w:t>
      </w:r>
      <w:r w:rsidR="00EF3C1E" w:rsidRPr="00EE6226">
        <w:rPr>
          <w:rFonts w:ascii="Calibri" w:hAnsi="Calibri" w:hint="eastAsia"/>
          <w:rtl/>
        </w:rPr>
        <w:t>סם</w:t>
      </w:r>
      <w:r w:rsidR="00EF3C1E" w:rsidRPr="00EE6226">
        <w:rPr>
          <w:rFonts w:ascii="Calibri" w:hAnsi="Calibri"/>
          <w:rtl/>
        </w:rPr>
        <w:t xml:space="preserve"> </w:t>
      </w:r>
      <w:r w:rsidR="00EF3C1E" w:rsidRPr="00EE6226">
        <w:rPr>
          <w:rFonts w:ascii="Calibri" w:hAnsi="Calibri" w:hint="eastAsia"/>
          <w:rtl/>
        </w:rPr>
        <w:t>לשימוש</w:t>
      </w:r>
      <w:r w:rsidR="00EF3C1E" w:rsidRPr="00EE6226">
        <w:rPr>
          <w:rFonts w:ascii="Calibri" w:hAnsi="Calibri"/>
          <w:rtl/>
        </w:rPr>
        <w:t xml:space="preserve"> </w:t>
      </w:r>
      <w:r w:rsidR="00EF3C1E" w:rsidRPr="00EE6226">
        <w:rPr>
          <w:rFonts w:ascii="Calibri" w:hAnsi="Calibri" w:hint="eastAsia"/>
          <w:rtl/>
        </w:rPr>
        <w:t>עצמי</w:t>
      </w:r>
      <w:r w:rsidR="00EF3C1E" w:rsidRPr="00EE6226">
        <w:rPr>
          <w:rFonts w:ascii="Calibri" w:hAnsi="Calibri"/>
          <w:rtl/>
        </w:rPr>
        <w:t xml:space="preserve"> (44 </w:t>
      </w:r>
      <w:r w:rsidR="00EF3C1E" w:rsidRPr="00EE6226">
        <w:rPr>
          <w:rFonts w:ascii="Calibri" w:hAnsi="Calibri" w:hint="eastAsia"/>
          <w:rtl/>
        </w:rPr>
        <w:t>ג</w:t>
      </w:r>
      <w:r w:rsidR="00EF3C1E" w:rsidRPr="00EE6226">
        <w:rPr>
          <w:rFonts w:ascii="Calibri" w:hAnsi="Calibri"/>
          <w:rtl/>
        </w:rPr>
        <w:t xml:space="preserve">' </w:t>
      </w:r>
      <w:r w:rsidR="00EF3C1E" w:rsidRPr="00EE6226">
        <w:rPr>
          <w:rFonts w:ascii="Calibri" w:hAnsi="Calibri" w:hint="eastAsia"/>
          <w:rtl/>
        </w:rPr>
        <w:t>חשיש</w:t>
      </w:r>
      <w:r w:rsidR="00EF3C1E" w:rsidRPr="00EE6226">
        <w:rPr>
          <w:rFonts w:ascii="Calibri" w:hAnsi="Calibri"/>
          <w:rtl/>
        </w:rPr>
        <w:t xml:space="preserve">). </w:t>
      </w:r>
      <w:r w:rsidR="00EF3C1E" w:rsidRPr="00EE6226">
        <w:rPr>
          <w:rFonts w:ascii="Calibri" w:hAnsi="Calibri" w:hint="eastAsia"/>
          <w:rtl/>
        </w:rPr>
        <w:t>נדון</w:t>
      </w:r>
      <w:r w:rsidR="00EF3C1E" w:rsidRPr="00EE6226">
        <w:rPr>
          <w:rFonts w:ascii="Calibri" w:hAnsi="Calibri"/>
          <w:rtl/>
        </w:rPr>
        <w:t xml:space="preserve"> </w:t>
      </w:r>
      <w:r w:rsidR="00EF3C1E" w:rsidRPr="00EE6226">
        <w:rPr>
          <w:rFonts w:ascii="Calibri" w:hAnsi="Calibri" w:hint="eastAsia"/>
          <w:rtl/>
        </w:rPr>
        <w:t>במסגרת</w:t>
      </w:r>
      <w:r w:rsidR="00EF3C1E" w:rsidRPr="00EE6226">
        <w:rPr>
          <w:rFonts w:ascii="Calibri" w:hAnsi="Calibri"/>
          <w:rtl/>
        </w:rPr>
        <w:t xml:space="preserve"> </w:t>
      </w:r>
      <w:r w:rsidR="00EF3C1E" w:rsidRPr="00EE6226">
        <w:rPr>
          <w:rFonts w:ascii="Calibri" w:hAnsi="Calibri" w:hint="eastAsia"/>
          <w:rtl/>
        </w:rPr>
        <w:t>הסדר</w:t>
      </w:r>
      <w:r w:rsidR="00EF3C1E" w:rsidRPr="00EE6226">
        <w:rPr>
          <w:rFonts w:ascii="Calibri" w:hAnsi="Calibri"/>
          <w:rtl/>
        </w:rPr>
        <w:t xml:space="preserve"> </w:t>
      </w:r>
      <w:r w:rsidR="00EF3C1E" w:rsidRPr="00EE6226">
        <w:rPr>
          <w:rFonts w:ascii="Calibri" w:hAnsi="Calibri" w:hint="eastAsia"/>
          <w:rtl/>
        </w:rPr>
        <w:t>למאסר</w:t>
      </w:r>
      <w:r w:rsidR="00EF3C1E" w:rsidRPr="00EE6226">
        <w:rPr>
          <w:rFonts w:ascii="Calibri" w:hAnsi="Calibri"/>
          <w:rtl/>
        </w:rPr>
        <w:t xml:space="preserve"> </w:t>
      </w:r>
      <w:r w:rsidR="00EF3C1E" w:rsidRPr="00EE6226">
        <w:rPr>
          <w:rFonts w:ascii="Calibri" w:hAnsi="Calibri" w:hint="eastAsia"/>
          <w:rtl/>
        </w:rPr>
        <w:t>מותנה</w:t>
      </w:r>
      <w:r w:rsidR="00EF3C1E" w:rsidRPr="00EE6226">
        <w:rPr>
          <w:rFonts w:ascii="Calibri" w:hAnsi="Calibri"/>
          <w:rtl/>
        </w:rPr>
        <w:t xml:space="preserve">, </w:t>
      </w:r>
      <w:r w:rsidR="00EF3C1E" w:rsidRPr="00EE6226">
        <w:rPr>
          <w:rFonts w:ascii="Calibri" w:hAnsi="Calibri" w:hint="eastAsia"/>
          <w:rtl/>
        </w:rPr>
        <w:t>קנס</w:t>
      </w:r>
      <w:r w:rsidR="00EF3C1E" w:rsidRPr="00EE6226">
        <w:rPr>
          <w:rFonts w:ascii="Calibri" w:hAnsi="Calibri"/>
          <w:rtl/>
        </w:rPr>
        <w:t xml:space="preserve"> </w:t>
      </w:r>
      <w:r w:rsidR="00EF3C1E" w:rsidRPr="00EE6226">
        <w:rPr>
          <w:rFonts w:ascii="Calibri" w:hAnsi="Calibri" w:hint="eastAsia"/>
          <w:rtl/>
        </w:rPr>
        <w:t>ופסילה</w:t>
      </w:r>
      <w:r w:rsidR="00EF3C1E" w:rsidRPr="00EE6226">
        <w:rPr>
          <w:rFonts w:ascii="Calibri" w:hAnsi="Calibri"/>
          <w:rtl/>
        </w:rPr>
        <w:t xml:space="preserve"> </w:t>
      </w:r>
      <w:r w:rsidR="00EF3C1E" w:rsidRPr="00EE6226">
        <w:rPr>
          <w:rFonts w:ascii="Calibri" w:hAnsi="Calibri" w:hint="eastAsia"/>
          <w:rtl/>
        </w:rPr>
        <w:t>מותנית</w:t>
      </w:r>
      <w:r w:rsidR="00EF3C1E" w:rsidRPr="00EE6226">
        <w:rPr>
          <w:rFonts w:ascii="Calibri" w:hAnsi="Calibri"/>
          <w:rtl/>
        </w:rPr>
        <w:t>.</w:t>
      </w:r>
    </w:p>
    <w:p w14:paraId="5DB0F3FF" w14:textId="77777777" w:rsidR="00EF3C1E" w:rsidRPr="00EE6226" w:rsidRDefault="00470224" w:rsidP="00EF3C1E">
      <w:pPr>
        <w:numPr>
          <w:ilvl w:val="0"/>
          <w:numId w:val="4"/>
        </w:numPr>
        <w:spacing w:after="160" w:line="259" w:lineRule="auto"/>
        <w:contextualSpacing/>
        <w:jc w:val="both"/>
        <w:rPr>
          <w:rFonts w:ascii="Calibri" w:hAnsi="Calibri"/>
          <w:rtl/>
        </w:rPr>
      </w:pPr>
      <w:hyperlink r:id="rId23" w:history="1">
        <w:r w:rsidRPr="00470224">
          <w:rPr>
            <w:rFonts w:ascii="Calibri" w:hAnsi="Calibri" w:hint="eastAsia"/>
            <w:color w:val="0000FF"/>
            <w:u w:val="single"/>
            <w:rtl/>
          </w:rPr>
          <w:t>ת</w:t>
        </w:r>
        <w:r w:rsidRPr="00470224">
          <w:rPr>
            <w:rFonts w:ascii="Calibri" w:hAnsi="Calibri"/>
            <w:color w:val="0000FF"/>
            <w:u w:val="single"/>
            <w:rtl/>
          </w:rPr>
          <w:t>"</w:t>
        </w:r>
        <w:r w:rsidRPr="00470224">
          <w:rPr>
            <w:rFonts w:ascii="Calibri" w:hAnsi="Calibri" w:hint="eastAsia"/>
            <w:color w:val="0000FF"/>
            <w:u w:val="single"/>
            <w:rtl/>
          </w:rPr>
          <w:t>פ</w:t>
        </w:r>
        <w:r w:rsidRPr="00470224">
          <w:rPr>
            <w:rFonts w:ascii="Calibri" w:hAnsi="Calibri"/>
            <w:color w:val="0000FF"/>
            <w:u w:val="single"/>
            <w:rtl/>
          </w:rPr>
          <w:t xml:space="preserve"> (</w:t>
        </w:r>
        <w:r w:rsidRPr="00470224">
          <w:rPr>
            <w:rFonts w:ascii="Calibri" w:hAnsi="Calibri" w:hint="eastAsia"/>
            <w:color w:val="0000FF"/>
            <w:u w:val="single"/>
            <w:rtl/>
          </w:rPr>
          <w:t>קג</w:t>
        </w:r>
        <w:r w:rsidRPr="00470224">
          <w:rPr>
            <w:rFonts w:ascii="Calibri" w:hAnsi="Calibri"/>
            <w:color w:val="0000FF"/>
            <w:u w:val="single"/>
            <w:rtl/>
          </w:rPr>
          <w:t>"</w:t>
        </w:r>
        <w:r w:rsidRPr="00470224">
          <w:rPr>
            <w:rFonts w:ascii="Calibri" w:hAnsi="Calibri" w:hint="eastAsia"/>
            <w:color w:val="0000FF"/>
            <w:u w:val="single"/>
            <w:rtl/>
          </w:rPr>
          <w:t>ת</w:t>
        </w:r>
        <w:r w:rsidRPr="00470224">
          <w:rPr>
            <w:rFonts w:ascii="Calibri" w:hAnsi="Calibri"/>
            <w:color w:val="0000FF"/>
            <w:u w:val="single"/>
            <w:rtl/>
          </w:rPr>
          <w:t>)  7213-01-15</w:t>
        </w:r>
      </w:hyperlink>
      <w:r w:rsidR="00EF3C1E" w:rsidRPr="00EE6226">
        <w:rPr>
          <w:rFonts w:ascii="Calibri" w:hAnsi="Calibri"/>
          <w:rtl/>
        </w:rPr>
        <w:t xml:space="preserve"> </w:t>
      </w:r>
      <w:r w:rsidR="00EF3C1E" w:rsidRPr="00EE6226">
        <w:rPr>
          <w:rFonts w:ascii="Calibri" w:hAnsi="Calibri" w:hint="eastAsia"/>
          <w:b/>
          <w:bCs/>
          <w:rtl/>
        </w:rPr>
        <w:t>מדינת</w:t>
      </w:r>
      <w:r w:rsidR="00EF3C1E" w:rsidRPr="00EE6226">
        <w:rPr>
          <w:rFonts w:ascii="Calibri" w:hAnsi="Calibri"/>
          <w:b/>
          <w:bCs/>
          <w:rtl/>
        </w:rPr>
        <w:t xml:space="preserve"> </w:t>
      </w:r>
      <w:r w:rsidR="00EF3C1E" w:rsidRPr="00EE6226">
        <w:rPr>
          <w:rFonts w:ascii="Calibri" w:hAnsi="Calibri" w:hint="eastAsia"/>
          <w:b/>
          <w:bCs/>
          <w:rtl/>
        </w:rPr>
        <w:t>ישראל</w:t>
      </w:r>
      <w:r w:rsidR="00EF3C1E" w:rsidRPr="00EE6226">
        <w:rPr>
          <w:rFonts w:ascii="Calibri" w:hAnsi="Calibri"/>
          <w:b/>
          <w:bCs/>
          <w:rtl/>
        </w:rPr>
        <w:t xml:space="preserve"> </w:t>
      </w:r>
      <w:r w:rsidR="00EF3C1E" w:rsidRPr="00EE6226">
        <w:rPr>
          <w:rFonts w:ascii="Calibri" w:hAnsi="Calibri" w:hint="eastAsia"/>
          <w:b/>
          <w:bCs/>
          <w:rtl/>
        </w:rPr>
        <w:t>נ</w:t>
      </w:r>
      <w:r w:rsidR="00EF3C1E" w:rsidRPr="00EE6226">
        <w:rPr>
          <w:rFonts w:ascii="Calibri" w:hAnsi="Calibri"/>
          <w:b/>
          <w:bCs/>
          <w:rtl/>
        </w:rPr>
        <w:t xml:space="preserve">' </w:t>
      </w:r>
      <w:r w:rsidR="00EF3C1E" w:rsidRPr="00EE6226">
        <w:rPr>
          <w:rFonts w:ascii="Calibri" w:hAnsi="Calibri" w:hint="eastAsia"/>
          <w:b/>
          <w:bCs/>
          <w:rtl/>
        </w:rPr>
        <w:t>בזמן</w:t>
      </w:r>
      <w:r w:rsidR="00EF3C1E" w:rsidRPr="00EE6226">
        <w:rPr>
          <w:rFonts w:ascii="Calibri" w:hAnsi="Calibri"/>
          <w:rtl/>
        </w:rPr>
        <w:t xml:space="preserve"> (24.6.18). </w:t>
      </w:r>
      <w:r w:rsidR="00EF3C1E" w:rsidRPr="00EE6226">
        <w:rPr>
          <w:rFonts w:ascii="Calibri" w:hAnsi="Calibri" w:hint="eastAsia"/>
          <w:rtl/>
        </w:rPr>
        <w:t>הנאשם</w:t>
      </w:r>
      <w:r w:rsidR="00EF3C1E" w:rsidRPr="00EE6226">
        <w:rPr>
          <w:rFonts w:ascii="Calibri" w:hAnsi="Calibri"/>
          <w:rtl/>
        </w:rPr>
        <w:t xml:space="preserve"> </w:t>
      </w:r>
      <w:r w:rsidR="00EF3C1E" w:rsidRPr="00EE6226">
        <w:rPr>
          <w:rFonts w:ascii="Calibri" w:hAnsi="Calibri" w:hint="eastAsia"/>
          <w:rtl/>
        </w:rPr>
        <w:t>החזיק</w:t>
      </w:r>
      <w:r w:rsidR="00EF3C1E" w:rsidRPr="00EE6226">
        <w:rPr>
          <w:rFonts w:ascii="Calibri" w:hAnsi="Calibri"/>
          <w:rtl/>
        </w:rPr>
        <w:t xml:space="preserve"> 159 </w:t>
      </w:r>
      <w:r w:rsidR="00EF3C1E" w:rsidRPr="00EE6226">
        <w:rPr>
          <w:rFonts w:ascii="Calibri" w:hAnsi="Calibri" w:hint="eastAsia"/>
          <w:rtl/>
        </w:rPr>
        <w:t>ג</w:t>
      </w:r>
      <w:r w:rsidR="00EF3C1E" w:rsidRPr="00EE6226">
        <w:rPr>
          <w:rFonts w:ascii="Calibri" w:hAnsi="Calibri"/>
          <w:rtl/>
        </w:rPr>
        <w:t xml:space="preserve">' </w:t>
      </w:r>
      <w:r w:rsidR="00EF3C1E" w:rsidRPr="00EE6226">
        <w:rPr>
          <w:rFonts w:ascii="Calibri" w:hAnsi="Calibri" w:hint="eastAsia"/>
          <w:rtl/>
        </w:rPr>
        <w:t>סם</w:t>
      </w:r>
      <w:r w:rsidR="00EF3C1E" w:rsidRPr="00EE6226">
        <w:rPr>
          <w:rFonts w:ascii="Calibri" w:hAnsi="Calibri"/>
          <w:rtl/>
        </w:rPr>
        <w:t xml:space="preserve"> </w:t>
      </w:r>
      <w:r w:rsidR="00EF3C1E" w:rsidRPr="00EE6226">
        <w:rPr>
          <w:rFonts w:ascii="Calibri" w:hAnsi="Calibri" w:hint="eastAsia"/>
          <w:rtl/>
        </w:rPr>
        <w:t>מסוכן</w:t>
      </w:r>
      <w:r w:rsidR="00EF3C1E" w:rsidRPr="00EE6226">
        <w:rPr>
          <w:rFonts w:ascii="Calibri" w:hAnsi="Calibri"/>
          <w:rtl/>
        </w:rPr>
        <w:t xml:space="preserve"> </w:t>
      </w:r>
      <w:r w:rsidR="00EF3C1E" w:rsidRPr="00EE6226">
        <w:rPr>
          <w:rFonts w:ascii="Calibri" w:hAnsi="Calibri" w:hint="eastAsia"/>
          <w:rtl/>
        </w:rPr>
        <w:t>מסוג</w:t>
      </w:r>
      <w:r w:rsidR="00EF3C1E" w:rsidRPr="00EE6226">
        <w:rPr>
          <w:rFonts w:ascii="Calibri" w:hAnsi="Calibri"/>
          <w:rtl/>
        </w:rPr>
        <w:t xml:space="preserve"> </w:t>
      </w:r>
      <w:r w:rsidR="00EF3C1E" w:rsidRPr="00EE6226">
        <w:rPr>
          <w:rFonts w:ascii="Calibri" w:hAnsi="Calibri" w:hint="eastAsia"/>
          <w:rtl/>
        </w:rPr>
        <w:t>קנבוס</w:t>
      </w:r>
      <w:r w:rsidR="00EF3C1E" w:rsidRPr="00EE6226">
        <w:rPr>
          <w:rFonts w:ascii="Calibri" w:hAnsi="Calibri"/>
          <w:rtl/>
        </w:rPr>
        <w:t xml:space="preserve"> </w:t>
      </w:r>
      <w:r w:rsidR="00EF3C1E" w:rsidRPr="00EE6226">
        <w:rPr>
          <w:rFonts w:ascii="Calibri" w:hAnsi="Calibri" w:hint="eastAsia"/>
          <w:rtl/>
        </w:rPr>
        <w:t>לצריכה</w:t>
      </w:r>
      <w:r w:rsidR="00EF3C1E" w:rsidRPr="00EE6226">
        <w:rPr>
          <w:rFonts w:ascii="Calibri" w:hAnsi="Calibri"/>
          <w:rtl/>
        </w:rPr>
        <w:t xml:space="preserve"> </w:t>
      </w:r>
      <w:r w:rsidR="00EF3C1E" w:rsidRPr="00EE6226">
        <w:rPr>
          <w:rFonts w:ascii="Calibri" w:hAnsi="Calibri" w:hint="eastAsia"/>
          <w:rtl/>
        </w:rPr>
        <w:t>עצמית</w:t>
      </w:r>
      <w:r w:rsidR="00EF3C1E" w:rsidRPr="00EE6226">
        <w:rPr>
          <w:rFonts w:ascii="Calibri" w:hAnsi="Calibri"/>
          <w:rtl/>
        </w:rPr>
        <w:t xml:space="preserve">. </w:t>
      </w:r>
      <w:r w:rsidR="00EF3C1E" w:rsidRPr="00EE6226">
        <w:rPr>
          <w:rFonts w:ascii="Calibri" w:hAnsi="Calibri" w:hint="eastAsia"/>
          <w:rtl/>
        </w:rPr>
        <w:t>נדון</w:t>
      </w:r>
      <w:r w:rsidR="00EF3C1E" w:rsidRPr="00EE6226">
        <w:rPr>
          <w:rFonts w:ascii="Calibri" w:hAnsi="Calibri"/>
          <w:rtl/>
        </w:rPr>
        <w:t xml:space="preserve"> </w:t>
      </w:r>
      <w:r w:rsidR="00EF3C1E" w:rsidRPr="00EE6226">
        <w:rPr>
          <w:rFonts w:ascii="Calibri" w:hAnsi="Calibri" w:hint="eastAsia"/>
          <w:rtl/>
        </w:rPr>
        <w:t>לצו</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w:t>
      </w:r>
      <w:r w:rsidR="00EF3C1E" w:rsidRPr="00EE6226">
        <w:rPr>
          <w:rFonts w:ascii="Calibri" w:hAnsi="Calibri" w:hint="eastAsia"/>
          <w:rtl/>
        </w:rPr>
        <w:t>צ</w:t>
      </w:r>
      <w:r w:rsidR="00EF3C1E" w:rsidRPr="00EE6226">
        <w:rPr>
          <w:rFonts w:ascii="Calibri" w:hAnsi="Calibri"/>
          <w:rtl/>
        </w:rPr>
        <w:t xml:space="preserve">, </w:t>
      </w:r>
      <w:r w:rsidR="00EF3C1E" w:rsidRPr="00EE6226">
        <w:rPr>
          <w:rFonts w:ascii="Calibri" w:hAnsi="Calibri" w:hint="eastAsia"/>
          <w:rtl/>
        </w:rPr>
        <w:t>פסילה</w:t>
      </w:r>
      <w:r w:rsidR="00EF3C1E" w:rsidRPr="00EE6226">
        <w:rPr>
          <w:rFonts w:ascii="Calibri" w:hAnsi="Calibri"/>
          <w:rtl/>
        </w:rPr>
        <w:t xml:space="preserve"> </w:t>
      </w:r>
      <w:r w:rsidR="00EF3C1E" w:rsidRPr="00EE6226">
        <w:rPr>
          <w:rFonts w:ascii="Calibri" w:hAnsi="Calibri" w:hint="eastAsia"/>
          <w:rtl/>
        </w:rPr>
        <w:t>בפועל</w:t>
      </w:r>
      <w:r w:rsidR="00EF3C1E" w:rsidRPr="00EE6226">
        <w:rPr>
          <w:rFonts w:ascii="Calibri" w:hAnsi="Calibri"/>
          <w:rtl/>
        </w:rPr>
        <w:t xml:space="preserve"> </w:t>
      </w:r>
      <w:r w:rsidR="00EF3C1E" w:rsidRPr="00EE6226">
        <w:rPr>
          <w:rFonts w:ascii="Calibri" w:hAnsi="Calibri" w:hint="eastAsia"/>
          <w:rtl/>
        </w:rPr>
        <w:t>ועל</w:t>
      </w:r>
      <w:r w:rsidR="00EF3C1E" w:rsidRPr="00EE6226">
        <w:rPr>
          <w:rFonts w:ascii="Calibri" w:hAnsi="Calibri"/>
          <w:rtl/>
        </w:rPr>
        <w:t xml:space="preserve"> </w:t>
      </w:r>
      <w:r w:rsidR="00EF3C1E" w:rsidRPr="00EE6226">
        <w:rPr>
          <w:rFonts w:ascii="Calibri" w:hAnsi="Calibri" w:hint="eastAsia"/>
          <w:rtl/>
        </w:rPr>
        <w:t>תנאי</w:t>
      </w:r>
      <w:r w:rsidR="00EF3C1E" w:rsidRPr="00EE6226">
        <w:rPr>
          <w:rFonts w:ascii="Calibri" w:hAnsi="Calibri"/>
          <w:rtl/>
        </w:rPr>
        <w:t xml:space="preserve"> </w:t>
      </w:r>
      <w:r w:rsidR="00EF3C1E" w:rsidRPr="00EE6226">
        <w:rPr>
          <w:rFonts w:ascii="Calibri" w:hAnsi="Calibri" w:hint="eastAsia"/>
          <w:rtl/>
        </w:rPr>
        <w:t>והתחייבות</w:t>
      </w:r>
      <w:r w:rsidR="00EF3C1E" w:rsidRPr="00EE6226">
        <w:rPr>
          <w:rFonts w:ascii="Calibri" w:hAnsi="Calibri"/>
          <w:rtl/>
        </w:rPr>
        <w:t xml:space="preserve"> </w:t>
      </w:r>
      <w:r w:rsidR="00EF3C1E" w:rsidRPr="00EE6226">
        <w:rPr>
          <w:rFonts w:ascii="Calibri" w:hAnsi="Calibri" w:hint="eastAsia"/>
          <w:rtl/>
        </w:rPr>
        <w:t>ללא</w:t>
      </w:r>
      <w:r w:rsidR="00EF3C1E" w:rsidRPr="00EE6226">
        <w:rPr>
          <w:rFonts w:ascii="Calibri" w:hAnsi="Calibri"/>
          <w:rtl/>
        </w:rPr>
        <w:t xml:space="preserve"> </w:t>
      </w:r>
      <w:r w:rsidR="00EF3C1E" w:rsidRPr="00EE6226">
        <w:rPr>
          <w:rFonts w:ascii="Calibri" w:hAnsi="Calibri" w:hint="eastAsia"/>
          <w:rtl/>
        </w:rPr>
        <w:t>הרשעה</w:t>
      </w:r>
      <w:r w:rsidR="00EF3C1E" w:rsidRPr="00EE6226">
        <w:rPr>
          <w:rFonts w:ascii="Calibri" w:hAnsi="Calibri"/>
          <w:rtl/>
        </w:rPr>
        <w:t>.</w:t>
      </w:r>
    </w:p>
    <w:p w14:paraId="688D748C" w14:textId="77777777" w:rsidR="00EF3C1E" w:rsidRPr="00EE6226" w:rsidRDefault="00470224" w:rsidP="00EF3C1E">
      <w:pPr>
        <w:numPr>
          <w:ilvl w:val="0"/>
          <w:numId w:val="6"/>
        </w:numPr>
        <w:spacing w:after="200"/>
        <w:ind w:left="714" w:hanging="357"/>
        <w:contextualSpacing/>
        <w:jc w:val="both"/>
        <w:rPr>
          <w:rFonts w:ascii="Calibri" w:hAnsi="Calibri"/>
        </w:rPr>
      </w:pPr>
      <w:hyperlink r:id="rId24" w:history="1">
        <w:r w:rsidRPr="00470224">
          <w:rPr>
            <w:rFonts w:ascii="Calibri" w:hAnsi="Calibri" w:hint="eastAsia"/>
            <w:color w:val="0000FF"/>
            <w:u w:val="single"/>
            <w:rtl/>
          </w:rPr>
          <w:t>ת</w:t>
        </w:r>
        <w:r w:rsidRPr="00470224">
          <w:rPr>
            <w:rFonts w:ascii="Calibri" w:hAnsi="Calibri"/>
            <w:color w:val="0000FF"/>
            <w:u w:val="single"/>
            <w:rtl/>
          </w:rPr>
          <w:t>"</w:t>
        </w:r>
        <w:r w:rsidRPr="00470224">
          <w:rPr>
            <w:rFonts w:ascii="Calibri" w:hAnsi="Calibri" w:hint="eastAsia"/>
            <w:color w:val="0000FF"/>
            <w:u w:val="single"/>
            <w:rtl/>
          </w:rPr>
          <w:t>פ</w:t>
        </w:r>
        <w:r w:rsidRPr="00470224">
          <w:rPr>
            <w:rFonts w:ascii="Calibri" w:hAnsi="Calibri"/>
            <w:color w:val="0000FF"/>
            <w:u w:val="single"/>
            <w:rtl/>
          </w:rPr>
          <w:t xml:space="preserve"> (</w:t>
        </w:r>
        <w:r w:rsidRPr="00470224">
          <w:rPr>
            <w:rFonts w:ascii="Calibri" w:hAnsi="Calibri" w:hint="eastAsia"/>
            <w:color w:val="0000FF"/>
            <w:u w:val="single"/>
            <w:rtl/>
          </w:rPr>
          <w:t>ת</w:t>
        </w:r>
        <w:r w:rsidRPr="00470224">
          <w:rPr>
            <w:rFonts w:ascii="Calibri" w:hAnsi="Calibri"/>
            <w:color w:val="0000FF"/>
            <w:u w:val="single"/>
            <w:rtl/>
          </w:rPr>
          <w:t>"</w:t>
        </w:r>
        <w:r w:rsidRPr="00470224">
          <w:rPr>
            <w:rFonts w:ascii="Calibri" w:hAnsi="Calibri" w:hint="eastAsia"/>
            <w:color w:val="0000FF"/>
            <w:u w:val="single"/>
            <w:rtl/>
          </w:rPr>
          <w:t>א</w:t>
        </w:r>
        <w:r w:rsidRPr="00470224">
          <w:rPr>
            <w:rFonts w:ascii="Calibri" w:hAnsi="Calibri"/>
            <w:color w:val="0000FF"/>
            <w:u w:val="single"/>
            <w:rtl/>
          </w:rPr>
          <w:t>) 24100-09-13</w:t>
        </w:r>
      </w:hyperlink>
      <w:r w:rsidR="00EF3C1E" w:rsidRPr="00EE6226">
        <w:rPr>
          <w:rFonts w:ascii="Calibri" w:hAnsi="Calibri"/>
          <w:rtl/>
        </w:rPr>
        <w:t xml:space="preserve"> </w:t>
      </w:r>
      <w:r w:rsidR="00EF3C1E" w:rsidRPr="00EE6226">
        <w:rPr>
          <w:rFonts w:ascii="Calibri" w:hAnsi="Calibri" w:hint="eastAsia"/>
          <w:b/>
          <w:bCs/>
          <w:rtl/>
        </w:rPr>
        <w:t>מדינת</w:t>
      </w:r>
      <w:r w:rsidR="00EF3C1E" w:rsidRPr="00EE6226">
        <w:rPr>
          <w:rFonts w:ascii="Calibri" w:hAnsi="Calibri"/>
          <w:b/>
          <w:bCs/>
          <w:rtl/>
        </w:rPr>
        <w:t xml:space="preserve"> </w:t>
      </w:r>
      <w:r w:rsidR="00EF3C1E" w:rsidRPr="00EE6226">
        <w:rPr>
          <w:rFonts w:ascii="Calibri" w:hAnsi="Calibri" w:hint="eastAsia"/>
          <w:b/>
          <w:bCs/>
          <w:rtl/>
        </w:rPr>
        <w:t>ישראל</w:t>
      </w:r>
      <w:r w:rsidR="00EF3C1E" w:rsidRPr="00EE6226">
        <w:rPr>
          <w:rFonts w:ascii="Calibri" w:hAnsi="Calibri"/>
          <w:b/>
          <w:bCs/>
          <w:rtl/>
        </w:rPr>
        <w:t xml:space="preserve"> </w:t>
      </w:r>
      <w:r w:rsidR="00EF3C1E" w:rsidRPr="00EE6226">
        <w:rPr>
          <w:rFonts w:ascii="Calibri" w:hAnsi="Calibri" w:hint="eastAsia"/>
          <w:b/>
          <w:bCs/>
          <w:rtl/>
        </w:rPr>
        <w:t>נ</w:t>
      </w:r>
      <w:r w:rsidR="00EF3C1E" w:rsidRPr="00EE6226">
        <w:rPr>
          <w:rFonts w:ascii="Calibri" w:hAnsi="Calibri"/>
          <w:b/>
          <w:bCs/>
          <w:rtl/>
        </w:rPr>
        <w:t xml:space="preserve">' </w:t>
      </w:r>
      <w:r w:rsidR="00EF3C1E" w:rsidRPr="00EE6226">
        <w:rPr>
          <w:rFonts w:ascii="Calibri" w:hAnsi="Calibri" w:hint="eastAsia"/>
          <w:b/>
          <w:bCs/>
          <w:rtl/>
        </w:rPr>
        <w:t>קונפורטי</w:t>
      </w:r>
      <w:r w:rsidR="00EF3C1E" w:rsidRPr="00EE6226">
        <w:rPr>
          <w:rFonts w:ascii="Calibri" w:hAnsi="Calibri"/>
          <w:rtl/>
        </w:rPr>
        <w:t xml:space="preserve"> (</w:t>
      </w:r>
      <w:r w:rsidR="00EF3C1E" w:rsidRPr="00EE6226">
        <w:rPr>
          <w:rFonts w:ascii="Calibri" w:hAnsi="Calibri" w:hint="eastAsia"/>
          <w:rtl/>
        </w:rPr>
        <w:t>פורסם</w:t>
      </w:r>
      <w:r w:rsidR="00EF3C1E" w:rsidRPr="00EE6226">
        <w:rPr>
          <w:rFonts w:ascii="Calibri" w:hAnsi="Calibri"/>
          <w:rtl/>
        </w:rPr>
        <w:t xml:space="preserve"> </w:t>
      </w:r>
      <w:r w:rsidR="00EF3C1E" w:rsidRPr="00EE6226">
        <w:rPr>
          <w:rFonts w:ascii="Calibri" w:hAnsi="Calibri" w:hint="eastAsia"/>
          <w:rtl/>
        </w:rPr>
        <w:t>בנבו</w:t>
      </w:r>
      <w:r w:rsidR="00EF3C1E" w:rsidRPr="00EE6226">
        <w:rPr>
          <w:rFonts w:ascii="Calibri" w:hAnsi="Calibri"/>
          <w:rtl/>
        </w:rPr>
        <w:t xml:space="preserve">, 2.4.14), </w:t>
      </w:r>
      <w:r w:rsidR="00EF3C1E" w:rsidRPr="00EE6226">
        <w:rPr>
          <w:rFonts w:ascii="Calibri" w:hAnsi="Calibri" w:hint="eastAsia"/>
          <w:rtl/>
        </w:rPr>
        <w:t>הנאשם</w:t>
      </w:r>
      <w:r w:rsidR="00EF3C1E" w:rsidRPr="00EE6226">
        <w:rPr>
          <w:rFonts w:ascii="Calibri" w:hAnsi="Calibri"/>
          <w:rtl/>
        </w:rPr>
        <w:t xml:space="preserve"> </w:t>
      </w:r>
      <w:r w:rsidR="00EF3C1E" w:rsidRPr="00EE6226">
        <w:rPr>
          <w:rFonts w:ascii="Calibri" w:hAnsi="Calibri" w:hint="eastAsia"/>
          <w:rtl/>
        </w:rPr>
        <w:t>הורשע</w:t>
      </w:r>
      <w:r w:rsidR="00EF3C1E" w:rsidRPr="00EE6226">
        <w:rPr>
          <w:rFonts w:ascii="Calibri" w:hAnsi="Calibri"/>
          <w:rtl/>
        </w:rPr>
        <w:t xml:space="preserve"> </w:t>
      </w:r>
      <w:r w:rsidR="00EF3C1E" w:rsidRPr="00EE6226">
        <w:rPr>
          <w:rFonts w:ascii="Calibri" w:hAnsi="Calibri" w:hint="eastAsia"/>
          <w:rtl/>
        </w:rPr>
        <w:t>בעבירה</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 xml:space="preserve"> </w:t>
      </w:r>
      <w:r w:rsidR="00EF3C1E" w:rsidRPr="00EE6226">
        <w:rPr>
          <w:rFonts w:ascii="Calibri" w:hAnsi="Calibri" w:hint="eastAsia"/>
          <w:rtl/>
        </w:rPr>
        <w:t>החזקת</w:t>
      </w:r>
      <w:r w:rsidR="00EF3C1E" w:rsidRPr="00EE6226">
        <w:rPr>
          <w:rFonts w:ascii="Calibri" w:hAnsi="Calibri"/>
          <w:rtl/>
        </w:rPr>
        <w:t xml:space="preserve"> </w:t>
      </w:r>
      <w:r w:rsidR="00EF3C1E" w:rsidRPr="00EE6226">
        <w:rPr>
          <w:rFonts w:ascii="Calibri" w:hAnsi="Calibri" w:hint="eastAsia"/>
          <w:rtl/>
        </w:rPr>
        <w:t>סם</w:t>
      </w:r>
      <w:r w:rsidR="00EF3C1E" w:rsidRPr="00EE6226">
        <w:rPr>
          <w:rFonts w:ascii="Calibri" w:hAnsi="Calibri"/>
          <w:rtl/>
        </w:rPr>
        <w:t xml:space="preserve"> </w:t>
      </w:r>
      <w:r w:rsidR="00EF3C1E" w:rsidRPr="00EE6226">
        <w:rPr>
          <w:rFonts w:ascii="Calibri" w:hAnsi="Calibri" w:hint="eastAsia"/>
          <w:rtl/>
        </w:rPr>
        <w:t>מסוכן</w:t>
      </w:r>
      <w:r w:rsidR="00EF3C1E" w:rsidRPr="00EE6226">
        <w:rPr>
          <w:rFonts w:ascii="Calibri" w:hAnsi="Calibri"/>
          <w:rtl/>
        </w:rPr>
        <w:t xml:space="preserve"> </w:t>
      </w:r>
      <w:r w:rsidR="00EF3C1E" w:rsidRPr="00EE6226">
        <w:rPr>
          <w:rFonts w:ascii="Calibri" w:hAnsi="Calibri" w:hint="eastAsia"/>
          <w:rtl/>
        </w:rPr>
        <w:t>מסוג</w:t>
      </w:r>
      <w:r w:rsidR="00EF3C1E" w:rsidRPr="00EE6226">
        <w:rPr>
          <w:rFonts w:ascii="Calibri" w:hAnsi="Calibri"/>
          <w:rtl/>
        </w:rPr>
        <w:t xml:space="preserve"> </w:t>
      </w:r>
      <w:r w:rsidR="00EF3C1E" w:rsidRPr="00EE6226">
        <w:rPr>
          <w:rFonts w:ascii="Calibri" w:hAnsi="Calibri" w:hint="eastAsia"/>
          <w:rtl/>
        </w:rPr>
        <w:t>חשיש</w:t>
      </w:r>
      <w:r w:rsidR="00EF3C1E" w:rsidRPr="00EE6226">
        <w:rPr>
          <w:rFonts w:ascii="Calibri" w:hAnsi="Calibri"/>
          <w:rtl/>
        </w:rPr>
        <w:t xml:space="preserve"> </w:t>
      </w:r>
      <w:r w:rsidR="00EF3C1E" w:rsidRPr="00EE6226">
        <w:rPr>
          <w:rFonts w:ascii="Calibri" w:hAnsi="Calibri" w:hint="eastAsia"/>
          <w:rtl/>
        </w:rPr>
        <w:t>במשקל</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 xml:space="preserve"> 54.14 </w:t>
      </w:r>
      <w:r w:rsidR="00EF3C1E" w:rsidRPr="00EE6226">
        <w:rPr>
          <w:rFonts w:ascii="Calibri" w:hAnsi="Calibri" w:hint="eastAsia"/>
          <w:rtl/>
        </w:rPr>
        <w:t>גר</w:t>
      </w:r>
      <w:r w:rsidR="00EF3C1E" w:rsidRPr="00EE6226">
        <w:rPr>
          <w:rFonts w:ascii="Calibri" w:hAnsi="Calibri"/>
          <w:rtl/>
        </w:rPr>
        <w:t xml:space="preserve">' </w:t>
      </w:r>
      <w:r w:rsidR="00EF3C1E" w:rsidRPr="00EE6226">
        <w:rPr>
          <w:rFonts w:ascii="Calibri" w:hAnsi="Calibri" w:hint="eastAsia"/>
          <w:rtl/>
        </w:rPr>
        <w:t>לצריכתו</w:t>
      </w:r>
      <w:r w:rsidR="00EF3C1E" w:rsidRPr="00EE6226">
        <w:rPr>
          <w:rFonts w:ascii="Calibri" w:hAnsi="Calibri"/>
          <w:rtl/>
        </w:rPr>
        <w:t xml:space="preserve"> </w:t>
      </w:r>
      <w:r w:rsidR="00EF3C1E" w:rsidRPr="00EE6226">
        <w:rPr>
          <w:rFonts w:ascii="Calibri" w:hAnsi="Calibri" w:hint="eastAsia"/>
          <w:rtl/>
        </w:rPr>
        <w:t>העצמית</w:t>
      </w:r>
      <w:r w:rsidR="00EF3C1E" w:rsidRPr="00EE6226">
        <w:rPr>
          <w:rFonts w:ascii="Calibri" w:hAnsi="Calibri"/>
          <w:rtl/>
        </w:rPr>
        <w:t xml:space="preserve">. </w:t>
      </w:r>
      <w:r w:rsidR="00EF3C1E" w:rsidRPr="00EE6226">
        <w:rPr>
          <w:rFonts w:ascii="Calibri" w:hAnsi="Calibri" w:hint="eastAsia"/>
          <w:rtl/>
        </w:rPr>
        <w:t>נדון</w:t>
      </w:r>
      <w:r w:rsidR="00EF3C1E" w:rsidRPr="00EE6226">
        <w:rPr>
          <w:rFonts w:ascii="Calibri" w:hAnsi="Calibri"/>
          <w:rtl/>
        </w:rPr>
        <w:t xml:space="preserve"> </w:t>
      </w:r>
      <w:r w:rsidR="00EF3C1E" w:rsidRPr="00EE6226">
        <w:rPr>
          <w:rFonts w:ascii="Calibri" w:hAnsi="Calibri" w:hint="eastAsia"/>
          <w:rtl/>
        </w:rPr>
        <w:t>למאסר</w:t>
      </w:r>
      <w:r w:rsidR="00EF3C1E" w:rsidRPr="00EE6226">
        <w:rPr>
          <w:rFonts w:ascii="Calibri" w:hAnsi="Calibri"/>
          <w:rtl/>
        </w:rPr>
        <w:t xml:space="preserve"> </w:t>
      </w:r>
      <w:r w:rsidR="00EF3C1E" w:rsidRPr="00EE6226">
        <w:rPr>
          <w:rFonts w:ascii="Calibri" w:hAnsi="Calibri" w:hint="eastAsia"/>
          <w:rtl/>
        </w:rPr>
        <w:t>על</w:t>
      </w:r>
      <w:r w:rsidR="00EF3C1E" w:rsidRPr="00EE6226">
        <w:rPr>
          <w:rFonts w:ascii="Calibri" w:hAnsi="Calibri"/>
          <w:rtl/>
        </w:rPr>
        <w:t xml:space="preserve"> </w:t>
      </w:r>
      <w:r w:rsidR="00EF3C1E" w:rsidRPr="00EE6226">
        <w:rPr>
          <w:rFonts w:ascii="Calibri" w:hAnsi="Calibri" w:hint="eastAsia"/>
          <w:rtl/>
        </w:rPr>
        <w:t>תנאי</w:t>
      </w:r>
      <w:r w:rsidR="00EF3C1E" w:rsidRPr="00EE6226">
        <w:rPr>
          <w:rFonts w:ascii="Calibri" w:hAnsi="Calibri"/>
          <w:rtl/>
        </w:rPr>
        <w:t xml:space="preserve">, </w:t>
      </w:r>
      <w:r w:rsidR="00EF3C1E" w:rsidRPr="00EE6226">
        <w:rPr>
          <w:rFonts w:ascii="Calibri" w:hAnsi="Calibri" w:hint="eastAsia"/>
          <w:rtl/>
        </w:rPr>
        <w:t>פסילה</w:t>
      </w:r>
      <w:r w:rsidR="00EF3C1E" w:rsidRPr="00EE6226">
        <w:rPr>
          <w:rFonts w:ascii="Calibri" w:hAnsi="Calibri"/>
          <w:rtl/>
        </w:rPr>
        <w:t xml:space="preserve"> </w:t>
      </w:r>
      <w:r w:rsidR="00EF3C1E" w:rsidRPr="00EE6226">
        <w:rPr>
          <w:rFonts w:ascii="Calibri" w:hAnsi="Calibri" w:hint="eastAsia"/>
          <w:rtl/>
        </w:rPr>
        <w:t>על</w:t>
      </w:r>
      <w:r w:rsidR="00EF3C1E" w:rsidRPr="00EE6226">
        <w:rPr>
          <w:rFonts w:ascii="Calibri" w:hAnsi="Calibri"/>
          <w:rtl/>
        </w:rPr>
        <w:t xml:space="preserve"> </w:t>
      </w:r>
      <w:r w:rsidR="00EF3C1E" w:rsidRPr="00EE6226">
        <w:rPr>
          <w:rFonts w:ascii="Calibri" w:hAnsi="Calibri" w:hint="eastAsia"/>
          <w:rtl/>
        </w:rPr>
        <w:t>תנאי</w:t>
      </w:r>
      <w:r w:rsidR="00EF3C1E" w:rsidRPr="00EE6226">
        <w:rPr>
          <w:rFonts w:ascii="Calibri" w:hAnsi="Calibri"/>
          <w:rtl/>
        </w:rPr>
        <w:t xml:space="preserve"> </w:t>
      </w:r>
      <w:r w:rsidR="00EF3C1E" w:rsidRPr="00EE6226">
        <w:rPr>
          <w:rFonts w:ascii="Calibri" w:hAnsi="Calibri" w:hint="eastAsia"/>
          <w:rtl/>
        </w:rPr>
        <w:t>וקנס</w:t>
      </w:r>
      <w:r w:rsidR="00EF3C1E" w:rsidRPr="00EE6226">
        <w:rPr>
          <w:rFonts w:ascii="Calibri" w:hAnsi="Calibri"/>
          <w:rtl/>
        </w:rPr>
        <w:t xml:space="preserve">. </w:t>
      </w:r>
    </w:p>
    <w:p w14:paraId="15BD02D1" w14:textId="77777777" w:rsidR="00EF3C1E" w:rsidRPr="00EE6226" w:rsidRDefault="00470224" w:rsidP="00EF3C1E">
      <w:pPr>
        <w:numPr>
          <w:ilvl w:val="0"/>
          <w:numId w:val="5"/>
        </w:numPr>
        <w:shd w:val="clear" w:color="auto" w:fill="FFFFFF"/>
        <w:spacing w:after="160"/>
        <w:ind w:left="714" w:right="-426" w:hanging="357"/>
        <w:contextualSpacing/>
        <w:jc w:val="both"/>
        <w:rPr>
          <w:rFonts w:ascii="Calibri" w:hAnsi="Calibri"/>
        </w:rPr>
      </w:pPr>
      <w:hyperlink r:id="rId25" w:history="1">
        <w:r w:rsidRPr="00470224">
          <w:rPr>
            <w:rFonts w:ascii="Calibri" w:hAnsi="Calibri" w:hint="eastAsia"/>
            <w:color w:val="0000FF"/>
            <w:u w:val="single"/>
            <w:rtl/>
          </w:rPr>
          <w:t>ת</w:t>
        </w:r>
        <w:r w:rsidRPr="00470224">
          <w:rPr>
            <w:rFonts w:ascii="Calibri" w:hAnsi="Calibri"/>
            <w:color w:val="0000FF"/>
            <w:u w:val="single"/>
            <w:rtl/>
          </w:rPr>
          <w:t>"</w:t>
        </w:r>
        <w:r w:rsidRPr="00470224">
          <w:rPr>
            <w:rFonts w:ascii="Calibri" w:hAnsi="Calibri" w:hint="eastAsia"/>
            <w:color w:val="0000FF"/>
            <w:u w:val="single"/>
            <w:rtl/>
          </w:rPr>
          <w:t>פ</w:t>
        </w:r>
        <w:r w:rsidRPr="00470224">
          <w:rPr>
            <w:rFonts w:ascii="Calibri" w:hAnsi="Calibri"/>
            <w:color w:val="0000FF"/>
            <w:u w:val="single"/>
            <w:rtl/>
          </w:rPr>
          <w:t xml:space="preserve"> (</w:t>
        </w:r>
        <w:r w:rsidRPr="00470224">
          <w:rPr>
            <w:rFonts w:ascii="Calibri" w:hAnsi="Calibri" w:hint="eastAsia"/>
            <w:color w:val="0000FF"/>
            <w:u w:val="single"/>
            <w:rtl/>
          </w:rPr>
          <w:t>ראשל</w:t>
        </w:r>
        <w:r w:rsidRPr="00470224">
          <w:rPr>
            <w:rFonts w:ascii="Calibri" w:hAnsi="Calibri"/>
            <w:color w:val="0000FF"/>
            <w:u w:val="single"/>
            <w:rtl/>
          </w:rPr>
          <w:t>"</w:t>
        </w:r>
        <w:r w:rsidRPr="00470224">
          <w:rPr>
            <w:rFonts w:ascii="Calibri" w:hAnsi="Calibri" w:hint="eastAsia"/>
            <w:color w:val="0000FF"/>
            <w:u w:val="single"/>
            <w:rtl/>
          </w:rPr>
          <w:t>צ</w:t>
        </w:r>
        <w:r w:rsidRPr="00470224">
          <w:rPr>
            <w:rFonts w:ascii="Calibri" w:hAnsi="Calibri"/>
            <w:color w:val="0000FF"/>
            <w:u w:val="single"/>
            <w:rtl/>
          </w:rPr>
          <w:t>) 41846-05-13</w:t>
        </w:r>
      </w:hyperlink>
      <w:r w:rsidR="00EF3C1E" w:rsidRPr="00EE6226">
        <w:rPr>
          <w:rFonts w:ascii="Calibri" w:hAnsi="Calibri"/>
          <w:rtl/>
        </w:rPr>
        <w:t xml:space="preserve"> </w:t>
      </w:r>
      <w:r w:rsidR="00EF3C1E" w:rsidRPr="00EE6226">
        <w:rPr>
          <w:rFonts w:ascii="Calibri" w:hAnsi="Calibri" w:hint="eastAsia"/>
          <w:b/>
          <w:bCs/>
          <w:rtl/>
        </w:rPr>
        <w:t>מדינת</w:t>
      </w:r>
      <w:r w:rsidR="00EF3C1E" w:rsidRPr="00EE6226">
        <w:rPr>
          <w:rFonts w:ascii="Calibri" w:hAnsi="Calibri"/>
          <w:b/>
          <w:bCs/>
          <w:rtl/>
        </w:rPr>
        <w:t xml:space="preserve"> </w:t>
      </w:r>
      <w:r w:rsidR="00EF3C1E" w:rsidRPr="00EE6226">
        <w:rPr>
          <w:rFonts w:ascii="Calibri" w:hAnsi="Calibri" w:hint="eastAsia"/>
          <w:b/>
          <w:bCs/>
          <w:rtl/>
        </w:rPr>
        <w:t>ישראל</w:t>
      </w:r>
      <w:r w:rsidR="00EF3C1E" w:rsidRPr="00EE6226">
        <w:rPr>
          <w:rFonts w:ascii="Calibri" w:hAnsi="Calibri"/>
          <w:b/>
          <w:bCs/>
          <w:rtl/>
        </w:rPr>
        <w:t xml:space="preserve"> </w:t>
      </w:r>
      <w:r w:rsidR="00EF3C1E" w:rsidRPr="00EE6226">
        <w:rPr>
          <w:rFonts w:ascii="Calibri" w:hAnsi="Calibri" w:hint="eastAsia"/>
          <w:b/>
          <w:bCs/>
          <w:rtl/>
        </w:rPr>
        <w:t>נ</w:t>
      </w:r>
      <w:r w:rsidR="00EF3C1E" w:rsidRPr="00EE6226">
        <w:rPr>
          <w:rFonts w:ascii="Calibri" w:hAnsi="Calibri"/>
          <w:b/>
          <w:bCs/>
          <w:rtl/>
        </w:rPr>
        <w:t xml:space="preserve">' </w:t>
      </w:r>
      <w:r w:rsidR="00EF3C1E" w:rsidRPr="00EE6226">
        <w:rPr>
          <w:rFonts w:ascii="Calibri" w:hAnsi="Calibri" w:hint="eastAsia"/>
          <w:b/>
          <w:bCs/>
          <w:rtl/>
        </w:rPr>
        <w:t>רובין</w:t>
      </w:r>
      <w:r w:rsidR="00EF3C1E" w:rsidRPr="00EE6226">
        <w:rPr>
          <w:rFonts w:ascii="Calibri" w:hAnsi="Calibri"/>
          <w:rtl/>
        </w:rPr>
        <w:t xml:space="preserve"> (</w:t>
      </w:r>
      <w:r w:rsidR="00EF3C1E" w:rsidRPr="00EE6226">
        <w:rPr>
          <w:rFonts w:ascii="Calibri" w:hAnsi="Calibri" w:hint="eastAsia"/>
          <w:rtl/>
        </w:rPr>
        <w:t>פורסם</w:t>
      </w:r>
      <w:r w:rsidR="00EF3C1E" w:rsidRPr="00EE6226">
        <w:rPr>
          <w:rFonts w:ascii="Calibri" w:hAnsi="Calibri"/>
          <w:rtl/>
        </w:rPr>
        <w:t xml:space="preserve"> </w:t>
      </w:r>
      <w:r w:rsidR="00EF3C1E" w:rsidRPr="00EE6226">
        <w:rPr>
          <w:rFonts w:ascii="Calibri" w:hAnsi="Calibri" w:hint="eastAsia"/>
          <w:rtl/>
        </w:rPr>
        <w:t>בנבו</w:t>
      </w:r>
      <w:r w:rsidR="00EF3C1E" w:rsidRPr="00EE6226">
        <w:rPr>
          <w:rFonts w:ascii="Calibri" w:hAnsi="Calibri"/>
          <w:rtl/>
        </w:rPr>
        <w:t xml:space="preserve">, 15.9.14), </w:t>
      </w:r>
      <w:r w:rsidR="00EF3C1E" w:rsidRPr="00EE6226">
        <w:rPr>
          <w:rFonts w:ascii="Calibri" w:hAnsi="Calibri" w:hint="eastAsia"/>
          <w:rtl/>
        </w:rPr>
        <w:t>הנאשם</w:t>
      </w:r>
      <w:r w:rsidR="00EF3C1E" w:rsidRPr="00EE6226">
        <w:rPr>
          <w:rFonts w:ascii="Calibri" w:hAnsi="Calibri"/>
          <w:rtl/>
        </w:rPr>
        <w:t xml:space="preserve"> </w:t>
      </w:r>
      <w:r w:rsidR="00EF3C1E" w:rsidRPr="00EE6226">
        <w:rPr>
          <w:rFonts w:ascii="Calibri" w:hAnsi="Calibri" w:hint="eastAsia"/>
          <w:rtl/>
        </w:rPr>
        <w:t>הורשע</w:t>
      </w:r>
      <w:r w:rsidR="00EF3C1E" w:rsidRPr="00EE6226">
        <w:rPr>
          <w:rFonts w:ascii="Calibri" w:hAnsi="Calibri"/>
          <w:rtl/>
        </w:rPr>
        <w:t xml:space="preserve"> </w:t>
      </w:r>
      <w:r w:rsidR="00EF3C1E" w:rsidRPr="00EE6226">
        <w:rPr>
          <w:rFonts w:ascii="Calibri" w:hAnsi="Calibri" w:hint="eastAsia"/>
          <w:rtl/>
        </w:rPr>
        <w:t>בעבירה</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 xml:space="preserve"> </w:t>
      </w:r>
      <w:r w:rsidR="00EF3C1E" w:rsidRPr="00EE6226">
        <w:rPr>
          <w:rFonts w:ascii="Calibri" w:hAnsi="Calibri" w:hint="eastAsia"/>
          <w:rtl/>
        </w:rPr>
        <w:t>החזקת</w:t>
      </w:r>
      <w:r w:rsidR="00EF3C1E" w:rsidRPr="00EE6226">
        <w:rPr>
          <w:rFonts w:ascii="Calibri" w:hAnsi="Calibri"/>
          <w:rtl/>
        </w:rPr>
        <w:t xml:space="preserve"> </w:t>
      </w:r>
      <w:r w:rsidR="00EF3C1E" w:rsidRPr="00EE6226">
        <w:rPr>
          <w:rFonts w:ascii="Calibri" w:hAnsi="Calibri" w:hint="eastAsia"/>
          <w:rtl/>
        </w:rPr>
        <w:t>סם</w:t>
      </w:r>
      <w:r w:rsidR="00EF3C1E" w:rsidRPr="00EE6226">
        <w:rPr>
          <w:rFonts w:ascii="Calibri" w:hAnsi="Calibri"/>
          <w:rtl/>
        </w:rPr>
        <w:t xml:space="preserve"> </w:t>
      </w:r>
      <w:r w:rsidR="00EF3C1E" w:rsidRPr="00EE6226">
        <w:rPr>
          <w:rFonts w:ascii="Calibri" w:hAnsi="Calibri" w:hint="eastAsia"/>
          <w:rtl/>
        </w:rPr>
        <w:t>מסוכן</w:t>
      </w:r>
      <w:r w:rsidR="00EF3C1E" w:rsidRPr="00EE6226">
        <w:rPr>
          <w:rFonts w:ascii="Calibri" w:hAnsi="Calibri"/>
          <w:rtl/>
        </w:rPr>
        <w:t xml:space="preserve"> </w:t>
      </w:r>
      <w:r w:rsidR="00EF3C1E" w:rsidRPr="00EE6226">
        <w:rPr>
          <w:rFonts w:ascii="Calibri" w:hAnsi="Calibri" w:hint="eastAsia"/>
          <w:rtl/>
        </w:rPr>
        <w:t>מסוג</w:t>
      </w:r>
      <w:r w:rsidR="00EF3C1E" w:rsidRPr="00EE6226">
        <w:rPr>
          <w:rFonts w:ascii="Calibri" w:hAnsi="Calibri"/>
          <w:rtl/>
        </w:rPr>
        <w:t xml:space="preserve"> </w:t>
      </w:r>
      <w:r w:rsidR="00EF3C1E" w:rsidRPr="00EE6226">
        <w:rPr>
          <w:rFonts w:ascii="Calibri" w:hAnsi="Calibri" w:hint="eastAsia"/>
          <w:rtl/>
        </w:rPr>
        <w:t>קנבוס</w:t>
      </w:r>
      <w:r w:rsidR="00EF3C1E" w:rsidRPr="00EE6226">
        <w:rPr>
          <w:rFonts w:ascii="Calibri" w:hAnsi="Calibri"/>
          <w:rtl/>
        </w:rPr>
        <w:t xml:space="preserve"> </w:t>
      </w:r>
      <w:r w:rsidR="00EF3C1E" w:rsidRPr="00EE6226">
        <w:rPr>
          <w:rFonts w:ascii="Calibri" w:hAnsi="Calibri" w:hint="eastAsia"/>
          <w:rtl/>
        </w:rPr>
        <w:t>בדף</w:t>
      </w:r>
      <w:r w:rsidR="00EF3C1E" w:rsidRPr="00EE6226">
        <w:rPr>
          <w:rFonts w:ascii="Calibri" w:hAnsi="Calibri"/>
          <w:rtl/>
        </w:rPr>
        <w:t xml:space="preserve"> </w:t>
      </w:r>
      <w:r w:rsidR="00EF3C1E" w:rsidRPr="00EE6226">
        <w:rPr>
          <w:rFonts w:ascii="Calibri" w:hAnsi="Calibri" w:hint="eastAsia"/>
          <w:rtl/>
        </w:rPr>
        <w:t>נייר</w:t>
      </w:r>
      <w:r w:rsidR="00EF3C1E" w:rsidRPr="00EE6226">
        <w:rPr>
          <w:rFonts w:ascii="Calibri" w:hAnsi="Calibri"/>
          <w:rtl/>
        </w:rPr>
        <w:t xml:space="preserve"> </w:t>
      </w:r>
      <w:r w:rsidR="00EF3C1E" w:rsidRPr="00EE6226">
        <w:rPr>
          <w:rFonts w:ascii="Calibri" w:hAnsi="Calibri" w:hint="eastAsia"/>
          <w:rtl/>
        </w:rPr>
        <w:t>במשקל</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 xml:space="preserve"> 0.2 </w:t>
      </w:r>
      <w:r w:rsidR="00EF3C1E" w:rsidRPr="00EE6226">
        <w:rPr>
          <w:rFonts w:ascii="Calibri" w:hAnsi="Calibri" w:hint="eastAsia"/>
          <w:rtl/>
        </w:rPr>
        <w:t>גר</w:t>
      </w:r>
      <w:r w:rsidR="00EF3C1E" w:rsidRPr="00EE6226">
        <w:rPr>
          <w:rFonts w:ascii="Calibri" w:hAnsi="Calibri"/>
          <w:rtl/>
        </w:rPr>
        <w:t xml:space="preserve">', </w:t>
      </w:r>
      <w:r w:rsidR="00EF3C1E" w:rsidRPr="00EE6226">
        <w:rPr>
          <w:rFonts w:ascii="Calibri" w:hAnsi="Calibri" w:hint="eastAsia"/>
          <w:rtl/>
        </w:rPr>
        <w:t>קנבוס</w:t>
      </w:r>
      <w:r w:rsidR="00EF3C1E" w:rsidRPr="00EE6226">
        <w:rPr>
          <w:rFonts w:ascii="Calibri" w:hAnsi="Calibri"/>
          <w:rtl/>
        </w:rPr>
        <w:t xml:space="preserve"> </w:t>
      </w:r>
      <w:r w:rsidR="00EF3C1E" w:rsidRPr="00EE6226">
        <w:rPr>
          <w:rFonts w:ascii="Calibri" w:hAnsi="Calibri" w:hint="eastAsia"/>
          <w:rtl/>
        </w:rPr>
        <w:t>בשקית</w:t>
      </w:r>
      <w:r w:rsidR="00EF3C1E" w:rsidRPr="00EE6226">
        <w:rPr>
          <w:rFonts w:ascii="Calibri" w:hAnsi="Calibri"/>
          <w:rtl/>
        </w:rPr>
        <w:t xml:space="preserve"> </w:t>
      </w:r>
      <w:r w:rsidR="00EF3C1E" w:rsidRPr="00EE6226">
        <w:rPr>
          <w:rFonts w:ascii="Calibri" w:hAnsi="Calibri" w:hint="eastAsia"/>
          <w:rtl/>
        </w:rPr>
        <w:t>ניילון</w:t>
      </w:r>
      <w:r w:rsidR="00EF3C1E" w:rsidRPr="00EE6226">
        <w:rPr>
          <w:rFonts w:ascii="Calibri" w:hAnsi="Calibri"/>
          <w:rtl/>
        </w:rPr>
        <w:t xml:space="preserve"> </w:t>
      </w:r>
      <w:r w:rsidR="00EF3C1E" w:rsidRPr="00EE6226">
        <w:rPr>
          <w:rFonts w:ascii="Calibri" w:hAnsi="Calibri" w:hint="eastAsia"/>
          <w:rtl/>
        </w:rPr>
        <w:t>במשקל</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 xml:space="preserve"> 5.64 </w:t>
      </w:r>
      <w:r w:rsidR="00EF3C1E" w:rsidRPr="00EE6226">
        <w:rPr>
          <w:rFonts w:ascii="Calibri" w:hAnsi="Calibri" w:hint="eastAsia"/>
          <w:rtl/>
        </w:rPr>
        <w:t>גר</w:t>
      </w:r>
      <w:r w:rsidR="00EF3C1E" w:rsidRPr="00EE6226">
        <w:rPr>
          <w:rFonts w:ascii="Calibri" w:hAnsi="Calibri"/>
          <w:rtl/>
        </w:rPr>
        <w:t xml:space="preserve">' </w:t>
      </w:r>
      <w:r w:rsidR="00EF3C1E" w:rsidRPr="00EE6226">
        <w:rPr>
          <w:rFonts w:ascii="Calibri" w:hAnsi="Calibri" w:hint="eastAsia"/>
          <w:rtl/>
        </w:rPr>
        <w:t>וצמח</w:t>
      </w:r>
      <w:r w:rsidR="00EF3C1E" w:rsidRPr="00EE6226">
        <w:rPr>
          <w:rFonts w:ascii="Calibri" w:hAnsi="Calibri"/>
          <w:rtl/>
        </w:rPr>
        <w:t xml:space="preserve"> </w:t>
      </w:r>
      <w:r w:rsidR="00EF3C1E" w:rsidRPr="00EE6226">
        <w:rPr>
          <w:rFonts w:ascii="Calibri" w:hAnsi="Calibri" w:hint="eastAsia"/>
          <w:rtl/>
        </w:rPr>
        <w:t>קנבוס</w:t>
      </w:r>
      <w:r w:rsidR="00EF3C1E" w:rsidRPr="00EE6226">
        <w:rPr>
          <w:rFonts w:ascii="Calibri" w:hAnsi="Calibri"/>
          <w:rtl/>
        </w:rPr>
        <w:t xml:space="preserve"> </w:t>
      </w:r>
      <w:r w:rsidR="00EF3C1E" w:rsidRPr="00EE6226">
        <w:rPr>
          <w:rFonts w:ascii="Calibri" w:hAnsi="Calibri" w:hint="eastAsia"/>
          <w:rtl/>
        </w:rPr>
        <w:t>במשקל</w:t>
      </w:r>
      <w:r w:rsidR="00EF3C1E" w:rsidRPr="00EE6226">
        <w:rPr>
          <w:rFonts w:ascii="Calibri" w:hAnsi="Calibri"/>
          <w:rtl/>
        </w:rPr>
        <w:t xml:space="preserve"> </w:t>
      </w:r>
      <w:r w:rsidR="00EF3C1E" w:rsidRPr="00EE6226">
        <w:rPr>
          <w:rFonts w:ascii="Calibri" w:hAnsi="Calibri" w:hint="eastAsia"/>
          <w:rtl/>
        </w:rPr>
        <w:t>של</w:t>
      </w:r>
      <w:r w:rsidR="00EF3C1E" w:rsidRPr="00EE6226">
        <w:rPr>
          <w:rFonts w:ascii="Calibri" w:hAnsi="Calibri"/>
          <w:rtl/>
        </w:rPr>
        <w:t xml:space="preserve"> 50.80 </w:t>
      </w:r>
      <w:r w:rsidR="00EF3C1E" w:rsidRPr="00EE6226">
        <w:rPr>
          <w:rFonts w:ascii="Calibri" w:hAnsi="Calibri" w:hint="eastAsia"/>
          <w:rtl/>
        </w:rPr>
        <w:t>גר</w:t>
      </w:r>
      <w:r w:rsidR="00EF3C1E" w:rsidRPr="00EE6226">
        <w:rPr>
          <w:rFonts w:ascii="Calibri" w:hAnsi="Calibri"/>
          <w:rtl/>
        </w:rPr>
        <w:t xml:space="preserve">' </w:t>
      </w:r>
      <w:r w:rsidR="00EF3C1E" w:rsidRPr="00EE6226">
        <w:rPr>
          <w:rFonts w:ascii="Calibri" w:hAnsi="Calibri" w:hint="eastAsia"/>
          <w:rtl/>
        </w:rPr>
        <w:t>נטו</w:t>
      </w:r>
      <w:r w:rsidR="00EF3C1E" w:rsidRPr="00EE6226">
        <w:rPr>
          <w:rFonts w:ascii="Calibri" w:hAnsi="Calibri"/>
          <w:rtl/>
        </w:rPr>
        <w:t xml:space="preserve"> </w:t>
      </w:r>
      <w:r w:rsidR="00EF3C1E" w:rsidRPr="00EE6226">
        <w:rPr>
          <w:rFonts w:ascii="Calibri" w:hAnsi="Calibri" w:hint="eastAsia"/>
          <w:rtl/>
        </w:rPr>
        <w:t>וזאת</w:t>
      </w:r>
      <w:r w:rsidR="00EF3C1E" w:rsidRPr="00EE6226">
        <w:rPr>
          <w:rFonts w:ascii="Calibri" w:hAnsi="Calibri"/>
          <w:rtl/>
        </w:rPr>
        <w:t xml:space="preserve"> </w:t>
      </w:r>
      <w:r w:rsidR="00EF3C1E" w:rsidRPr="00EE6226">
        <w:rPr>
          <w:rFonts w:ascii="Calibri" w:hAnsi="Calibri" w:hint="eastAsia"/>
          <w:rtl/>
        </w:rPr>
        <w:t>לצריכתו</w:t>
      </w:r>
      <w:r w:rsidR="00EF3C1E" w:rsidRPr="00EE6226">
        <w:rPr>
          <w:rFonts w:ascii="Calibri" w:hAnsi="Calibri"/>
          <w:rtl/>
        </w:rPr>
        <w:t xml:space="preserve"> </w:t>
      </w:r>
      <w:r w:rsidR="00EF3C1E" w:rsidRPr="00EE6226">
        <w:rPr>
          <w:rFonts w:ascii="Calibri" w:hAnsi="Calibri" w:hint="eastAsia"/>
          <w:rtl/>
        </w:rPr>
        <w:t>העצמית</w:t>
      </w:r>
      <w:r w:rsidR="00EF3C1E" w:rsidRPr="00EE6226">
        <w:rPr>
          <w:rFonts w:ascii="Calibri" w:hAnsi="Calibri"/>
          <w:rtl/>
        </w:rPr>
        <w:t xml:space="preserve">. </w:t>
      </w:r>
      <w:r w:rsidR="00EF3C1E" w:rsidRPr="00EE6226">
        <w:rPr>
          <w:rFonts w:ascii="Calibri" w:hAnsi="Calibri" w:hint="eastAsia"/>
          <w:rtl/>
        </w:rPr>
        <w:t>נדון</w:t>
      </w:r>
      <w:r w:rsidR="00EF3C1E" w:rsidRPr="00EE6226">
        <w:rPr>
          <w:rFonts w:ascii="Calibri" w:hAnsi="Calibri"/>
          <w:rtl/>
        </w:rPr>
        <w:t xml:space="preserve"> </w:t>
      </w:r>
      <w:r w:rsidR="00EF3C1E" w:rsidRPr="00EE6226">
        <w:rPr>
          <w:rFonts w:ascii="Calibri" w:hAnsi="Calibri" w:hint="eastAsia"/>
          <w:rtl/>
        </w:rPr>
        <w:t>למאסר</w:t>
      </w:r>
      <w:r w:rsidR="00EF3C1E" w:rsidRPr="00EE6226">
        <w:rPr>
          <w:rFonts w:ascii="Calibri" w:hAnsi="Calibri"/>
          <w:rtl/>
        </w:rPr>
        <w:t xml:space="preserve"> </w:t>
      </w:r>
      <w:r w:rsidR="00EF3C1E" w:rsidRPr="00EE6226">
        <w:rPr>
          <w:rFonts w:ascii="Calibri" w:hAnsi="Calibri" w:hint="eastAsia"/>
          <w:rtl/>
        </w:rPr>
        <w:t>על</w:t>
      </w:r>
      <w:r w:rsidR="00EF3C1E" w:rsidRPr="00EE6226">
        <w:rPr>
          <w:rFonts w:ascii="Calibri" w:hAnsi="Calibri"/>
          <w:rtl/>
        </w:rPr>
        <w:t xml:space="preserve"> </w:t>
      </w:r>
      <w:r w:rsidR="00EF3C1E" w:rsidRPr="00EE6226">
        <w:rPr>
          <w:rFonts w:ascii="Calibri" w:hAnsi="Calibri" w:hint="eastAsia"/>
          <w:rtl/>
        </w:rPr>
        <w:t>תנאי</w:t>
      </w:r>
      <w:r w:rsidR="00EF3C1E" w:rsidRPr="00EE6226">
        <w:rPr>
          <w:rFonts w:ascii="Calibri" w:hAnsi="Calibri"/>
          <w:rtl/>
        </w:rPr>
        <w:t xml:space="preserve">, </w:t>
      </w:r>
      <w:r w:rsidR="00EF3C1E" w:rsidRPr="00EE6226">
        <w:rPr>
          <w:rFonts w:ascii="Calibri" w:hAnsi="Calibri" w:hint="eastAsia"/>
          <w:rtl/>
        </w:rPr>
        <w:t>פסילה</w:t>
      </w:r>
      <w:r w:rsidR="00EF3C1E" w:rsidRPr="00EE6226">
        <w:rPr>
          <w:rFonts w:ascii="Calibri" w:hAnsi="Calibri"/>
          <w:rtl/>
        </w:rPr>
        <w:t xml:space="preserve"> </w:t>
      </w:r>
      <w:r w:rsidR="00EF3C1E" w:rsidRPr="00EE6226">
        <w:rPr>
          <w:rFonts w:ascii="Calibri" w:hAnsi="Calibri" w:hint="eastAsia"/>
          <w:rtl/>
        </w:rPr>
        <w:t>על</w:t>
      </w:r>
      <w:r w:rsidR="00EF3C1E" w:rsidRPr="00EE6226">
        <w:rPr>
          <w:rFonts w:ascii="Calibri" w:hAnsi="Calibri"/>
          <w:rtl/>
        </w:rPr>
        <w:t xml:space="preserve"> </w:t>
      </w:r>
      <w:r w:rsidR="00EF3C1E" w:rsidRPr="00EE6226">
        <w:rPr>
          <w:rFonts w:ascii="Calibri" w:hAnsi="Calibri" w:hint="eastAsia"/>
          <w:rtl/>
        </w:rPr>
        <w:t>תנאי</w:t>
      </w:r>
      <w:r w:rsidR="00EF3C1E" w:rsidRPr="00EE6226">
        <w:rPr>
          <w:rFonts w:ascii="Calibri" w:hAnsi="Calibri"/>
          <w:rtl/>
        </w:rPr>
        <w:t xml:space="preserve"> </w:t>
      </w:r>
      <w:r w:rsidR="00EF3C1E" w:rsidRPr="00EE6226">
        <w:rPr>
          <w:rFonts w:ascii="Calibri" w:hAnsi="Calibri" w:hint="eastAsia"/>
          <w:rtl/>
        </w:rPr>
        <w:t>וקנס</w:t>
      </w:r>
      <w:r w:rsidR="00EF3C1E" w:rsidRPr="00EE6226">
        <w:rPr>
          <w:rFonts w:ascii="Calibri" w:hAnsi="Calibri"/>
          <w:rtl/>
        </w:rPr>
        <w:t xml:space="preserve">. </w:t>
      </w:r>
    </w:p>
    <w:p w14:paraId="0F21CB3E" w14:textId="77777777" w:rsidR="00EF3C1E" w:rsidRPr="00EE6226" w:rsidRDefault="00EF3C1E" w:rsidP="00EF3C1E">
      <w:pPr>
        <w:shd w:val="clear" w:color="auto" w:fill="FFFFFF"/>
        <w:spacing w:after="160"/>
        <w:ind w:left="714" w:right="-426"/>
        <w:contextualSpacing/>
        <w:jc w:val="both"/>
        <w:rPr>
          <w:rFonts w:ascii="Calibri" w:hAnsi="Calibri"/>
        </w:rPr>
      </w:pPr>
    </w:p>
    <w:p w14:paraId="1E7ECFA9"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לאור</w:t>
      </w:r>
      <w:r w:rsidRPr="00EE6226">
        <w:rPr>
          <w:rFonts w:ascii="Calibri" w:hAnsi="Calibri"/>
          <w:rtl/>
        </w:rPr>
        <w:t xml:space="preserve"> </w:t>
      </w:r>
      <w:r w:rsidRPr="00EE6226">
        <w:rPr>
          <w:rFonts w:ascii="Calibri" w:hAnsi="Calibri" w:hint="eastAsia"/>
          <w:rtl/>
        </w:rPr>
        <w:t>כל</w:t>
      </w:r>
      <w:r w:rsidRPr="00EE6226">
        <w:rPr>
          <w:rFonts w:ascii="Calibri" w:hAnsi="Calibri"/>
          <w:rtl/>
        </w:rPr>
        <w:t xml:space="preserve"> </w:t>
      </w:r>
      <w:r w:rsidRPr="00EE6226">
        <w:rPr>
          <w:rFonts w:ascii="Calibri" w:hAnsi="Calibri" w:hint="eastAsia"/>
          <w:rtl/>
        </w:rPr>
        <w:t>המפורט</w:t>
      </w:r>
      <w:r w:rsidRPr="00EE6226">
        <w:rPr>
          <w:rFonts w:ascii="Calibri" w:hAnsi="Calibri"/>
          <w:rtl/>
        </w:rPr>
        <w:t xml:space="preserve"> </w:t>
      </w:r>
      <w:r w:rsidRPr="00EE6226">
        <w:rPr>
          <w:rFonts w:ascii="Calibri" w:hAnsi="Calibri" w:hint="eastAsia"/>
          <w:rtl/>
        </w:rPr>
        <w:t>לעיל</w:t>
      </w:r>
      <w:r w:rsidRPr="00EE6226">
        <w:rPr>
          <w:rFonts w:ascii="Calibri" w:hAnsi="Calibri"/>
          <w:rtl/>
        </w:rPr>
        <w:t xml:space="preserve">  </w:t>
      </w:r>
      <w:r w:rsidRPr="00EE6226">
        <w:rPr>
          <w:rFonts w:ascii="Calibri" w:hAnsi="Calibri" w:hint="eastAsia"/>
          <w:rtl/>
        </w:rPr>
        <w:t>אני</w:t>
      </w:r>
      <w:r w:rsidRPr="00EE6226">
        <w:rPr>
          <w:rFonts w:ascii="Calibri" w:hAnsi="Calibri"/>
          <w:rtl/>
        </w:rPr>
        <w:t xml:space="preserve"> </w:t>
      </w:r>
      <w:r w:rsidRPr="00EE6226">
        <w:rPr>
          <w:rFonts w:ascii="Calibri" w:hAnsi="Calibri" w:hint="eastAsia"/>
          <w:rtl/>
        </w:rPr>
        <w:t>קובעת</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מתחם</w:t>
      </w:r>
      <w:r w:rsidRPr="00EE6226">
        <w:rPr>
          <w:rFonts w:ascii="Calibri" w:hAnsi="Calibri"/>
          <w:rtl/>
        </w:rPr>
        <w:t xml:space="preserve"> </w:t>
      </w:r>
      <w:r w:rsidRPr="00EE6226">
        <w:rPr>
          <w:rFonts w:ascii="Calibri" w:hAnsi="Calibri" w:hint="eastAsia"/>
          <w:rtl/>
        </w:rPr>
        <w:t>העונש</w:t>
      </w:r>
      <w:r w:rsidRPr="00EE6226">
        <w:rPr>
          <w:rFonts w:ascii="Calibri" w:hAnsi="Calibri"/>
          <w:rtl/>
        </w:rPr>
        <w:t xml:space="preserve"> </w:t>
      </w:r>
      <w:r w:rsidRPr="00EE6226">
        <w:rPr>
          <w:rFonts w:ascii="Calibri" w:hAnsi="Calibri" w:hint="eastAsia"/>
          <w:rtl/>
        </w:rPr>
        <w:t>ההולם</w:t>
      </w:r>
      <w:r w:rsidRPr="00EE6226">
        <w:rPr>
          <w:rFonts w:ascii="Calibri" w:hAnsi="Calibri"/>
          <w:rtl/>
        </w:rPr>
        <w:t xml:space="preserve"> </w:t>
      </w:r>
      <w:r w:rsidRPr="00EE6226">
        <w:rPr>
          <w:rFonts w:ascii="Calibri" w:hAnsi="Calibri" w:hint="eastAsia"/>
          <w:rtl/>
        </w:rPr>
        <w:t>לאירוע</w:t>
      </w:r>
      <w:r w:rsidRPr="00EE6226">
        <w:rPr>
          <w:rFonts w:ascii="Calibri" w:hAnsi="Calibri"/>
          <w:rtl/>
        </w:rPr>
        <w:t xml:space="preserve"> </w:t>
      </w:r>
      <w:r w:rsidRPr="00EE6226">
        <w:rPr>
          <w:rFonts w:ascii="Calibri" w:hAnsi="Calibri" w:hint="eastAsia"/>
          <w:rtl/>
        </w:rPr>
        <w:t>בכללותו</w:t>
      </w:r>
      <w:r w:rsidRPr="00EE6226">
        <w:rPr>
          <w:rFonts w:ascii="Calibri" w:hAnsi="Calibri"/>
          <w:rtl/>
        </w:rPr>
        <w:t xml:space="preserve">, </w:t>
      </w:r>
      <w:r w:rsidRPr="00EE6226">
        <w:rPr>
          <w:rFonts w:ascii="Calibri" w:hAnsi="Calibri" w:hint="eastAsia"/>
          <w:rtl/>
        </w:rPr>
        <w:t>בשים</w:t>
      </w:r>
      <w:r w:rsidRPr="00EE6226">
        <w:rPr>
          <w:rFonts w:ascii="Calibri" w:hAnsi="Calibri"/>
          <w:rtl/>
        </w:rPr>
        <w:t xml:space="preserve"> </w:t>
      </w:r>
      <w:r w:rsidRPr="00EE6226">
        <w:rPr>
          <w:rFonts w:ascii="Calibri" w:hAnsi="Calibri" w:hint="eastAsia"/>
          <w:rtl/>
        </w:rPr>
        <w:t>לב</w:t>
      </w:r>
      <w:r w:rsidRPr="00EE6226">
        <w:rPr>
          <w:rFonts w:ascii="Calibri" w:hAnsi="Calibri"/>
          <w:rtl/>
        </w:rPr>
        <w:t xml:space="preserve"> </w:t>
      </w:r>
      <w:r w:rsidRPr="00EE6226">
        <w:rPr>
          <w:rFonts w:ascii="Calibri" w:hAnsi="Calibri" w:hint="eastAsia"/>
          <w:rtl/>
        </w:rPr>
        <w:t>שהסם</w:t>
      </w:r>
      <w:r w:rsidRPr="00EE6226">
        <w:rPr>
          <w:rFonts w:ascii="Calibri" w:hAnsi="Calibri"/>
          <w:rtl/>
        </w:rPr>
        <w:t xml:space="preserve"> </w:t>
      </w:r>
      <w:r w:rsidRPr="00EE6226">
        <w:rPr>
          <w:rFonts w:ascii="Calibri" w:hAnsi="Calibri" w:hint="eastAsia"/>
          <w:rtl/>
        </w:rPr>
        <w:t>הוחזק</w:t>
      </w:r>
      <w:r w:rsidRPr="00EE6226">
        <w:rPr>
          <w:rFonts w:ascii="Calibri" w:hAnsi="Calibri"/>
          <w:rtl/>
        </w:rPr>
        <w:t xml:space="preserve"> </w:t>
      </w:r>
      <w:r w:rsidRPr="00EE6226">
        <w:rPr>
          <w:rFonts w:ascii="Calibri" w:hAnsi="Calibri" w:hint="eastAsia"/>
          <w:rtl/>
        </w:rPr>
        <w:t>לצריכה</w:t>
      </w:r>
      <w:r w:rsidRPr="00EE6226">
        <w:rPr>
          <w:rFonts w:ascii="Calibri" w:hAnsi="Calibri"/>
          <w:rtl/>
        </w:rPr>
        <w:t xml:space="preserve"> </w:t>
      </w:r>
      <w:r w:rsidRPr="00EE6226">
        <w:rPr>
          <w:rFonts w:ascii="Calibri" w:hAnsi="Calibri" w:hint="eastAsia"/>
          <w:rtl/>
        </w:rPr>
        <w:t>עצמית</w:t>
      </w:r>
      <w:r w:rsidRPr="00EE6226">
        <w:rPr>
          <w:rFonts w:ascii="Calibri" w:hAnsi="Calibri"/>
          <w:rtl/>
        </w:rPr>
        <w:t xml:space="preserve">, </w:t>
      </w:r>
      <w:r w:rsidRPr="00EE6226">
        <w:rPr>
          <w:rFonts w:ascii="Calibri" w:hAnsi="Calibri" w:hint="eastAsia"/>
          <w:rtl/>
        </w:rPr>
        <w:t>נע</w:t>
      </w:r>
      <w:r w:rsidRPr="00EE6226">
        <w:rPr>
          <w:rFonts w:ascii="Calibri" w:hAnsi="Calibri"/>
          <w:rtl/>
        </w:rPr>
        <w:t xml:space="preserve"> </w:t>
      </w:r>
      <w:r w:rsidRPr="00EE6226">
        <w:rPr>
          <w:rFonts w:ascii="Calibri" w:hAnsi="Calibri" w:hint="eastAsia"/>
          <w:rtl/>
        </w:rPr>
        <w:t>ממאסר</w:t>
      </w:r>
      <w:r w:rsidRPr="00EE6226">
        <w:rPr>
          <w:rFonts w:ascii="Calibri" w:hAnsi="Calibri"/>
          <w:rtl/>
        </w:rPr>
        <w:t xml:space="preserve"> </w:t>
      </w:r>
      <w:r w:rsidRPr="00EE6226">
        <w:rPr>
          <w:rFonts w:ascii="Calibri" w:hAnsi="Calibri" w:hint="eastAsia"/>
          <w:rtl/>
        </w:rPr>
        <w:t>מותנה</w:t>
      </w:r>
      <w:r w:rsidRPr="00EE6226">
        <w:rPr>
          <w:rFonts w:ascii="Calibri" w:hAnsi="Calibri"/>
          <w:rtl/>
        </w:rPr>
        <w:t xml:space="preserve"> </w:t>
      </w:r>
      <w:r w:rsidRPr="00EE6226">
        <w:rPr>
          <w:rFonts w:ascii="Calibri" w:hAnsi="Calibri" w:hint="eastAsia"/>
          <w:rtl/>
        </w:rPr>
        <w:t>ועד</w:t>
      </w:r>
      <w:r w:rsidRPr="00EE6226">
        <w:rPr>
          <w:rFonts w:ascii="Calibri" w:hAnsi="Calibri"/>
          <w:rtl/>
        </w:rPr>
        <w:t xml:space="preserve"> </w:t>
      </w:r>
      <w:r w:rsidRPr="00EE6226">
        <w:rPr>
          <w:rFonts w:ascii="Calibri" w:hAnsi="Calibri" w:hint="eastAsia"/>
          <w:rtl/>
        </w:rPr>
        <w:t>למאסר</w:t>
      </w:r>
      <w:r w:rsidRPr="00EE6226">
        <w:rPr>
          <w:rFonts w:ascii="Calibri" w:hAnsi="Calibri"/>
          <w:rtl/>
        </w:rPr>
        <w:t xml:space="preserve"> </w:t>
      </w:r>
      <w:r w:rsidRPr="00EE6226">
        <w:rPr>
          <w:rFonts w:ascii="Calibri" w:hAnsi="Calibri" w:hint="eastAsia"/>
          <w:rtl/>
        </w:rPr>
        <w:t>קצר</w:t>
      </w:r>
      <w:r w:rsidRPr="00EE6226">
        <w:rPr>
          <w:rFonts w:ascii="Calibri" w:hAnsi="Calibri"/>
          <w:rtl/>
        </w:rPr>
        <w:t xml:space="preserve"> </w:t>
      </w:r>
      <w:r w:rsidRPr="00EE6226">
        <w:rPr>
          <w:rFonts w:ascii="Calibri" w:hAnsi="Calibri" w:hint="eastAsia"/>
          <w:rtl/>
        </w:rPr>
        <w:t>שיכול</w:t>
      </w:r>
      <w:r w:rsidRPr="00EE6226">
        <w:rPr>
          <w:rFonts w:ascii="Calibri" w:hAnsi="Calibri"/>
          <w:rtl/>
        </w:rPr>
        <w:t xml:space="preserve"> </w:t>
      </w:r>
      <w:r w:rsidRPr="00EE6226">
        <w:rPr>
          <w:rFonts w:ascii="Calibri" w:hAnsi="Calibri" w:hint="eastAsia"/>
          <w:rtl/>
        </w:rPr>
        <w:t>וירוצה</w:t>
      </w:r>
      <w:r w:rsidRPr="00EE6226">
        <w:rPr>
          <w:rFonts w:ascii="Calibri" w:hAnsi="Calibri"/>
          <w:rtl/>
        </w:rPr>
        <w:t xml:space="preserve"> </w:t>
      </w:r>
      <w:r w:rsidRPr="00EE6226">
        <w:rPr>
          <w:rFonts w:ascii="Calibri" w:hAnsi="Calibri" w:hint="eastAsia"/>
          <w:rtl/>
        </w:rPr>
        <w:t>בעבודות</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p>
    <w:p w14:paraId="01F13A79" w14:textId="77777777" w:rsidR="00EF3C1E" w:rsidRPr="00EE6226" w:rsidRDefault="00EF3C1E" w:rsidP="00EF3C1E">
      <w:pPr>
        <w:spacing w:after="160" w:line="259" w:lineRule="auto"/>
        <w:jc w:val="both"/>
        <w:rPr>
          <w:rFonts w:ascii="Calibri" w:hAnsi="Calibri"/>
          <w:b/>
          <w:bCs/>
          <w:u w:val="single"/>
          <w:rtl/>
        </w:rPr>
      </w:pPr>
    </w:p>
    <w:p w14:paraId="1E5CF0A7" w14:textId="77777777" w:rsidR="00EF3C1E" w:rsidRPr="00EE6226" w:rsidRDefault="00EF3C1E" w:rsidP="00EF3C1E">
      <w:pPr>
        <w:spacing w:after="160" w:line="259" w:lineRule="auto"/>
        <w:jc w:val="both"/>
        <w:rPr>
          <w:rFonts w:ascii="Calibri" w:hAnsi="Calibri"/>
          <w:rtl/>
        </w:rPr>
      </w:pPr>
      <w:r w:rsidRPr="00EE6226">
        <w:rPr>
          <w:rFonts w:ascii="Calibri" w:hAnsi="Calibri" w:hint="eastAsia"/>
          <w:b/>
          <w:bCs/>
          <w:u w:val="single"/>
          <w:rtl/>
        </w:rPr>
        <w:t>שאלת</w:t>
      </w:r>
      <w:r w:rsidRPr="00EE6226">
        <w:rPr>
          <w:rFonts w:ascii="Calibri" w:hAnsi="Calibri"/>
          <w:b/>
          <w:bCs/>
          <w:u w:val="single"/>
          <w:rtl/>
        </w:rPr>
        <w:t xml:space="preserve"> </w:t>
      </w:r>
      <w:r w:rsidRPr="00EE6226">
        <w:rPr>
          <w:rFonts w:ascii="Calibri" w:hAnsi="Calibri" w:hint="eastAsia"/>
          <w:b/>
          <w:bCs/>
          <w:u w:val="single"/>
          <w:rtl/>
        </w:rPr>
        <w:t>ביטול</w:t>
      </w:r>
      <w:r w:rsidRPr="00EE6226">
        <w:rPr>
          <w:rFonts w:ascii="Calibri" w:hAnsi="Calibri"/>
          <w:b/>
          <w:bCs/>
          <w:u w:val="single"/>
          <w:rtl/>
        </w:rPr>
        <w:t xml:space="preserve"> </w:t>
      </w:r>
      <w:r w:rsidRPr="00EE6226">
        <w:rPr>
          <w:rFonts w:ascii="Calibri" w:hAnsi="Calibri" w:hint="eastAsia"/>
          <w:b/>
          <w:bCs/>
          <w:u w:val="single"/>
          <w:rtl/>
        </w:rPr>
        <w:t>ההרשעה</w:t>
      </w:r>
    </w:p>
    <w:p w14:paraId="6E88EF17" w14:textId="77777777" w:rsidR="00EF3C1E" w:rsidRPr="00EE6226" w:rsidRDefault="00EF3C1E" w:rsidP="00EF3C1E">
      <w:pPr>
        <w:numPr>
          <w:ilvl w:val="0"/>
          <w:numId w:val="3"/>
        </w:numPr>
        <w:spacing w:after="160" w:line="259" w:lineRule="auto"/>
        <w:ind w:left="360"/>
        <w:contextualSpacing/>
        <w:jc w:val="both"/>
        <w:rPr>
          <w:rFonts w:ascii="Calibri" w:hAnsi="Calibri"/>
          <w:rtl/>
        </w:rPr>
      </w:pPr>
      <w:r w:rsidRPr="00EE6226">
        <w:rPr>
          <w:rFonts w:ascii="Calibri" w:hAnsi="Calibri" w:hint="eastAsia"/>
          <w:rtl/>
        </w:rPr>
        <w:t>הכלל</w:t>
      </w:r>
      <w:r w:rsidRPr="00EE6226">
        <w:rPr>
          <w:rFonts w:ascii="Calibri" w:hAnsi="Calibri"/>
          <w:rtl/>
        </w:rPr>
        <w:t xml:space="preserve"> </w:t>
      </w:r>
      <w:r w:rsidRPr="00EE6226">
        <w:rPr>
          <w:rFonts w:ascii="Calibri" w:hAnsi="Calibri" w:hint="eastAsia"/>
          <w:rtl/>
        </w:rPr>
        <w:t>הוא</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מי</w:t>
      </w:r>
      <w:r w:rsidRPr="00EE6226">
        <w:rPr>
          <w:rFonts w:ascii="Calibri" w:hAnsi="Calibri"/>
          <w:rtl/>
        </w:rPr>
        <w:t xml:space="preserve"> </w:t>
      </w:r>
      <w:r w:rsidRPr="00EE6226">
        <w:rPr>
          <w:rFonts w:ascii="Calibri" w:hAnsi="Calibri" w:hint="eastAsia"/>
          <w:rtl/>
        </w:rPr>
        <w:t>שהוכחה</w:t>
      </w:r>
      <w:r w:rsidRPr="00EE6226">
        <w:rPr>
          <w:rFonts w:ascii="Calibri" w:hAnsi="Calibri"/>
          <w:rtl/>
        </w:rPr>
        <w:t xml:space="preserve"> </w:t>
      </w:r>
      <w:r w:rsidRPr="00EE6226">
        <w:rPr>
          <w:rFonts w:ascii="Calibri" w:hAnsi="Calibri" w:hint="eastAsia"/>
          <w:rtl/>
        </w:rPr>
        <w:t>אשמתו</w:t>
      </w:r>
      <w:r w:rsidRPr="00EE6226">
        <w:rPr>
          <w:rFonts w:ascii="Calibri" w:hAnsi="Calibri"/>
          <w:rtl/>
        </w:rPr>
        <w:t xml:space="preserve">, </w:t>
      </w:r>
      <w:r w:rsidRPr="00EE6226">
        <w:rPr>
          <w:rFonts w:ascii="Calibri" w:hAnsi="Calibri" w:hint="eastAsia"/>
          <w:rtl/>
        </w:rPr>
        <w:t>יש</w:t>
      </w:r>
      <w:r w:rsidRPr="00EE6226">
        <w:rPr>
          <w:rFonts w:ascii="Calibri" w:hAnsi="Calibri"/>
          <w:rtl/>
        </w:rPr>
        <w:t xml:space="preserve"> </w:t>
      </w:r>
      <w:r w:rsidRPr="00EE6226">
        <w:rPr>
          <w:rFonts w:ascii="Calibri" w:hAnsi="Calibri" w:hint="eastAsia"/>
          <w:rtl/>
        </w:rPr>
        <w:t>להרשיעו</w:t>
      </w:r>
      <w:r w:rsidRPr="00EE6226">
        <w:rPr>
          <w:rFonts w:ascii="Calibri" w:hAnsi="Calibri"/>
          <w:rtl/>
        </w:rPr>
        <w:t xml:space="preserve"> </w:t>
      </w:r>
      <w:r w:rsidRPr="00EE6226">
        <w:rPr>
          <w:rFonts w:ascii="Calibri" w:hAnsi="Calibri" w:hint="eastAsia"/>
          <w:rtl/>
        </w:rPr>
        <w:t>בדין</w:t>
      </w:r>
      <w:r w:rsidRPr="00EE6226">
        <w:rPr>
          <w:rFonts w:ascii="Calibri" w:hAnsi="Calibri"/>
          <w:rtl/>
        </w:rPr>
        <w:t xml:space="preserve">. </w:t>
      </w:r>
    </w:p>
    <w:p w14:paraId="16492D95" w14:textId="77777777" w:rsidR="00EF3C1E" w:rsidRPr="00EE6226" w:rsidRDefault="00EF3C1E" w:rsidP="00EF3C1E">
      <w:pPr>
        <w:spacing w:after="160" w:line="259" w:lineRule="auto"/>
        <w:ind w:left="360"/>
        <w:contextualSpacing/>
        <w:jc w:val="both"/>
        <w:rPr>
          <w:rFonts w:ascii="Calibri" w:hAnsi="Calibri"/>
          <w:rtl/>
        </w:rPr>
      </w:pPr>
    </w:p>
    <w:p w14:paraId="10667A15" w14:textId="77777777" w:rsidR="00EF3C1E" w:rsidRPr="00EE6226" w:rsidRDefault="00EF3C1E" w:rsidP="00EF3C1E">
      <w:pPr>
        <w:spacing w:after="160" w:line="259" w:lineRule="auto"/>
        <w:ind w:left="360"/>
        <w:contextualSpacing/>
        <w:jc w:val="both"/>
        <w:rPr>
          <w:rFonts w:ascii="Calibri" w:hAnsi="Calibri"/>
          <w:rtl/>
        </w:rPr>
      </w:pPr>
      <w:r w:rsidRPr="00EE6226">
        <w:rPr>
          <w:rFonts w:ascii="Calibri" w:hAnsi="Calibri" w:hint="eastAsia"/>
          <w:rtl/>
        </w:rPr>
        <w:t>עם</w:t>
      </w:r>
      <w:r w:rsidRPr="00EE6226">
        <w:rPr>
          <w:rFonts w:ascii="Calibri" w:hAnsi="Calibri"/>
          <w:rtl/>
        </w:rPr>
        <w:t xml:space="preserve"> </w:t>
      </w:r>
      <w:r w:rsidRPr="00EE6226">
        <w:rPr>
          <w:rFonts w:ascii="Calibri" w:hAnsi="Calibri" w:hint="eastAsia"/>
          <w:rtl/>
        </w:rPr>
        <w:t>זאת</w:t>
      </w:r>
      <w:r w:rsidRPr="00EE6226">
        <w:rPr>
          <w:rFonts w:ascii="Calibri" w:hAnsi="Calibri"/>
          <w:rtl/>
        </w:rPr>
        <w:t xml:space="preserve"> </w:t>
      </w:r>
      <w:r w:rsidRPr="00EE6226">
        <w:rPr>
          <w:rFonts w:ascii="Calibri" w:hAnsi="Calibri" w:hint="eastAsia"/>
          <w:rtl/>
        </w:rPr>
        <w:t>קיימים</w:t>
      </w:r>
      <w:r w:rsidRPr="00EE6226">
        <w:rPr>
          <w:rFonts w:ascii="Calibri" w:hAnsi="Calibri"/>
          <w:rtl/>
        </w:rPr>
        <w:t xml:space="preserve"> </w:t>
      </w:r>
      <w:r w:rsidRPr="00EE6226">
        <w:rPr>
          <w:rFonts w:ascii="Calibri" w:hAnsi="Calibri" w:hint="eastAsia"/>
          <w:rtl/>
        </w:rPr>
        <w:t>מקרים</w:t>
      </w:r>
      <w:r w:rsidRPr="00EE6226">
        <w:rPr>
          <w:rFonts w:ascii="Calibri" w:hAnsi="Calibri"/>
          <w:rtl/>
        </w:rPr>
        <w:t xml:space="preserve"> </w:t>
      </w:r>
      <w:r w:rsidRPr="00EE6226">
        <w:rPr>
          <w:rFonts w:ascii="Calibri" w:hAnsi="Calibri" w:hint="eastAsia"/>
          <w:rtl/>
        </w:rPr>
        <w:t>חריגים</w:t>
      </w:r>
      <w:r w:rsidRPr="00EE6226">
        <w:rPr>
          <w:rFonts w:ascii="Calibri" w:hAnsi="Calibri"/>
          <w:rtl/>
        </w:rPr>
        <w:t xml:space="preserve"> </w:t>
      </w:r>
      <w:r w:rsidRPr="00EE6226">
        <w:rPr>
          <w:rFonts w:ascii="Calibri" w:hAnsi="Calibri" w:hint="eastAsia"/>
          <w:rtl/>
        </w:rPr>
        <w:t>מיוחדים</w:t>
      </w:r>
      <w:r w:rsidRPr="00EE6226">
        <w:rPr>
          <w:rFonts w:ascii="Calibri" w:hAnsi="Calibri"/>
          <w:rtl/>
        </w:rPr>
        <w:t xml:space="preserve"> </w:t>
      </w:r>
      <w:r w:rsidRPr="00EE6226">
        <w:rPr>
          <w:rFonts w:ascii="Calibri" w:hAnsi="Calibri" w:hint="eastAsia"/>
          <w:rtl/>
        </w:rPr>
        <w:t>ויוצאי</w:t>
      </w:r>
      <w:r w:rsidRPr="00EE6226">
        <w:rPr>
          <w:rFonts w:ascii="Calibri" w:hAnsi="Calibri"/>
          <w:rtl/>
        </w:rPr>
        <w:t xml:space="preserve"> </w:t>
      </w:r>
      <w:r w:rsidRPr="00EE6226">
        <w:rPr>
          <w:rFonts w:ascii="Calibri" w:hAnsi="Calibri" w:hint="eastAsia"/>
          <w:rtl/>
        </w:rPr>
        <w:t>דופן</w:t>
      </w:r>
      <w:r w:rsidRPr="00EE6226">
        <w:rPr>
          <w:rFonts w:ascii="Calibri" w:hAnsi="Calibri"/>
          <w:rtl/>
        </w:rPr>
        <w:t xml:space="preserve"> </w:t>
      </w:r>
      <w:r w:rsidRPr="00EE6226">
        <w:rPr>
          <w:rFonts w:ascii="Calibri" w:hAnsi="Calibri" w:hint="eastAsia"/>
          <w:rtl/>
        </w:rPr>
        <w:t>בהם</w:t>
      </w:r>
      <w:r w:rsidRPr="00EE6226">
        <w:rPr>
          <w:rFonts w:ascii="Calibri" w:hAnsi="Calibri"/>
          <w:rtl/>
        </w:rPr>
        <w:t xml:space="preserve"> </w:t>
      </w:r>
      <w:r w:rsidRPr="00EE6226">
        <w:rPr>
          <w:rFonts w:ascii="Calibri" w:hAnsi="Calibri" w:hint="eastAsia"/>
          <w:rtl/>
        </w:rPr>
        <w:t>קיימת</w:t>
      </w:r>
      <w:r w:rsidRPr="00EE6226">
        <w:rPr>
          <w:rFonts w:ascii="Calibri" w:hAnsi="Calibri"/>
          <w:rtl/>
        </w:rPr>
        <w:t xml:space="preserve"> </w:t>
      </w:r>
      <w:r w:rsidRPr="00EE6226">
        <w:rPr>
          <w:rFonts w:ascii="Calibri" w:hAnsi="Calibri" w:hint="eastAsia"/>
          <w:rtl/>
        </w:rPr>
        <w:t>הצדקה</w:t>
      </w:r>
      <w:r w:rsidRPr="00EE6226">
        <w:rPr>
          <w:rFonts w:ascii="Calibri" w:hAnsi="Calibri"/>
          <w:rtl/>
        </w:rPr>
        <w:t xml:space="preserve"> </w:t>
      </w:r>
      <w:r w:rsidRPr="00EE6226">
        <w:rPr>
          <w:rFonts w:ascii="Calibri" w:hAnsi="Calibri" w:hint="eastAsia"/>
          <w:rtl/>
        </w:rPr>
        <w:t>להימנע</w:t>
      </w:r>
      <w:r w:rsidRPr="00EE6226">
        <w:rPr>
          <w:rFonts w:ascii="Calibri" w:hAnsi="Calibri"/>
          <w:rtl/>
        </w:rPr>
        <w:t xml:space="preserve"> </w:t>
      </w:r>
      <w:r w:rsidRPr="00EE6226">
        <w:rPr>
          <w:rFonts w:ascii="Calibri" w:hAnsi="Calibri" w:hint="eastAsia"/>
          <w:rtl/>
        </w:rPr>
        <w:t>מהרשעה</w:t>
      </w:r>
      <w:r w:rsidRPr="00EE6226">
        <w:rPr>
          <w:rFonts w:ascii="Calibri" w:hAnsi="Calibri"/>
          <w:rtl/>
        </w:rPr>
        <w:t xml:space="preserve"> (</w:t>
      </w:r>
      <w:hyperlink r:id="rId26" w:history="1">
        <w:r w:rsidR="00470224" w:rsidRPr="00470224">
          <w:rPr>
            <w:rFonts w:ascii="Calibri" w:hAnsi="Calibri" w:hint="eastAsia"/>
            <w:color w:val="0000FF"/>
            <w:u w:val="single"/>
            <w:rtl/>
          </w:rPr>
          <w:t>ע</w:t>
        </w:r>
        <w:r w:rsidR="00470224" w:rsidRPr="00470224">
          <w:rPr>
            <w:rFonts w:ascii="Calibri" w:hAnsi="Calibri"/>
            <w:color w:val="0000FF"/>
            <w:u w:val="single"/>
            <w:rtl/>
          </w:rPr>
          <w:t>"</w:t>
        </w:r>
        <w:r w:rsidR="00470224" w:rsidRPr="00470224">
          <w:rPr>
            <w:rFonts w:ascii="Calibri" w:hAnsi="Calibri" w:hint="eastAsia"/>
            <w:color w:val="0000FF"/>
            <w:u w:val="single"/>
            <w:rtl/>
          </w:rPr>
          <w:t>פ</w:t>
        </w:r>
        <w:r w:rsidR="00470224" w:rsidRPr="00470224">
          <w:rPr>
            <w:rFonts w:ascii="Calibri" w:hAnsi="Calibri"/>
            <w:color w:val="0000FF"/>
            <w:u w:val="single"/>
            <w:rtl/>
          </w:rPr>
          <w:t xml:space="preserve"> 9893/06</w:t>
        </w:r>
      </w:hyperlink>
      <w:r w:rsidRPr="00EE6226">
        <w:rPr>
          <w:rFonts w:ascii="Calibri" w:hAnsi="Calibri"/>
          <w:rtl/>
        </w:rPr>
        <w:t xml:space="preserve"> </w:t>
      </w:r>
      <w:r w:rsidRPr="00EE6226">
        <w:rPr>
          <w:rFonts w:ascii="Calibri" w:hAnsi="Calibri" w:hint="eastAsia"/>
          <w:rtl/>
        </w:rPr>
        <w:t>לאופר</w:t>
      </w:r>
      <w:r w:rsidRPr="00EE6226">
        <w:rPr>
          <w:rFonts w:ascii="Calibri" w:hAnsi="Calibri"/>
          <w:rtl/>
        </w:rPr>
        <w:t xml:space="preserve"> </w:t>
      </w:r>
      <w:r w:rsidRPr="00EE6226">
        <w:rPr>
          <w:rFonts w:ascii="Calibri" w:hAnsi="Calibri" w:hint="eastAsia"/>
          <w:rtl/>
        </w:rPr>
        <w:t>נ</w:t>
      </w:r>
      <w:r w:rsidRPr="00EE6226">
        <w:rPr>
          <w:rFonts w:ascii="Calibri" w:hAnsi="Calibri"/>
          <w:rtl/>
        </w:rPr>
        <w:t xml:space="preserve">' </w:t>
      </w:r>
      <w:r w:rsidRPr="00EE6226">
        <w:rPr>
          <w:rFonts w:ascii="Calibri" w:hAnsi="Calibri" w:hint="eastAsia"/>
          <w:rtl/>
        </w:rPr>
        <w:t>מדינת</w:t>
      </w:r>
      <w:r w:rsidRPr="00EE6226">
        <w:rPr>
          <w:rFonts w:ascii="Calibri" w:hAnsi="Calibri"/>
          <w:rtl/>
        </w:rPr>
        <w:t xml:space="preserve"> </w:t>
      </w:r>
      <w:r w:rsidRPr="00EE6226">
        <w:rPr>
          <w:rFonts w:ascii="Calibri" w:hAnsi="Calibri" w:hint="eastAsia"/>
          <w:rtl/>
        </w:rPr>
        <w:t>ישראל</w:t>
      </w:r>
      <w:r w:rsidRPr="00EE6226">
        <w:rPr>
          <w:rFonts w:ascii="Calibri" w:hAnsi="Calibri"/>
          <w:rtl/>
        </w:rPr>
        <w:t xml:space="preserve">) </w:t>
      </w:r>
      <w:r w:rsidRPr="00EE6226">
        <w:rPr>
          <w:rFonts w:ascii="Calibri" w:hAnsi="Calibri" w:hint="eastAsia"/>
          <w:rtl/>
        </w:rPr>
        <w:t>וזאת</w:t>
      </w:r>
      <w:r w:rsidRPr="00EE6226">
        <w:rPr>
          <w:rFonts w:ascii="Calibri" w:hAnsi="Calibri"/>
          <w:rtl/>
        </w:rPr>
        <w:t xml:space="preserve"> </w:t>
      </w:r>
      <w:r w:rsidRPr="00EE6226">
        <w:rPr>
          <w:rFonts w:ascii="Calibri" w:hAnsi="Calibri" w:hint="eastAsia"/>
          <w:rtl/>
        </w:rPr>
        <w:t>כאשר</w:t>
      </w:r>
      <w:r w:rsidRPr="00EE6226">
        <w:rPr>
          <w:rFonts w:ascii="Calibri" w:hAnsi="Calibri"/>
          <w:rtl/>
        </w:rPr>
        <w:t xml:space="preserve"> </w:t>
      </w:r>
      <w:r w:rsidRPr="00EE6226">
        <w:rPr>
          <w:rFonts w:ascii="Calibri" w:hAnsi="Calibri" w:hint="eastAsia"/>
          <w:rtl/>
        </w:rPr>
        <w:t>עלול</w:t>
      </w:r>
      <w:r w:rsidRPr="00EE6226">
        <w:rPr>
          <w:rFonts w:ascii="Calibri" w:hAnsi="Calibri"/>
          <w:rtl/>
        </w:rPr>
        <w:t xml:space="preserve"> </w:t>
      </w:r>
      <w:r w:rsidRPr="00EE6226">
        <w:rPr>
          <w:rFonts w:ascii="Calibri" w:hAnsi="Calibri" w:hint="eastAsia"/>
          <w:rtl/>
        </w:rPr>
        <w:t>להיווצר</w:t>
      </w:r>
      <w:r w:rsidRPr="00EE6226">
        <w:rPr>
          <w:rFonts w:ascii="Calibri" w:hAnsi="Calibri"/>
          <w:rtl/>
        </w:rPr>
        <w:t xml:space="preserve"> </w:t>
      </w:r>
      <w:r w:rsidRPr="00EE6226">
        <w:rPr>
          <w:rFonts w:ascii="Calibri" w:hAnsi="Calibri" w:hint="eastAsia"/>
          <w:rtl/>
        </w:rPr>
        <w:t>פער</w:t>
      </w:r>
      <w:r w:rsidRPr="00EE6226">
        <w:rPr>
          <w:rFonts w:ascii="Calibri" w:hAnsi="Calibri"/>
          <w:rtl/>
        </w:rPr>
        <w:t xml:space="preserve"> </w:t>
      </w:r>
      <w:r w:rsidRPr="00EE6226">
        <w:rPr>
          <w:rFonts w:ascii="Calibri" w:hAnsi="Calibri" w:hint="eastAsia"/>
          <w:rtl/>
        </w:rPr>
        <w:t>בלתי</w:t>
      </w:r>
      <w:r w:rsidRPr="00EE6226">
        <w:rPr>
          <w:rFonts w:ascii="Calibri" w:hAnsi="Calibri"/>
          <w:rtl/>
        </w:rPr>
        <w:t xml:space="preserve"> </w:t>
      </w:r>
      <w:r w:rsidRPr="00EE6226">
        <w:rPr>
          <w:rFonts w:ascii="Calibri" w:hAnsi="Calibri" w:hint="eastAsia"/>
          <w:rtl/>
        </w:rPr>
        <w:t>נסבל</w:t>
      </w:r>
      <w:r w:rsidRPr="00EE6226">
        <w:rPr>
          <w:rFonts w:ascii="Calibri" w:hAnsi="Calibri"/>
          <w:rtl/>
        </w:rPr>
        <w:t xml:space="preserve"> </w:t>
      </w:r>
      <w:r w:rsidRPr="00EE6226">
        <w:rPr>
          <w:rFonts w:ascii="Calibri" w:hAnsi="Calibri" w:hint="eastAsia"/>
          <w:rtl/>
        </w:rPr>
        <w:t>בין</w:t>
      </w:r>
      <w:r w:rsidRPr="00EE6226">
        <w:rPr>
          <w:rFonts w:ascii="Calibri" w:hAnsi="Calibri"/>
          <w:rtl/>
        </w:rPr>
        <w:t xml:space="preserve"> </w:t>
      </w:r>
      <w:r w:rsidRPr="00EE6226">
        <w:rPr>
          <w:rFonts w:ascii="Calibri" w:hAnsi="Calibri" w:hint="eastAsia"/>
          <w:rtl/>
        </w:rPr>
        <w:t>עוצמת</w:t>
      </w:r>
      <w:r w:rsidRPr="00EE6226">
        <w:rPr>
          <w:rFonts w:ascii="Calibri" w:hAnsi="Calibri"/>
          <w:rtl/>
        </w:rPr>
        <w:t xml:space="preserve"> </w:t>
      </w:r>
      <w:r w:rsidRPr="00EE6226">
        <w:rPr>
          <w:rFonts w:ascii="Calibri" w:hAnsi="Calibri" w:hint="eastAsia"/>
          <w:rtl/>
        </w:rPr>
        <w:t>פגיעתה</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ההרשעה</w:t>
      </w:r>
      <w:r w:rsidRPr="00EE6226">
        <w:rPr>
          <w:rFonts w:ascii="Calibri" w:hAnsi="Calibri"/>
          <w:rtl/>
        </w:rPr>
        <w:t xml:space="preserve"> </w:t>
      </w:r>
      <w:r w:rsidRPr="00EE6226">
        <w:rPr>
          <w:rFonts w:ascii="Calibri" w:hAnsi="Calibri" w:hint="eastAsia"/>
          <w:rtl/>
        </w:rPr>
        <w:t>הפלילית</w:t>
      </w:r>
      <w:r w:rsidRPr="00EE6226">
        <w:rPr>
          <w:rFonts w:ascii="Calibri" w:hAnsi="Calibri"/>
          <w:rtl/>
        </w:rPr>
        <w:t xml:space="preserve"> </w:t>
      </w:r>
      <w:r w:rsidRPr="00EE6226">
        <w:rPr>
          <w:rFonts w:ascii="Calibri" w:hAnsi="Calibri" w:hint="eastAsia"/>
          <w:rtl/>
        </w:rPr>
        <w:t>בנאשם</w:t>
      </w:r>
      <w:r w:rsidRPr="00EE6226">
        <w:rPr>
          <w:rFonts w:ascii="Calibri" w:hAnsi="Calibri"/>
          <w:rtl/>
        </w:rPr>
        <w:t xml:space="preserve"> </w:t>
      </w:r>
      <w:r w:rsidRPr="00EE6226">
        <w:rPr>
          <w:rFonts w:ascii="Calibri" w:hAnsi="Calibri" w:hint="eastAsia"/>
          <w:rtl/>
        </w:rPr>
        <w:t>האינדיבידואלי</w:t>
      </w:r>
      <w:r w:rsidRPr="00EE6226">
        <w:rPr>
          <w:rFonts w:ascii="Calibri" w:hAnsi="Calibri"/>
          <w:rtl/>
        </w:rPr>
        <w:t xml:space="preserve"> </w:t>
      </w:r>
      <w:r w:rsidRPr="00EE6226">
        <w:rPr>
          <w:rFonts w:ascii="Calibri" w:hAnsi="Calibri" w:hint="eastAsia"/>
          <w:rtl/>
        </w:rPr>
        <w:t>לבין</w:t>
      </w:r>
      <w:r w:rsidRPr="00EE6226">
        <w:rPr>
          <w:rFonts w:ascii="Calibri" w:hAnsi="Calibri"/>
          <w:rtl/>
        </w:rPr>
        <w:t xml:space="preserve"> </w:t>
      </w:r>
      <w:r w:rsidRPr="00EE6226">
        <w:rPr>
          <w:rFonts w:ascii="Calibri" w:hAnsi="Calibri" w:hint="eastAsia"/>
          <w:rtl/>
        </w:rPr>
        <w:t>תועלתה</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ההרשעה</w:t>
      </w:r>
      <w:r w:rsidRPr="00EE6226">
        <w:rPr>
          <w:rFonts w:ascii="Calibri" w:hAnsi="Calibri"/>
          <w:rtl/>
        </w:rPr>
        <w:t xml:space="preserve"> </w:t>
      </w:r>
      <w:r w:rsidRPr="00EE6226">
        <w:rPr>
          <w:rFonts w:ascii="Calibri" w:hAnsi="Calibri" w:hint="eastAsia"/>
          <w:rtl/>
        </w:rPr>
        <w:t>לאינטרס</w:t>
      </w:r>
      <w:r w:rsidRPr="00EE6226">
        <w:rPr>
          <w:rFonts w:ascii="Calibri" w:hAnsi="Calibri"/>
          <w:rtl/>
        </w:rPr>
        <w:t xml:space="preserve"> </w:t>
      </w:r>
      <w:r w:rsidRPr="00EE6226">
        <w:rPr>
          <w:rFonts w:ascii="Calibri" w:hAnsi="Calibri" w:hint="eastAsia"/>
          <w:rtl/>
        </w:rPr>
        <w:t>הציבורי</w:t>
      </w:r>
      <w:r w:rsidRPr="00EE6226">
        <w:rPr>
          <w:rFonts w:ascii="Calibri" w:hAnsi="Calibri"/>
          <w:rtl/>
        </w:rPr>
        <w:t>-</w:t>
      </w:r>
      <w:r w:rsidRPr="00EE6226">
        <w:rPr>
          <w:rFonts w:ascii="Calibri" w:hAnsi="Calibri" w:hint="eastAsia"/>
          <w:rtl/>
        </w:rPr>
        <w:t>חברתי</w:t>
      </w:r>
      <w:r w:rsidRPr="00EE6226">
        <w:rPr>
          <w:rFonts w:ascii="Calibri" w:hAnsi="Calibri"/>
          <w:rtl/>
        </w:rPr>
        <w:t xml:space="preserve"> </w:t>
      </w:r>
      <w:r w:rsidRPr="00EE6226">
        <w:rPr>
          <w:rFonts w:ascii="Calibri" w:hAnsi="Calibri" w:hint="eastAsia"/>
          <w:rtl/>
        </w:rPr>
        <w:t>הכללי</w:t>
      </w:r>
      <w:r w:rsidRPr="00EE6226">
        <w:rPr>
          <w:rFonts w:ascii="Calibri" w:hAnsi="Calibri"/>
          <w:rtl/>
        </w:rPr>
        <w:t>.</w:t>
      </w:r>
    </w:p>
    <w:p w14:paraId="46664002" w14:textId="77777777" w:rsidR="00EF3C1E" w:rsidRPr="00EE6226" w:rsidRDefault="00EF3C1E" w:rsidP="00EF3C1E">
      <w:pPr>
        <w:spacing w:after="160" w:line="259" w:lineRule="auto"/>
        <w:ind w:left="360"/>
        <w:contextualSpacing/>
        <w:jc w:val="both"/>
        <w:rPr>
          <w:rFonts w:ascii="Calibri" w:hAnsi="Calibri"/>
          <w:rtl/>
        </w:rPr>
      </w:pPr>
    </w:p>
    <w:p w14:paraId="5BB27866"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ב</w:t>
      </w:r>
      <w:hyperlink r:id="rId27" w:history="1">
        <w:r w:rsidR="00470224" w:rsidRPr="00470224">
          <w:rPr>
            <w:rFonts w:ascii="Calibri" w:hAnsi="Calibri" w:hint="eastAsia"/>
            <w:color w:val="0000FF"/>
            <w:u w:val="single"/>
            <w:rtl/>
          </w:rPr>
          <w:t>ע</w:t>
        </w:r>
        <w:r w:rsidR="00470224" w:rsidRPr="00470224">
          <w:rPr>
            <w:rFonts w:ascii="Calibri" w:hAnsi="Calibri"/>
            <w:color w:val="0000FF"/>
            <w:u w:val="single"/>
            <w:rtl/>
          </w:rPr>
          <w:t>"</w:t>
        </w:r>
        <w:r w:rsidR="00470224" w:rsidRPr="00470224">
          <w:rPr>
            <w:rFonts w:ascii="Calibri" w:hAnsi="Calibri" w:hint="eastAsia"/>
            <w:color w:val="0000FF"/>
            <w:u w:val="single"/>
            <w:rtl/>
          </w:rPr>
          <w:t>פ</w:t>
        </w:r>
        <w:r w:rsidR="00470224" w:rsidRPr="00470224">
          <w:rPr>
            <w:rFonts w:ascii="Calibri" w:hAnsi="Calibri"/>
            <w:color w:val="0000FF"/>
            <w:u w:val="single"/>
            <w:rtl/>
          </w:rPr>
          <w:t xml:space="preserve"> 2083/96 </w:t>
        </w:r>
        <w:r w:rsidR="00470224" w:rsidRPr="00470224">
          <w:rPr>
            <w:rFonts w:ascii="Calibri" w:hAnsi="Calibri" w:hint="eastAsia"/>
            <w:color w:val="0000FF"/>
            <w:u w:val="single"/>
            <w:rtl/>
          </w:rPr>
          <w:t>כתב</w:t>
        </w:r>
        <w:r w:rsidR="00470224" w:rsidRPr="00470224">
          <w:rPr>
            <w:rFonts w:ascii="Calibri" w:hAnsi="Calibri"/>
            <w:color w:val="0000FF"/>
            <w:u w:val="single"/>
            <w:rtl/>
          </w:rPr>
          <w:t xml:space="preserve"> </w:t>
        </w:r>
        <w:r w:rsidR="00470224" w:rsidRPr="00470224">
          <w:rPr>
            <w:rFonts w:ascii="Calibri" w:hAnsi="Calibri" w:hint="eastAsia"/>
            <w:color w:val="0000FF"/>
            <w:u w:val="single"/>
            <w:rtl/>
          </w:rPr>
          <w:t>נ</w:t>
        </w:r>
        <w:r w:rsidR="00470224" w:rsidRPr="00470224">
          <w:rPr>
            <w:rFonts w:ascii="Calibri" w:hAnsi="Calibri"/>
            <w:color w:val="0000FF"/>
            <w:u w:val="single"/>
            <w:rtl/>
          </w:rPr>
          <w:t xml:space="preserve">' </w:t>
        </w:r>
        <w:r w:rsidR="00470224" w:rsidRPr="00470224">
          <w:rPr>
            <w:rFonts w:ascii="Calibri" w:hAnsi="Calibri" w:hint="eastAsia"/>
            <w:color w:val="0000FF"/>
            <w:u w:val="single"/>
            <w:rtl/>
          </w:rPr>
          <w:t>מדינת</w:t>
        </w:r>
        <w:r w:rsidR="00470224" w:rsidRPr="00470224">
          <w:rPr>
            <w:rFonts w:ascii="Calibri" w:hAnsi="Calibri"/>
            <w:color w:val="0000FF"/>
            <w:u w:val="single"/>
            <w:rtl/>
          </w:rPr>
          <w:t xml:space="preserve"> </w:t>
        </w:r>
        <w:r w:rsidR="00470224" w:rsidRPr="00470224">
          <w:rPr>
            <w:rFonts w:ascii="Calibri" w:hAnsi="Calibri" w:hint="eastAsia"/>
            <w:color w:val="0000FF"/>
            <w:u w:val="single"/>
            <w:rtl/>
          </w:rPr>
          <w:t>ישראל</w:t>
        </w:r>
        <w:r w:rsidR="00470224" w:rsidRPr="00470224">
          <w:rPr>
            <w:rFonts w:ascii="Calibri" w:hAnsi="Calibri"/>
            <w:color w:val="0000FF"/>
            <w:u w:val="single"/>
            <w:rtl/>
          </w:rPr>
          <w:t xml:space="preserve">, </w:t>
        </w:r>
        <w:r w:rsidR="00470224" w:rsidRPr="00470224">
          <w:rPr>
            <w:rFonts w:ascii="Calibri" w:hAnsi="Calibri" w:hint="eastAsia"/>
            <w:color w:val="0000FF"/>
            <w:u w:val="single"/>
            <w:rtl/>
          </w:rPr>
          <w:t>פ</w:t>
        </w:r>
        <w:r w:rsidR="00470224" w:rsidRPr="00470224">
          <w:rPr>
            <w:rFonts w:ascii="Calibri" w:hAnsi="Calibri"/>
            <w:color w:val="0000FF"/>
            <w:u w:val="single"/>
            <w:rtl/>
          </w:rPr>
          <w:t>"</w:t>
        </w:r>
        <w:r w:rsidR="00470224" w:rsidRPr="00470224">
          <w:rPr>
            <w:rFonts w:ascii="Calibri" w:hAnsi="Calibri" w:hint="eastAsia"/>
            <w:color w:val="0000FF"/>
            <w:u w:val="single"/>
            <w:rtl/>
          </w:rPr>
          <w:t>ד</w:t>
        </w:r>
        <w:r w:rsidR="00470224" w:rsidRPr="00470224">
          <w:rPr>
            <w:rFonts w:ascii="Calibri" w:hAnsi="Calibri"/>
            <w:color w:val="0000FF"/>
            <w:u w:val="single"/>
            <w:rtl/>
          </w:rPr>
          <w:t xml:space="preserve"> </w:t>
        </w:r>
        <w:r w:rsidR="00470224" w:rsidRPr="00470224">
          <w:rPr>
            <w:rFonts w:ascii="Calibri" w:hAnsi="Calibri" w:hint="eastAsia"/>
            <w:color w:val="0000FF"/>
            <w:u w:val="single"/>
            <w:rtl/>
          </w:rPr>
          <w:t>נב</w:t>
        </w:r>
      </w:hyperlink>
      <w:r w:rsidRPr="00EE6226">
        <w:rPr>
          <w:rFonts w:ascii="Calibri" w:hAnsi="Calibri"/>
          <w:rtl/>
        </w:rPr>
        <w:t xml:space="preserve">(3) 337 </w:t>
      </w:r>
      <w:r w:rsidRPr="00EE6226">
        <w:rPr>
          <w:rFonts w:ascii="Calibri" w:hAnsi="Calibri" w:hint="eastAsia"/>
          <w:rtl/>
        </w:rPr>
        <w:t>נקבע</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הימנעות</w:t>
      </w:r>
      <w:r w:rsidRPr="00EE6226">
        <w:rPr>
          <w:rFonts w:ascii="Calibri" w:hAnsi="Calibri"/>
          <w:rtl/>
        </w:rPr>
        <w:t xml:space="preserve"> </w:t>
      </w:r>
      <w:r w:rsidRPr="00EE6226">
        <w:rPr>
          <w:rFonts w:ascii="Calibri" w:hAnsi="Calibri" w:hint="eastAsia"/>
          <w:rtl/>
        </w:rPr>
        <w:t>מהרשעה</w:t>
      </w:r>
      <w:r w:rsidRPr="00EE6226">
        <w:rPr>
          <w:rFonts w:ascii="Calibri" w:hAnsi="Calibri"/>
          <w:rtl/>
        </w:rPr>
        <w:t xml:space="preserve"> </w:t>
      </w:r>
      <w:r w:rsidRPr="00EE6226">
        <w:rPr>
          <w:rFonts w:ascii="Calibri" w:hAnsi="Calibri" w:hint="eastAsia"/>
          <w:rtl/>
        </w:rPr>
        <w:t>אפשרית</w:t>
      </w:r>
      <w:r w:rsidRPr="00EE6226">
        <w:rPr>
          <w:rFonts w:ascii="Calibri" w:hAnsi="Calibri"/>
          <w:rtl/>
        </w:rPr>
        <w:t xml:space="preserve"> </w:t>
      </w:r>
      <w:r w:rsidRPr="00EE6226">
        <w:rPr>
          <w:rFonts w:ascii="Calibri" w:hAnsi="Calibri" w:hint="eastAsia"/>
          <w:rtl/>
        </w:rPr>
        <w:t>בהצטבר</w:t>
      </w:r>
      <w:r w:rsidRPr="00EE6226">
        <w:rPr>
          <w:rFonts w:ascii="Calibri" w:hAnsi="Calibri"/>
          <w:rtl/>
        </w:rPr>
        <w:t xml:space="preserve"> </w:t>
      </w:r>
      <w:r w:rsidRPr="00EE6226">
        <w:rPr>
          <w:rFonts w:ascii="Calibri" w:hAnsi="Calibri" w:hint="eastAsia"/>
          <w:rtl/>
        </w:rPr>
        <w:t>שני</w:t>
      </w:r>
      <w:r w:rsidRPr="00EE6226">
        <w:rPr>
          <w:rFonts w:ascii="Calibri" w:hAnsi="Calibri"/>
          <w:rtl/>
        </w:rPr>
        <w:t xml:space="preserve"> </w:t>
      </w:r>
      <w:r w:rsidRPr="00EE6226">
        <w:rPr>
          <w:rFonts w:ascii="Calibri" w:hAnsi="Calibri" w:hint="eastAsia"/>
          <w:rtl/>
        </w:rPr>
        <w:t>גורמים</w:t>
      </w:r>
      <w:r w:rsidRPr="00EE6226">
        <w:rPr>
          <w:rFonts w:ascii="Calibri" w:hAnsi="Calibri"/>
          <w:rtl/>
        </w:rPr>
        <w:t xml:space="preserve"> </w:t>
      </w:r>
      <w:r w:rsidRPr="00EE6226">
        <w:rPr>
          <w:rFonts w:ascii="Calibri" w:hAnsi="Calibri" w:hint="eastAsia"/>
          <w:rtl/>
        </w:rPr>
        <w:t>מרכזיים</w:t>
      </w:r>
      <w:r w:rsidRPr="00EE6226">
        <w:rPr>
          <w:rFonts w:ascii="Calibri" w:hAnsi="Calibri"/>
          <w:rtl/>
        </w:rPr>
        <w:t xml:space="preserve">: </w:t>
      </w:r>
      <w:r w:rsidRPr="00EE6226">
        <w:rPr>
          <w:rFonts w:ascii="Calibri" w:hAnsi="Calibri" w:hint="eastAsia"/>
          <w:rtl/>
        </w:rPr>
        <w:t>ראשית</w:t>
      </w:r>
      <w:r w:rsidRPr="00EE6226">
        <w:rPr>
          <w:rFonts w:ascii="Calibri" w:hAnsi="Calibri"/>
          <w:rtl/>
        </w:rPr>
        <w:t xml:space="preserve">, </w:t>
      </w:r>
      <w:r w:rsidRPr="00EE6226">
        <w:rPr>
          <w:rFonts w:ascii="Calibri" w:hAnsi="Calibri" w:hint="eastAsia"/>
          <w:rtl/>
        </w:rPr>
        <w:t>סוג</w:t>
      </w:r>
      <w:r w:rsidRPr="00EE6226">
        <w:rPr>
          <w:rFonts w:ascii="Calibri" w:hAnsi="Calibri"/>
          <w:rtl/>
        </w:rPr>
        <w:t xml:space="preserve"> </w:t>
      </w:r>
      <w:r w:rsidRPr="00EE6226">
        <w:rPr>
          <w:rFonts w:ascii="Calibri" w:hAnsi="Calibri" w:hint="eastAsia"/>
          <w:rtl/>
        </w:rPr>
        <w:t>העבירה</w:t>
      </w:r>
      <w:r w:rsidRPr="00EE6226">
        <w:rPr>
          <w:rFonts w:ascii="Calibri" w:hAnsi="Calibri"/>
          <w:rtl/>
        </w:rPr>
        <w:t xml:space="preserve"> </w:t>
      </w:r>
      <w:r w:rsidRPr="00EE6226">
        <w:rPr>
          <w:rFonts w:ascii="Calibri" w:hAnsi="Calibri" w:hint="eastAsia"/>
          <w:rtl/>
        </w:rPr>
        <w:t>מאפשר</w:t>
      </w:r>
      <w:r w:rsidRPr="00EE6226">
        <w:rPr>
          <w:rFonts w:ascii="Calibri" w:hAnsi="Calibri"/>
          <w:rtl/>
        </w:rPr>
        <w:t xml:space="preserve"> </w:t>
      </w:r>
      <w:r w:rsidRPr="00EE6226">
        <w:rPr>
          <w:rFonts w:ascii="Calibri" w:hAnsi="Calibri" w:hint="eastAsia"/>
          <w:rtl/>
        </w:rPr>
        <w:t>לוותר</w:t>
      </w:r>
      <w:r w:rsidRPr="00EE6226">
        <w:rPr>
          <w:rFonts w:ascii="Calibri" w:hAnsi="Calibri"/>
          <w:rtl/>
        </w:rPr>
        <w:t xml:space="preserve"> </w:t>
      </w:r>
      <w:r w:rsidRPr="00EE6226">
        <w:rPr>
          <w:rFonts w:ascii="Calibri" w:hAnsi="Calibri" w:hint="eastAsia"/>
          <w:rtl/>
        </w:rPr>
        <w:t>בנסיבות</w:t>
      </w:r>
      <w:r w:rsidRPr="00EE6226">
        <w:rPr>
          <w:rFonts w:ascii="Calibri" w:hAnsi="Calibri"/>
          <w:rtl/>
        </w:rPr>
        <w:t xml:space="preserve"> </w:t>
      </w:r>
      <w:r w:rsidRPr="00EE6226">
        <w:rPr>
          <w:rFonts w:ascii="Calibri" w:hAnsi="Calibri" w:hint="eastAsia"/>
          <w:rtl/>
        </w:rPr>
        <w:t>המקרה</w:t>
      </w:r>
      <w:r w:rsidRPr="00EE6226">
        <w:rPr>
          <w:rFonts w:ascii="Calibri" w:hAnsi="Calibri"/>
          <w:rtl/>
        </w:rPr>
        <w:t xml:space="preserve"> </w:t>
      </w:r>
      <w:r w:rsidRPr="00EE6226">
        <w:rPr>
          <w:rFonts w:ascii="Calibri" w:hAnsi="Calibri" w:hint="eastAsia"/>
          <w:rtl/>
        </w:rPr>
        <w:t>המסוים</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ההרשעה</w:t>
      </w:r>
      <w:r w:rsidRPr="00EE6226">
        <w:rPr>
          <w:rFonts w:ascii="Calibri" w:hAnsi="Calibri"/>
          <w:rtl/>
        </w:rPr>
        <w:t xml:space="preserve"> </w:t>
      </w:r>
      <w:r w:rsidRPr="00EE6226">
        <w:rPr>
          <w:rFonts w:ascii="Calibri" w:hAnsi="Calibri" w:hint="eastAsia"/>
          <w:rtl/>
        </w:rPr>
        <w:t>בלי</w:t>
      </w:r>
      <w:r w:rsidRPr="00EE6226">
        <w:rPr>
          <w:rFonts w:ascii="Calibri" w:hAnsi="Calibri"/>
          <w:rtl/>
        </w:rPr>
        <w:t xml:space="preserve"> </w:t>
      </w:r>
      <w:r w:rsidRPr="00EE6226">
        <w:rPr>
          <w:rFonts w:ascii="Calibri" w:hAnsi="Calibri" w:hint="eastAsia"/>
          <w:rtl/>
        </w:rPr>
        <w:t>לפגוע</w:t>
      </w:r>
      <w:r w:rsidRPr="00EE6226">
        <w:rPr>
          <w:rFonts w:ascii="Calibri" w:hAnsi="Calibri"/>
          <w:rtl/>
        </w:rPr>
        <w:t xml:space="preserve"> </w:t>
      </w:r>
      <w:r w:rsidRPr="00EE6226">
        <w:rPr>
          <w:rFonts w:ascii="Calibri" w:hAnsi="Calibri" w:hint="eastAsia"/>
          <w:rtl/>
        </w:rPr>
        <w:t>באופן</w:t>
      </w:r>
      <w:r w:rsidRPr="00EE6226">
        <w:rPr>
          <w:rFonts w:ascii="Calibri" w:hAnsi="Calibri"/>
          <w:rtl/>
        </w:rPr>
        <w:t xml:space="preserve"> </w:t>
      </w:r>
      <w:r w:rsidRPr="00EE6226">
        <w:rPr>
          <w:rFonts w:ascii="Calibri" w:hAnsi="Calibri" w:hint="eastAsia"/>
          <w:rtl/>
        </w:rPr>
        <w:t>מהותי</w:t>
      </w:r>
      <w:r w:rsidRPr="00EE6226">
        <w:rPr>
          <w:rFonts w:ascii="Calibri" w:hAnsi="Calibri"/>
          <w:rtl/>
        </w:rPr>
        <w:t xml:space="preserve"> </w:t>
      </w:r>
      <w:r w:rsidRPr="00EE6226">
        <w:rPr>
          <w:rFonts w:ascii="Calibri" w:hAnsi="Calibri" w:hint="eastAsia"/>
          <w:rtl/>
        </w:rPr>
        <w:t>בשיקולי</w:t>
      </w:r>
      <w:r w:rsidRPr="00EE6226">
        <w:rPr>
          <w:rFonts w:ascii="Calibri" w:hAnsi="Calibri"/>
          <w:rtl/>
        </w:rPr>
        <w:t xml:space="preserve"> </w:t>
      </w:r>
      <w:r w:rsidRPr="00EE6226">
        <w:rPr>
          <w:rFonts w:ascii="Calibri" w:hAnsi="Calibri" w:hint="eastAsia"/>
          <w:rtl/>
        </w:rPr>
        <w:t>הענישה</w:t>
      </w:r>
      <w:r w:rsidRPr="00EE6226">
        <w:rPr>
          <w:rFonts w:ascii="Calibri" w:hAnsi="Calibri"/>
          <w:rtl/>
        </w:rPr>
        <w:t xml:space="preserve"> </w:t>
      </w:r>
      <w:r w:rsidRPr="00EE6226">
        <w:rPr>
          <w:rFonts w:ascii="Calibri" w:hAnsi="Calibri" w:hint="eastAsia"/>
          <w:rtl/>
        </w:rPr>
        <w:t>האחרים</w:t>
      </w:r>
      <w:r w:rsidRPr="00EE6226">
        <w:rPr>
          <w:rFonts w:ascii="Calibri" w:hAnsi="Calibri"/>
          <w:rtl/>
        </w:rPr>
        <w:t xml:space="preserve">, </w:t>
      </w:r>
      <w:r w:rsidRPr="00EE6226">
        <w:rPr>
          <w:rFonts w:ascii="Calibri" w:hAnsi="Calibri" w:hint="eastAsia"/>
          <w:rtl/>
        </w:rPr>
        <w:t>ושנית</w:t>
      </w:r>
      <w:r w:rsidRPr="00EE6226">
        <w:rPr>
          <w:rFonts w:ascii="Calibri" w:hAnsi="Calibri"/>
          <w:rtl/>
        </w:rPr>
        <w:t xml:space="preserve"> </w:t>
      </w:r>
      <w:r w:rsidRPr="00EE6226">
        <w:rPr>
          <w:rFonts w:ascii="Calibri" w:hAnsi="Calibri" w:hint="eastAsia"/>
          <w:rtl/>
        </w:rPr>
        <w:t>ההרשעה</w:t>
      </w:r>
      <w:r w:rsidRPr="00EE6226">
        <w:rPr>
          <w:rFonts w:ascii="Calibri" w:hAnsi="Calibri"/>
          <w:rtl/>
        </w:rPr>
        <w:t xml:space="preserve"> </w:t>
      </w:r>
      <w:r w:rsidRPr="00EE6226">
        <w:rPr>
          <w:rFonts w:ascii="Calibri" w:hAnsi="Calibri" w:hint="eastAsia"/>
          <w:rtl/>
        </w:rPr>
        <w:t>תפגע</w:t>
      </w:r>
      <w:r w:rsidRPr="00EE6226">
        <w:rPr>
          <w:rFonts w:ascii="Calibri" w:hAnsi="Calibri"/>
          <w:rtl/>
        </w:rPr>
        <w:t xml:space="preserve">  </w:t>
      </w:r>
      <w:r w:rsidRPr="00EE6226">
        <w:rPr>
          <w:rFonts w:ascii="Calibri" w:hAnsi="Calibri" w:hint="eastAsia"/>
          <w:rtl/>
        </w:rPr>
        <w:t>פגיעה</w:t>
      </w:r>
      <w:r w:rsidRPr="00EE6226">
        <w:rPr>
          <w:rFonts w:ascii="Calibri" w:hAnsi="Calibri"/>
          <w:rtl/>
        </w:rPr>
        <w:t xml:space="preserve"> </w:t>
      </w:r>
      <w:r w:rsidRPr="00EE6226">
        <w:rPr>
          <w:rFonts w:ascii="Calibri" w:hAnsi="Calibri" w:hint="eastAsia"/>
          <w:rtl/>
        </w:rPr>
        <w:t>חמורה</w:t>
      </w:r>
      <w:r w:rsidRPr="00EE6226">
        <w:rPr>
          <w:rFonts w:ascii="Calibri" w:hAnsi="Calibri"/>
          <w:rtl/>
        </w:rPr>
        <w:t xml:space="preserve"> </w:t>
      </w:r>
      <w:r w:rsidRPr="00EE6226">
        <w:rPr>
          <w:rFonts w:ascii="Calibri" w:hAnsi="Calibri" w:hint="eastAsia"/>
          <w:rtl/>
        </w:rPr>
        <w:t>בשיקום</w:t>
      </w:r>
      <w:r w:rsidRPr="00EE6226">
        <w:rPr>
          <w:rFonts w:ascii="Calibri" w:hAnsi="Calibri"/>
          <w:rtl/>
        </w:rPr>
        <w:t xml:space="preserve"> </w:t>
      </w:r>
      <w:r w:rsidRPr="00EE6226">
        <w:rPr>
          <w:rFonts w:ascii="Calibri" w:hAnsi="Calibri" w:hint="eastAsia"/>
          <w:rtl/>
        </w:rPr>
        <w:t>הנאשם</w:t>
      </w:r>
      <w:r w:rsidRPr="00EE6226">
        <w:rPr>
          <w:rFonts w:ascii="Calibri" w:hAnsi="Calibri"/>
          <w:rtl/>
        </w:rPr>
        <w:t>.</w:t>
      </w:r>
    </w:p>
    <w:p w14:paraId="68C1BB91" w14:textId="77777777" w:rsidR="00EF3C1E" w:rsidRPr="00EE6226" w:rsidRDefault="00EF3C1E" w:rsidP="00EF3C1E">
      <w:pPr>
        <w:spacing w:after="160" w:line="259" w:lineRule="auto"/>
        <w:ind w:left="360"/>
        <w:contextualSpacing/>
        <w:jc w:val="both"/>
        <w:rPr>
          <w:rFonts w:ascii="Calibri" w:hAnsi="Calibri"/>
        </w:rPr>
      </w:pPr>
    </w:p>
    <w:p w14:paraId="6B4593B2"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hint="cs"/>
          <w:rtl/>
        </w:rPr>
        <w:t>גם בגיר-צעיר, כפי שהיה הנאשם בעת ביצוע העבירה, אינו פטור מהוכחת פגיעה ממשית, כתנאי להימנעות מהרשעה. ראו דברי כב' ה' שהם ב</w:t>
      </w:r>
      <w:hyperlink r:id="rId28" w:history="1">
        <w:r w:rsidR="00470224" w:rsidRPr="00470224">
          <w:rPr>
            <w:color w:val="0000FF"/>
            <w:u w:val="single"/>
            <w:rtl/>
          </w:rPr>
          <w:t>רע"פ 2180/14</w:t>
        </w:r>
      </w:hyperlink>
      <w:r w:rsidRPr="00EE6226">
        <w:rPr>
          <w:rFonts w:hint="cs"/>
          <w:rtl/>
        </w:rPr>
        <w:t xml:space="preserve"> שמואלי נ' מדינת ישראל:</w:t>
      </w:r>
    </w:p>
    <w:p w14:paraId="674014B0" w14:textId="77777777" w:rsidR="00EF3C1E" w:rsidRPr="00EE6226" w:rsidRDefault="00EF3C1E" w:rsidP="00EF3C1E">
      <w:pPr>
        <w:suppressLineNumbers/>
        <w:ind w:left="-58"/>
        <w:contextualSpacing/>
      </w:pPr>
    </w:p>
    <w:p w14:paraId="20669C0D" w14:textId="77777777" w:rsidR="00EF3C1E" w:rsidRPr="00EE6226" w:rsidRDefault="00EF3C1E" w:rsidP="00EF3C1E">
      <w:pPr>
        <w:suppressLineNumbers/>
        <w:ind w:left="509" w:right="567"/>
        <w:contextualSpacing/>
        <w:rPr>
          <w:rtl/>
        </w:rPr>
      </w:pPr>
      <w:r w:rsidRPr="00EE6226">
        <w:rPr>
          <w:rFonts w:hint="cs"/>
          <w:rtl/>
        </w:rPr>
        <w:t xml:space="preserve">"די בכך שאזכיר, כי גם בנוגע להימנעות מהרשעתו של קטין, יש להראות כי ההרשעה תוביל לפגיעה מהותית וקונקרטית בעתידו או בשיקומו, כאמור. על אחת כמה וכמה, שדרישה זו עומדת בתוקפה כאשר מדובר בבגיר, או </w:t>
      </w:r>
      <w:r w:rsidRPr="00EE6226">
        <w:rPr>
          <w:rFonts w:hint="cs"/>
          <w:u w:val="single"/>
          <w:rtl/>
        </w:rPr>
        <w:t>ב"בגיר צעיר"</w:t>
      </w:r>
      <w:r w:rsidRPr="00EE6226">
        <w:rPr>
          <w:rFonts w:hint="cs"/>
          <w:rtl/>
        </w:rPr>
        <w:t xml:space="preserve"> </w:t>
      </w:r>
    </w:p>
    <w:p w14:paraId="1B7D58B8" w14:textId="77777777" w:rsidR="00EF3C1E" w:rsidRPr="00EE6226" w:rsidRDefault="00EF3C1E" w:rsidP="00EF3C1E">
      <w:pPr>
        <w:suppressLineNumbers/>
        <w:ind w:left="509"/>
        <w:contextualSpacing/>
        <w:rPr>
          <w:rtl/>
        </w:rPr>
      </w:pPr>
      <w:r w:rsidRPr="00EE6226">
        <w:rPr>
          <w:rFonts w:hint="cs"/>
          <w:rtl/>
        </w:rPr>
        <w:t xml:space="preserve">ראו גם </w:t>
      </w:r>
      <w:hyperlink r:id="rId29" w:history="1">
        <w:r w:rsidR="00470224" w:rsidRPr="00470224">
          <w:rPr>
            <w:color w:val="0000FF"/>
            <w:u w:val="single"/>
            <w:rtl/>
          </w:rPr>
          <w:t>רע"פ 3989/15</w:t>
        </w:r>
      </w:hyperlink>
      <w:r w:rsidRPr="00EE6226">
        <w:rPr>
          <w:rFonts w:hint="cs"/>
          <w:rtl/>
        </w:rPr>
        <w:t xml:space="preserve"> ‏</w:t>
      </w:r>
      <w:r w:rsidRPr="00EE6226">
        <w:rPr>
          <w:rFonts w:hint="cs"/>
          <w:b/>
          <w:bCs/>
          <w:rtl/>
        </w:rPr>
        <w:t>גוזלאן נ' מדינת ישראל</w:t>
      </w:r>
      <w:r w:rsidRPr="00EE6226">
        <w:rPr>
          <w:rFonts w:hint="cs"/>
          <w:rtl/>
        </w:rPr>
        <w:t>.</w:t>
      </w:r>
    </w:p>
    <w:p w14:paraId="32C154F3" w14:textId="77777777" w:rsidR="00EF3C1E" w:rsidRPr="00EE6226" w:rsidRDefault="00EF3C1E" w:rsidP="00EF3C1E">
      <w:pPr>
        <w:suppressLineNumbers/>
        <w:ind w:left="509"/>
        <w:contextualSpacing/>
        <w:rPr>
          <w:rtl/>
        </w:rPr>
      </w:pPr>
    </w:p>
    <w:p w14:paraId="3DE4BA68" w14:textId="77777777" w:rsidR="00EF3C1E" w:rsidRPr="00EE6226" w:rsidRDefault="00EF3C1E" w:rsidP="00EF3C1E">
      <w:pPr>
        <w:ind w:left="509"/>
        <w:rPr>
          <w:rtl/>
        </w:rPr>
      </w:pPr>
      <w:r w:rsidRPr="00EE6226">
        <w:rPr>
          <w:rFonts w:hint="cs"/>
          <w:rtl/>
        </w:rPr>
        <w:t xml:space="preserve">ראו </w:t>
      </w:r>
      <w:r>
        <w:rPr>
          <w:rFonts w:hint="cs"/>
          <w:rtl/>
        </w:rPr>
        <w:t xml:space="preserve">גם </w:t>
      </w:r>
      <w:r w:rsidRPr="00EE6226">
        <w:rPr>
          <w:rFonts w:hint="cs"/>
          <w:rtl/>
        </w:rPr>
        <w:t xml:space="preserve">פסיקת בית המשפט העליון בתיק </w:t>
      </w:r>
      <w:hyperlink r:id="rId30" w:history="1">
        <w:r w:rsidR="00470224" w:rsidRPr="00470224">
          <w:rPr>
            <w:color w:val="0000FF"/>
            <w:u w:val="single"/>
            <w:rtl/>
          </w:rPr>
          <w:t>ע"פ 6961/17</w:t>
        </w:r>
      </w:hyperlink>
      <w:r w:rsidRPr="00EE6226">
        <w:rPr>
          <w:rtl/>
        </w:rPr>
        <w:t xml:space="preserve"> </w:t>
      </w:r>
      <w:r w:rsidRPr="00EE6226">
        <w:rPr>
          <w:rFonts w:hint="eastAsia"/>
          <w:b/>
          <w:bCs/>
          <w:rtl/>
        </w:rPr>
        <w:t>פהדי</w:t>
      </w:r>
      <w:r w:rsidRPr="00EE6226">
        <w:rPr>
          <w:b/>
          <w:bCs/>
          <w:rtl/>
        </w:rPr>
        <w:t xml:space="preserve"> </w:t>
      </w:r>
      <w:r w:rsidRPr="00EE6226">
        <w:rPr>
          <w:rFonts w:hint="eastAsia"/>
          <w:b/>
          <w:bCs/>
          <w:rtl/>
        </w:rPr>
        <w:t>אבו</w:t>
      </w:r>
      <w:r w:rsidRPr="00EE6226">
        <w:rPr>
          <w:b/>
          <w:bCs/>
          <w:rtl/>
        </w:rPr>
        <w:t xml:space="preserve"> </w:t>
      </w:r>
      <w:r w:rsidRPr="00EE6226">
        <w:rPr>
          <w:rFonts w:hint="eastAsia"/>
          <w:b/>
          <w:bCs/>
          <w:rtl/>
        </w:rPr>
        <w:t>אלקיעאן</w:t>
      </w:r>
      <w:r w:rsidRPr="00EE6226">
        <w:rPr>
          <w:b/>
          <w:bCs/>
          <w:rtl/>
        </w:rPr>
        <w:t xml:space="preserve"> </w:t>
      </w:r>
      <w:r w:rsidRPr="00EE6226">
        <w:rPr>
          <w:rFonts w:hint="eastAsia"/>
          <w:b/>
          <w:bCs/>
          <w:rtl/>
        </w:rPr>
        <w:t>נ</w:t>
      </w:r>
      <w:r w:rsidRPr="00EE6226">
        <w:rPr>
          <w:b/>
          <w:bCs/>
          <w:rtl/>
        </w:rPr>
        <w:t xml:space="preserve">' </w:t>
      </w:r>
      <w:r w:rsidRPr="00EE6226">
        <w:rPr>
          <w:rFonts w:hint="eastAsia"/>
          <w:b/>
          <w:bCs/>
          <w:rtl/>
        </w:rPr>
        <w:t>מדינת</w:t>
      </w:r>
      <w:r w:rsidRPr="00EE6226">
        <w:rPr>
          <w:b/>
          <w:bCs/>
          <w:rtl/>
        </w:rPr>
        <w:t xml:space="preserve"> </w:t>
      </w:r>
      <w:r w:rsidRPr="00EE6226">
        <w:rPr>
          <w:rFonts w:hint="eastAsia"/>
          <w:b/>
          <w:bCs/>
          <w:rtl/>
        </w:rPr>
        <w:t>ישראל</w:t>
      </w:r>
      <w:r w:rsidRPr="00EE6226">
        <w:rPr>
          <w:rFonts w:hint="cs"/>
          <w:rtl/>
        </w:rPr>
        <w:t>.</w:t>
      </w:r>
    </w:p>
    <w:p w14:paraId="0ACFF03E" w14:textId="77777777" w:rsidR="00EF3C1E" w:rsidRPr="00EE6226" w:rsidRDefault="00EF3C1E" w:rsidP="00EF3C1E">
      <w:pPr>
        <w:suppressLineNumbers/>
        <w:ind w:left="509"/>
        <w:contextualSpacing/>
        <w:rPr>
          <w:rtl/>
        </w:rPr>
      </w:pPr>
    </w:p>
    <w:p w14:paraId="6640206F" w14:textId="77777777" w:rsidR="00EF3C1E" w:rsidRPr="00EE6226" w:rsidRDefault="00EF3C1E" w:rsidP="00EF3C1E">
      <w:pPr>
        <w:suppressLineNumbers/>
        <w:ind w:left="-58"/>
        <w:contextualSpacing/>
        <w:rPr>
          <w:rtl/>
        </w:rPr>
      </w:pPr>
    </w:p>
    <w:p w14:paraId="45293F14" w14:textId="77777777" w:rsidR="00EF3C1E" w:rsidRPr="00EE6226" w:rsidRDefault="00EF3C1E" w:rsidP="00EF3C1E">
      <w:pPr>
        <w:suppressLineNumbers/>
        <w:ind w:left="509"/>
        <w:contextualSpacing/>
        <w:rPr>
          <w:rtl/>
        </w:rPr>
      </w:pPr>
      <w:r w:rsidRPr="00EE6226">
        <w:rPr>
          <w:rFonts w:hint="cs"/>
          <w:rtl/>
        </w:rPr>
        <w:t xml:space="preserve">יחד עם זאת, בפסיקת בית המשפט העליון ניתן למצוא גם מקרים שבהם נקבע כי יש מקום לסטות מהכלל ולהימנע מהרשעתו של הנאשם, אף שלא הוכחה קיומה של פגיעה קונקרטית בעתידו או בתעסוקתו. </w:t>
      </w:r>
    </w:p>
    <w:p w14:paraId="5A65CCAA" w14:textId="77777777" w:rsidR="00EF3C1E" w:rsidRPr="00EE6226" w:rsidRDefault="00EF3C1E" w:rsidP="00EF3C1E">
      <w:pPr>
        <w:suppressLineNumbers/>
        <w:ind w:left="-58"/>
        <w:contextualSpacing/>
        <w:rPr>
          <w:rtl/>
        </w:rPr>
      </w:pPr>
    </w:p>
    <w:p w14:paraId="0E696CE7" w14:textId="77777777" w:rsidR="00EF3C1E" w:rsidRPr="00EE6226" w:rsidRDefault="00EF3C1E" w:rsidP="00EF3C1E">
      <w:pPr>
        <w:suppressLineNumbers/>
        <w:ind w:left="509"/>
        <w:contextualSpacing/>
        <w:rPr>
          <w:rtl/>
        </w:rPr>
      </w:pPr>
      <w:r w:rsidRPr="00EE6226">
        <w:rPr>
          <w:rFonts w:hint="cs"/>
          <w:rtl/>
        </w:rPr>
        <w:t>כך למשל, ב</w:t>
      </w:r>
      <w:hyperlink r:id="rId31" w:history="1">
        <w:r w:rsidR="00470224" w:rsidRPr="00470224">
          <w:rPr>
            <w:color w:val="0000FF"/>
            <w:u w:val="single"/>
            <w:rtl/>
          </w:rPr>
          <w:t>ע"פ 4466/13</w:t>
        </w:r>
      </w:hyperlink>
      <w:r w:rsidRPr="00EE6226">
        <w:rPr>
          <w:rFonts w:hint="cs"/>
          <w:rtl/>
        </w:rPr>
        <w:t xml:space="preserve"> </w:t>
      </w:r>
      <w:r w:rsidRPr="00EE6226">
        <w:rPr>
          <w:rFonts w:hint="cs"/>
          <w:b/>
          <w:bCs/>
          <w:rtl/>
        </w:rPr>
        <w:t>נתנאל אסולין פורטל נ' מדינת ישראל</w:t>
      </w:r>
      <w:r w:rsidRPr="00EE6226">
        <w:rPr>
          <w:rFonts w:hint="cs"/>
          <w:rtl/>
        </w:rPr>
        <w:t xml:space="preserve">, שם בוטלה הרשעה של נאשם בן 18 שנים ו </w:t>
      </w:r>
      <w:r w:rsidRPr="00EE6226">
        <w:rPr>
          <w:rtl/>
        </w:rPr>
        <w:t>–</w:t>
      </w:r>
      <w:r w:rsidRPr="00EE6226">
        <w:rPr>
          <w:rFonts w:hint="cs"/>
          <w:rtl/>
        </w:rPr>
        <w:t xml:space="preserve"> 11 חודשים בסיוע לשוד. שם קבע בית המשפט העלין:</w:t>
      </w:r>
    </w:p>
    <w:p w14:paraId="7D8396E8" w14:textId="77777777" w:rsidR="00EF3C1E" w:rsidRPr="00EE6226" w:rsidRDefault="00EF3C1E" w:rsidP="00EF3C1E">
      <w:pPr>
        <w:suppressLineNumbers/>
        <w:ind w:left="-58"/>
        <w:contextualSpacing/>
        <w:rPr>
          <w:rtl/>
        </w:rPr>
      </w:pPr>
    </w:p>
    <w:p w14:paraId="3C413CF0" w14:textId="77777777" w:rsidR="00EF3C1E" w:rsidRPr="00EE6226" w:rsidRDefault="00EF3C1E" w:rsidP="00EF3C1E">
      <w:pPr>
        <w:suppressLineNumbers/>
        <w:ind w:left="509" w:right="567"/>
        <w:contextualSpacing/>
        <w:rPr>
          <w:rtl/>
        </w:rPr>
      </w:pPr>
      <w:r w:rsidRPr="00EE6226">
        <w:rPr>
          <w:rFonts w:hint="cs"/>
          <w:rtl/>
        </w:rPr>
        <w:t>"הדעת נותנת שהיותם ב"תקופת המעבר" שבין קטינות לבגירות, על סימני השאלה והערפל באשר לעתיד המובנים בה, היא גורם שיש להידרש אליו, תוך שיקול כל מקרה לגופו וכלל הנסיבות".</w:t>
      </w:r>
    </w:p>
    <w:p w14:paraId="2DCBAA5D" w14:textId="77777777" w:rsidR="00EF3C1E" w:rsidRPr="00EE6226" w:rsidRDefault="00EF3C1E" w:rsidP="00EF3C1E">
      <w:pPr>
        <w:suppressLineNumbers/>
        <w:ind w:left="-58"/>
        <w:contextualSpacing/>
        <w:rPr>
          <w:rtl/>
        </w:rPr>
      </w:pPr>
    </w:p>
    <w:p w14:paraId="79539031" w14:textId="77777777" w:rsidR="00EF3C1E" w:rsidRPr="00EE6226" w:rsidRDefault="00EF3C1E" w:rsidP="00EF3C1E">
      <w:pPr>
        <w:suppressLineNumbers/>
        <w:ind w:left="509"/>
        <w:contextualSpacing/>
      </w:pPr>
      <w:r w:rsidRPr="00EE6226">
        <w:rPr>
          <w:rFonts w:hint="cs"/>
          <w:rtl/>
        </w:rPr>
        <w:t>כך גם, ב</w:t>
      </w:r>
      <w:hyperlink r:id="rId32" w:history="1">
        <w:r w:rsidR="00470224" w:rsidRPr="00470224">
          <w:rPr>
            <w:color w:val="0000FF"/>
            <w:u w:val="single"/>
            <w:rtl/>
          </w:rPr>
          <w:t>ע"פ 111/14</w:t>
        </w:r>
      </w:hyperlink>
      <w:r w:rsidRPr="00EE6226">
        <w:rPr>
          <w:rFonts w:hint="cs"/>
          <w:rtl/>
        </w:rPr>
        <w:t xml:space="preserve"> </w:t>
      </w:r>
      <w:r w:rsidRPr="00EE6226">
        <w:rPr>
          <w:rFonts w:hint="cs"/>
          <w:b/>
          <w:bCs/>
          <w:rtl/>
        </w:rPr>
        <w:t>פלוני נ' מדינת ישראל</w:t>
      </w:r>
      <w:r w:rsidRPr="00EE6226">
        <w:rPr>
          <w:rFonts w:hint="cs"/>
          <w:rtl/>
        </w:rPr>
        <w:t xml:space="preserve">, בעבירה של סחיטה באיומים  כב' השופטת ד' ברק ארז ציינה כי גילם של הנאשמים הוא אחד הטעמים "לאפשר למערערים להתחיל את חייהם הבוגרים כאשר גיליון ההרשעות שלהם נקי". </w:t>
      </w:r>
    </w:p>
    <w:p w14:paraId="15CFA2E9" w14:textId="77777777" w:rsidR="00EF3C1E" w:rsidRPr="00EE6226" w:rsidRDefault="00EF3C1E" w:rsidP="00EF3C1E">
      <w:pPr>
        <w:suppressLineNumbers/>
        <w:spacing w:line="360" w:lineRule="auto"/>
        <w:ind w:left="-58"/>
        <w:contextualSpacing/>
        <w:jc w:val="both"/>
        <w:rPr>
          <w:rtl/>
        </w:rPr>
      </w:pPr>
    </w:p>
    <w:p w14:paraId="59A988E7" w14:textId="77777777" w:rsidR="00EF3C1E" w:rsidRPr="00EE6226" w:rsidRDefault="00EF3C1E" w:rsidP="00EF3C1E">
      <w:pPr>
        <w:suppressLineNumbers/>
        <w:spacing w:line="360" w:lineRule="auto"/>
        <w:ind w:left="509"/>
        <w:contextualSpacing/>
        <w:jc w:val="both"/>
        <w:rPr>
          <w:rtl/>
        </w:rPr>
      </w:pPr>
      <w:r w:rsidRPr="00EE6226">
        <w:rPr>
          <w:rFonts w:hint="cs"/>
          <w:rtl/>
        </w:rPr>
        <w:t xml:space="preserve">ראו </w:t>
      </w:r>
      <w:hyperlink r:id="rId33" w:history="1">
        <w:r w:rsidR="00470224" w:rsidRPr="00470224">
          <w:rPr>
            <w:color w:val="0000FF"/>
            <w:u w:val="single"/>
            <w:rtl/>
          </w:rPr>
          <w:t>ע"פ (מחוזי מרכז) 24457-03-15</w:t>
        </w:r>
      </w:hyperlink>
      <w:r w:rsidRPr="00EE6226">
        <w:rPr>
          <w:rFonts w:hint="cs"/>
          <w:rtl/>
        </w:rPr>
        <w:t xml:space="preserve"> </w:t>
      </w:r>
      <w:r w:rsidRPr="00EE6226">
        <w:rPr>
          <w:rFonts w:hint="cs"/>
          <w:b/>
          <w:bCs/>
          <w:rtl/>
        </w:rPr>
        <w:t>פבל גוטרמן נ' מדינת ישראל</w:t>
      </w:r>
      <w:r w:rsidRPr="00EE6226">
        <w:rPr>
          <w:rFonts w:hint="cs"/>
          <w:rtl/>
        </w:rPr>
        <w:t xml:space="preserve">, בית המשפט קבע כי  מדובר במעין </w:t>
      </w:r>
      <w:r w:rsidRPr="00EE6226">
        <w:rPr>
          <w:rFonts w:hint="cs"/>
          <w:b/>
          <w:bCs/>
          <w:rtl/>
        </w:rPr>
        <w:t>"מקבילית כוחות"</w:t>
      </w:r>
      <w:r w:rsidRPr="00EE6226">
        <w:rPr>
          <w:rFonts w:hint="cs"/>
          <w:rtl/>
        </w:rPr>
        <w:t>:</w:t>
      </w:r>
    </w:p>
    <w:p w14:paraId="57F5F1F7" w14:textId="77777777" w:rsidR="00EF3C1E" w:rsidRPr="00EE6226" w:rsidRDefault="00EF3C1E" w:rsidP="00EF3C1E">
      <w:pPr>
        <w:suppressLineNumbers/>
        <w:ind w:left="-58"/>
        <w:contextualSpacing/>
      </w:pPr>
    </w:p>
    <w:p w14:paraId="115067BA" w14:textId="77777777" w:rsidR="00EF3C1E" w:rsidRPr="00EE6226" w:rsidRDefault="00EF3C1E" w:rsidP="00EF3C1E">
      <w:pPr>
        <w:suppressLineNumbers/>
        <w:ind w:left="720" w:right="567"/>
        <w:contextualSpacing/>
      </w:pPr>
      <w:r w:rsidRPr="00EE6226">
        <w:rPr>
          <w:rFonts w:hint="cs"/>
          <w:rt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 כמובן שכל זאת בתנאי שמלכתחילה אכן מדובר בעבירה מהסוג ומהנסיבות שמצדיקות בחינת האפשרות לוותר על ההרשעה מבלי שהדבר יפגע באופן חמור באינטרס הציבורי".</w:t>
      </w:r>
    </w:p>
    <w:p w14:paraId="54A7F9A0" w14:textId="77777777" w:rsidR="00EF3C1E" w:rsidRPr="00EE6226" w:rsidRDefault="00EF3C1E" w:rsidP="00EF3C1E">
      <w:pPr>
        <w:suppressLineNumbers/>
        <w:ind w:left="-58"/>
        <w:contextualSpacing/>
      </w:pPr>
    </w:p>
    <w:p w14:paraId="4B204BA9" w14:textId="77777777" w:rsidR="00EF3C1E" w:rsidRPr="00EE6226" w:rsidRDefault="00EF3C1E" w:rsidP="00EF3C1E">
      <w:pPr>
        <w:spacing w:after="160" w:line="259" w:lineRule="auto"/>
        <w:ind w:left="360"/>
        <w:contextualSpacing/>
        <w:jc w:val="both"/>
        <w:rPr>
          <w:rFonts w:ascii="Calibri" w:hAnsi="Calibri"/>
          <w:rtl/>
        </w:rPr>
      </w:pPr>
    </w:p>
    <w:p w14:paraId="310378BF"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יישום</w:t>
      </w:r>
      <w:r w:rsidRPr="00EE6226">
        <w:rPr>
          <w:rFonts w:ascii="Calibri" w:hAnsi="Calibri"/>
          <w:rtl/>
        </w:rPr>
        <w:t xml:space="preserve"> </w:t>
      </w:r>
      <w:r w:rsidRPr="00EE6226">
        <w:rPr>
          <w:rFonts w:ascii="Calibri" w:hAnsi="Calibri" w:hint="eastAsia"/>
          <w:rtl/>
        </w:rPr>
        <w:t>המבחנים</w:t>
      </w:r>
      <w:r w:rsidRPr="00EE6226">
        <w:rPr>
          <w:rFonts w:ascii="Calibri" w:hAnsi="Calibri"/>
          <w:rtl/>
        </w:rPr>
        <w:t xml:space="preserve"> </w:t>
      </w:r>
      <w:r w:rsidRPr="00EE6226">
        <w:rPr>
          <w:rFonts w:ascii="Calibri" w:hAnsi="Calibri" w:hint="cs"/>
          <w:rtl/>
        </w:rPr>
        <w:t xml:space="preserve">שנקבעו בהלכת "כתב" </w:t>
      </w:r>
      <w:r>
        <w:rPr>
          <w:rFonts w:ascii="Calibri" w:hAnsi="Calibri" w:hint="cs"/>
          <w:rtl/>
        </w:rPr>
        <w:t xml:space="preserve">כשיקול יחיד </w:t>
      </w:r>
      <w:r w:rsidRPr="00EE6226">
        <w:rPr>
          <w:rFonts w:ascii="Calibri" w:hAnsi="Calibri" w:hint="cs"/>
          <w:rtl/>
        </w:rPr>
        <w:t>יכול ו</w:t>
      </w:r>
      <w:r w:rsidRPr="00EE6226">
        <w:rPr>
          <w:rFonts w:ascii="Calibri" w:hAnsi="Calibri" w:hint="eastAsia"/>
          <w:rtl/>
        </w:rPr>
        <w:t>אינו</w:t>
      </w:r>
      <w:r w:rsidRPr="00EE6226">
        <w:rPr>
          <w:rFonts w:ascii="Calibri" w:hAnsi="Calibri"/>
          <w:rtl/>
        </w:rPr>
        <w:t xml:space="preserve"> </w:t>
      </w:r>
      <w:r w:rsidRPr="00EE6226">
        <w:rPr>
          <w:rFonts w:ascii="Calibri" w:hAnsi="Calibri" w:hint="eastAsia"/>
          <w:rtl/>
        </w:rPr>
        <w:t>מצדיק</w:t>
      </w:r>
      <w:r w:rsidRPr="00EE6226">
        <w:rPr>
          <w:rFonts w:ascii="Calibri" w:hAnsi="Calibri"/>
          <w:rtl/>
        </w:rPr>
        <w:t xml:space="preserve"> </w:t>
      </w:r>
      <w:r w:rsidRPr="00EE6226">
        <w:rPr>
          <w:rFonts w:ascii="Calibri" w:hAnsi="Calibri" w:hint="eastAsia"/>
          <w:rtl/>
        </w:rPr>
        <w:t>ביטול</w:t>
      </w:r>
      <w:r w:rsidRPr="00EE6226">
        <w:rPr>
          <w:rFonts w:ascii="Calibri" w:hAnsi="Calibri"/>
          <w:rtl/>
        </w:rPr>
        <w:t xml:space="preserve"> </w:t>
      </w:r>
      <w:r w:rsidRPr="00EE6226">
        <w:rPr>
          <w:rFonts w:ascii="Calibri" w:hAnsi="Calibri" w:hint="eastAsia"/>
          <w:rtl/>
        </w:rPr>
        <w:t>ההרשעה</w:t>
      </w:r>
      <w:r w:rsidRPr="00EE6226">
        <w:rPr>
          <w:rFonts w:ascii="Calibri" w:hAnsi="Calibri"/>
          <w:rtl/>
        </w:rPr>
        <w:t xml:space="preserve">, </w:t>
      </w:r>
      <w:r w:rsidRPr="00EE6226">
        <w:rPr>
          <w:rFonts w:ascii="Calibri" w:hAnsi="Calibri" w:hint="eastAsia"/>
          <w:rtl/>
        </w:rPr>
        <w:t>שכן</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אף</w:t>
      </w:r>
      <w:r w:rsidRPr="00EE6226">
        <w:rPr>
          <w:rFonts w:ascii="Calibri" w:hAnsi="Calibri"/>
          <w:rtl/>
        </w:rPr>
        <w:t xml:space="preserve"> </w:t>
      </w:r>
      <w:r w:rsidRPr="00EE6226">
        <w:rPr>
          <w:rFonts w:ascii="Calibri" w:hAnsi="Calibri" w:hint="eastAsia"/>
          <w:rtl/>
        </w:rPr>
        <w:t>שסוג</w:t>
      </w:r>
      <w:r w:rsidRPr="00EE6226">
        <w:rPr>
          <w:rFonts w:ascii="Calibri" w:hAnsi="Calibri"/>
          <w:rtl/>
        </w:rPr>
        <w:t xml:space="preserve"> </w:t>
      </w:r>
      <w:r w:rsidRPr="00EE6226">
        <w:rPr>
          <w:rFonts w:ascii="Calibri" w:hAnsi="Calibri" w:hint="eastAsia"/>
          <w:rtl/>
        </w:rPr>
        <w:t>העבירה</w:t>
      </w:r>
      <w:r w:rsidRPr="00EE6226">
        <w:rPr>
          <w:rFonts w:ascii="Calibri" w:hAnsi="Calibri"/>
          <w:rtl/>
        </w:rPr>
        <w:t xml:space="preserve"> </w:t>
      </w:r>
      <w:r w:rsidRPr="00EE6226">
        <w:rPr>
          <w:rFonts w:ascii="Calibri" w:hAnsi="Calibri" w:hint="eastAsia"/>
          <w:rtl/>
        </w:rPr>
        <w:t>מאפשר</w:t>
      </w:r>
      <w:r w:rsidRPr="00EE6226">
        <w:rPr>
          <w:rFonts w:ascii="Calibri" w:hAnsi="Calibri"/>
          <w:rtl/>
        </w:rPr>
        <w:t xml:space="preserve"> </w:t>
      </w:r>
      <w:r w:rsidRPr="00EE6226">
        <w:rPr>
          <w:rFonts w:ascii="Calibri" w:hAnsi="Calibri" w:hint="eastAsia"/>
          <w:rtl/>
        </w:rPr>
        <w:t>לוותר</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הרשעה</w:t>
      </w:r>
      <w:r w:rsidRPr="00EE6226">
        <w:rPr>
          <w:rFonts w:ascii="Calibri" w:hAnsi="Calibri"/>
          <w:rtl/>
        </w:rPr>
        <w:t xml:space="preserve"> </w:t>
      </w:r>
      <w:r w:rsidRPr="00EE6226">
        <w:rPr>
          <w:rFonts w:ascii="Calibri" w:hAnsi="Calibri" w:hint="eastAsia"/>
          <w:rtl/>
        </w:rPr>
        <w:t>בנסיבות</w:t>
      </w:r>
      <w:r w:rsidRPr="00EE6226">
        <w:rPr>
          <w:rFonts w:ascii="Calibri" w:hAnsi="Calibri"/>
          <w:rtl/>
        </w:rPr>
        <w:t xml:space="preserve"> </w:t>
      </w:r>
      <w:r w:rsidRPr="00EE6226">
        <w:rPr>
          <w:rFonts w:ascii="Calibri" w:hAnsi="Calibri" w:hint="eastAsia"/>
          <w:rtl/>
        </w:rPr>
        <w:t>המקרה</w:t>
      </w:r>
      <w:r w:rsidRPr="00EE6226">
        <w:rPr>
          <w:rFonts w:ascii="Calibri" w:hAnsi="Calibri"/>
          <w:rtl/>
        </w:rPr>
        <w:t xml:space="preserve"> </w:t>
      </w:r>
      <w:r w:rsidRPr="00EE6226">
        <w:rPr>
          <w:rFonts w:ascii="Calibri" w:hAnsi="Calibri" w:hint="eastAsia"/>
          <w:rtl/>
        </w:rPr>
        <w:t>המסוים</w:t>
      </w:r>
      <w:r w:rsidRPr="00EE6226">
        <w:rPr>
          <w:rFonts w:ascii="Calibri" w:hAnsi="Calibri"/>
          <w:rtl/>
        </w:rPr>
        <w:t xml:space="preserve"> </w:t>
      </w:r>
      <w:r w:rsidRPr="00EE6226">
        <w:rPr>
          <w:rFonts w:ascii="Calibri" w:hAnsi="Calibri" w:hint="eastAsia"/>
          <w:rtl/>
        </w:rPr>
        <w:t>מבלי</w:t>
      </w:r>
      <w:r w:rsidRPr="00EE6226">
        <w:rPr>
          <w:rFonts w:ascii="Calibri" w:hAnsi="Calibri"/>
          <w:rtl/>
        </w:rPr>
        <w:t xml:space="preserve"> </w:t>
      </w:r>
      <w:r w:rsidRPr="00EE6226">
        <w:rPr>
          <w:rFonts w:ascii="Calibri" w:hAnsi="Calibri" w:hint="eastAsia"/>
          <w:rtl/>
        </w:rPr>
        <w:t>שלפגוע</w:t>
      </w:r>
      <w:r w:rsidRPr="00EE6226">
        <w:rPr>
          <w:rFonts w:ascii="Calibri" w:hAnsi="Calibri"/>
          <w:rtl/>
        </w:rPr>
        <w:t xml:space="preserve"> </w:t>
      </w:r>
      <w:r w:rsidRPr="00EE6226">
        <w:rPr>
          <w:rFonts w:ascii="Calibri" w:hAnsi="Calibri" w:hint="eastAsia"/>
          <w:rtl/>
        </w:rPr>
        <w:t>בשיקולי</w:t>
      </w:r>
      <w:r w:rsidRPr="00EE6226">
        <w:rPr>
          <w:rFonts w:ascii="Calibri" w:hAnsi="Calibri"/>
          <w:rtl/>
        </w:rPr>
        <w:t xml:space="preserve"> </w:t>
      </w:r>
      <w:r w:rsidRPr="00EE6226">
        <w:rPr>
          <w:rFonts w:ascii="Calibri" w:hAnsi="Calibri" w:hint="eastAsia"/>
          <w:rtl/>
        </w:rPr>
        <w:t>הענישה</w:t>
      </w:r>
      <w:r w:rsidRPr="00EE6226">
        <w:rPr>
          <w:rFonts w:ascii="Calibri" w:hAnsi="Calibri"/>
          <w:rtl/>
        </w:rPr>
        <w:t xml:space="preserve"> </w:t>
      </w:r>
      <w:r w:rsidRPr="00EE6226">
        <w:rPr>
          <w:rFonts w:ascii="Calibri" w:hAnsi="Calibri" w:hint="eastAsia"/>
          <w:rtl/>
        </w:rPr>
        <w:t>האחרים</w:t>
      </w:r>
      <w:r w:rsidRPr="00EE6226">
        <w:rPr>
          <w:rFonts w:ascii="Calibri" w:hAnsi="Calibri"/>
          <w:rtl/>
        </w:rPr>
        <w:t xml:space="preserve">, </w:t>
      </w:r>
      <w:r w:rsidRPr="00EE6226">
        <w:rPr>
          <w:rFonts w:ascii="Calibri" w:hAnsi="Calibri" w:hint="eastAsia"/>
          <w:rtl/>
        </w:rPr>
        <w:t>הרי</w:t>
      </w:r>
      <w:r w:rsidRPr="00EE6226">
        <w:rPr>
          <w:rFonts w:ascii="Calibri" w:hAnsi="Calibri"/>
          <w:rtl/>
        </w:rPr>
        <w:t xml:space="preserve"> </w:t>
      </w:r>
      <w:r w:rsidRPr="00EE6226">
        <w:rPr>
          <w:rFonts w:ascii="Calibri" w:hAnsi="Calibri" w:hint="eastAsia"/>
          <w:rtl/>
        </w:rPr>
        <w:t>שלא</w:t>
      </w:r>
      <w:r w:rsidRPr="00EE6226">
        <w:rPr>
          <w:rFonts w:ascii="Calibri" w:hAnsi="Calibri"/>
          <w:rtl/>
        </w:rPr>
        <w:t xml:space="preserve"> </w:t>
      </w:r>
      <w:r w:rsidRPr="00EE6226">
        <w:rPr>
          <w:rFonts w:ascii="Calibri" w:hAnsi="Calibri" w:hint="eastAsia"/>
          <w:rtl/>
        </w:rPr>
        <w:t>מתקיים</w:t>
      </w:r>
      <w:r w:rsidRPr="00EE6226">
        <w:rPr>
          <w:rFonts w:ascii="Calibri" w:hAnsi="Calibri"/>
          <w:rtl/>
        </w:rPr>
        <w:t xml:space="preserve"> </w:t>
      </w:r>
      <w:r w:rsidRPr="00EE6226">
        <w:rPr>
          <w:rFonts w:ascii="Calibri" w:hAnsi="Calibri" w:hint="eastAsia"/>
          <w:rtl/>
        </w:rPr>
        <w:t>התנאי</w:t>
      </w:r>
      <w:r w:rsidRPr="00EE6226">
        <w:rPr>
          <w:rFonts w:ascii="Calibri" w:hAnsi="Calibri"/>
          <w:rtl/>
        </w:rPr>
        <w:t xml:space="preserve"> </w:t>
      </w:r>
      <w:r w:rsidRPr="00EE6226">
        <w:rPr>
          <w:rFonts w:ascii="Calibri" w:hAnsi="Calibri" w:hint="eastAsia"/>
          <w:rtl/>
        </w:rPr>
        <w:t>לפיו</w:t>
      </w:r>
      <w:r w:rsidRPr="00EE6226">
        <w:rPr>
          <w:rFonts w:ascii="Calibri" w:hAnsi="Calibri"/>
          <w:rtl/>
        </w:rPr>
        <w:t xml:space="preserve"> </w:t>
      </w:r>
      <w:r w:rsidRPr="00EE6226">
        <w:rPr>
          <w:rFonts w:ascii="Calibri" w:hAnsi="Calibri" w:hint="eastAsia"/>
          <w:rtl/>
        </w:rPr>
        <w:t>הרשעה</w:t>
      </w:r>
      <w:r w:rsidRPr="00EE6226">
        <w:rPr>
          <w:rFonts w:ascii="Calibri" w:hAnsi="Calibri"/>
          <w:rtl/>
        </w:rPr>
        <w:t xml:space="preserve"> </w:t>
      </w:r>
      <w:r w:rsidRPr="00EE6226">
        <w:rPr>
          <w:rFonts w:ascii="Calibri" w:hAnsi="Calibri" w:hint="eastAsia"/>
          <w:rtl/>
        </w:rPr>
        <w:t>תפגע</w:t>
      </w:r>
      <w:r w:rsidRPr="00EE6226">
        <w:rPr>
          <w:rFonts w:ascii="Calibri" w:hAnsi="Calibri"/>
          <w:rtl/>
        </w:rPr>
        <w:t xml:space="preserve"> </w:t>
      </w:r>
      <w:r w:rsidRPr="00EE6226">
        <w:rPr>
          <w:rFonts w:ascii="Calibri" w:hAnsi="Calibri" w:hint="eastAsia"/>
          <w:rtl/>
        </w:rPr>
        <w:t>פגיעה</w:t>
      </w:r>
      <w:r w:rsidRPr="00EE6226">
        <w:rPr>
          <w:rFonts w:ascii="Calibri" w:hAnsi="Calibri"/>
          <w:rtl/>
        </w:rPr>
        <w:t xml:space="preserve"> </w:t>
      </w:r>
      <w:r w:rsidRPr="00EE6226">
        <w:rPr>
          <w:rFonts w:ascii="Calibri" w:hAnsi="Calibri" w:hint="eastAsia"/>
          <w:rtl/>
        </w:rPr>
        <w:t>חמורה</w:t>
      </w:r>
      <w:r w:rsidRPr="00EE6226">
        <w:rPr>
          <w:rFonts w:ascii="Calibri" w:hAnsi="Calibri"/>
          <w:rtl/>
        </w:rPr>
        <w:t xml:space="preserve"> </w:t>
      </w:r>
      <w:r w:rsidRPr="00EE6226">
        <w:rPr>
          <w:rFonts w:ascii="Calibri" w:hAnsi="Calibri" w:hint="eastAsia"/>
          <w:rtl/>
        </w:rPr>
        <w:t>בשיקומו</w:t>
      </w:r>
      <w:r w:rsidRPr="00EE6226">
        <w:rPr>
          <w:rFonts w:ascii="Calibri" w:hAnsi="Calibri"/>
          <w:rtl/>
        </w:rPr>
        <w:t xml:space="preserve">. </w:t>
      </w:r>
      <w:r w:rsidRPr="00EE6226">
        <w:rPr>
          <w:rFonts w:ascii="Calibri" w:hAnsi="Calibri" w:hint="eastAsia"/>
          <w:rtl/>
        </w:rPr>
        <w:t>כאמור</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סירב</w:t>
      </w:r>
      <w:r w:rsidRPr="00EE6226">
        <w:rPr>
          <w:rFonts w:ascii="Calibri" w:hAnsi="Calibri"/>
          <w:rtl/>
        </w:rPr>
        <w:t xml:space="preserve"> </w:t>
      </w:r>
      <w:r w:rsidRPr="00EE6226">
        <w:rPr>
          <w:rFonts w:ascii="Calibri" w:hAnsi="Calibri" w:hint="eastAsia"/>
          <w:rtl/>
        </w:rPr>
        <w:t>להשתלב</w:t>
      </w:r>
      <w:r w:rsidRPr="00EE6226">
        <w:rPr>
          <w:rFonts w:ascii="Calibri" w:hAnsi="Calibri"/>
          <w:rtl/>
        </w:rPr>
        <w:t xml:space="preserve"> </w:t>
      </w:r>
      <w:r w:rsidRPr="00EE6226">
        <w:rPr>
          <w:rFonts w:ascii="Calibri" w:hAnsi="Calibri" w:hint="eastAsia"/>
          <w:rtl/>
        </w:rPr>
        <w:t>בהליך</w:t>
      </w:r>
      <w:r w:rsidRPr="00EE6226">
        <w:rPr>
          <w:rFonts w:ascii="Calibri" w:hAnsi="Calibri"/>
          <w:rtl/>
        </w:rPr>
        <w:t xml:space="preserve"> </w:t>
      </w:r>
      <w:r w:rsidRPr="00EE6226">
        <w:rPr>
          <w:rFonts w:ascii="Calibri" w:hAnsi="Calibri" w:hint="eastAsia"/>
          <w:rtl/>
        </w:rPr>
        <w:t>טיפולי</w:t>
      </w:r>
      <w:r w:rsidRPr="00EE6226">
        <w:rPr>
          <w:rFonts w:ascii="Calibri" w:hAnsi="Calibri" w:hint="cs"/>
          <w:rtl/>
        </w:rPr>
        <w:t xml:space="preserve"> הגם שמטעוני ההגנה עולה כי שיקם את עצמו ומנהל אורח חיים נורמטיבי.</w:t>
      </w:r>
    </w:p>
    <w:p w14:paraId="6D3C15DE" w14:textId="77777777" w:rsidR="00EF3C1E" w:rsidRPr="00EE6226" w:rsidRDefault="00EF3C1E" w:rsidP="00EF3C1E">
      <w:pPr>
        <w:spacing w:after="160" w:line="259" w:lineRule="auto"/>
        <w:ind w:left="720"/>
        <w:contextualSpacing/>
        <w:rPr>
          <w:rFonts w:ascii="Calibri" w:hAnsi="Calibri"/>
          <w:rtl/>
        </w:rPr>
      </w:pPr>
    </w:p>
    <w:p w14:paraId="351FE7BA" w14:textId="77777777" w:rsidR="00EF3C1E" w:rsidRPr="00EE6226" w:rsidRDefault="00EF3C1E" w:rsidP="00EF3C1E">
      <w:pPr>
        <w:spacing w:after="160" w:line="259" w:lineRule="auto"/>
        <w:ind w:left="360"/>
        <w:contextualSpacing/>
        <w:jc w:val="both"/>
        <w:rPr>
          <w:rFonts w:ascii="Calibri" w:hAnsi="Calibri"/>
          <w:rtl/>
        </w:rPr>
      </w:pPr>
      <w:r w:rsidRPr="00EE6226">
        <w:rPr>
          <w:rFonts w:ascii="Calibri" w:hAnsi="Calibri" w:hint="cs"/>
          <w:rtl/>
        </w:rPr>
        <w:t xml:space="preserve">בנוסף, </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לא</w:t>
      </w:r>
      <w:r w:rsidRPr="00EE6226">
        <w:rPr>
          <w:rFonts w:ascii="Calibri" w:hAnsi="Calibri"/>
          <w:rtl/>
        </w:rPr>
        <w:t xml:space="preserve"> </w:t>
      </w:r>
      <w:r w:rsidRPr="00EE6226">
        <w:rPr>
          <w:rFonts w:ascii="Calibri" w:hAnsi="Calibri" w:hint="eastAsia"/>
          <w:rtl/>
        </w:rPr>
        <w:t>הוכיח</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יגרם</w:t>
      </w:r>
      <w:r w:rsidRPr="00EE6226">
        <w:rPr>
          <w:rFonts w:ascii="Calibri" w:hAnsi="Calibri"/>
          <w:rtl/>
        </w:rPr>
        <w:t xml:space="preserve"> </w:t>
      </w:r>
      <w:r w:rsidRPr="00EE6226">
        <w:rPr>
          <w:rFonts w:ascii="Calibri" w:hAnsi="Calibri" w:hint="eastAsia"/>
          <w:rtl/>
        </w:rPr>
        <w:t>לו</w:t>
      </w:r>
      <w:r w:rsidRPr="00EE6226">
        <w:rPr>
          <w:rFonts w:ascii="Calibri" w:hAnsi="Calibri"/>
          <w:rtl/>
        </w:rPr>
        <w:t xml:space="preserve"> </w:t>
      </w:r>
      <w:r w:rsidRPr="00EE6226">
        <w:rPr>
          <w:rFonts w:ascii="Calibri" w:hAnsi="Calibri" w:hint="eastAsia"/>
          <w:rtl/>
        </w:rPr>
        <w:t>נזק</w:t>
      </w:r>
      <w:r w:rsidRPr="00EE6226">
        <w:rPr>
          <w:rFonts w:ascii="Calibri" w:hAnsi="Calibri"/>
          <w:rtl/>
        </w:rPr>
        <w:t xml:space="preserve"> </w:t>
      </w:r>
      <w:r w:rsidRPr="00EE6226">
        <w:rPr>
          <w:rFonts w:ascii="Calibri" w:hAnsi="Calibri" w:hint="eastAsia"/>
          <w:rtl/>
        </w:rPr>
        <w:t>קונקרטי</w:t>
      </w:r>
      <w:r w:rsidRPr="00EE6226">
        <w:rPr>
          <w:rFonts w:ascii="Calibri" w:hAnsi="Calibri"/>
          <w:rtl/>
        </w:rPr>
        <w:t xml:space="preserve"> </w:t>
      </w:r>
      <w:r w:rsidRPr="00EE6226">
        <w:rPr>
          <w:rFonts w:ascii="Calibri" w:hAnsi="Calibri" w:hint="cs"/>
          <w:rtl/>
        </w:rPr>
        <w:t xml:space="preserve"> כבד משקל </w:t>
      </w:r>
      <w:r w:rsidRPr="00EE6226">
        <w:rPr>
          <w:rFonts w:ascii="Calibri" w:hAnsi="Calibri" w:hint="eastAsia"/>
          <w:rtl/>
        </w:rPr>
        <w:t>כתוצאה</w:t>
      </w:r>
      <w:r w:rsidRPr="00EE6226">
        <w:rPr>
          <w:rFonts w:ascii="Calibri" w:hAnsi="Calibri"/>
          <w:rtl/>
        </w:rPr>
        <w:t xml:space="preserve"> </w:t>
      </w:r>
      <w:r w:rsidRPr="00EE6226">
        <w:rPr>
          <w:rFonts w:ascii="Calibri" w:hAnsi="Calibri" w:hint="eastAsia"/>
          <w:rtl/>
        </w:rPr>
        <w:t>מהרשעה</w:t>
      </w:r>
      <w:r w:rsidRPr="00EE6226">
        <w:rPr>
          <w:rFonts w:ascii="Calibri" w:hAnsi="Calibri" w:hint="cs"/>
          <w:rtl/>
        </w:rPr>
        <w:t>, הגם שלדבריו הוא מתכנן ללמוד את מקצוע המסגרות ולפתוח עסק עצמאי.</w:t>
      </w:r>
    </w:p>
    <w:p w14:paraId="24098AA3" w14:textId="77777777" w:rsidR="00EF3C1E" w:rsidRDefault="00EF3C1E" w:rsidP="00EF3C1E">
      <w:pPr>
        <w:spacing w:after="160" w:line="259" w:lineRule="auto"/>
        <w:ind w:left="360"/>
        <w:contextualSpacing/>
        <w:jc w:val="both"/>
        <w:rPr>
          <w:rFonts w:ascii="Calibri" w:hAnsi="Calibri"/>
          <w:rtl/>
        </w:rPr>
      </w:pPr>
    </w:p>
    <w:p w14:paraId="1D184E4F" w14:textId="77777777" w:rsidR="00EF3C1E" w:rsidRPr="00EE6226" w:rsidRDefault="00EF3C1E" w:rsidP="00EF3C1E">
      <w:pPr>
        <w:spacing w:after="160" w:line="259" w:lineRule="auto"/>
        <w:ind w:left="360"/>
        <w:contextualSpacing/>
        <w:jc w:val="both"/>
        <w:rPr>
          <w:rFonts w:ascii="Calibri" w:hAnsi="Calibri"/>
        </w:rPr>
      </w:pPr>
      <w:r w:rsidRPr="00EE6226">
        <w:rPr>
          <w:rFonts w:ascii="Calibri" w:hAnsi="Calibri" w:hint="cs"/>
          <w:rtl/>
        </w:rPr>
        <w:t xml:space="preserve">כאמור, </w:t>
      </w:r>
      <w:r w:rsidRPr="00EE6226">
        <w:rPr>
          <w:rFonts w:ascii="Calibri" w:hAnsi="Calibri" w:hint="eastAsia"/>
          <w:rtl/>
        </w:rPr>
        <w:t>גם</w:t>
      </w:r>
      <w:r w:rsidRPr="00EE6226">
        <w:rPr>
          <w:rFonts w:ascii="Calibri" w:hAnsi="Calibri"/>
          <w:rtl/>
        </w:rPr>
        <w:t xml:space="preserve"> </w:t>
      </w:r>
      <w:r w:rsidRPr="00EE6226">
        <w:rPr>
          <w:rFonts w:ascii="Calibri" w:hAnsi="Calibri" w:hint="eastAsia"/>
          <w:rtl/>
        </w:rPr>
        <w:t>שירות</w:t>
      </w:r>
      <w:r w:rsidRPr="00EE6226">
        <w:rPr>
          <w:rFonts w:ascii="Calibri" w:hAnsi="Calibri"/>
          <w:rtl/>
        </w:rPr>
        <w:t xml:space="preserve"> </w:t>
      </w:r>
      <w:r w:rsidRPr="00EE6226">
        <w:rPr>
          <w:rFonts w:ascii="Calibri" w:hAnsi="Calibri" w:hint="eastAsia"/>
          <w:rtl/>
        </w:rPr>
        <w:t>המבחן</w:t>
      </w:r>
      <w:r w:rsidRPr="00EE6226">
        <w:rPr>
          <w:rFonts w:ascii="Calibri" w:hAnsi="Calibri"/>
          <w:rtl/>
        </w:rPr>
        <w:t xml:space="preserve"> </w:t>
      </w:r>
      <w:r w:rsidRPr="00EE6226">
        <w:rPr>
          <w:rFonts w:ascii="Calibri" w:hAnsi="Calibri" w:hint="eastAsia"/>
          <w:rtl/>
        </w:rPr>
        <w:t>לא</w:t>
      </w:r>
      <w:r w:rsidRPr="00EE6226">
        <w:rPr>
          <w:rFonts w:ascii="Calibri" w:hAnsi="Calibri"/>
          <w:rtl/>
        </w:rPr>
        <w:t xml:space="preserve"> </w:t>
      </w:r>
      <w:r w:rsidRPr="00EE6226">
        <w:rPr>
          <w:rFonts w:ascii="Calibri" w:hAnsi="Calibri" w:hint="eastAsia"/>
          <w:rtl/>
        </w:rPr>
        <w:t>מצא</w:t>
      </w:r>
      <w:r w:rsidRPr="00EE6226">
        <w:rPr>
          <w:rFonts w:ascii="Calibri" w:hAnsi="Calibri"/>
          <w:rtl/>
        </w:rPr>
        <w:t xml:space="preserve"> </w:t>
      </w:r>
      <w:r w:rsidRPr="00EE6226">
        <w:rPr>
          <w:rFonts w:ascii="Calibri" w:hAnsi="Calibri" w:hint="eastAsia"/>
          <w:rtl/>
        </w:rPr>
        <w:t>הצדקה</w:t>
      </w:r>
      <w:r w:rsidRPr="00EE6226">
        <w:rPr>
          <w:rFonts w:ascii="Calibri" w:hAnsi="Calibri"/>
          <w:rtl/>
        </w:rPr>
        <w:t xml:space="preserve"> </w:t>
      </w:r>
      <w:r w:rsidRPr="00EE6226">
        <w:rPr>
          <w:rFonts w:ascii="Calibri" w:hAnsi="Calibri" w:hint="eastAsia"/>
          <w:rtl/>
        </w:rPr>
        <w:t>להורות</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ביטול</w:t>
      </w:r>
      <w:r w:rsidRPr="00EE6226">
        <w:rPr>
          <w:rFonts w:ascii="Calibri" w:hAnsi="Calibri"/>
          <w:rtl/>
        </w:rPr>
        <w:t xml:space="preserve"> </w:t>
      </w:r>
      <w:r w:rsidRPr="00EE6226">
        <w:rPr>
          <w:rFonts w:ascii="Calibri" w:hAnsi="Calibri" w:hint="eastAsia"/>
          <w:rtl/>
        </w:rPr>
        <w:t>הרשעתו</w:t>
      </w:r>
      <w:r w:rsidRPr="00EE6226">
        <w:rPr>
          <w:rFonts w:ascii="Calibri" w:hAnsi="Calibri"/>
          <w:rtl/>
        </w:rPr>
        <w:t>.</w:t>
      </w:r>
    </w:p>
    <w:p w14:paraId="4880DDED" w14:textId="77777777" w:rsidR="00EF3C1E" w:rsidRPr="00EE6226" w:rsidRDefault="00EF3C1E" w:rsidP="00EF3C1E">
      <w:pPr>
        <w:spacing w:after="160" w:line="259" w:lineRule="auto"/>
        <w:ind w:left="720"/>
        <w:contextualSpacing/>
        <w:rPr>
          <w:rFonts w:ascii="Calibri" w:hAnsi="Calibri"/>
          <w:rtl/>
        </w:rPr>
      </w:pPr>
    </w:p>
    <w:p w14:paraId="12CEB3E7"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ואף</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פי</w:t>
      </w:r>
      <w:r w:rsidRPr="00EE6226">
        <w:rPr>
          <w:rFonts w:ascii="Calibri" w:hAnsi="Calibri"/>
          <w:rtl/>
        </w:rPr>
        <w:t xml:space="preserve"> </w:t>
      </w:r>
      <w:r w:rsidRPr="00EE6226">
        <w:rPr>
          <w:rFonts w:ascii="Calibri" w:hAnsi="Calibri" w:hint="eastAsia"/>
          <w:rtl/>
        </w:rPr>
        <w:t>כן</w:t>
      </w:r>
      <w:r w:rsidRPr="00EE6226">
        <w:rPr>
          <w:rFonts w:ascii="Calibri" w:hAnsi="Calibri"/>
          <w:rtl/>
        </w:rPr>
        <w:t xml:space="preserve">, </w:t>
      </w:r>
      <w:r w:rsidRPr="00EE6226">
        <w:rPr>
          <w:rFonts w:ascii="Calibri" w:hAnsi="Calibri" w:hint="eastAsia"/>
          <w:rtl/>
        </w:rPr>
        <w:t>מצאתי</w:t>
      </w:r>
      <w:r w:rsidRPr="00EE6226">
        <w:rPr>
          <w:rFonts w:ascii="Calibri" w:hAnsi="Calibri"/>
          <w:rtl/>
        </w:rPr>
        <w:t xml:space="preserve"> </w:t>
      </w:r>
      <w:r w:rsidRPr="00EE6226">
        <w:rPr>
          <w:rFonts w:ascii="Calibri" w:hAnsi="Calibri" w:hint="eastAsia"/>
          <w:rtl/>
        </w:rPr>
        <w:t>הצדקה</w:t>
      </w:r>
      <w:r w:rsidRPr="00EE6226">
        <w:rPr>
          <w:rFonts w:ascii="Calibri" w:hAnsi="Calibri"/>
          <w:rtl/>
        </w:rPr>
        <w:t xml:space="preserve"> </w:t>
      </w:r>
      <w:r w:rsidRPr="00EE6226">
        <w:rPr>
          <w:rFonts w:ascii="Calibri" w:hAnsi="Calibri" w:hint="eastAsia"/>
          <w:rtl/>
        </w:rPr>
        <w:t>בנסיבות</w:t>
      </w:r>
      <w:r w:rsidRPr="00EE6226">
        <w:rPr>
          <w:rFonts w:ascii="Calibri" w:hAnsi="Calibri"/>
          <w:rtl/>
        </w:rPr>
        <w:t xml:space="preserve"> </w:t>
      </w:r>
      <w:r w:rsidRPr="00EE6226">
        <w:rPr>
          <w:rFonts w:ascii="Calibri" w:hAnsi="Calibri" w:hint="eastAsia"/>
          <w:rtl/>
        </w:rPr>
        <w:t>שבפני</w:t>
      </w:r>
      <w:r w:rsidRPr="00EE6226">
        <w:rPr>
          <w:rFonts w:ascii="Calibri" w:hAnsi="Calibri"/>
          <w:rtl/>
        </w:rPr>
        <w:t xml:space="preserve"> </w:t>
      </w:r>
      <w:r w:rsidRPr="00EE6226">
        <w:rPr>
          <w:rFonts w:ascii="Calibri" w:hAnsi="Calibri" w:hint="eastAsia"/>
          <w:rtl/>
        </w:rPr>
        <w:t>להורות</w:t>
      </w:r>
      <w:r w:rsidRPr="00EE6226">
        <w:rPr>
          <w:rFonts w:ascii="Calibri" w:hAnsi="Calibri"/>
          <w:rtl/>
        </w:rPr>
        <w:t xml:space="preserve"> </w:t>
      </w: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ביטול</w:t>
      </w:r>
      <w:r w:rsidRPr="00EE6226">
        <w:rPr>
          <w:rFonts w:ascii="Calibri" w:hAnsi="Calibri"/>
          <w:rtl/>
        </w:rPr>
        <w:t xml:space="preserve"> </w:t>
      </w:r>
      <w:r w:rsidRPr="00EE6226">
        <w:rPr>
          <w:rFonts w:ascii="Calibri" w:hAnsi="Calibri" w:hint="eastAsia"/>
          <w:rtl/>
        </w:rPr>
        <w:t>ההרשעה</w:t>
      </w:r>
      <w:r w:rsidRPr="00EE6226">
        <w:rPr>
          <w:rFonts w:ascii="Calibri" w:hAnsi="Calibri"/>
          <w:rtl/>
        </w:rPr>
        <w:t>.</w:t>
      </w:r>
    </w:p>
    <w:p w14:paraId="1ED8607D" w14:textId="77777777" w:rsidR="00EF3C1E" w:rsidRPr="00EE6226" w:rsidRDefault="00EF3C1E" w:rsidP="00EF3C1E">
      <w:pPr>
        <w:spacing w:after="160" w:line="259" w:lineRule="auto"/>
        <w:ind w:left="360"/>
        <w:contextualSpacing/>
        <w:jc w:val="both"/>
        <w:rPr>
          <w:rFonts w:ascii="Calibri" w:hAnsi="Calibri"/>
        </w:rPr>
      </w:pPr>
    </w:p>
    <w:p w14:paraId="6DFA5E65"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הסיבה</w:t>
      </w:r>
      <w:r w:rsidRPr="00EE6226">
        <w:rPr>
          <w:rFonts w:ascii="Calibri" w:hAnsi="Calibri"/>
          <w:rtl/>
        </w:rPr>
        <w:t xml:space="preserve"> </w:t>
      </w:r>
      <w:r w:rsidRPr="00EE6226">
        <w:rPr>
          <w:rFonts w:ascii="Calibri" w:hAnsi="Calibri" w:hint="eastAsia"/>
          <w:rtl/>
        </w:rPr>
        <w:t>לכך</w:t>
      </w:r>
      <w:r w:rsidRPr="00EE6226">
        <w:rPr>
          <w:rFonts w:ascii="Calibri" w:hAnsi="Calibri"/>
          <w:rtl/>
        </w:rPr>
        <w:t xml:space="preserve"> </w:t>
      </w:r>
      <w:r w:rsidRPr="00EE6226">
        <w:rPr>
          <w:rFonts w:ascii="Calibri" w:hAnsi="Calibri" w:hint="eastAsia"/>
          <w:rtl/>
        </w:rPr>
        <w:t>נעוצה</w:t>
      </w:r>
      <w:r w:rsidRPr="00EE6226">
        <w:rPr>
          <w:rFonts w:ascii="Calibri" w:hAnsi="Calibri"/>
          <w:rtl/>
        </w:rPr>
        <w:t xml:space="preserve"> </w:t>
      </w:r>
      <w:r w:rsidRPr="00EE6226">
        <w:rPr>
          <w:rFonts w:ascii="Calibri" w:hAnsi="Calibri" w:hint="cs"/>
          <w:rtl/>
        </w:rPr>
        <w:t xml:space="preserve">גם בנסיבותיו של הנאשם אבל גם </w:t>
      </w:r>
      <w:r w:rsidRPr="00EE6226">
        <w:rPr>
          <w:rFonts w:ascii="Calibri" w:hAnsi="Calibri" w:hint="eastAsia"/>
          <w:rtl/>
        </w:rPr>
        <w:t>בשינוי</w:t>
      </w:r>
      <w:r w:rsidRPr="00EE6226">
        <w:rPr>
          <w:rFonts w:ascii="Calibri" w:hAnsi="Calibri"/>
          <w:rtl/>
        </w:rPr>
        <w:t xml:space="preserve"> </w:t>
      </w:r>
      <w:r w:rsidRPr="00EE6226">
        <w:rPr>
          <w:rFonts w:ascii="Calibri" w:hAnsi="Calibri" w:hint="eastAsia"/>
          <w:rtl/>
        </w:rPr>
        <w:t>המדיניות</w:t>
      </w:r>
      <w:r w:rsidRPr="00EE6226">
        <w:rPr>
          <w:rFonts w:ascii="Calibri" w:hAnsi="Calibri"/>
          <w:rtl/>
        </w:rPr>
        <w:t xml:space="preserve"> </w:t>
      </w:r>
      <w:r w:rsidRPr="00EE6226">
        <w:rPr>
          <w:rFonts w:ascii="Calibri" w:hAnsi="Calibri" w:hint="eastAsia"/>
          <w:rtl/>
        </w:rPr>
        <w:t>ושינוי</w:t>
      </w:r>
      <w:r w:rsidRPr="00EE6226">
        <w:rPr>
          <w:rFonts w:ascii="Calibri" w:hAnsi="Calibri"/>
          <w:rtl/>
        </w:rPr>
        <w:t xml:space="preserve"> </w:t>
      </w:r>
      <w:r w:rsidRPr="00EE6226">
        <w:rPr>
          <w:rFonts w:ascii="Calibri" w:hAnsi="Calibri" w:hint="eastAsia"/>
          <w:rtl/>
        </w:rPr>
        <w:t>החקיקה</w:t>
      </w:r>
      <w:r w:rsidRPr="00EE6226">
        <w:rPr>
          <w:rFonts w:ascii="Calibri" w:hAnsi="Calibri"/>
          <w:rtl/>
        </w:rPr>
        <w:t xml:space="preserve">  </w:t>
      </w:r>
      <w:r w:rsidRPr="00EE6226">
        <w:rPr>
          <w:rFonts w:ascii="Calibri" w:hAnsi="Calibri" w:hint="eastAsia"/>
          <w:rtl/>
        </w:rPr>
        <w:t>ביחס</w:t>
      </w:r>
      <w:r w:rsidRPr="00EE6226">
        <w:rPr>
          <w:rFonts w:ascii="Calibri" w:hAnsi="Calibri"/>
          <w:rtl/>
        </w:rPr>
        <w:t xml:space="preserve"> </w:t>
      </w:r>
      <w:r w:rsidRPr="00EE6226">
        <w:rPr>
          <w:rFonts w:ascii="Calibri" w:hAnsi="Calibri" w:hint="eastAsia"/>
          <w:rtl/>
        </w:rPr>
        <w:t>לאכיפה</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עבירה</w:t>
      </w:r>
      <w:r w:rsidRPr="00EE6226">
        <w:rPr>
          <w:rFonts w:ascii="Calibri" w:hAnsi="Calibri"/>
          <w:rtl/>
        </w:rPr>
        <w:t xml:space="preserve"> </w:t>
      </w:r>
      <w:r w:rsidRPr="00EE6226">
        <w:rPr>
          <w:rFonts w:ascii="Calibri" w:hAnsi="Calibri" w:hint="eastAsia"/>
          <w:rtl/>
        </w:rPr>
        <w:t>זו</w:t>
      </w:r>
      <w:r w:rsidRPr="00EE6226">
        <w:rPr>
          <w:rFonts w:ascii="Calibri" w:hAnsi="Calibri"/>
          <w:rtl/>
        </w:rPr>
        <w:t xml:space="preserve">. </w:t>
      </w:r>
    </w:p>
    <w:p w14:paraId="3904315E" w14:textId="77777777" w:rsidR="00EF3C1E" w:rsidRPr="00EE6226" w:rsidRDefault="00EF3C1E" w:rsidP="00EF3C1E">
      <w:pPr>
        <w:spacing w:after="160" w:line="259" w:lineRule="auto"/>
        <w:ind w:left="360"/>
        <w:contextualSpacing/>
        <w:jc w:val="both"/>
        <w:rPr>
          <w:rFonts w:ascii="Calibri" w:hAnsi="Calibri"/>
        </w:rPr>
      </w:pPr>
    </w:p>
    <w:p w14:paraId="70E6B38B"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cs"/>
          <w:rtl/>
        </w:rPr>
        <w:t xml:space="preserve">בספר החוקים 2746 מיום 26.7.18 </w:t>
      </w:r>
      <w:r w:rsidRPr="00EE6226">
        <w:rPr>
          <w:rFonts w:ascii="Calibri" w:hAnsi="Calibri"/>
          <w:rtl/>
        </w:rPr>
        <w:t xml:space="preserve">18 </w:t>
      </w:r>
      <w:r w:rsidRPr="00EE6226">
        <w:rPr>
          <w:rFonts w:ascii="Calibri" w:hAnsi="Calibri" w:hint="eastAsia"/>
          <w:rtl/>
        </w:rPr>
        <w:t>בע</w:t>
      </w:r>
      <w:r w:rsidRPr="00EE6226">
        <w:rPr>
          <w:rFonts w:ascii="Calibri" w:hAnsi="Calibri"/>
          <w:rtl/>
        </w:rPr>
        <w:t>"</w:t>
      </w:r>
      <w:r w:rsidRPr="00EE6226">
        <w:rPr>
          <w:rFonts w:ascii="Calibri" w:hAnsi="Calibri" w:hint="eastAsia"/>
          <w:rtl/>
        </w:rPr>
        <w:t>מ</w:t>
      </w:r>
      <w:r w:rsidRPr="00EE6226">
        <w:rPr>
          <w:rFonts w:ascii="Calibri" w:hAnsi="Calibri"/>
          <w:rtl/>
        </w:rPr>
        <w:t xml:space="preserve"> 916 </w:t>
      </w:r>
      <w:r w:rsidRPr="00EE6226">
        <w:rPr>
          <w:rFonts w:ascii="Calibri" w:hAnsi="Calibri" w:hint="eastAsia"/>
          <w:rtl/>
        </w:rPr>
        <w:t>פורסם</w:t>
      </w:r>
      <w:r w:rsidRPr="00EE6226">
        <w:rPr>
          <w:rFonts w:ascii="Calibri" w:hAnsi="Calibri" w:hint="cs"/>
          <w:rtl/>
        </w:rPr>
        <w:t xml:space="preserve"> חוק </w:t>
      </w:r>
      <w:r w:rsidRPr="00EE6226">
        <w:rPr>
          <w:rFonts w:ascii="Calibri" w:hAnsi="Calibri" w:hint="eastAsia"/>
          <w:rtl/>
        </w:rPr>
        <w:t>הסמים</w:t>
      </w:r>
      <w:r w:rsidRPr="00EE6226">
        <w:rPr>
          <w:rFonts w:ascii="Calibri" w:hAnsi="Calibri"/>
          <w:rtl/>
        </w:rPr>
        <w:t xml:space="preserve"> </w:t>
      </w:r>
      <w:r w:rsidRPr="00EE6226">
        <w:rPr>
          <w:rFonts w:ascii="Calibri" w:hAnsi="Calibri" w:hint="eastAsia"/>
          <w:rtl/>
        </w:rPr>
        <w:t>המסוכנים</w:t>
      </w:r>
      <w:r w:rsidRPr="00EE6226">
        <w:rPr>
          <w:rFonts w:ascii="Calibri" w:hAnsi="Calibri"/>
          <w:rtl/>
        </w:rPr>
        <w:t xml:space="preserve"> (</w:t>
      </w:r>
      <w:r w:rsidRPr="00EE6226">
        <w:rPr>
          <w:rFonts w:ascii="Calibri" w:hAnsi="Calibri" w:hint="eastAsia"/>
          <w:rtl/>
        </w:rPr>
        <w:t>עבירת</w:t>
      </w:r>
      <w:r w:rsidRPr="00EE6226">
        <w:rPr>
          <w:rFonts w:ascii="Calibri" w:hAnsi="Calibri"/>
          <w:rtl/>
        </w:rPr>
        <w:t xml:space="preserve"> </w:t>
      </w:r>
      <w:r w:rsidRPr="00EE6226">
        <w:rPr>
          <w:rFonts w:ascii="Calibri" w:hAnsi="Calibri" w:hint="eastAsia"/>
          <w:rtl/>
        </w:rPr>
        <w:t>קנס</w:t>
      </w:r>
      <w:r w:rsidRPr="00EE6226">
        <w:rPr>
          <w:rFonts w:ascii="Calibri" w:hAnsi="Calibri"/>
          <w:rtl/>
        </w:rPr>
        <w:t xml:space="preserve"> </w:t>
      </w:r>
      <w:r w:rsidRPr="00EE6226">
        <w:rPr>
          <w:rFonts w:ascii="Calibri" w:hAnsi="Calibri" w:hint="eastAsia"/>
          <w:rtl/>
        </w:rPr>
        <w:t>מיוחדת</w:t>
      </w:r>
      <w:r w:rsidRPr="00EE6226">
        <w:rPr>
          <w:rFonts w:ascii="Calibri" w:hAnsi="Calibri"/>
          <w:rtl/>
        </w:rPr>
        <w:t xml:space="preserve"> – </w:t>
      </w:r>
      <w:r w:rsidRPr="00EE6226">
        <w:rPr>
          <w:rFonts w:ascii="Calibri" w:hAnsi="Calibri" w:hint="eastAsia"/>
          <w:rtl/>
        </w:rPr>
        <w:t>הוראת</w:t>
      </w:r>
      <w:r w:rsidRPr="00EE6226">
        <w:rPr>
          <w:rFonts w:ascii="Calibri" w:hAnsi="Calibri"/>
          <w:rtl/>
        </w:rPr>
        <w:t xml:space="preserve"> </w:t>
      </w:r>
      <w:r w:rsidRPr="00EE6226">
        <w:rPr>
          <w:rFonts w:ascii="Calibri" w:hAnsi="Calibri" w:hint="eastAsia"/>
          <w:rtl/>
        </w:rPr>
        <w:t>שעה</w:t>
      </w:r>
      <w:r w:rsidRPr="00EE6226">
        <w:rPr>
          <w:rFonts w:ascii="Calibri" w:hAnsi="Calibri"/>
          <w:rtl/>
        </w:rPr>
        <w:t xml:space="preserve">) </w:t>
      </w:r>
      <w:r w:rsidRPr="00EE6226">
        <w:rPr>
          <w:rFonts w:ascii="Calibri" w:hAnsi="Calibri" w:hint="cs"/>
          <w:rtl/>
        </w:rPr>
        <w:t>ה</w:t>
      </w:r>
      <w:r w:rsidRPr="00EE6226">
        <w:rPr>
          <w:rFonts w:ascii="Calibri" w:hAnsi="Calibri" w:hint="eastAsia"/>
          <w:rtl/>
        </w:rPr>
        <w:t>תשע</w:t>
      </w:r>
      <w:r w:rsidRPr="00EE6226">
        <w:rPr>
          <w:rFonts w:ascii="Calibri" w:hAnsi="Calibri"/>
          <w:rtl/>
        </w:rPr>
        <w:t>"</w:t>
      </w:r>
      <w:r w:rsidRPr="00EE6226">
        <w:rPr>
          <w:rFonts w:ascii="Calibri" w:hAnsi="Calibri" w:hint="eastAsia"/>
          <w:rtl/>
        </w:rPr>
        <w:t>ח</w:t>
      </w:r>
      <w:r w:rsidRPr="00EE6226">
        <w:rPr>
          <w:rFonts w:ascii="Calibri" w:hAnsi="Calibri"/>
          <w:rtl/>
        </w:rPr>
        <w:t xml:space="preserve"> 2018. </w:t>
      </w:r>
      <w:r w:rsidRPr="00EE6226">
        <w:rPr>
          <w:rFonts w:ascii="Calibri" w:hAnsi="Calibri" w:hint="cs"/>
          <w:rtl/>
        </w:rPr>
        <w:t>(להלן: "חוק הסמים המסוכנים").</w:t>
      </w:r>
    </w:p>
    <w:p w14:paraId="5D82D7E0" w14:textId="77777777" w:rsidR="00EF3C1E" w:rsidRDefault="00EF3C1E" w:rsidP="00EF3C1E">
      <w:pPr>
        <w:spacing w:after="160" w:line="259" w:lineRule="auto"/>
        <w:ind w:left="360"/>
        <w:contextualSpacing/>
        <w:jc w:val="both"/>
        <w:rPr>
          <w:rFonts w:ascii="Calibri" w:hAnsi="Calibri"/>
          <w:rtl/>
        </w:rPr>
      </w:pPr>
    </w:p>
    <w:p w14:paraId="7FA09A4B" w14:textId="77777777" w:rsidR="00EF3C1E" w:rsidRPr="00EE6226" w:rsidRDefault="00EF3C1E" w:rsidP="00EF3C1E">
      <w:pPr>
        <w:spacing w:after="160" w:line="259" w:lineRule="auto"/>
        <w:ind w:left="360"/>
        <w:contextualSpacing/>
        <w:jc w:val="both"/>
        <w:rPr>
          <w:rFonts w:ascii="Calibri" w:hAnsi="Calibri"/>
          <w:rtl/>
        </w:rPr>
      </w:pPr>
      <w:r w:rsidRPr="00EE6226">
        <w:rPr>
          <w:rFonts w:ascii="Calibri" w:hAnsi="Calibri" w:hint="cs"/>
          <w:rtl/>
        </w:rPr>
        <w:t xml:space="preserve">על פי החוק החדש תתוקן </w:t>
      </w:r>
      <w:hyperlink r:id="rId34" w:history="1">
        <w:r w:rsidR="00470224" w:rsidRPr="00470224">
          <w:rPr>
            <w:rFonts w:ascii="Calibri" w:hAnsi="Calibri" w:hint="eastAsia"/>
            <w:color w:val="0000FF"/>
            <w:u w:val="single"/>
            <w:rtl/>
          </w:rPr>
          <w:t>פקודת</w:t>
        </w:r>
        <w:r w:rsidR="00470224" w:rsidRPr="00470224">
          <w:rPr>
            <w:rFonts w:ascii="Calibri" w:hAnsi="Calibri"/>
            <w:color w:val="0000FF"/>
            <w:u w:val="single"/>
            <w:rtl/>
          </w:rPr>
          <w:t xml:space="preserve"> </w:t>
        </w:r>
        <w:r w:rsidR="00470224" w:rsidRPr="00470224">
          <w:rPr>
            <w:rFonts w:ascii="Calibri" w:hAnsi="Calibri" w:hint="eastAsia"/>
            <w:color w:val="0000FF"/>
            <w:u w:val="single"/>
            <w:rtl/>
          </w:rPr>
          <w:t>הסמים</w:t>
        </w:r>
        <w:r w:rsidR="00470224" w:rsidRPr="00470224">
          <w:rPr>
            <w:rFonts w:ascii="Calibri" w:hAnsi="Calibri"/>
            <w:color w:val="0000FF"/>
            <w:u w:val="single"/>
            <w:rtl/>
          </w:rPr>
          <w:t xml:space="preserve"> </w:t>
        </w:r>
        <w:r w:rsidR="00470224" w:rsidRPr="00470224">
          <w:rPr>
            <w:rFonts w:ascii="Calibri" w:hAnsi="Calibri" w:hint="eastAsia"/>
            <w:color w:val="0000FF"/>
            <w:u w:val="single"/>
            <w:rtl/>
          </w:rPr>
          <w:t>המסוכנים</w:t>
        </w:r>
      </w:hyperlink>
      <w:r w:rsidRPr="00EE6226">
        <w:rPr>
          <w:rFonts w:ascii="Calibri" w:hAnsi="Calibri" w:hint="cs"/>
          <w:rtl/>
        </w:rPr>
        <w:t xml:space="preserve"> באופן שבסעיף </w:t>
      </w:r>
      <w:hyperlink r:id="rId35" w:history="1">
        <w:r w:rsidR="002E6CA7" w:rsidRPr="002E6CA7">
          <w:rPr>
            <w:rFonts w:ascii="Calibri" w:hAnsi="Calibri"/>
            <w:color w:val="0000FF"/>
            <w:u w:val="single"/>
            <w:rtl/>
          </w:rPr>
          <w:t>7</w:t>
        </w:r>
      </w:hyperlink>
      <w:r w:rsidRPr="00EE6226">
        <w:rPr>
          <w:rFonts w:ascii="Calibri" w:hAnsi="Calibri" w:hint="cs"/>
          <w:rtl/>
        </w:rPr>
        <w:t xml:space="preserve"> אחרי סעיף קטן </w:t>
      </w:r>
      <w:hyperlink r:id="rId36" w:history="1">
        <w:r w:rsidR="002E6CA7" w:rsidRPr="002E6CA7">
          <w:rPr>
            <w:rFonts w:ascii="Calibri" w:hAnsi="Calibri" w:hint="eastAsia"/>
            <w:color w:val="0000FF"/>
            <w:u w:val="single"/>
            <w:rtl/>
          </w:rPr>
          <w:t>ג</w:t>
        </w:r>
        <w:r w:rsidR="002E6CA7" w:rsidRPr="002E6CA7">
          <w:rPr>
            <w:rFonts w:ascii="Calibri" w:hAnsi="Calibri"/>
            <w:color w:val="0000FF"/>
            <w:u w:val="single"/>
            <w:rtl/>
          </w:rPr>
          <w:t>'</w:t>
        </w:r>
      </w:hyperlink>
      <w:r w:rsidRPr="00EE6226">
        <w:rPr>
          <w:rFonts w:ascii="Calibri" w:hAnsi="Calibri" w:hint="cs"/>
          <w:rtl/>
        </w:rPr>
        <w:t xml:space="preserve"> יתווסף סעיף (ג1) שבמסגרתו נקבע כי עבירה של החזקת סם לצריכה עצמית (בנסיבות שנעברו על </w:t>
      </w:r>
      <w:r>
        <w:rPr>
          <w:rFonts w:ascii="Calibri" w:hAnsi="Calibri" w:hint="cs"/>
          <w:rtl/>
        </w:rPr>
        <w:t>י</w:t>
      </w:r>
      <w:r w:rsidRPr="00EE6226">
        <w:rPr>
          <w:rFonts w:ascii="Calibri" w:hAnsi="Calibri" w:hint="cs"/>
          <w:rtl/>
        </w:rPr>
        <w:t>די הנאשם</w:t>
      </w:r>
      <w:r>
        <w:rPr>
          <w:rFonts w:ascii="Calibri" w:hAnsi="Calibri" w:hint="cs"/>
          <w:rtl/>
        </w:rPr>
        <w:t>)</w:t>
      </w:r>
      <w:r w:rsidRPr="00EE6226">
        <w:rPr>
          <w:rFonts w:ascii="Calibri" w:hAnsi="Calibri" w:hint="cs"/>
          <w:rtl/>
        </w:rPr>
        <w:t>, עבירה שנעברת בפעם הראשונה יראו אותה כעבירת קנס. החוק אף מתי</w:t>
      </w:r>
      <w:r>
        <w:rPr>
          <w:rFonts w:ascii="Calibri" w:hAnsi="Calibri" w:hint="cs"/>
          <w:rtl/>
        </w:rPr>
        <w:t>י</w:t>
      </w:r>
      <w:r w:rsidRPr="00EE6226">
        <w:rPr>
          <w:rFonts w:ascii="Calibri" w:hAnsi="Calibri" w:hint="cs"/>
          <w:rtl/>
        </w:rPr>
        <w:t>חס לעבירה שניה שבנסיבות מסוימות יראו אתה כעבירת קנס.</w:t>
      </w:r>
    </w:p>
    <w:p w14:paraId="4F4C1AFE" w14:textId="77777777" w:rsidR="00EF3C1E" w:rsidRPr="00EE6226" w:rsidRDefault="00EF3C1E" w:rsidP="00EF3C1E">
      <w:pPr>
        <w:spacing w:after="160" w:line="259" w:lineRule="auto"/>
        <w:contextualSpacing/>
        <w:jc w:val="both"/>
        <w:rPr>
          <w:rFonts w:ascii="Calibri" w:hAnsi="Calibri"/>
          <w:rtl/>
        </w:rPr>
      </w:pPr>
    </w:p>
    <w:p w14:paraId="35B463E8" w14:textId="77777777" w:rsidR="00EF3C1E" w:rsidRPr="00EE6226" w:rsidRDefault="00EF3C1E" w:rsidP="00EF3C1E">
      <w:pPr>
        <w:spacing w:after="160" w:line="259" w:lineRule="auto"/>
        <w:ind w:left="360"/>
        <w:contextualSpacing/>
        <w:jc w:val="both"/>
        <w:rPr>
          <w:rFonts w:ascii="Calibri" w:hAnsi="Calibri"/>
          <w:rtl/>
        </w:rPr>
      </w:pPr>
      <w:r w:rsidRPr="00EE6226">
        <w:rPr>
          <w:rFonts w:ascii="Calibri" w:hAnsi="Calibri" w:hint="cs"/>
          <w:rtl/>
        </w:rPr>
        <w:t>עוד נקבע בסעיף 4 לחוק הסמים המסוכנים כי החוק יחול רק על עבירות שבוצעו בתקופה בה החוק היה בתוקף, קרי החל מיום 1.4.20</w:t>
      </w:r>
      <w:r>
        <w:rPr>
          <w:rFonts w:ascii="Calibri" w:hAnsi="Calibri" w:hint="cs"/>
          <w:rtl/>
        </w:rPr>
        <w:t xml:space="preserve">19 עם זאת, בסעיף 4 (ג)(1) נקבע כי גם עבירה שנעברה </w:t>
      </w:r>
      <w:r w:rsidRPr="00EE6226">
        <w:rPr>
          <w:rFonts w:ascii="Calibri" w:hAnsi="Calibri" w:hint="cs"/>
          <w:rtl/>
        </w:rPr>
        <w:t xml:space="preserve"> לפני תחילת החוק אך טרם הוגש כתב אישום רשאי </w:t>
      </w:r>
      <w:r>
        <w:rPr>
          <w:rFonts w:ascii="Calibri" w:hAnsi="Calibri" w:hint="cs"/>
          <w:rtl/>
        </w:rPr>
        <w:t xml:space="preserve">עובר העבירה </w:t>
      </w:r>
      <w:r w:rsidRPr="00EE6226">
        <w:rPr>
          <w:rFonts w:ascii="Calibri" w:hAnsi="Calibri" w:hint="cs"/>
          <w:rtl/>
        </w:rPr>
        <w:t>להודיע לתובע או ליחידה החוקרת כי הוא מבקש לשלם בשל העבירה קנס בהתאם להסדר שבהוראת השעה וכן כי הוא מבקש שתיק החקירה שנפתח בשל העבירו יסגר והרישום הפלילי לגביו ימחק.</w:t>
      </w:r>
    </w:p>
    <w:p w14:paraId="646988C1" w14:textId="77777777" w:rsidR="00EF3C1E" w:rsidRPr="00EE6226" w:rsidRDefault="00EF3C1E" w:rsidP="00EF3C1E">
      <w:pPr>
        <w:spacing w:after="160" w:line="259" w:lineRule="auto"/>
        <w:ind w:left="360"/>
        <w:contextualSpacing/>
        <w:jc w:val="both"/>
        <w:rPr>
          <w:rFonts w:ascii="Calibri" w:hAnsi="Calibri"/>
        </w:rPr>
      </w:pPr>
    </w:p>
    <w:p w14:paraId="3FB04D46"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cs"/>
          <w:rtl/>
        </w:rPr>
        <w:t xml:space="preserve">אין מחלוקת כי </w:t>
      </w:r>
      <w:r w:rsidRPr="00EE6226">
        <w:rPr>
          <w:rFonts w:ascii="Calibri" w:hAnsi="Calibri"/>
          <w:rtl/>
        </w:rPr>
        <w:t xml:space="preserve"> </w:t>
      </w:r>
      <w:r w:rsidRPr="00EE6226">
        <w:rPr>
          <w:rFonts w:ascii="Calibri" w:hAnsi="Calibri" w:hint="eastAsia"/>
          <w:rtl/>
        </w:rPr>
        <w:t>התיקון</w:t>
      </w:r>
      <w:r w:rsidRPr="00EE6226">
        <w:rPr>
          <w:rFonts w:ascii="Calibri" w:hAnsi="Calibri"/>
          <w:rtl/>
        </w:rPr>
        <w:t xml:space="preserve"> </w:t>
      </w:r>
      <w:r w:rsidRPr="00EE6226">
        <w:rPr>
          <w:rFonts w:ascii="Calibri" w:hAnsi="Calibri" w:hint="eastAsia"/>
          <w:rtl/>
        </w:rPr>
        <w:t>לחוק</w:t>
      </w:r>
      <w:r w:rsidRPr="00EE6226">
        <w:rPr>
          <w:rFonts w:ascii="Calibri" w:hAnsi="Calibri"/>
          <w:rtl/>
        </w:rPr>
        <w:t xml:space="preserve"> </w:t>
      </w:r>
      <w:r w:rsidRPr="00EE6226">
        <w:rPr>
          <w:rFonts w:ascii="Calibri" w:hAnsi="Calibri" w:hint="eastAsia"/>
          <w:rtl/>
        </w:rPr>
        <w:t>אינו</w:t>
      </w:r>
      <w:r w:rsidRPr="00EE6226">
        <w:rPr>
          <w:rFonts w:ascii="Calibri" w:hAnsi="Calibri"/>
          <w:rtl/>
        </w:rPr>
        <w:t xml:space="preserve"> </w:t>
      </w:r>
      <w:r w:rsidRPr="00EE6226">
        <w:rPr>
          <w:rFonts w:ascii="Calibri" w:hAnsi="Calibri" w:hint="eastAsia"/>
          <w:rtl/>
        </w:rPr>
        <w:t>תקף</w:t>
      </w:r>
      <w:r w:rsidRPr="00EE6226">
        <w:rPr>
          <w:rFonts w:ascii="Calibri" w:hAnsi="Calibri"/>
          <w:rtl/>
        </w:rPr>
        <w:t xml:space="preserve"> </w:t>
      </w:r>
      <w:r w:rsidRPr="00EE6226">
        <w:rPr>
          <w:rFonts w:ascii="Calibri" w:hAnsi="Calibri" w:hint="eastAsia"/>
          <w:rtl/>
        </w:rPr>
        <w:t>ביחס</w:t>
      </w:r>
      <w:r w:rsidRPr="00EE6226">
        <w:rPr>
          <w:rFonts w:ascii="Calibri" w:hAnsi="Calibri"/>
          <w:rtl/>
        </w:rPr>
        <w:t xml:space="preserve"> </w:t>
      </w:r>
      <w:r>
        <w:rPr>
          <w:rFonts w:ascii="Calibri" w:hAnsi="Calibri" w:hint="eastAsia"/>
          <w:rtl/>
        </w:rPr>
        <w:t>ל</w:t>
      </w:r>
      <w:r w:rsidRPr="00EE6226">
        <w:rPr>
          <w:rFonts w:ascii="Calibri" w:hAnsi="Calibri" w:hint="eastAsia"/>
          <w:rtl/>
        </w:rPr>
        <w:t>נאשם</w:t>
      </w:r>
      <w:r w:rsidRPr="00EE6226">
        <w:rPr>
          <w:rFonts w:ascii="Calibri" w:hAnsi="Calibri"/>
          <w:rtl/>
        </w:rPr>
        <w:t xml:space="preserve"> </w:t>
      </w:r>
      <w:r w:rsidRPr="00EE6226">
        <w:rPr>
          <w:rFonts w:ascii="Calibri" w:hAnsi="Calibri" w:hint="eastAsia"/>
          <w:rtl/>
        </w:rPr>
        <w:t>שכן</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עבר</w:t>
      </w:r>
      <w:r w:rsidRPr="00EE6226">
        <w:rPr>
          <w:rFonts w:ascii="Calibri" w:hAnsi="Calibri"/>
          <w:rtl/>
        </w:rPr>
        <w:t xml:space="preserve"> </w:t>
      </w:r>
      <w:r w:rsidRPr="00EE6226">
        <w:rPr>
          <w:rFonts w:ascii="Calibri" w:hAnsi="Calibri" w:hint="eastAsia"/>
          <w:rtl/>
        </w:rPr>
        <w:t>את</w:t>
      </w:r>
      <w:r w:rsidRPr="00EE6226">
        <w:rPr>
          <w:rFonts w:ascii="Calibri" w:hAnsi="Calibri"/>
          <w:rtl/>
        </w:rPr>
        <w:t xml:space="preserve"> </w:t>
      </w:r>
      <w:r w:rsidRPr="00EE6226">
        <w:rPr>
          <w:rFonts w:ascii="Calibri" w:hAnsi="Calibri" w:hint="eastAsia"/>
          <w:rtl/>
        </w:rPr>
        <w:t>העבירה</w:t>
      </w:r>
      <w:r w:rsidRPr="00EE6226">
        <w:rPr>
          <w:rFonts w:ascii="Calibri" w:hAnsi="Calibri"/>
          <w:rtl/>
        </w:rPr>
        <w:t xml:space="preserve"> </w:t>
      </w:r>
      <w:r w:rsidRPr="00EE6226">
        <w:rPr>
          <w:rFonts w:ascii="Calibri" w:hAnsi="Calibri" w:hint="eastAsia"/>
          <w:rtl/>
        </w:rPr>
        <w:t>קודם</w:t>
      </w:r>
      <w:r w:rsidRPr="00EE6226">
        <w:rPr>
          <w:rFonts w:ascii="Calibri" w:hAnsi="Calibri"/>
          <w:rtl/>
        </w:rPr>
        <w:t xml:space="preserve"> </w:t>
      </w:r>
      <w:r w:rsidRPr="00EE6226">
        <w:rPr>
          <w:rFonts w:ascii="Calibri" w:hAnsi="Calibri" w:hint="eastAsia"/>
          <w:rtl/>
        </w:rPr>
        <w:t>לכניסת</w:t>
      </w:r>
      <w:r w:rsidRPr="00EE6226">
        <w:rPr>
          <w:rFonts w:ascii="Calibri" w:hAnsi="Calibri"/>
          <w:rtl/>
        </w:rPr>
        <w:t xml:space="preserve"> </w:t>
      </w:r>
      <w:r w:rsidRPr="00EE6226">
        <w:rPr>
          <w:rFonts w:ascii="Calibri" w:hAnsi="Calibri" w:hint="eastAsia"/>
          <w:rtl/>
        </w:rPr>
        <w:t>הוראת</w:t>
      </w:r>
      <w:r w:rsidRPr="00EE6226">
        <w:rPr>
          <w:rFonts w:ascii="Calibri" w:hAnsi="Calibri"/>
          <w:rtl/>
        </w:rPr>
        <w:t xml:space="preserve"> </w:t>
      </w:r>
      <w:r w:rsidRPr="00EE6226">
        <w:rPr>
          <w:rFonts w:ascii="Calibri" w:hAnsi="Calibri" w:hint="eastAsia"/>
          <w:rtl/>
        </w:rPr>
        <w:t>השעה</w:t>
      </w:r>
      <w:r w:rsidRPr="00EE6226">
        <w:rPr>
          <w:rFonts w:ascii="Calibri" w:hAnsi="Calibri"/>
          <w:rtl/>
        </w:rPr>
        <w:t xml:space="preserve"> </w:t>
      </w:r>
      <w:r w:rsidRPr="00EE6226">
        <w:rPr>
          <w:rFonts w:ascii="Calibri" w:hAnsi="Calibri" w:hint="eastAsia"/>
          <w:rtl/>
        </w:rPr>
        <w:t>לתוקף</w:t>
      </w:r>
      <w:r w:rsidRPr="00EE6226">
        <w:rPr>
          <w:rFonts w:ascii="Calibri" w:hAnsi="Calibri"/>
          <w:rtl/>
        </w:rPr>
        <w:t xml:space="preserve"> </w:t>
      </w:r>
      <w:r w:rsidRPr="00EE6226">
        <w:rPr>
          <w:rFonts w:ascii="Calibri" w:hAnsi="Calibri" w:hint="eastAsia"/>
          <w:rtl/>
        </w:rPr>
        <w:t>ואף</w:t>
      </w:r>
      <w:r w:rsidRPr="00EE6226">
        <w:rPr>
          <w:rFonts w:ascii="Calibri" w:hAnsi="Calibri"/>
          <w:rtl/>
        </w:rPr>
        <w:t xml:space="preserve"> </w:t>
      </w:r>
      <w:r w:rsidRPr="00EE6226">
        <w:rPr>
          <w:rFonts w:ascii="Calibri" w:hAnsi="Calibri" w:hint="eastAsia"/>
          <w:rtl/>
        </w:rPr>
        <w:t>הוגש</w:t>
      </w:r>
      <w:r w:rsidRPr="00EE6226">
        <w:rPr>
          <w:rFonts w:ascii="Calibri" w:hAnsi="Calibri"/>
          <w:rtl/>
        </w:rPr>
        <w:t xml:space="preserve"> </w:t>
      </w:r>
      <w:r w:rsidRPr="00EE6226">
        <w:rPr>
          <w:rFonts w:ascii="Calibri" w:hAnsi="Calibri" w:hint="eastAsia"/>
          <w:rtl/>
        </w:rPr>
        <w:t>נגדו</w:t>
      </w:r>
      <w:r w:rsidRPr="00EE6226">
        <w:rPr>
          <w:rFonts w:ascii="Calibri" w:hAnsi="Calibri"/>
          <w:rtl/>
        </w:rPr>
        <w:t xml:space="preserve"> </w:t>
      </w:r>
      <w:r w:rsidRPr="00EE6226">
        <w:rPr>
          <w:rFonts w:ascii="Calibri" w:hAnsi="Calibri" w:hint="eastAsia"/>
          <w:rtl/>
        </w:rPr>
        <w:t>כתב</w:t>
      </w:r>
      <w:r w:rsidRPr="00EE6226">
        <w:rPr>
          <w:rFonts w:ascii="Calibri" w:hAnsi="Calibri"/>
          <w:rtl/>
        </w:rPr>
        <w:t xml:space="preserve"> </w:t>
      </w:r>
      <w:r w:rsidRPr="00EE6226">
        <w:rPr>
          <w:rFonts w:ascii="Calibri" w:hAnsi="Calibri" w:hint="eastAsia"/>
          <w:rtl/>
        </w:rPr>
        <w:t>אישום</w:t>
      </w:r>
      <w:r w:rsidRPr="00EE6226">
        <w:rPr>
          <w:rFonts w:ascii="Calibri" w:hAnsi="Calibri"/>
          <w:rtl/>
        </w:rPr>
        <w:t xml:space="preserve"> </w:t>
      </w:r>
      <w:r w:rsidRPr="00EE6226">
        <w:rPr>
          <w:rFonts w:ascii="Calibri" w:hAnsi="Calibri" w:hint="eastAsia"/>
          <w:rtl/>
        </w:rPr>
        <w:t>טרם</w:t>
      </w:r>
      <w:r w:rsidRPr="00EE6226">
        <w:rPr>
          <w:rFonts w:ascii="Calibri" w:hAnsi="Calibri"/>
          <w:rtl/>
        </w:rPr>
        <w:t xml:space="preserve"> </w:t>
      </w:r>
      <w:r w:rsidRPr="00EE6226">
        <w:rPr>
          <w:rFonts w:ascii="Calibri" w:hAnsi="Calibri" w:hint="eastAsia"/>
          <w:rtl/>
        </w:rPr>
        <w:t>כניסת</w:t>
      </w:r>
      <w:r w:rsidRPr="00EE6226">
        <w:rPr>
          <w:rFonts w:ascii="Calibri" w:hAnsi="Calibri"/>
          <w:rtl/>
        </w:rPr>
        <w:t xml:space="preserve"> </w:t>
      </w:r>
      <w:r w:rsidRPr="00EE6226">
        <w:rPr>
          <w:rFonts w:ascii="Calibri" w:hAnsi="Calibri" w:hint="eastAsia"/>
          <w:rtl/>
        </w:rPr>
        <w:t>הוראת</w:t>
      </w:r>
      <w:r w:rsidRPr="00EE6226">
        <w:rPr>
          <w:rFonts w:ascii="Calibri" w:hAnsi="Calibri"/>
          <w:rtl/>
        </w:rPr>
        <w:t xml:space="preserve"> </w:t>
      </w:r>
      <w:r w:rsidRPr="00EE6226">
        <w:rPr>
          <w:rFonts w:ascii="Calibri" w:hAnsi="Calibri" w:hint="eastAsia"/>
          <w:rtl/>
        </w:rPr>
        <w:t>השעה</w:t>
      </w:r>
      <w:r w:rsidRPr="00EE6226">
        <w:rPr>
          <w:rFonts w:ascii="Calibri" w:hAnsi="Calibri"/>
          <w:rtl/>
        </w:rPr>
        <w:t xml:space="preserve"> </w:t>
      </w:r>
      <w:r w:rsidRPr="00EE6226">
        <w:rPr>
          <w:rFonts w:ascii="Calibri" w:hAnsi="Calibri" w:hint="eastAsia"/>
          <w:rtl/>
        </w:rPr>
        <w:t>לתוקף</w:t>
      </w:r>
      <w:r w:rsidRPr="00EE6226">
        <w:rPr>
          <w:rFonts w:ascii="Calibri" w:hAnsi="Calibri"/>
          <w:rtl/>
        </w:rPr>
        <w:t xml:space="preserve"> </w:t>
      </w:r>
      <w:r w:rsidRPr="00EE6226">
        <w:rPr>
          <w:rFonts w:ascii="Calibri" w:hAnsi="Calibri" w:hint="eastAsia"/>
          <w:rtl/>
        </w:rPr>
        <w:t>ואף</w:t>
      </w:r>
      <w:r w:rsidRPr="00EE6226">
        <w:rPr>
          <w:rFonts w:ascii="Calibri" w:hAnsi="Calibri"/>
          <w:rtl/>
        </w:rPr>
        <w:t xml:space="preserve"> </w:t>
      </w:r>
      <w:r w:rsidRPr="00EE6226">
        <w:rPr>
          <w:rFonts w:ascii="Calibri" w:hAnsi="Calibri" w:hint="eastAsia"/>
          <w:rtl/>
        </w:rPr>
        <w:t>טרם</w:t>
      </w:r>
      <w:r w:rsidRPr="00EE6226">
        <w:rPr>
          <w:rFonts w:ascii="Calibri" w:hAnsi="Calibri"/>
          <w:rtl/>
        </w:rPr>
        <w:t xml:space="preserve"> </w:t>
      </w:r>
      <w:r w:rsidRPr="00EE6226">
        <w:rPr>
          <w:rFonts w:ascii="Calibri" w:hAnsi="Calibri" w:hint="eastAsia"/>
          <w:rtl/>
        </w:rPr>
        <w:t>תיקון</w:t>
      </w:r>
      <w:r w:rsidRPr="00EE6226">
        <w:rPr>
          <w:rFonts w:ascii="Calibri" w:hAnsi="Calibri"/>
          <w:rtl/>
        </w:rPr>
        <w:t xml:space="preserve"> </w:t>
      </w:r>
      <w:r w:rsidRPr="00EE6226">
        <w:rPr>
          <w:rFonts w:ascii="Calibri" w:hAnsi="Calibri" w:hint="eastAsia"/>
          <w:rtl/>
        </w:rPr>
        <w:t>החוק</w:t>
      </w:r>
      <w:r w:rsidRPr="00EE6226">
        <w:rPr>
          <w:rFonts w:ascii="Calibri" w:hAnsi="Calibri"/>
          <w:rtl/>
        </w:rPr>
        <w:t>.</w:t>
      </w:r>
    </w:p>
    <w:p w14:paraId="69914541" w14:textId="77777777" w:rsidR="00EF3C1E" w:rsidRPr="00EE6226" w:rsidRDefault="00EF3C1E" w:rsidP="00EF3C1E">
      <w:pPr>
        <w:spacing w:after="160" w:line="259" w:lineRule="auto"/>
        <w:ind w:left="720"/>
        <w:contextualSpacing/>
        <w:rPr>
          <w:rFonts w:ascii="Calibri" w:hAnsi="Calibri"/>
          <w:rtl/>
        </w:rPr>
      </w:pPr>
    </w:p>
    <w:p w14:paraId="051AABC1"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cs"/>
          <w:rtl/>
        </w:rPr>
        <w:t xml:space="preserve">בניגוד לטיעוני המאשימה אני סבורה כי </w:t>
      </w:r>
      <w:r w:rsidRPr="00EE6226">
        <w:rPr>
          <w:rFonts w:ascii="Calibri" w:hAnsi="Calibri" w:hint="eastAsia"/>
          <w:rtl/>
        </w:rPr>
        <w:t>אילו</w:t>
      </w:r>
      <w:r w:rsidRPr="00EE6226">
        <w:rPr>
          <w:rFonts w:ascii="Calibri" w:hAnsi="Calibri"/>
          <w:rtl/>
        </w:rPr>
        <w:t xml:space="preserve"> </w:t>
      </w:r>
      <w:r w:rsidRPr="00EE6226">
        <w:rPr>
          <w:rFonts w:ascii="Calibri" w:hAnsi="Calibri" w:hint="eastAsia"/>
          <w:rtl/>
        </w:rPr>
        <w:t>טרם</w:t>
      </w:r>
      <w:r w:rsidRPr="00EE6226">
        <w:rPr>
          <w:rFonts w:ascii="Calibri" w:hAnsi="Calibri"/>
          <w:rtl/>
        </w:rPr>
        <w:t xml:space="preserve"> </w:t>
      </w:r>
      <w:r w:rsidRPr="00EE6226">
        <w:rPr>
          <w:rFonts w:ascii="Calibri" w:hAnsi="Calibri" w:hint="eastAsia"/>
          <w:rtl/>
        </w:rPr>
        <w:t>הוגש</w:t>
      </w:r>
      <w:r w:rsidRPr="00EE6226">
        <w:rPr>
          <w:rFonts w:ascii="Calibri" w:hAnsi="Calibri"/>
          <w:rtl/>
        </w:rPr>
        <w:t xml:space="preserve"> </w:t>
      </w:r>
      <w:r w:rsidRPr="00EE6226">
        <w:rPr>
          <w:rFonts w:ascii="Calibri" w:hAnsi="Calibri" w:hint="eastAsia"/>
          <w:rtl/>
        </w:rPr>
        <w:t>כתב</w:t>
      </w:r>
      <w:r w:rsidRPr="00EE6226">
        <w:rPr>
          <w:rFonts w:ascii="Calibri" w:hAnsi="Calibri"/>
          <w:rtl/>
        </w:rPr>
        <w:t xml:space="preserve"> </w:t>
      </w:r>
      <w:r w:rsidRPr="00EE6226">
        <w:rPr>
          <w:rFonts w:ascii="Calibri" w:hAnsi="Calibri" w:hint="eastAsia"/>
          <w:rtl/>
        </w:rPr>
        <w:t>אישום</w:t>
      </w:r>
      <w:r w:rsidRPr="00EE6226">
        <w:rPr>
          <w:rFonts w:ascii="Calibri" w:hAnsi="Calibri"/>
          <w:rtl/>
        </w:rPr>
        <w:t xml:space="preserve"> </w:t>
      </w:r>
      <w:r w:rsidRPr="00EE6226">
        <w:rPr>
          <w:rFonts w:ascii="Calibri" w:hAnsi="Calibri" w:hint="eastAsia"/>
          <w:rtl/>
        </w:rPr>
        <w:t>כנגד</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יכול</w:t>
      </w:r>
      <w:r w:rsidRPr="00EE6226">
        <w:rPr>
          <w:rFonts w:ascii="Calibri" w:hAnsi="Calibri"/>
          <w:rtl/>
        </w:rPr>
        <w:t xml:space="preserve"> </w:t>
      </w:r>
      <w:r w:rsidRPr="00EE6226">
        <w:rPr>
          <w:rFonts w:ascii="Calibri" w:hAnsi="Calibri" w:hint="eastAsia"/>
          <w:rtl/>
        </w:rPr>
        <w:t>היה</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cs"/>
          <w:rtl/>
        </w:rPr>
        <w:t xml:space="preserve">רשאי </w:t>
      </w:r>
      <w:r w:rsidRPr="00EE6226">
        <w:rPr>
          <w:rFonts w:ascii="Calibri" w:hAnsi="Calibri" w:hint="eastAsia"/>
          <w:rtl/>
        </w:rPr>
        <w:t>ליהנות</w:t>
      </w:r>
      <w:r w:rsidRPr="00EE6226">
        <w:rPr>
          <w:rFonts w:ascii="Calibri" w:hAnsi="Calibri"/>
          <w:rtl/>
        </w:rPr>
        <w:t xml:space="preserve"> </w:t>
      </w:r>
      <w:r w:rsidRPr="00EE6226">
        <w:rPr>
          <w:rFonts w:ascii="Calibri" w:hAnsi="Calibri" w:hint="eastAsia"/>
          <w:rtl/>
        </w:rPr>
        <w:t>מהתיקון</w:t>
      </w:r>
      <w:r w:rsidRPr="00EE6226">
        <w:rPr>
          <w:rFonts w:ascii="Calibri" w:hAnsi="Calibri"/>
          <w:rtl/>
        </w:rPr>
        <w:t xml:space="preserve"> </w:t>
      </w:r>
      <w:r w:rsidRPr="00EE6226">
        <w:rPr>
          <w:rFonts w:ascii="Calibri" w:hAnsi="Calibri" w:hint="eastAsia"/>
          <w:rtl/>
        </w:rPr>
        <w:t>לחוק</w:t>
      </w:r>
      <w:r w:rsidRPr="00EE6226">
        <w:rPr>
          <w:rFonts w:ascii="Calibri" w:hAnsi="Calibri"/>
          <w:rtl/>
        </w:rPr>
        <w:t xml:space="preserve"> </w:t>
      </w:r>
      <w:r w:rsidRPr="00EE6226">
        <w:rPr>
          <w:rFonts w:ascii="Calibri" w:hAnsi="Calibri" w:hint="eastAsia"/>
          <w:rtl/>
        </w:rPr>
        <w:t>באופן</w:t>
      </w:r>
      <w:r w:rsidRPr="00EE6226">
        <w:rPr>
          <w:rFonts w:ascii="Calibri" w:hAnsi="Calibri"/>
          <w:rtl/>
        </w:rPr>
        <w:t xml:space="preserve"> </w:t>
      </w:r>
      <w:r w:rsidRPr="00EE6226">
        <w:rPr>
          <w:rFonts w:ascii="Calibri" w:hAnsi="Calibri" w:hint="eastAsia"/>
          <w:rtl/>
        </w:rPr>
        <w:t>שרשאי</w:t>
      </w:r>
      <w:r w:rsidRPr="00EE6226">
        <w:rPr>
          <w:rFonts w:ascii="Calibri" w:hAnsi="Calibri"/>
          <w:rtl/>
        </w:rPr>
        <w:t xml:space="preserve"> </w:t>
      </w:r>
      <w:r w:rsidRPr="00EE6226">
        <w:rPr>
          <w:rFonts w:ascii="Calibri" w:hAnsi="Calibri" w:hint="eastAsia"/>
          <w:rtl/>
        </w:rPr>
        <w:t>היה</w:t>
      </w:r>
      <w:r w:rsidRPr="00EE6226">
        <w:rPr>
          <w:rFonts w:ascii="Calibri" w:hAnsi="Calibri"/>
          <w:rtl/>
        </w:rPr>
        <w:t xml:space="preserve"> </w:t>
      </w:r>
      <w:r w:rsidRPr="00EE6226">
        <w:rPr>
          <w:rFonts w:ascii="Calibri" w:hAnsi="Calibri" w:hint="eastAsia"/>
          <w:rtl/>
        </w:rPr>
        <w:t>לפנות</w:t>
      </w:r>
      <w:r w:rsidRPr="00EE6226">
        <w:rPr>
          <w:rFonts w:ascii="Calibri" w:hAnsi="Calibri"/>
          <w:rtl/>
        </w:rPr>
        <w:t xml:space="preserve"> </w:t>
      </w:r>
      <w:r w:rsidRPr="00EE6226">
        <w:rPr>
          <w:rFonts w:ascii="Calibri" w:hAnsi="Calibri" w:hint="eastAsia"/>
          <w:rtl/>
        </w:rPr>
        <w:t>בבקשה</w:t>
      </w:r>
      <w:r w:rsidRPr="00EE6226">
        <w:rPr>
          <w:rFonts w:ascii="Calibri" w:hAnsi="Calibri"/>
          <w:rtl/>
        </w:rPr>
        <w:t xml:space="preserve"> </w:t>
      </w:r>
      <w:r w:rsidRPr="00EE6226">
        <w:rPr>
          <w:rFonts w:ascii="Calibri" w:hAnsi="Calibri" w:hint="eastAsia"/>
          <w:rtl/>
        </w:rPr>
        <w:t>לשלם</w:t>
      </w:r>
      <w:r w:rsidRPr="00EE6226">
        <w:rPr>
          <w:rFonts w:ascii="Calibri" w:hAnsi="Calibri"/>
          <w:rtl/>
        </w:rPr>
        <w:t xml:space="preserve"> </w:t>
      </w:r>
      <w:r w:rsidRPr="00EE6226">
        <w:rPr>
          <w:rFonts w:ascii="Calibri" w:hAnsi="Calibri" w:hint="eastAsia"/>
          <w:rtl/>
        </w:rPr>
        <w:t>קנס</w:t>
      </w:r>
      <w:r w:rsidRPr="00EE6226">
        <w:rPr>
          <w:rFonts w:ascii="Calibri" w:hAnsi="Calibri"/>
          <w:rtl/>
        </w:rPr>
        <w:t xml:space="preserve"> </w:t>
      </w:r>
      <w:r w:rsidRPr="00EE6226">
        <w:rPr>
          <w:rFonts w:ascii="Calibri" w:hAnsi="Calibri" w:hint="eastAsia"/>
          <w:rtl/>
        </w:rPr>
        <w:t>ולסגור</w:t>
      </w:r>
      <w:r w:rsidRPr="00EE6226">
        <w:rPr>
          <w:rFonts w:ascii="Calibri" w:hAnsi="Calibri"/>
          <w:rtl/>
        </w:rPr>
        <w:t xml:space="preserve"> </w:t>
      </w:r>
      <w:r w:rsidRPr="00EE6226">
        <w:rPr>
          <w:rFonts w:ascii="Calibri" w:hAnsi="Calibri" w:hint="eastAsia"/>
          <w:rtl/>
        </w:rPr>
        <w:t>התיק</w:t>
      </w:r>
      <w:r w:rsidRPr="00EE6226">
        <w:rPr>
          <w:rFonts w:ascii="Calibri" w:hAnsi="Calibri"/>
          <w:rtl/>
        </w:rPr>
        <w:t xml:space="preserve">. </w:t>
      </w:r>
      <w:r w:rsidRPr="00EE6226">
        <w:rPr>
          <w:rFonts w:ascii="Calibri" w:hAnsi="Calibri" w:hint="cs"/>
          <w:rtl/>
        </w:rPr>
        <w:t xml:space="preserve">רישומו הפלילי של הנאשם הוצג בפני. הרישום אינו כולל הרשעה קודמת בעבירה דומה, ועל כן אני סבורה כי אילו לא היה מוגש כתב אישום יתכן והיה יכול להנות מהתיקון לחוק. </w:t>
      </w:r>
    </w:p>
    <w:p w14:paraId="6B3BB61F" w14:textId="77777777" w:rsidR="00EF3C1E" w:rsidRPr="00EE6226" w:rsidRDefault="00EF3C1E" w:rsidP="00EF3C1E">
      <w:pPr>
        <w:spacing w:after="160" w:line="259" w:lineRule="auto"/>
        <w:ind w:left="720"/>
        <w:contextualSpacing/>
        <w:rPr>
          <w:rFonts w:ascii="Calibri" w:hAnsi="Calibri"/>
          <w:rtl/>
        </w:rPr>
      </w:pPr>
    </w:p>
    <w:p w14:paraId="6CC6A724" w14:textId="77777777" w:rsidR="00EF3C1E" w:rsidRPr="00EE6226" w:rsidRDefault="00EF3C1E" w:rsidP="00EF3C1E">
      <w:pPr>
        <w:spacing w:after="160" w:line="259" w:lineRule="auto"/>
        <w:ind w:left="360"/>
        <w:contextualSpacing/>
        <w:jc w:val="both"/>
        <w:rPr>
          <w:rFonts w:ascii="Calibri" w:hAnsi="Calibri"/>
        </w:rPr>
      </w:pPr>
    </w:p>
    <w:p w14:paraId="1C06EEDD"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cs"/>
          <w:rtl/>
        </w:rPr>
        <w:t>כאמור, על פי החוק החדש תיקים בעבירות דומות יסגרו מבי לשקול שיקולי שיקום ומבלי לשקול קיומו של נזק קונקרטי, למי אשר עומד בקריטריונים מבחינת העדר הרשעות קודמות באותו תחום.</w:t>
      </w:r>
    </w:p>
    <w:p w14:paraId="51066595" w14:textId="77777777" w:rsidR="00EF3C1E" w:rsidRPr="00EE6226" w:rsidRDefault="00EF3C1E" w:rsidP="00EF3C1E">
      <w:pPr>
        <w:spacing w:after="160" w:line="259" w:lineRule="auto"/>
        <w:ind w:left="360"/>
        <w:contextualSpacing/>
        <w:jc w:val="both"/>
        <w:rPr>
          <w:rFonts w:ascii="Calibri" w:hAnsi="Calibri"/>
        </w:rPr>
      </w:pPr>
    </w:p>
    <w:p w14:paraId="7D73E209"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על</w:t>
      </w:r>
      <w:r w:rsidRPr="00EE6226">
        <w:rPr>
          <w:rFonts w:ascii="Calibri" w:hAnsi="Calibri"/>
          <w:rtl/>
        </w:rPr>
        <w:t xml:space="preserve"> </w:t>
      </w:r>
      <w:r w:rsidRPr="00EE6226">
        <w:rPr>
          <w:rFonts w:ascii="Calibri" w:hAnsi="Calibri" w:hint="eastAsia"/>
          <w:rtl/>
        </w:rPr>
        <w:t>כן</w:t>
      </w:r>
      <w:r w:rsidRPr="00EE6226">
        <w:rPr>
          <w:rFonts w:ascii="Calibri" w:hAnsi="Calibri"/>
          <w:rtl/>
        </w:rPr>
        <w:t xml:space="preserve">, </w:t>
      </w:r>
      <w:r w:rsidRPr="00EE6226">
        <w:rPr>
          <w:rFonts w:ascii="Calibri" w:hAnsi="Calibri" w:hint="eastAsia"/>
          <w:rtl/>
        </w:rPr>
        <w:t>מכיוון</w:t>
      </w:r>
      <w:r w:rsidRPr="00EE6226">
        <w:rPr>
          <w:rFonts w:ascii="Calibri" w:hAnsi="Calibri"/>
          <w:rtl/>
        </w:rPr>
        <w:t xml:space="preserve"> </w:t>
      </w:r>
      <w:r w:rsidRPr="00EE6226">
        <w:rPr>
          <w:rFonts w:ascii="Calibri" w:hAnsi="Calibri" w:hint="eastAsia"/>
          <w:rtl/>
        </w:rPr>
        <w:t>שהנאשם</w:t>
      </w:r>
      <w:r w:rsidRPr="00EE6226">
        <w:rPr>
          <w:rFonts w:ascii="Calibri" w:hAnsi="Calibri"/>
          <w:rtl/>
        </w:rPr>
        <w:t xml:space="preserve"> </w:t>
      </w:r>
      <w:r w:rsidRPr="00EE6226">
        <w:rPr>
          <w:rFonts w:ascii="Calibri" w:hAnsi="Calibri" w:hint="eastAsia"/>
          <w:rtl/>
        </w:rPr>
        <w:t>עומד</w:t>
      </w:r>
      <w:r w:rsidRPr="00EE6226">
        <w:rPr>
          <w:rFonts w:ascii="Calibri" w:hAnsi="Calibri"/>
          <w:rtl/>
        </w:rPr>
        <w:t xml:space="preserve"> </w:t>
      </w:r>
      <w:r w:rsidRPr="00EE6226">
        <w:rPr>
          <w:rFonts w:ascii="Calibri" w:hAnsi="Calibri" w:hint="eastAsia"/>
          <w:rtl/>
        </w:rPr>
        <w:t>בקריטריונים</w:t>
      </w:r>
      <w:r w:rsidRPr="00EE6226">
        <w:rPr>
          <w:rFonts w:ascii="Calibri" w:hAnsi="Calibri"/>
          <w:rtl/>
        </w:rPr>
        <w:t xml:space="preserve"> </w:t>
      </w:r>
      <w:r w:rsidRPr="00EE6226">
        <w:rPr>
          <w:rFonts w:ascii="Calibri" w:hAnsi="Calibri" w:hint="eastAsia"/>
          <w:rtl/>
        </w:rPr>
        <w:t>שהוצבו</w:t>
      </w:r>
      <w:r w:rsidRPr="00EE6226">
        <w:rPr>
          <w:rFonts w:ascii="Calibri" w:hAnsi="Calibri"/>
          <w:rtl/>
        </w:rPr>
        <w:t xml:space="preserve"> </w:t>
      </w:r>
      <w:r w:rsidRPr="00EE6226">
        <w:rPr>
          <w:rFonts w:ascii="Calibri" w:hAnsi="Calibri" w:hint="eastAsia"/>
          <w:rtl/>
        </w:rPr>
        <w:t>בתיקון</w:t>
      </w:r>
      <w:r w:rsidRPr="00EE6226">
        <w:rPr>
          <w:rFonts w:ascii="Calibri" w:hAnsi="Calibri"/>
          <w:rtl/>
        </w:rPr>
        <w:t xml:space="preserve"> </w:t>
      </w:r>
      <w:r w:rsidRPr="00EE6226">
        <w:rPr>
          <w:rFonts w:ascii="Calibri" w:hAnsi="Calibri" w:hint="eastAsia"/>
          <w:rtl/>
        </w:rPr>
        <w:t>לחוק</w:t>
      </w:r>
      <w:r w:rsidRPr="00EE6226">
        <w:rPr>
          <w:rFonts w:ascii="Calibri" w:hAnsi="Calibri"/>
          <w:rtl/>
        </w:rPr>
        <w:t xml:space="preserve"> </w:t>
      </w:r>
      <w:r w:rsidRPr="00EE6226">
        <w:rPr>
          <w:rFonts w:ascii="Calibri" w:hAnsi="Calibri" w:hint="eastAsia"/>
          <w:rtl/>
        </w:rPr>
        <w:t>ברמה</w:t>
      </w:r>
      <w:r w:rsidRPr="00EE6226">
        <w:rPr>
          <w:rFonts w:ascii="Calibri" w:hAnsi="Calibri"/>
          <w:rtl/>
        </w:rPr>
        <w:t xml:space="preserve"> </w:t>
      </w:r>
      <w:r w:rsidRPr="00EE6226">
        <w:rPr>
          <w:rFonts w:ascii="Calibri" w:hAnsi="Calibri" w:hint="eastAsia"/>
          <w:rtl/>
        </w:rPr>
        <w:t>המהותית</w:t>
      </w:r>
      <w:r w:rsidRPr="00EE6226">
        <w:rPr>
          <w:rFonts w:ascii="Calibri" w:hAnsi="Calibri"/>
          <w:rtl/>
        </w:rPr>
        <w:t xml:space="preserve">, </w:t>
      </w:r>
      <w:r w:rsidRPr="00EE6226">
        <w:rPr>
          <w:rFonts w:ascii="Calibri" w:hAnsi="Calibri" w:hint="eastAsia"/>
          <w:rtl/>
        </w:rPr>
        <w:t>אך</w:t>
      </w:r>
      <w:r w:rsidRPr="00EE6226">
        <w:rPr>
          <w:rFonts w:ascii="Calibri" w:hAnsi="Calibri"/>
          <w:rtl/>
        </w:rPr>
        <w:t xml:space="preserve"> </w:t>
      </w:r>
      <w:r w:rsidRPr="00EE6226">
        <w:rPr>
          <w:rFonts w:ascii="Calibri" w:hAnsi="Calibri" w:hint="eastAsia"/>
          <w:rtl/>
        </w:rPr>
        <w:t>אינו</w:t>
      </w:r>
      <w:r w:rsidRPr="00EE6226">
        <w:rPr>
          <w:rFonts w:ascii="Calibri" w:hAnsi="Calibri"/>
          <w:rtl/>
        </w:rPr>
        <w:t xml:space="preserve"> </w:t>
      </w:r>
      <w:r w:rsidRPr="00EE6226">
        <w:rPr>
          <w:rFonts w:ascii="Calibri" w:hAnsi="Calibri" w:hint="eastAsia"/>
          <w:rtl/>
        </w:rPr>
        <w:t>עומד</w:t>
      </w:r>
      <w:r w:rsidRPr="00EE6226">
        <w:rPr>
          <w:rFonts w:ascii="Calibri" w:hAnsi="Calibri"/>
          <w:rtl/>
        </w:rPr>
        <w:t xml:space="preserve"> </w:t>
      </w:r>
      <w:r w:rsidRPr="00EE6226">
        <w:rPr>
          <w:rFonts w:ascii="Calibri" w:hAnsi="Calibri" w:hint="eastAsia"/>
          <w:rtl/>
        </w:rPr>
        <w:t>בקריטריונים</w:t>
      </w:r>
      <w:r w:rsidRPr="00EE6226">
        <w:rPr>
          <w:rFonts w:ascii="Calibri" w:hAnsi="Calibri"/>
          <w:rtl/>
        </w:rPr>
        <w:t xml:space="preserve"> </w:t>
      </w:r>
      <w:r w:rsidRPr="00EE6226">
        <w:rPr>
          <w:rFonts w:ascii="Calibri" w:hAnsi="Calibri" w:hint="eastAsia"/>
          <w:rtl/>
        </w:rPr>
        <w:t>בשל</w:t>
      </w:r>
      <w:r w:rsidRPr="00EE6226">
        <w:rPr>
          <w:rFonts w:ascii="Calibri" w:hAnsi="Calibri"/>
          <w:rtl/>
        </w:rPr>
        <w:t xml:space="preserve"> </w:t>
      </w:r>
      <w:r w:rsidRPr="00EE6226">
        <w:rPr>
          <w:rFonts w:ascii="Calibri" w:hAnsi="Calibri" w:hint="eastAsia"/>
          <w:rtl/>
        </w:rPr>
        <w:t>המועד</w:t>
      </w:r>
      <w:r w:rsidRPr="00EE6226">
        <w:rPr>
          <w:rFonts w:ascii="Calibri" w:hAnsi="Calibri"/>
          <w:rtl/>
        </w:rPr>
        <w:t xml:space="preserve"> </w:t>
      </w:r>
      <w:r w:rsidRPr="00EE6226">
        <w:rPr>
          <w:rFonts w:ascii="Calibri" w:hAnsi="Calibri" w:hint="eastAsia"/>
          <w:rtl/>
        </w:rPr>
        <w:t>בו</w:t>
      </w:r>
      <w:r w:rsidRPr="00EE6226">
        <w:rPr>
          <w:rFonts w:ascii="Calibri" w:hAnsi="Calibri"/>
          <w:rtl/>
        </w:rPr>
        <w:t xml:space="preserve"> </w:t>
      </w:r>
      <w:r w:rsidRPr="00EE6226">
        <w:rPr>
          <w:rFonts w:ascii="Calibri" w:hAnsi="Calibri" w:hint="cs"/>
          <w:rtl/>
        </w:rPr>
        <w:t xml:space="preserve">בוצעה העבירה ובו </w:t>
      </w:r>
      <w:r w:rsidRPr="00EE6226">
        <w:rPr>
          <w:rFonts w:ascii="Calibri" w:hAnsi="Calibri" w:hint="eastAsia"/>
          <w:rtl/>
        </w:rPr>
        <w:t>הוגש</w:t>
      </w:r>
      <w:r w:rsidRPr="00EE6226">
        <w:rPr>
          <w:rFonts w:ascii="Calibri" w:hAnsi="Calibri"/>
          <w:rtl/>
        </w:rPr>
        <w:t xml:space="preserve"> </w:t>
      </w:r>
      <w:r w:rsidRPr="00EE6226">
        <w:rPr>
          <w:rFonts w:ascii="Calibri" w:hAnsi="Calibri" w:hint="eastAsia"/>
          <w:rtl/>
        </w:rPr>
        <w:t>כתב</w:t>
      </w:r>
      <w:r w:rsidRPr="00EE6226">
        <w:rPr>
          <w:rFonts w:ascii="Calibri" w:hAnsi="Calibri"/>
          <w:rtl/>
        </w:rPr>
        <w:t xml:space="preserve"> </w:t>
      </w:r>
      <w:r w:rsidRPr="00EE6226">
        <w:rPr>
          <w:rFonts w:ascii="Calibri" w:hAnsi="Calibri" w:hint="eastAsia"/>
          <w:rtl/>
        </w:rPr>
        <w:t>האישום</w:t>
      </w:r>
      <w:r w:rsidRPr="00EE6226">
        <w:rPr>
          <w:rFonts w:ascii="Calibri" w:hAnsi="Calibri"/>
          <w:rtl/>
        </w:rPr>
        <w:t xml:space="preserve">, </w:t>
      </w:r>
      <w:r w:rsidRPr="00EE6226">
        <w:rPr>
          <w:rFonts w:ascii="Calibri" w:hAnsi="Calibri" w:hint="eastAsia"/>
          <w:rtl/>
        </w:rPr>
        <w:t>אני</w:t>
      </w:r>
      <w:r w:rsidRPr="00EE6226">
        <w:rPr>
          <w:rFonts w:ascii="Calibri" w:hAnsi="Calibri"/>
          <w:rtl/>
        </w:rPr>
        <w:t xml:space="preserve"> </w:t>
      </w:r>
      <w:r w:rsidRPr="00EE6226">
        <w:rPr>
          <w:rFonts w:ascii="Calibri" w:hAnsi="Calibri" w:hint="eastAsia"/>
          <w:rtl/>
        </w:rPr>
        <w:t>סבורה</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לאור</w:t>
      </w:r>
      <w:r w:rsidRPr="00EE6226">
        <w:rPr>
          <w:rFonts w:ascii="Calibri" w:hAnsi="Calibri"/>
          <w:rtl/>
        </w:rPr>
        <w:t xml:space="preserve"> </w:t>
      </w:r>
      <w:r w:rsidRPr="00EE6226">
        <w:rPr>
          <w:rFonts w:ascii="Calibri" w:hAnsi="Calibri" w:hint="eastAsia"/>
          <w:rtl/>
        </w:rPr>
        <w:t>שינוי</w:t>
      </w:r>
      <w:r w:rsidRPr="00EE6226">
        <w:rPr>
          <w:rFonts w:ascii="Calibri" w:hAnsi="Calibri"/>
          <w:rtl/>
        </w:rPr>
        <w:t xml:space="preserve"> </w:t>
      </w:r>
      <w:r w:rsidRPr="00EE6226">
        <w:rPr>
          <w:rFonts w:ascii="Calibri" w:hAnsi="Calibri" w:hint="eastAsia"/>
          <w:rtl/>
        </w:rPr>
        <w:t>המדיניות</w:t>
      </w:r>
      <w:r w:rsidRPr="00EE6226">
        <w:rPr>
          <w:rFonts w:ascii="Calibri" w:hAnsi="Calibri"/>
          <w:rtl/>
        </w:rPr>
        <w:t xml:space="preserve">, </w:t>
      </w:r>
      <w:r w:rsidRPr="00EE6226">
        <w:rPr>
          <w:rFonts w:ascii="Calibri" w:hAnsi="Calibri" w:hint="eastAsia"/>
          <w:rtl/>
        </w:rPr>
        <w:t>ולאור</w:t>
      </w:r>
      <w:r w:rsidRPr="00EE6226">
        <w:rPr>
          <w:rFonts w:ascii="Calibri" w:hAnsi="Calibri"/>
          <w:rtl/>
        </w:rPr>
        <w:t xml:space="preserve"> </w:t>
      </w:r>
      <w:r w:rsidRPr="00EE6226">
        <w:rPr>
          <w:rFonts w:ascii="Calibri" w:hAnsi="Calibri" w:hint="eastAsia"/>
          <w:rtl/>
        </w:rPr>
        <w:t>יתר</w:t>
      </w:r>
      <w:r w:rsidRPr="00EE6226">
        <w:rPr>
          <w:rFonts w:ascii="Calibri" w:hAnsi="Calibri"/>
          <w:rtl/>
        </w:rPr>
        <w:t xml:space="preserve"> </w:t>
      </w:r>
      <w:r w:rsidRPr="00EE6226">
        <w:rPr>
          <w:rFonts w:ascii="Calibri" w:hAnsi="Calibri" w:hint="eastAsia"/>
          <w:rtl/>
        </w:rPr>
        <w:t>נתוניו</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ובפרט</w:t>
      </w:r>
      <w:r w:rsidRPr="00EE6226">
        <w:rPr>
          <w:rFonts w:ascii="Calibri" w:hAnsi="Calibri"/>
          <w:rtl/>
        </w:rPr>
        <w:t xml:space="preserve"> </w:t>
      </w:r>
      <w:r w:rsidRPr="00EE6226">
        <w:rPr>
          <w:rFonts w:ascii="Calibri" w:hAnsi="Calibri" w:hint="eastAsia"/>
          <w:rtl/>
        </w:rPr>
        <w:t>בשים</w:t>
      </w:r>
      <w:r w:rsidRPr="00EE6226">
        <w:rPr>
          <w:rFonts w:ascii="Calibri" w:hAnsi="Calibri"/>
          <w:rtl/>
        </w:rPr>
        <w:t xml:space="preserve"> </w:t>
      </w:r>
      <w:r w:rsidRPr="00EE6226">
        <w:rPr>
          <w:rFonts w:ascii="Calibri" w:hAnsi="Calibri" w:hint="eastAsia"/>
          <w:rtl/>
        </w:rPr>
        <w:t>לב</w:t>
      </w:r>
      <w:r w:rsidRPr="00EE6226">
        <w:rPr>
          <w:rFonts w:ascii="Calibri" w:hAnsi="Calibri"/>
          <w:rtl/>
        </w:rPr>
        <w:t xml:space="preserve"> </w:t>
      </w:r>
      <w:r w:rsidRPr="00EE6226">
        <w:rPr>
          <w:rFonts w:ascii="Calibri" w:hAnsi="Calibri" w:hint="eastAsia"/>
          <w:rtl/>
        </w:rPr>
        <w:t>שמסר</w:t>
      </w:r>
      <w:r w:rsidRPr="00EE6226">
        <w:rPr>
          <w:rFonts w:ascii="Calibri" w:hAnsi="Calibri"/>
          <w:rtl/>
        </w:rPr>
        <w:t xml:space="preserve"> </w:t>
      </w:r>
      <w:r w:rsidRPr="00EE6226">
        <w:rPr>
          <w:rFonts w:ascii="Calibri" w:hAnsi="Calibri" w:hint="eastAsia"/>
          <w:rtl/>
        </w:rPr>
        <w:t>בדיקות</w:t>
      </w:r>
      <w:r w:rsidRPr="00EE6226">
        <w:rPr>
          <w:rFonts w:ascii="Calibri" w:hAnsi="Calibri"/>
          <w:rtl/>
        </w:rPr>
        <w:t xml:space="preserve"> </w:t>
      </w:r>
      <w:r w:rsidRPr="00EE6226">
        <w:rPr>
          <w:rFonts w:ascii="Calibri" w:hAnsi="Calibri" w:hint="eastAsia"/>
          <w:rtl/>
        </w:rPr>
        <w:t>שתן</w:t>
      </w:r>
      <w:r w:rsidRPr="00EE6226">
        <w:rPr>
          <w:rFonts w:ascii="Calibri" w:hAnsi="Calibri"/>
          <w:rtl/>
        </w:rPr>
        <w:t xml:space="preserve"> </w:t>
      </w:r>
      <w:r w:rsidRPr="00EE6226">
        <w:rPr>
          <w:rFonts w:ascii="Calibri" w:hAnsi="Calibri" w:hint="eastAsia"/>
          <w:rtl/>
        </w:rPr>
        <w:t>נקיות</w:t>
      </w:r>
      <w:r w:rsidRPr="00EE6226">
        <w:rPr>
          <w:rFonts w:ascii="Calibri" w:hAnsi="Calibri"/>
          <w:rtl/>
        </w:rPr>
        <w:t xml:space="preserve"> </w:t>
      </w:r>
      <w:r w:rsidRPr="00EE6226">
        <w:rPr>
          <w:rFonts w:ascii="Calibri" w:hAnsi="Calibri" w:hint="eastAsia"/>
          <w:rtl/>
        </w:rPr>
        <w:t>מסם</w:t>
      </w:r>
      <w:r w:rsidRPr="00EE6226">
        <w:rPr>
          <w:rFonts w:ascii="Calibri" w:hAnsi="Calibri"/>
          <w:rtl/>
        </w:rPr>
        <w:t xml:space="preserve">, </w:t>
      </w:r>
      <w:r w:rsidRPr="00EE6226">
        <w:rPr>
          <w:rFonts w:ascii="Calibri" w:hAnsi="Calibri" w:hint="cs"/>
          <w:rtl/>
        </w:rPr>
        <w:t>שיקם את חייו, בחר בניהול אורח חיים נורמטיבי, פועל לקידומו המקצועי, לרכישת מקצוע, בשים לב לגילו הצעיר</w:t>
      </w:r>
      <w:r>
        <w:rPr>
          <w:rFonts w:ascii="Calibri" w:hAnsi="Calibri" w:hint="cs"/>
          <w:rtl/>
        </w:rPr>
        <w:t xml:space="preserve"> ולנסיבותיו האישיות</w:t>
      </w:r>
      <w:r w:rsidRPr="00EE6226">
        <w:rPr>
          <w:rFonts w:ascii="Calibri" w:hAnsi="Calibri" w:hint="cs"/>
          <w:rtl/>
        </w:rPr>
        <w:t xml:space="preserve">, </w:t>
      </w:r>
      <w:r w:rsidRPr="00EE6226">
        <w:rPr>
          <w:rFonts w:ascii="Calibri" w:hAnsi="Calibri" w:hint="eastAsia"/>
          <w:rtl/>
        </w:rPr>
        <w:t>יש</w:t>
      </w:r>
      <w:r w:rsidRPr="00EE6226">
        <w:rPr>
          <w:rFonts w:ascii="Calibri" w:hAnsi="Calibri"/>
          <w:rtl/>
        </w:rPr>
        <w:t xml:space="preserve"> </w:t>
      </w:r>
      <w:r w:rsidRPr="00EE6226">
        <w:rPr>
          <w:rFonts w:ascii="Calibri" w:hAnsi="Calibri" w:hint="eastAsia"/>
          <w:rtl/>
        </w:rPr>
        <w:t>הצדקה</w:t>
      </w:r>
      <w:r w:rsidRPr="00EE6226">
        <w:rPr>
          <w:rFonts w:ascii="Calibri" w:hAnsi="Calibri"/>
          <w:rtl/>
        </w:rPr>
        <w:t xml:space="preserve"> </w:t>
      </w:r>
      <w:r w:rsidRPr="00EE6226">
        <w:rPr>
          <w:rFonts w:ascii="Calibri" w:hAnsi="Calibri" w:hint="eastAsia"/>
          <w:rtl/>
        </w:rPr>
        <w:t>לחרוג</w:t>
      </w:r>
      <w:r w:rsidRPr="00EE6226">
        <w:rPr>
          <w:rFonts w:ascii="Calibri" w:hAnsi="Calibri"/>
          <w:rtl/>
        </w:rPr>
        <w:t xml:space="preserve"> </w:t>
      </w:r>
      <w:r w:rsidRPr="00EE6226">
        <w:rPr>
          <w:rFonts w:ascii="Calibri" w:hAnsi="Calibri" w:hint="eastAsia"/>
          <w:rtl/>
        </w:rPr>
        <w:t>לקולה</w:t>
      </w:r>
      <w:r w:rsidRPr="00EE6226">
        <w:rPr>
          <w:rFonts w:ascii="Calibri" w:hAnsi="Calibri"/>
          <w:rtl/>
        </w:rPr>
        <w:t xml:space="preserve"> </w:t>
      </w:r>
      <w:r w:rsidRPr="00EE6226">
        <w:rPr>
          <w:rFonts w:ascii="Calibri" w:hAnsi="Calibri" w:hint="eastAsia"/>
          <w:rtl/>
        </w:rPr>
        <w:t>ממתחם</w:t>
      </w:r>
      <w:r w:rsidRPr="00EE6226">
        <w:rPr>
          <w:rFonts w:ascii="Calibri" w:hAnsi="Calibri"/>
          <w:rtl/>
        </w:rPr>
        <w:t xml:space="preserve"> </w:t>
      </w:r>
      <w:r w:rsidRPr="00EE6226">
        <w:rPr>
          <w:rFonts w:ascii="Calibri" w:hAnsi="Calibri" w:hint="eastAsia"/>
          <w:rtl/>
        </w:rPr>
        <w:t>העונש</w:t>
      </w:r>
      <w:r w:rsidRPr="00EE6226">
        <w:rPr>
          <w:rFonts w:ascii="Calibri" w:hAnsi="Calibri"/>
          <w:rtl/>
        </w:rPr>
        <w:t xml:space="preserve"> </w:t>
      </w:r>
      <w:r w:rsidRPr="00EE6226">
        <w:rPr>
          <w:rFonts w:ascii="Calibri" w:hAnsi="Calibri" w:hint="eastAsia"/>
          <w:rtl/>
        </w:rPr>
        <w:t>ההולם</w:t>
      </w:r>
      <w:r w:rsidRPr="00EE6226">
        <w:rPr>
          <w:rFonts w:ascii="Calibri" w:hAnsi="Calibri"/>
          <w:rtl/>
        </w:rPr>
        <w:t xml:space="preserve"> </w:t>
      </w:r>
      <w:r w:rsidRPr="00EE6226">
        <w:rPr>
          <w:rFonts w:ascii="Calibri" w:hAnsi="Calibri" w:hint="eastAsia"/>
          <w:rtl/>
        </w:rPr>
        <w:t>בנסיבות</w:t>
      </w:r>
      <w:r w:rsidRPr="00EE6226">
        <w:rPr>
          <w:rFonts w:ascii="Calibri" w:hAnsi="Calibri"/>
          <w:rtl/>
        </w:rPr>
        <w:t xml:space="preserve"> </w:t>
      </w:r>
      <w:r w:rsidRPr="00EE6226">
        <w:rPr>
          <w:rFonts w:ascii="Calibri" w:hAnsi="Calibri" w:hint="eastAsia"/>
          <w:rtl/>
        </w:rPr>
        <w:t>המיוחדות</w:t>
      </w:r>
      <w:r w:rsidRPr="00EE6226">
        <w:rPr>
          <w:rFonts w:ascii="Calibri" w:hAnsi="Calibri"/>
          <w:rtl/>
        </w:rPr>
        <w:t xml:space="preserve"> </w:t>
      </w:r>
      <w:r>
        <w:rPr>
          <w:rFonts w:ascii="Calibri" w:hAnsi="Calibri" w:hint="cs"/>
          <w:rtl/>
        </w:rPr>
        <w:t>שבפני ו</w:t>
      </w:r>
      <w:r w:rsidRPr="00EE6226">
        <w:rPr>
          <w:rFonts w:ascii="Calibri" w:hAnsi="Calibri" w:hint="eastAsia"/>
          <w:rtl/>
        </w:rPr>
        <w:t>להימנע</w:t>
      </w:r>
      <w:r w:rsidRPr="00EE6226">
        <w:rPr>
          <w:rFonts w:ascii="Calibri" w:hAnsi="Calibri"/>
          <w:rtl/>
        </w:rPr>
        <w:t xml:space="preserve"> </w:t>
      </w:r>
      <w:r w:rsidRPr="00EE6226">
        <w:rPr>
          <w:rFonts w:ascii="Calibri" w:hAnsi="Calibri" w:hint="eastAsia"/>
          <w:rtl/>
        </w:rPr>
        <w:t>מהרשעה</w:t>
      </w:r>
      <w:r w:rsidRPr="00EE6226">
        <w:rPr>
          <w:rFonts w:ascii="Calibri" w:hAnsi="Calibri"/>
          <w:rtl/>
        </w:rPr>
        <w:t xml:space="preserve">. </w:t>
      </w:r>
    </w:p>
    <w:p w14:paraId="61B37C76" w14:textId="77777777" w:rsidR="00EF3C1E" w:rsidRPr="00EE6226" w:rsidRDefault="00EF3C1E" w:rsidP="00EF3C1E">
      <w:pPr>
        <w:spacing w:after="160" w:line="259" w:lineRule="auto"/>
        <w:ind w:left="720"/>
        <w:contextualSpacing/>
        <w:rPr>
          <w:rFonts w:ascii="Calibri" w:hAnsi="Calibri"/>
          <w:rtl/>
        </w:rPr>
      </w:pPr>
    </w:p>
    <w:p w14:paraId="3DBAAB2F" w14:textId="77777777" w:rsidR="00EF3C1E"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ראו</w:t>
      </w:r>
      <w:r w:rsidRPr="00EE6226">
        <w:rPr>
          <w:rFonts w:ascii="Calibri" w:hAnsi="Calibri"/>
          <w:rtl/>
        </w:rPr>
        <w:t xml:space="preserve"> </w:t>
      </w:r>
      <w:r w:rsidRPr="00EE6226">
        <w:rPr>
          <w:rFonts w:ascii="Calibri" w:hAnsi="Calibri" w:hint="eastAsia"/>
          <w:rtl/>
        </w:rPr>
        <w:t>בעניין</w:t>
      </w:r>
      <w:r w:rsidRPr="00EE6226">
        <w:rPr>
          <w:rFonts w:ascii="Calibri" w:hAnsi="Calibri"/>
          <w:rtl/>
        </w:rPr>
        <w:t xml:space="preserve"> </w:t>
      </w:r>
      <w:r w:rsidRPr="00EE6226">
        <w:rPr>
          <w:rFonts w:ascii="Calibri" w:hAnsi="Calibri" w:hint="eastAsia"/>
          <w:rtl/>
        </w:rPr>
        <w:t>דומה</w:t>
      </w:r>
      <w:r w:rsidRPr="00EE6226">
        <w:rPr>
          <w:rFonts w:ascii="Calibri" w:hAnsi="Calibri"/>
          <w:rtl/>
        </w:rPr>
        <w:t xml:space="preserve"> </w:t>
      </w:r>
      <w:hyperlink r:id="rId37" w:history="1">
        <w:r w:rsidR="00470224" w:rsidRPr="00470224">
          <w:rPr>
            <w:rFonts w:ascii="Calibri" w:hAnsi="Calibri" w:hint="eastAsia"/>
            <w:color w:val="0000FF"/>
            <w:u w:val="single"/>
            <w:rtl/>
          </w:rPr>
          <w:t>ת</w:t>
        </w:r>
        <w:r w:rsidR="00470224" w:rsidRPr="00470224">
          <w:rPr>
            <w:rFonts w:ascii="Calibri" w:hAnsi="Calibri"/>
            <w:color w:val="0000FF"/>
            <w:u w:val="single"/>
            <w:rtl/>
          </w:rPr>
          <w:t>"</w:t>
        </w:r>
        <w:r w:rsidR="00470224" w:rsidRPr="00470224">
          <w:rPr>
            <w:rFonts w:ascii="Calibri" w:hAnsi="Calibri" w:hint="eastAsia"/>
            <w:color w:val="0000FF"/>
            <w:u w:val="single"/>
            <w:rtl/>
          </w:rPr>
          <w:t>פ</w:t>
        </w:r>
        <w:r w:rsidR="00470224" w:rsidRPr="00470224">
          <w:rPr>
            <w:rFonts w:ascii="Calibri" w:hAnsi="Calibri"/>
            <w:color w:val="0000FF"/>
            <w:u w:val="single"/>
            <w:rtl/>
          </w:rPr>
          <w:t xml:space="preserve"> (</w:t>
        </w:r>
        <w:r w:rsidR="00470224" w:rsidRPr="00470224">
          <w:rPr>
            <w:rFonts w:ascii="Calibri" w:hAnsi="Calibri" w:hint="eastAsia"/>
            <w:color w:val="0000FF"/>
            <w:u w:val="single"/>
            <w:rtl/>
          </w:rPr>
          <w:t>ת</w:t>
        </w:r>
        <w:r w:rsidR="00470224" w:rsidRPr="00470224">
          <w:rPr>
            <w:rFonts w:ascii="Calibri" w:hAnsi="Calibri"/>
            <w:color w:val="0000FF"/>
            <w:u w:val="single"/>
            <w:rtl/>
          </w:rPr>
          <w:t>"</w:t>
        </w:r>
        <w:r w:rsidR="00470224" w:rsidRPr="00470224">
          <w:rPr>
            <w:rFonts w:ascii="Calibri" w:hAnsi="Calibri" w:hint="eastAsia"/>
            <w:color w:val="0000FF"/>
            <w:u w:val="single"/>
            <w:rtl/>
          </w:rPr>
          <w:t>א</w:t>
        </w:r>
        <w:r w:rsidR="00470224" w:rsidRPr="00470224">
          <w:rPr>
            <w:rFonts w:ascii="Calibri" w:hAnsi="Calibri"/>
            <w:color w:val="0000FF"/>
            <w:u w:val="single"/>
            <w:rtl/>
          </w:rPr>
          <w:t>)  43653-12-16</w:t>
        </w:r>
      </w:hyperlink>
      <w:r w:rsidRPr="00EE6226">
        <w:rPr>
          <w:rFonts w:ascii="Calibri" w:hAnsi="Calibri" w:hint="cs"/>
          <w:rtl/>
        </w:rPr>
        <w:t xml:space="preserve">, </w:t>
      </w:r>
      <w:r w:rsidRPr="0076315F">
        <w:rPr>
          <w:rFonts w:ascii="Calibri" w:hAnsi="Calibri" w:hint="cs"/>
          <w:b/>
          <w:bCs/>
          <w:rtl/>
        </w:rPr>
        <w:t>מדינת ישראל נ' נועם</w:t>
      </w:r>
      <w:r w:rsidRPr="00EE6226">
        <w:rPr>
          <w:rFonts w:ascii="Calibri" w:hAnsi="Calibri" w:hint="cs"/>
          <w:rtl/>
        </w:rPr>
        <w:t xml:space="preserve"> (17.4.18), שם </w:t>
      </w:r>
      <w:r>
        <w:rPr>
          <w:rFonts w:ascii="Calibri" w:hAnsi="Calibri" w:hint="cs"/>
          <w:rtl/>
        </w:rPr>
        <w:t>לא הסתים ההליך ב</w:t>
      </w:r>
      <w:r w:rsidRPr="00EE6226">
        <w:rPr>
          <w:rFonts w:ascii="Calibri" w:hAnsi="Calibri" w:hint="cs"/>
          <w:rtl/>
        </w:rPr>
        <w:t xml:space="preserve">הסדר מותנה בשל המועד בו בוצעה העבירה, המאשימה בהגינותה הצהירה לפרוטוקול כי המכשול לסיום התיק בהסדר מותנה הוא מועד ביצוע העבירה ולא העובדה שלנאשם יש רישום פלילי הכולל הרשעה קודמת שהתיישנה אך טרם נמחקה. </w:t>
      </w:r>
    </w:p>
    <w:p w14:paraId="3D460EA1" w14:textId="77777777" w:rsidR="00EF3C1E" w:rsidRDefault="00EF3C1E" w:rsidP="00EF3C1E">
      <w:pPr>
        <w:spacing w:after="160" w:line="259" w:lineRule="auto"/>
        <w:ind w:left="360"/>
        <w:contextualSpacing/>
        <w:jc w:val="both"/>
        <w:rPr>
          <w:rFonts w:ascii="Calibri" w:hAnsi="Calibri"/>
          <w:rtl/>
        </w:rPr>
      </w:pPr>
    </w:p>
    <w:p w14:paraId="43AC0730" w14:textId="77777777" w:rsidR="00EF3C1E" w:rsidRDefault="00EF3C1E" w:rsidP="00EF3C1E">
      <w:pPr>
        <w:spacing w:after="160" w:line="259" w:lineRule="auto"/>
        <w:ind w:left="360"/>
        <w:contextualSpacing/>
        <w:jc w:val="both"/>
        <w:rPr>
          <w:rFonts w:ascii="Calibri" w:hAnsi="Calibri"/>
          <w:rtl/>
        </w:rPr>
      </w:pPr>
      <w:r w:rsidRPr="00EE6226">
        <w:rPr>
          <w:rFonts w:ascii="Calibri" w:hAnsi="Calibri" w:hint="cs"/>
          <w:rtl/>
        </w:rPr>
        <w:t>בית המ</w:t>
      </w:r>
      <w:r>
        <w:rPr>
          <w:rFonts w:ascii="Calibri" w:hAnsi="Calibri" w:hint="cs"/>
          <w:rtl/>
        </w:rPr>
        <w:t>שפט שם קבע:</w:t>
      </w:r>
    </w:p>
    <w:p w14:paraId="399C87F7" w14:textId="77777777" w:rsidR="00EF3C1E" w:rsidRDefault="00EF3C1E" w:rsidP="00EF3C1E">
      <w:pPr>
        <w:spacing w:after="160" w:line="259" w:lineRule="auto"/>
        <w:ind w:left="360"/>
        <w:contextualSpacing/>
        <w:jc w:val="both"/>
        <w:rPr>
          <w:rFonts w:ascii="Calibri" w:hAnsi="Calibri"/>
          <w:rtl/>
        </w:rPr>
      </w:pPr>
    </w:p>
    <w:p w14:paraId="4518EC2B" w14:textId="77777777" w:rsidR="00EF3C1E" w:rsidRPr="00EE6226" w:rsidRDefault="00EF3C1E" w:rsidP="00EF3C1E">
      <w:pPr>
        <w:spacing w:after="160" w:line="259" w:lineRule="auto"/>
        <w:ind w:left="720"/>
        <w:contextualSpacing/>
        <w:jc w:val="both"/>
        <w:rPr>
          <w:rFonts w:ascii="Calibri" w:hAnsi="Calibri"/>
        </w:rPr>
      </w:pPr>
      <w:r w:rsidRPr="00EE6226">
        <w:rPr>
          <w:rFonts w:ascii="Calibri" w:hAnsi="Calibri" w:hint="cs"/>
          <w:rtl/>
        </w:rPr>
        <w:t>"צודקת התביעה, מבחינה תיאורטית, אפילו היפותטי</w:t>
      </w:r>
      <w:r w:rsidRPr="00EE6226">
        <w:rPr>
          <w:rFonts w:ascii="Calibri" w:hAnsi="Calibri" w:hint="eastAsia"/>
          <w:rtl/>
        </w:rPr>
        <w:t>ת</w:t>
      </w:r>
      <w:r w:rsidRPr="00EE6226">
        <w:rPr>
          <w:rFonts w:ascii="Calibri" w:hAnsi="Calibri" w:hint="cs"/>
          <w:rtl/>
        </w:rPr>
        <w:t xml:space="preserve"> וזאת במישור דיני אי ההרשעה, אולם מקום בו היא עצמה מודה כי לא היתה מניעה מבחינתה להגיע להסדר מותנה עם הנאשם, והדבר לא מסתייע רק מפאת התאריך שבו בוצעה העבירה, הרי שלשאלת הנזק הקונקרטי אין מקום בשיקוליו של בית המשפט, במקרה יוצא דופן זה. הרי התביעה עצמה הייתה מוכנה להגיע עם הנאשם להסדר מותנה, כזה שאין מאחוריו הרשעה ושאלת הנזק הקונקרטי שעלולה הרשעה לגרום </w:t>
      </w:r>
      <w:r w:rsidRPr="00EE6226">
        <w:rPr>
          <w:rFonts w:ascii="Calibri" w:hAnsi="Calibri"/>
          <w:rtl/>
        </w:rPr>
        <w:t>–</w:t>
      </w:r>
      <w:r w:rsidRPr="00EE6226">
        <w:rPr>
          <w:rFonts w:ascii="Calibri" w:hAnsi="Calibri" w:hint="cs"/>
          <w:rtl/>
        </w:rPr>
        <w:t xml:space="preserve"> כלל לא נשקלת או עולה על הפרק, שהרי הסדר מותנה </w:t>
      </w:r>
      <w:r w:rsidRPr="00EE6226">
        <w:rPr>
          <w:rFonts w:ascii="Calibri" w:hAnsi="Calibri"/>
          <w:rtl/>
        </w:rPr>
        <w:t>–</w:t>
      </w:r>
      <w:r w:rsidRPr="00EE6226">
        <w:rPr>
          <w:rFonts w:ascii="Calibri" w:hAnsi="Calibri" w:hint="cs"/>
          <w:rtl/>
        </w:rPr>
        <w:t xml:space="preserve"> משמעו אי הגשת כתב אישום.  על כן, סבורני שיש ללכת לקראת הנאשם, שלקח אחריות על מעשיו, ואין הוא בא בגדר ההסדר המותנה רק בשל מועד ביצוע העבירה, ואין מחוקת כי היה מתבצע עמו הסדר מותנה לולא ביצע את העבירה לאחר הועד שקבע היועמ"ש כמועד שלאחריו אין "ללכת אחורה" כאשר אני מביא בחשבון גם את שיקולי השיוויון והאחידות בענישה אולי מקל וחומר, נוכח מתווה ויינברן".</w:t>
      </w:r>
    </w:p>
    <w:p w14:paraId="6828F480" w14:textId="77777777" w:rsidR="00EF3C1E" w:rsidRPr="00EE6226" w:rsidRDefault="00EF3C1E" w:rsidP="00EF3C1E">
      <w:pPr>
        <w:spacing w:after="160" w:line="259" w:lineRule="auto"/>
        <w:ind w:left="360"/>
        <w:contextualSpacing/>
        <w:jc w:val="both"/>
        <w:rPr>
          <w:rFonts w:ascii="Calibri" w:hAnsi="Calibri"/>
        </w:rPr>
      </w:pPr>
    </w:p>
    <w:p w14:paraId="0638CC43" w14:textId="77777777" w:rsidR="00EF3C1E" w:rsidRDefault="00EF3C1E" w:rsidP="00EF3C1E">
      <w:pPr>
        <w:spacing w:after="160" w:line="259" w:lineRule="auto"/>
        <w:ind w:left="360"/>
        <w:contextualSpacing/>
        <w:jc w:val="both"/>
        <w:rPr>
          <w:rFonts w:ascii="Calibri" w:hAnsi="Calibri"/>
          <w:rtl/>
        </w:rPr>
      </w:pPr>
      <w:r w:rsidRPr="00EE6226">
        <w:rPr>
          <w:rFonts w:ascii="Calibri" w:hAnsi="Calibri" w:hint="cs"/>
          <w:rtl/>
        </w:rPr>
        <w:t>הגם שהמקרה בעני</w:t>
      </w:r>
      <w:r>
        <w:rPr>
          <w:rFonts w:ascii="Calibri" w:hAnsi="Calibri" w:hint="cs"/>
          <w:rtl/>
        </w:rPr>
        <w:t>ינו של נ</w:t>
      </w:r>
      <w:r w:rsidRPr="00EE6226">
        <w:rPr>
          <w:rFonts w:ascii="Calibri" w:hAnsi="Calibri" w:hint="cs"/>
          <w:rtl/>
        </w:rPr>
        <w:t>עם</w:t>
      </w:r>
      <w:r>
        <w:rPr>
          <w:rFonts w:ascii="Calibri" w:hAnsi="Calibri" w:hint="cs"/>
          <w:rtl/>
        </w:rPr>
        <w:t xml:space="preserve"> שלעיל </w:t>
      </w:r>
      <w:r w:rsidRPr="00EE6226">
        <w:rPr>
          <w:rFonts w:ascii="Calibri" w:hAnsi="Calibri" w:hint="cs"/>
          <w:rtl/>
        </w:rPr>
        <w:t xml:space="preserve"> שונה מהמקרה שבפניי, </w:t>
      </w:r>
      <w:r>
        <w:rPr>
          <w:rFonts w:ascii="Calibri" w:hAnsi="Calibri" w:hint="cs"/>
          <w:rtl/>
        </w:rPr>
        <w:t xml:space="preserve">שכן בעניינו של הנאשם </w:t>
      </w:r>
      <w:r w:rsidRPr="00EE6226">
        <w:rPr>
          <w:rFonts w:ascii="Calibri" w:hAnsi="Calibri" w:hint="cs"/>
          <w:rtl/>
        </w:rPr>
        <w:t xml:space="preserve">אין מדובר באפשרות להסדר מותנה, הרי שהדברים דומים מהבחינה מהותית, משום שבפניי עסקינן בשינוי שבחקיקה, שינוי שכבר נעשה, אך תחילתו טרם נכנסה לתוקף. </w:t>
      </w:r>
      <w:r>
        <w:rPr>
          <w:rFonts w:ascii="Calibri" w:hAnsi="Calibri" w:hint="cs"/>
          <w:rtl/>
        </w:rPr>
        <w:t xml:space="preserve">שינוי שיש בו כדי לקבוע ענישה מקלה יותר ביחס לאותה עבירה (ראו </w:t>
      </w:r>
      <w:hyperlink r:id="rId38" w:history="1">
        <w:r w:rsidR="002642FE" w:rsidRPr="002642FE">
          <w:rPr>
            <w:rFonts w:ascii="Calibri" w:hAnsi="Calibri" w:hint="eastAsia"/>
            <w:color w:val="0000FF"/>
            <w:u w:val="single"/>
            <w:rtl/>
          </w:rPr>
          <w:t>סעיף</w:t>
        </w:r>
        <w:r w:rsidR="002642FE" w:rsidRPr="002642FE">
          <w:rPr>
            <w:rFonts w:ascii="Calibri" w:hAnsi="Calibri"/>
            <w:color w:val="0000FF"/>
            <w:u w:val="single"/>
            <w:rtl/>
          </w:rPr>
          <w:t xml:space="preserve"> 5</w:t>
        </w:r>
      </w:hyperlink>
      <w:r>
        <w:rPr>
          <w:rFonts w:ascii="Calibri" w:hAnsi="Calibri" w:hint="cs"/>
          <w:rtl/>
        </w:rPr>
        <w:t xml:space="preserve"> </w:t>
      </w:r>
      <w:hyperlink r:id="rId39" w:history="1">
        <w:r w:rsidR="002642FE" w:rsidRPr="002642FE">
          <w:rPr>
            <w:rFonts w:ascii="Calibri" w:hAnsi="Calibri" w:hint="eastAsia"/>
            <w:color w:val="0000FF"/>
            <w:u w:val="single"/>
            <w:rtl/>
          </w:rPr>
          <w:t>לחוק</w:t>
        </w:r>
        <w:r w:rsidR="002642FE" w:rsidRPr="002642FE">
          <w:rPr>
            <w:rFonts w:ascii="Calibri" w:hAnsi="Calibri"/>
            <w:color w:val="0000FF"/>
            <w:u w:val="single"/>
            <w:rtl/>
          </w:rPr>
          <w:t xml:space="preserve"> </w:t>
        </w:r>
        <w:r w:rsidR="002642FE" w:rsidRPr="002642FE">
          <w:rPr>
            <w:rFonts w:ascii="Calibri" w:hAnsi="Calibri" w:hint="eastAsia"/>
            <w:color w:val="0000FF"/>
            <w:u w:val="single"/>
            <w:rtl/>
          </w:rPr>
          <w:t>הענושין</w:t>
        </w:r>
        <w:r w:rsidR="002642FE" w:rsidRPr="002642FE">
          <w:rPr>
            <w:rFonts w:ascii="Calibri" w:hAnsi="Calibri"/>
            <w:color w:val="0000FF"/>
            <w:u w:val="single"/>
            <w:rtl/>
          </w:rPr>
          <w:t>,</w:t>
        </w:r>
      </w:hyperlink>
      <w:r>
        <w:rPr>
          <w:rFonts w:ascii="Calibri" w:hAnsi="Calibri" w:hint="cs"/>
          <w:rtl/>
        </w:rPr>
        <w:t xml:space="preserve"> התשל"ז 1977.</w:t>
      </w:r>
    </w:p>
    <w:p w14:paraId="4C00E02F" w14:textId="77777777" w:rsidR="00EF3C1E" w:rsidRPr="00EE6226" w:rsidRDefault="00EF3C1E" w:rsidP="00EF3C1E">
      <w:pPr>
        <w:spacing w:after="160" w:line="259" w:lineRule="auto"/>
        <w:ind w:left="360"/>
        <w:contextualSpacing/>
        <w:jc w:val="both"/>
        <w:rPr>
          <w:rFonts w:ascii="Calibri" w:hAnsi="Calibri"/>
        </w:rPr>
      </w:pPr>
    </w:p>
    <w:p w14:paraId="58A54D9B" w14:textId="77777777" w:rsidR="00EF3C1E" w:rsidRPr="00EE6226" w:rsidRDefault="00EF3C1E" w:rsidP="00EF3C1E">
      <w:pPr>
        <w:spacing w:after="160" w:line="259" w:lineRule="auto"/>
        <w:ind w:left="720"/>
        <w:contextualSpacing/>
        <w:rPr>
          <w:rFonts w:ascii="Calibri" w:hAnsi="Calibri"/>
          <w:rtl/>
        </w:rPr>
      </w:pPr>
    </w:p>
    <w:p w14:paraId="589F07AD"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לאור</w:t>
      </w:r>
      <w:r w:rsidRPr="00EE6226">
        <w:rPr>
          <w:rFonts w:ascii="Calibri" w:hAnsi="Calibri"/>
          <w:rtl/>
        </w:rPr>
        <w:t xml:space="preserve"> </w:t>
      </w:r>
      <w:r w:rsidRPr="00EE6226">
        <w:rPr>
          <w:rFonts w:ascii="Calibri" w:hAnsi="Calibri" w:hint="eastAsia"/>
          <w:rtl/>
        </w:rPr>
        <w:t>כל</w:t>
      </w:r>
      <w:r w:rsidRPr="00EE6226">
        <w:rPr>
          <w:rFonts w:ascii="Calibri" w:hAnsi="Calibri"/>
          <w:rtl/>
        </w:rPr>
        <w:t xml:space="preserve"> </w:t>
      </w:r>
      <w:r w:rsidRPr="00EE6226">
        <w:rPr>
          <w:rFonts w:ascii="Calibri" w:hAnsi="Calibri" w:hint="eastAsia"/>
          <w:rtl/>
        </w:rPr>
        <w:t>האמור</w:t>
      </w:r>
      <w:r w:rsidRPr="00EE6226">
        <w:rPr>
          <w:rFonts w:ascii="Calibri" w:hAnsi="Calibri"/>
          <w:rtl/>
        </w:rPr>
        <w:t xml:space="preserve"> </w:t>
      </w:r>
      <w:r w:rsidRPr="00EE6226">
        <w:rPr>
          <w:rFonts w:ascii="Calibri" w:hAnsi="Calibri" w:hint="eastAsia"/>
          <w:rtl/>
        </w:rPr>
        <w:t>אני</w:t>
      </w:r>
      <w:r w:rsidRPr="00EE6226">
        <w:rPr>
          <w:rFonts w:ascii="Calibri" w:hAnsi="Calibri"/>
          <w:rtl/>
        </w:rPr>
        <w:t xml:space="preserve"> </w:t>
      </w:r>
      <w:r w:rsidRPr="00EE6226">
        <w:rPr>
          <w:rFonts w:ascii="Calibri" w:hAnsi="Calibri" w:hint="eastAsia"/>
          <w:rtl/>
        </w:rPr>
        <w:t>מבטלת</w:t>
      </w:r>
      <w:r w:rsidRPr="00EE6226">
        <w:rPr>
          <w:rFonts w:ascii="Calibri" w:hAnsi="Calibri"/>
          <w:rtl/>
        </w:rPr>
        <w:t xml:space="preserve"> </w:t>
      </w:r>
      <w:r w:rsidRPr="00EE6226">
        <w:rPr>
          <w:rFonts w:ascii="Calibri" w:hAnsi="Calibri" w:hint="eastAsia"/>
          <w:rtl/>
        </w:rPr>
        <w:t>את</w:t>
      </w:r>
      <w:r w:rsidRPr="00EE6226">
        <w:rPr>
          <w:rFonts w:ascii="Calibri" w:hAnsi="Calibri"/>
          <w:rtl/>
        </w:rPr>
        <w:t xml:space="preserve"> </w:t>
      </w:r>
      <w:r w:rsidRPr="00EE6226">
        <w:rPr>
          <w:rFonts w:ascii="Calibri" w:hAnsi="Calibri" w:hint="eastAsia"/>
          <w:rtl/>
        </w:rPr>
        <w:t>הרשעת</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מיום</w:t>
      </w:r>
      <w:r w:rsidRPr="00EE6226">
        <w:rPr>
          <w:rFonts w:ascii="Calibri" w:hAnsi="Calibri"/>
          <w:rtl/>
        </w:rPr>
        <w:t xml:space="preserve"> 20.12.17, </w:t>
      </w:r>
      <w:r w:rsidRPr="00EE6226">
        <w:rPr>
          <w:rFonts w:ascii="Calibri" w:hAnsi="Calibri" w:hint="eastAsia"/>
          <w:rtl/>
        </w:rPr>
        <w:t>זאת</w:t>
      </w:r>
      <w:r w:rsidRPr="00EE6226">
        <w:rPr>
          <w:rFonts w:ascii="Calibri" w:hAnsi="Calibri"/>
          <w:rtl/>
        </w:rPr>
        <w:t xml:space="preserve"> </w:t>
      </w:r>
      <w:r w:rsidRPr="00EE6226">
        <w:rPr>
          <w:rFonts w:ascii="Calibri" w:hAnsi="Calibri" w:hint="eastAsia"/>
          <w:rtl/>
        </w:rPr>
        <w:t>מבלי</w:t>
      </w:r>
      <w:r w:rsidRPr="00EE6226">
        <w:rPr>
          <w:rFonts w:ascii="Calibri" w:hAnsi="Calibri"/>
          <w:rtl/>
        </w:rPr>
        <w:t xml:space="preserve"> </w:t>
      </w:r>
      <w:r w:rsidRPr="00EE6226">
        <w:rPr>
          <w:rFonts w:ascii="Calibri" w:hAnsi="Calibri" w:hint="eastAsia"/>
          <w:rtl/>
        </w:rPr>
        <w:t>לבטל</w:t>
      </w:r>
      <w:r w:rsidRPr="00EE6226">
        <w:rPr>
          <w:rFonts w:ascii="Calibri" w:hAnsi="Calibri"/>
          <w:rtl/>
        </w:rPr>
        <w:t xml:space="preserve"> </w:t>
      </w:r>
      <w:r w:rsidRPr="00EE6226">
        <w:rPr>
          <w:rFonts w:ascii="Calibri" w:hAnsi="Calibri" w:hint="eastAsia"/>
          <w:rtl/>
        </w:rPr>
        <w:t>את</w:t>
      </w:r>
      <w:r w:rsidRPr="00EE6226">
        <w:rPr>
          <w:rFonts w:ascii="Calibri" w:hAnsi="Calibri"/>
          <w:rtl/>
        </w:rPr>
        <w:t xml:space="preserve"> </w:t>
      </w:r>
      <w:r w:rsidRPr="00EE6226">
        <w:rPr>
          <w:rFonts w:ascii="Calibri" w:hAnsi="Calibri" w:hint="eastAsia"/>
          <w:rtl/>
        </w:rPr>
        <w:t>הקביעה</w:t>
      </w:r>
      <w:r w:rsidRPr="00EE6226">
        <w:rPr>
          <w:rFonts w:ascii="Calibri" w:hAnsi="Calibri"/>
          <w:rtl/>
        </w:rPr>
        <w:t xml:space="preserve"> </w:t>
      </w:r>
      <w:r w:rsidRPr="00EE6226">
        <w:rPr>
          <w:rFonts w:ascii="Calibri" w:hAnsi="Calibri" w:hint="eastAsia"/>
          <w:rtl/>
        </w:rPr>
        <w:t>שבהכרעת</w:t>
      </w:r>
      <w:r w:rsidRPr="00EE6226">
        <w:rPr>
          <w:rFonts w:ascii="Calibri" w:hAnsi="Calibri"/>
          <w:rtl/>
        </w:rPr>
        <w:t xml:space="preserve"> </w:t>
      </w:r>
      <w:r w:rsidRPr="00EE6226">
        <w:rPr>
          <w:rFonts w:ascii="Calibri" w:hAnsi="Calibri" w:hint="eastAsia"/>
          <w:rtl/>
        </w:rPr>
        <w:t>הדין</w:t>
      </w:r>
      <w:r w:rsidRPr="00EE6226">
        <w:rPr>
          <w:rFonts w:ascii="Calibri" w:hAnsi="Calibri"/>
          <w:rtl/>
        </w:rPr>
        <w:t xml:space="preserve"> </w:t>
      </w:r>
      <w:r w:rsidRPr="00EE6226">
        <w:rPr>
          <w:rFonts w:ascii="Calibri" w:hAnsi="Calibri" w:hint="eastAsia"/>
          <w:rtl/>
        </w:rPr>
        <w:t>כי</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ביצע</w:t>
      </w:r>
      <w:r w:rsidRPr="00EE6226">
        <w:rPr>
          <w:rFonts w:ascii="Calibri" w:hAnsi="Calibri"/>
          <w:rtl/>
        </w:rPr>
        <w:t xml:space="preserve"> </w:t>
      </w:r>
      <w:r w:rsidRPr="00EE6226">
        <w:rPr>
          <w:rFonts w:ascii="Calibri" w:hAnsi="Calibri" w:hint="eastAsia"/>
          <w:rtl/>
        </w:rPr>
        <w:t>את</w:t>
      </w:r>
      <w:r w:rsidRPr="00EE6226">
        <w:rPr>
          <w:rFonts w:ascii="Calibri" w:hAnsi="Calibri"/>
          <w:rtl/>
        </w:rPr>
        <w:t xml:space="preserve"> </w:t>
      </w:r>
      <w:r w:rsidRPr="00EE6226">
        <w:rPr>
          <w:rFonts w:ascii="Calibri" w:hAnsi="Calibri" w:hint="eastAsia"/>
          <w:rtl/>
        </w:rPr>
        <w:t>העבירה</w:t>
      </w:r>
      <w:r w:rsidRPr="00EE6226">
        <w:rPr>
          <w:rFonts w:ascii="Calibri" w:hAnsi="Calibri"/>
          <w:rtl/>
        </w:rPr>
        <w:t xml:space="preserve"> </w:t>
      </w:r>
      <w:r w:rsidRPr="00EE6226">
        <w:rPr>
          <w:rFonts w:ascii="Calibri" w:hAnsi="Calibri" w:hint="eastAsia"/>
          <w:rtl/>
        </w:rPr>
        <w:t>בה</w:t>
      </w:r>
      <w:r w:rsidRPr="00EE6226">
        <w:rPr>
          <w:rFonts w:ascii="Calibri" w:hAnsi="Calibri"/>
          <w:rtl/>
        </w:rPr>
        <w:t xml:space="preserve"> </w:t>
      </w:r>
      <w:r w:rsidRPr="00EE6226">
        <w:rPr>
          <w:rFonts w:ascii="Calibri" w:hAnsi="Calibri" w:hint="eastAsia"/>
          <w:rtl/>
        </w:rPr>
        <w:t>הודה</w:t>
      </w:r>
      <w:r w:rsidRPr="00EE6226">
        <w:rPr>
          <w:rFonts w:ascii="Calibri" w:hAnsi="Calibri"/>
          <w:rtl/>
        </w:rPr>
        <w:t>.</w:t>
      </w:r>
    </w:p>
    <w:p w14:paraId="67F665EA" w14:textId="77777777" w:rsidR="00EF3C1E" w:rsidRPr="00EE6226" w:rsidRDefault="00EF3C1E" w:rsidP="00EF3C1E">
      <w:pPr>
        <w:spacing w:after="160" w:line="259" w:lineRule="auto"/>
        <w:ind w:left="720"/>
        <w:contextualSpacing/>
        <w:rPr>
          <w:rFonts w:ascii="Calibri" w:hAnsi="Calibri"/>
          <w:rtl/>
        </w:rPr>
      </w:pPr>
    </w:p>
    <w:p w14:paraId="72B0BBB0" w14:textId="77777777" w:rsidR="00EF3C1E" w:rsidRPr="00EE6226" w:rsidRDefault="00EF3C1E" w:rsidP="00EF3C1E">
      <w:pPr>
        <w:numPr>
          <w:ilvl w:val="0"/>
          <w:numId w:val="3"/>
        </w:numPr>
        <w:spacing w:after="160" w:line="259" w:lineRule="auto"/>
        <w:ind w:left="360"/>
        <w:contextualSpacing/>
        <w:jc w:val="both"/>
        <w:rPr>
          <w:rFonts w:ascii="Calibri" w:hAnsi="Calibri"/>
        </w:rPr>
      </w:pPr>
      <w:r w:rsidRPr="00EE6226">
        <w:rPr>
          <w:rFonts w:ascii="Calibri" w:hAnsi="Calibri" w:hint="eastAsia"/>
          <w:rtl/>
        </w:rPr>
        <w:t>לאחר</w:t>
      </w:r>
      <w:r w:rsidRPr="00EE6226">
        <w:rPr>
          <w:rFonts w:ascii="Calibri" w:hAnsi="Calibri"/>
          <w:rtl/>
        </w:rPr>
        <w:t xml:space="preserve"> </w:t>
      </w:r>
      <w:r w:rsidRPr="00EE6226">
        <w:rPr>
          <w:rFonts w:ascii="Calibri" w:hAnsi="Calibri" w:hint="eastAsia"/>
          <w:rtl/>
        </w:rPr>
        <w:t>שעניינו</w:t>
      </w:r>
      <w:r w:rsidRPr="00EE6226">
        <w:rPr>
          <w:rFonts w:ascii="Calibri" w:hAnsi="Calibri"/>
          <w:rtl/>
        </w:rPr>
        <w:t xml:space="preserve"> </w:t>
      </w:r>
      <w:r w:rsidRPr="00EE6226">
        <w:rPr>
          <w:rFonts w:ascii="Calibri" w:hAnsi="Calibri" w:hint="eastAsia"/>
          <w:rtl/>
        </w:rPr>
        <w:t>של</w:t>
      </w:r>
      <w:r w:rsidRPr="00EE6226">
        <w:rPr>
          <w:rFonts w:ascii="Calibri" w:hAnsi="Calibri"/>
          <w:rtl/>
        </w:rPr>
        <w:t xml:space="preserve"> </w:t>
      </w:r>
      <w:r w:rsidRPr="00EE6226">
        <w:rPr>
          <w:rFonts w:ascii="Calibri" w:hAnsi="Calibri" w:hint="eastAsia"/>
          <w:rtl/>
        </w:rPr>
        <w:t>הנאשם</w:t>
      </w:r>
      <w:r w:rsidRPr="00EE6226">
        <w:rPr>
          <w:rFonts w:ascii="Calibri" w:hAnsi="Calibri"/>
          <w:rtl/>
        </w:rPr>
        <w:t xml:space="preserve"> </w:t>
      </w:r>
      <w:r w:rsidRPr="00EE6226">
        <w:rPr>
          <w:rFonts w:ascii="Calibri" w:hAnsi="Calibri" w:hint="eastAsia"/>
          <w:rtl/>
        </w:rPr>
        <w:t>מסתיים</w:t>
      </w:r>
      <w:r w:rsidRPr="00EE6226">
        <w:rPr>
          <w:rFonts w:ascii="Calibri" w:hAnsi="Calibri"/>
          <w:rtl/>
        </w:rPr>
        <w:t xml:space="preserve"> </w:t>
      </w:r>
      <w:r w:rsidRPr="00EE6226">
        <w:rPr>
          <w:rFonts w:ascii="Calibri" w:hAnsi="Calibri" w:hint="eastAsia"/>
          <w:rtl/>
        </w:rPr>
        <w:t>ללא</w:t>
      </w:r>
      <w:r w:rsidRPr="00EE6226">
        <w:rPr>
          <w:rFonts w:ascii="Calibri" w:hAnsi="Calibri"/>
          <w:rtl/>
        </w:rPr>
        <w:t xml:space="preserve"> </w:t>
      </w:r>
      <w:r w:rsidRPr="00EE6226">
        <w:rPr>
          <w:rFonts w:ascii="Calibri" w:hAnsi="Calibri" w:hint="eastAsia"/>
          <w:rtl/>
        </w:rPr>
        <w:t>הרשעה</w:t>
      </w:r>
      <w:r w:rsidRPr="00EE6226">
        <w:rPr>
          <w:rFonts w:ascii="Calibri" w:hAnsi="Calibri"/>
          <w:rtl/>
        </w:rPr>
        <w:t xml:space="preserve"> </w:t>
      </w:r>
      <w:r w:rsidRPr="00EE6226">
        <w:rPr>
          <w:rFonts w:ascii="Calibri" w:hAnsi="Calibri" w:hint="eastAsia"/>
          <w:rtl/>
        </w:rPr>
        <w:t>אני</w:t>
      </w:r>
      <w:r w:rsidRPr="00EE6226">
        <w:rPr>
          <w:rFonts w:ascii="Calibri" w:hAnsi="Calibri"/>
          <w:rtl/>
        </w:rPr>
        <w:t xml:space="preserve"> </w:t>
      </w:r>
      <w:r w:rsidRPr="00EE6226">
        <w:rPr>
          <w:rFonts w:ascii="Calibri" w:hAnsi="Calibri" w:hint="cs"/>
          <w:rtl/>
        </w:rPr>
        <w:t xml:space="preserve">מחייבת את הנאשם כדלקמן </w:t>
      </w:r>
      <w:r>
        <w:rPr>
          <w:rFonts w:ascii="Calibri" w:hAnsi="Calibri" w:hint="cs"/>
          <w:rtl/>
        </w:rPr>
        <w:t>:</w:t>
      </w:r>
    </w:p>
    <w:p w14:paraId="011D4E8B" w14:textId="77777777" w:rsidR="00EF3C1E" w:rsidRPr="00EE6226" w:rsidRDefault="00EF3C1E" w:rsidP="00EF3C1E">
      <w:pPr>
        <w:spacing w:after="160" w:line="259" w:lineRule="auto"/>
        <w:ind w:left="360"/>
        <w:contextualSpacing/>
        <w:jc w:val="both"/>
        <w:rPr>
          <w:rFonts w:ascii="Calibri" w:hAnsi="Calibri"/>
          <w:rtl/>
        </w:rPr>
      </w:pPr>
    </w:p>
    <w:p w14:paraId="5C5AEADC" w14:textId="77777777" w:rsidR="00EF3C1E" w:rsidRPr="00EE6226" w:rsidRDefault="00EF3C1E" w:rsidP="00EF3C1E">
      <w:pPr>
        <w:spacing w:line="360" w:lineRule="auto"/>
        <w:ind w:left="720" w:hanging="720"/>
        <w:jc w:val="both"/>
        <w:rPr>
          <w:rtl/>
        </w:rPr>
      </w:pPr>
      <w:r w:rsidRPr="00EE6226">
        <w:rPr>
          <w:rFonts w:ascii="Calibri" w:hAnsi="Calibri" w:hint="cs"/>
          <w:rtl/>
        </w:rPr>
        <w:t>א.</w:t>
      </w:r>
      <w:r w:rsidRPr="00EE6226">
        <w:rPr>
          <w:rFonts w:ascii="Calibri" w:hAnsi="Calibri" w:hint="cs"/>
          <w:rtl/>
        </w:rPr>
        <w:tab/>
      </w:r>
      <w:r w:rsidRPr="00EE6226">
        <w:rPr>
          <w:rFonts w:hint="cs"/>
          <w:rtl/>
        </w:rPr>
        <w:t xml:space="preserve">הנאשם יחתום על התחייבות כספית בסך 3,000 ₪ להימנע מביצוע עבירה בה הודה  והכל תוך שנה מהיום. </w:t>
      </w:r>
    </w:p>
    <w:p w14:paraId="26F0D4E3" w14:textId="77777777" w:rsidR="00EF3C1E" w:rsidRPr="00EE6226" w:rsidRDefault="00EF3C1E" w:rsidP="00EF3C1E">
      <w:pPr>
        <w:spacing w:line="360" w:lineRule="auto"/>
        <w:ind w:left="720"/>
        <w:jc w:val="both"/>
      </w:pPr>
      <w:r w:rsidRPr="00EE6226">
        <w:rPr>
          <w:rFonts w:hint="cs"/>
          <w:rtl/>
        </w:rPr>
        <w:t>ההתחייבות תחתם במזכירות בית משפט עוד היום. לא יחתום הנאשם כאמור, יאסר למשך 15 יום.</w:t>
      </w:r>
    </w:p>
    <w:p w14:paraId="0023DB0A" w14:textId="77777777" w:rsidR="00EF3C1E" w:rsidRPr="00EE6226" w:rsidRDefault="00EF3C1E" w:rsidP="00EF3C1E">
      <w:pPr>
        <w:spacing w:after="160" w:line="259" w:lineRule="auto"/>
        <w:ind w:left="360"/>
        <w:contextualSpacing/>
        <w:jc w:val="both"/>
        <w:rPr>
          <w:rFonts w:ascii="Calibri" w:hAnsi="Calibri"/>
          <w:rtl/>
        </w:rPr>
      </w:pPr>
    </w:p>
    <w:p w14:paraId="7A96C88D" w14:textId="77777777" w:rsidR="00EF3C1E" w:rsidRPr="00EE6226" w:rsidRDefault="00EF3C1E" w:rsidP="00EF3C1E">
      <w:pPr>
        <w:spacing w:line="360" w:lineRule="auto"/>
        <w:ind w:left="720" w:hanging="720"/>
        <w:jc w:val="both"/>
      </w:pPr>
      <w:r w:rsidRPr="00EE6226">
        <w:rPr>
          <w:rFonts w:hint="cs"/>
          <w:rtl/>
        </w:rPr>
        <w:t>ב.</w:t>
      </w:r>
      <w:r w:rsidRPr="00EE6226">
        <w:rPr>
          <w:rtl/>
        </w:rPr>
        <w:tab/>
      </w:r>
      <w:r w:rsidRPr="00EE6226">
        <w:rPr>
          <w:rFonts w:hint="cs"/>
          <w:rtl/>
        </w:rPr>
        <w:t>פסילה מלהחזיק ומלקבל רישיון נהיגה לתקופה של 6 חודשים וזאת על תנאי למשך 3 שנים שהנאשם לא יעבור עבירה בניגוד ל</w:t>
      </w:r>
      <w:hyperlink r:id="rId40" w:history="1">
        <w:r w:rsidR="00470224" w:rsidRPr="00470224">
          <w:rPr>
            <w:color w:val="0000FF"/>
            <w:u w:val="single"/>
            <w:rtl/>
          </w:rPr>
          <w:t>פקודת הסמים המסוכנים</w:t>
        </w:r>
      </w:hyperlink>
      <w:r w:rsidRPr="00EE6226">
        <w:rPr>
          <w:rFonts w:hint="cs"/>
          <w:rtl/>
        </w:rPr>
        <w:t xml:space="preserve"> [נוסח חדש] התשל"ג 1973,  בניגוד ל</w:t>
      </w:r>
      <w:hyperlink r:id="rId41" w:history="1">
        <w:r w:rsidR="00470224" w:rsidRPr="00470224">
          <w:rPr>
            <w:color w:val="0000FF"/>
            <w:u w:val="single"/>
            <w:rtl/>
          </w:rPr>
          <w:t>חוק הכניסה לישראל</w:t>
        </w:r>
      </w:hyperlink>
      <w:r w:rsidRPr="00EE6226">
        <w:rPr>
          <w:rFonts w:hint="cs"/>
          <w:rtl/>
        </w:rPr>
        <w:t>, התשי"ב 1952.</w:t>
      </w:r>
    </w:p>
    <w:p w14:paraId="0598B2BA" w14:textId="77777777" w:rsidR="00EF3C1E" w:rsidRPr="00EE6226" w:rsidRDefault="00EF3C1E" w:rsidP="00EF3C1E">
      <w:pPr>
        <w:spacing w:after="160" w:line="259" w:lineRule="auto"/>
        <w:jc w:val="both"/>
        <w:rPr>
          <w:rFonts w:ascii="Calibri" w:hAnsi="Calibri"/>
          <w:rtl/>
        </w:rPr>
      </w:pPr>
    </w:p>
    <w:p w14:paraId="4E0D41D7" w14:textId="77777777" w:rsidR="00EF3C1E" w:rsidRPr="00EE6226" w:rsidRDefault="00EF3C1E" w:rsidP="00EF3C1E">
      <w:pPr>
        <w:spacing w:after="160" w:line="259" w:lineRule="auto"/>
        <w:jc w:val="both"/>
        <w:rPr>
          <w:rFonts w:ascii="Calibri" w:hAnsi="Calibri"/>
          <w:rtl/>
        </w:rPr>
      </w:pPr>
      <w:r w:rsidRPr="00EE6226">
        <w:rPr>
          <w:rFonts w:ascii="Calibri" w:hAnsi="Calibri" w:hint="eastAsia"/>
          <w:rtl/>
        </w:rPr>
        <w:t>המוצגים</w:t>
      </w:r>
      <w:r w:rsidRPr="00EE6226">
        <w:rPr>
          <w:rFonts w:ascii="Calibri" w:hAnsi="Calibri"/>
          <w:rtl/>
        </w:rPr>
        <w:t xml:space="preserve"> –</w:t>
      </w:r>
      <w:r w:rsidRPr="00EE6226">
        <w:rPr>
          <w:rFonts w:ascii="Calibri" w:hAnsi="Calibri" w:hint="eastAsia"/>
          <w:rtl/>
        </w:rPr>
        <w:t>יושמדו</w:t>
      </w:r>
      <w:r w:rsidRPr="00EE6226">
        <w:rPr>
          <w:rFonts w:ascii="Calibri" w:hAnsi="Calibri"/>
          <w:rtl/>
        </w:rPr>
        <w:t xml:space="preserve">, </w:t>
      </w:r>
      <w:r w:rsidRPr="00EE6226">
        <w:rPr>
          <w:rFonts w:ascii="Calibri" w:hAnsi="Calibri" w:hint="eastAsia"/>
          <w:rtl/>
        </w:rPr>
        <w:t>בכפוף</w:t>
      </w:r>
      <w:r w:rsidRPr="00EE6226">
        <w:rPr>
          <w:rFonts w:ascii="Calibri" w:hAnsi="Calibri"/>
          <w:rtl/>
        </w:rPr>
        <w:t xml:space="preserve"> </w:t>
      </w:r>
      <w:r w:rsidRPr="00EE6226">
        <w:rPr>
          <w:rFonts w:ascii="Calibri" w:hAnsi="Calibri" w:hint="eastAsia"/>
          <w:rtl/>
        </w:rPr>
        <w:t>לחלוף</w:t>
      </w:r>
      <w:r w:rsidRPr="00EE6226">
        <w:rPr>
          <w:rFonts w:ascii="Calibri" w:hAnsi="Calibri"/>
          <w:rtl/>
        </w:rPr>
        <w:t xml:space="preserve"> </w:t>
      </w:r>
      <w:r w:rsidRPr="00EE6226">
        <w:rPr>
          <w:rFonts w:ascii="Calibri" w:hAnsi="Calibri" w:hint="eastAsia"/>
          <w:rtl/>
        </w:rPr>
        <w:t>תקופת</w:t>
      </w:r>
      <w:r w:rsidRPr="00EE6226">
        <w:rPr>
          <w:rFonts w:ascii="Calibri" w:hAnsi="Calibri"/>
          <w:rtl/>
        </w:rPr>
        <w:t xml:space="preserve"> </w:t>
      </w:r>
      <w:r w:rsidRPr="00EE6226">
        <w:rPr>
          <w:rFonts w:ascii="Calibri" w:hAnsi="Calibri" w:hint="eastAsia"/>
          <w:rtl/>
        </w:rPr>
        <w:t>הערעור</w:t>
      </w:r>
      <w:r w:rsidRPr="00EE6226">
        <w:rPr>
          <w:rFonts w:ascii="Calibri" w:hAnsi="Calibri"/>
          <w:rtl/>
        </w:rPr>
        <w:t>.</w:t>
      </w:r>
    </w:p>
    <w:p w14:paraId="6DA3BEC0" w14:textId="77777777" w:rsidR="00EF3C1E" w:rsidRPr="00EE6226" w:rsidRDefault="00EF3C1E" w:rsidP="00EF3C1E">
      <w:pPr>
        <w:spacing w:after="160" w:line="259" w:lineRule="auto"/>
        <w:jc w:val="both"/>
        <w:rPr>
          <w:rFonts w:ascii="Calibri" w:hAnsi="Calibri"/>
          <w:rtl/>
        </w:rPr>
      </w:pPr>
    </w:p>
    <w:p w14:paraId="3DD9D04C" w14:textId="77777777" w:rsidR="00EF3C1E" w:rsidRPr="00EE6226" w:rsidRDefault="00EF3C1E" w:rsidP="00EF3C1E">
      <w:pPr>
        <w:spacing w:after="160" w:line="259" w:lineRule="auto"/>
        <w:ind w:left="360"/>
        <w:contextualSpacing/>
        <w:jc w:val="both"/>
        <w:rPr>
          <w:rFonts w:ascii="Calibri" w:hAnsi="Calibri"/>
        </w:rPr>
      </w:pPr>
      <w:r w:rsidRPr="00EE6226">
        <w:rPr>
          <w:rFonts w:ascii="Calibri" w:hAnsi="Calibri" w:hint="eastAsia"/>
          <w:rtl/>
        </w:rPr>
        <w:t>זכות</w:t>
      </w:r>
      <w:r w:rsidRPr="00EE6226">
        <w:rPr>
          <w:rFonts w:ascii="Calibri" w:hAnsi="Calibri"/>
          <w:rtl/>
        </w:rPr>
        <w:t xml:space="preserve"> </w:t>
      </w:r>
      <w:r w:rsidRPr="00EE6226">
        <w:rPr>
          <w:rFonts w:ascii="Calibri" w:hAnsi="Calibri" w:hint="eastAsia"/>
          <w:rtl/>
        </w:rPr>
        <w:t>ערעור</w:t>
      </w:r>
      <w:r w:rsidRPr="00EE6226">
        <w:rPr>
          <w:rFonts w:ascii="Calibri" w:hAnsi="Calibri"/>
          <w:rtl/>
        </w:rPr>
        <w:t xml:space="preserve"> </w:t>
      </w:r>
      <w:r w:rsidRPr="00EE6226">
        <w:rPr>
          <w:rFonts w:ascii="Calibri" w:hAnsi="Calibri" w:hint="eastAsia"/>
          <w:rtl/>
        </w:rPr>
        <w:t>תוך</w:t>
      </w:r>
      <w:r w:rsidRPr="00EE6226">
        <w:rPr>
          <w:rFonts w:ascii="Calibri" w:hAnsi="Calibri"/>
          <w:rtl/>
        </w:rPr>
        <w:t xml:space="preserve"> 45 </w:t>
      </w:r>
      <w:r w:rsidRPr="00EE6226">
        <w:rPr>
          <w:rFonts w:ascii="Calibri" w:hAnsi="Calibri" w:hint="eastAsia"/>
          <w:rtl/>
        </w:rPr>
        <w:t>יום</w:t>
      </w:r>
      <w:r w:rsidRPr="00EE6226">
        <w:rPr>
          <w:rFonts w:ascii="Calibri" w:hAnsi="Calibri"/>
          <w:rtl/>
        </w:rPr>
        <w:t xml:space="preserve"> </w:t>
      </w:r>
      <w:r w:rsidRPr="00EE6226">
        <w:rPr>
          <w:rFonts w:ascii="Calibri" w:hAnsi="Calibri" w:hint="eastAsia"/>
          <w:rtl/>
        </w:rPr>
        <w:t>לביהמ</w:t>
      </w:r>
      <w:r w:rsidRPr="00EE6226">
        <w:rPr>
          <w:rFonts w:ascii="Calibri" w:hAnsi="Calibri"/>
          <w:rtl/>
        </w:rPr>
        <w:t>"</w:t>
      </w:r>
      <w:r w:rsidRPr="00EE6226">
        <w:rPr>
          <w:rFonts w:ascii="Calibri" w:hAnsi="Calibri" w:hint="eastAsia"/>
          <w:rtl/>
        </w:rPr>
        <w:t>ש</w:t>
      </w:r>
      <w:r w:rsidRPr="00EE6226">
        <w:rPr>
          <w:rFonts w:ascii="Calibri" w:hAnsi="Calibri"/>
          <w:rtl/>
        </w:rPr>
        <w:t xml:space="preserve"> </w:t>
      </w:r>
      <w:r w:rsidRPr="00EE6226">
        <w:rPr>
          <w:rFonts w:ascii="Calibri" w:hAnsi="Calibri" w:hint="eastAsia"/>
          <w:rtl/>
        </w:rPr>
        <w:t>המחוזי</w:t>
      </w:r>
    </w:p>
    <w:p w14:paraId="6818D9E2" w14:textId="77777777" w:rsidR="00EF3C1E" w:rsidRPr="00EE6226" w:rsidRDefault="00EF3C1E" w:rsidP="00EF3C1E">
      <w:pPr>
        <w:spacing w:after="160" w:line="259" w:lineRule="auto"/>
        <w:rPr>
          <w:rFonts w:ascii="Calibri" w:hAnsi="Calibri" w:cs="Arial"/>
          <w:sz w:val="22"/>
          <w:szCs w:val="22"/>
        </w:rPr>
      </w:pPr>
    </w:p>
    <w:p w14:paraId="1C6BB0FC" w14:textId="77777777" w:rsidR="00EF3C1E" w:rsidRPr="00EE6226" w:rsidRDefault="00EF3C1E" w:rsidP="00EF3C1E">
      <w:pPr>
        <w:rPr>
          <w:rtl/>
        </w:rPr>
      </w:pPr>
    </w:p>
    <w:p w14:paraId="6A716D04" w14:textId="77777777" w:rsidR="00EF3C1E" w:rsidRPr="00470224" w:rsidRDefault="00470224" w:rsidP="00EF3C1E">
      <w:pPr>
        <w:rPr>
          <w:color w:val="FFFFFF"/>
          <w:sz w:val="2"/>
          <w:szCs w:val="2"/>
          <w:rtl/>
        </w:rPr>
      </w:pPr>
      <w:r w:rsidRPr="00470224">
        <w:rPr>
          <w:color w:val="FFFFFF"/>
          <w:sz w:val="2"/>
          <w:szCs w:val="2"/>
          <w:rtl/>
        </w:rPr>
        <w:t>5129371</w:t>
      </w:r>
    </w:p>
    <w:p w14:paraId="1C701882" w14:textId="77777777" w:rsidR="00EF3C1E" w:rsidRPr="00EE6226" w:rsidRDefault="00470224" w:rsidP="00EF3C1E">
      <w:pPr>
        <w:rPr>
          <w:rFonts w:cs="FrankRuehl"/>
          <w:sz w:val="28"/>
          <w:szCs w:val="28"/>
          <w:rtl/>
        </w:rPr>
      </w:pPr>
      <w:r w:rsidRPr="00470224">
        <w:rPr>
          <w:rFonts w:ascii="Arial" w:hAnsi="Arial"/>
          <w:color w:val="FFFFFF"/>
          <w:sz w:val="2"/>
          <w:szCs w:val="2"/>
          <w:rtl/>
        </w:rPr>
        <w:t>54678313</w:t>
      </w:r>
      <w:r>
        <w:rPr>
          <w:rFonts w:ascii="Arial" w:hAnsi="Arial"/>
          <w:rtl/>
        </w:rPr>
        <w:t xml:space="preserve">ניתן היום,  א' חשוון תשע"ט, 10 אוקטובר 2018, במעמד הצדדים. </w:t>
      </w:r>
    </w:p>
    <w:p w14:paraId="1368F5D7" w14:textId="77777777" w:rsidR="00EF3C1E" w:rsidRPr="00EE6226" w:rsidRDefault="00EF3C1E" w:rsidP="00EF3C1E">
      <w:pPr>
        <w:jc w:val="center"/>
      </w:pPr>
      <w:r w:rsidRPr="00EE6226">
        <w:rPr>
          <w:rFonts w:hint="cs"/>
          <w:rtl/>
        </w:rPr>
        <w:t xml:space="preserve">   </w:t>
      </w:r>
      <w:r w:rsidRPr="00EE6226">
        <w:rPr>
          <w:rFonts w:hint="cs"/>
          <w:rtl/>
        </w:rPr>
        <w:tab/>
      </w:r>
      <w:r w:rsidRPr="00EE6226">
        <w:rPr>
          <w:rFonts w:hint="cs"/>
          <w:rtl/>
        </w:rPr>
        <w:tab/>
      </w:r>
      <w:r w:rsidRPr="00EE6226">
        <w:rPr>
          <w:rFonts w:hint="cs"/>
          <w:rtl/>
        </w:rPr>
        <w:tab/>
      </w:r>
      <w:r w:rsidRPr="00EE6226">
        <w:rPr>
          <w:rFonts w:hint="cs"/>
          <w:rtl/>
        </w:rPr>
        <w:tab/>
      </w:r>
      <w:r w:rsidRPr="00EE6226">
        <w:rPr>
          <w:rFonts w:hint="cs"/>
          <w:rtl/>
        </w:rPr>
        <w:tab/>
      </w:r>
      <w:r>
        <w:rPr>
          <w:rtl/>
        </w:rPr>
        <w:t xml:space="preserve">     </w:t>
      </w:r>
    </w:p>
    <w:p w14:paraId="3CABFEF0" w14:textId="77777777" w:rsidR="00EF3C1E" w:rsidRPr="00EE6226" w:rsidRDefault="00EF3C1E" w:rsidP="00EF3C1E">
      <w:pPr>
        <w:jc w:val="center"/>
        <w:rPr>
          <w:rFonts w:ascii="Arial" w:hAnsi="Arial" w:cs="FrankRuehl"/>
          <w:sz w:val="28"/>
          <w:szCs w:val="28"/>
          <w:rtl/>
        </w:rPr>
      </w:pPr>
    </w:p>
    <w:p w14:paraId="2D60221E" w14:textId="77777777" w:rsidR="00EF3C1E" w:rsidRPr="00EE6226" w:rsidRDefault="00EF3C1E" w:rsidP="00EF3C1E">
      <w:pPr>
        <w:rPr>
          <w:rFonts w:cs="FrankRuehl"/>
          <w:sz w:val="28"/>
          <w:szCs w:val="28"/>
          <w:rtl/>
        </w:rPr>
      </w:pPr>
    </w:p>
    <w:p w14:paraId="5C09A613" w14:textId="77777777" w:rsidR="00EF3C1E" w:rsidRPr="002E6CA7" w:rsidRDefault="002E6CA7" w:rsidP="00EF3C1E">
      <w:pPr>
        <w:pStyle w:val="a5"/>
        <w:jc w:val="center"/>
        <w:rPr>
          <w:color w:val="FFFFFF"/>
          <w:sz w:val="2"/>
          <w:szCs w:val="2"/>
          <w:rtl/>
        </w:rPr>
      </w:pPr>
      <w:r w:rsidRPr="002E6CA7">
        <w:rPr>
          <w:color w:val="FFFFFF"/>
          <w:sz w:val="2"/>
          <w:szCs w:val="2"/>
          <w:rtl/>
        </w:rPr>
        <w:t>5129371</w:t>
      </w:r>
    </w:p>
    <w:p w14:paraId="7935042F" w14:textId="77777777" w:rsidR="0080560E" w:rsidRPr="002E6CA7" w:rsidRDefault="002E6CA7" w:rsidP="00470224">
      <w:pPr>
        <w:keepNext/>
        <w:rPr>
          <w:rFonts w:ascii="David" w:hAnsi="David"/>
          <w:color w:val="FFFFFF"/>
          <w:sz w:val="2"/>
          <w:szCs w:val="2"/>
          <w:rtl/>
        </w:rPr>
      </w:pPr>
      <w:r w:rsidRPr="002E6CA7">
        <w:rPr>
          <w:rFonts w:ascii="David" w:hAnsi="David"/>
          <w:color w:val="FFFFFF"/>
          <w:sz w:val="2"/>
          <w:szCs w:val="2"/>
          <w:rtl/>
        </w:rPr>
        <w:t>54678313</w:t>
      </w:r>
    </w:p>
    <w:p w14:paraId="01EE84C0" w14:textId="77777777" w:rsidR="00470224" w:rsidRPr="00470224" w:rsidRDefault="00470224" w:rsidP="00470224">
      <w:pPr>
        <w:keepNext/>
        <w:rPr>
          <w:rFonts w:ascii="David" w:hAnsi="David"/>
          <w:color w:val="000000"/>
          <w:sz w:val="22"/>
          <w:szCs w:val="22"/>
          <w:rtl/>
        </w:rPr>
      </w:pPr>
      <w:r w:rsidRPr="00470224">
        <w:rPr>
          <w:rFonts w:ascii="David" w:hAnsi="David"/>
          <w:color w:val="000000"/>
          <w:sz w:val="22"/>
          <w:szCs w:val="22"/>
          <w:rtl/>
        </w:rPr>
        <w:t>נועה חקלאי 54678313</w:t>
      </w:r>
    </w:p>
    <w:p w14:paraId="36676F06" w14:textId="77777777" w:rsidR="00470224" w:rsidRDefault="00470224" w:rsidP="00470224">
      <w:r w:rsidRPr="00470224">
        <w:rPr>
          <w:color w:val="000000"/>
          <w:rtl/>
        </w:rPr>
        <w:t>נוסח מסמך זה כפוף לשינויי ניסוח ועריכה</w:t>
      </w:r>
    </w:p>
    <w:p w14:paraId="391B18A4" w14:textId="77777777" w:rsidR="00470224" w:rsidRDefault="00470224" w:rsidP="00470224">
      <w:pPr>
        <w:rPr>
          <w:rtl/>
        </w:rPr>
      </w:pPr>
    </w:p>
    <w:p w14:paraId="5F8D25CA" w14:textId="77777777" w:rsidR="00470224" w:rsidRDefault="00470224" w:rsidP="00470224">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4EFAAE5" w14:textId="77777777" w:rsidR="002E6CA7" w:rsidRPr="002E6CA7" w:rsidRDefault="002E6CA7" w:rsidP="002E6CA7">
      <w:pPr>
        <w:keepNext/>
        <w:rPr>
          <w:rFonts w:ascii="David" w:hAnsi="David"/>
          <w:color w:val="000000"/>
          <w:sz w:val="22"/>
          <w:szCs w:val="22"/>
          <w:rtl/>
        </w:rPr>
      </w:pPr>
    </w:p>
    <w:p w14:paraId="397BFE57" w14:textId="77777777" w:rsidR="00470224" w:rsidRPr="00470224" w:rsidRDefault="00470224" w:rsidP="002E6CA7">
      <w:pPr>
        <w:rPr>
          <w:color w:val="0000FF"/>
          <w:u w:val="single"/>
        </w:rPr>
      </w:pPr>
    </w:p>
    <w:sectPr w:rsidR="00470224" w:rsidRPr="00470224" w:rsidSect="002E6CA7">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E5B77" w14:textId="77777777" w:rsidR="004F1FDD" w:rsidRDefault="004F1FDD" w:rsidP="00814849">
      <w:r>
        <w:separator/>
      </w:r>
    </w:p>
  </w:endnote>
  <w:endnote w:type="continuationSeparator" w:id="0">
    <w:p w14:paraId="0A821967" w14:textId="77777777" w:rsidR="004F1FDD" w:rsidRDefault="004F1FDD" w:rsidP="00814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467F8" w14:textId="77777777" w:rsidR="002E6CA7" w:rsidRDefault="002E6CA7" w:rsidP="002E6CA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B57A3F" w14:textId="77777777" w:rsidR="00A976FF" w:rsidRPr="002E6CA7" w:rsidRDefault="002E6CA7" w:rsidP="002E6CA7">
    <w:pPr>
      <w:pStyle w:val="a7"/>
      <w:pBdr>
        <w:top w:val="single" w:sz="4" w:space="1" w:color="auto"/>
        <w:between w:val="single" w:sz="4" w:space="0" w:color="auto"/>
      </w:pBdr>
      <w:spacing w:after="60"/>
      <w:jc w:val="center"/>
      <w:rPr>
        <w:rFonts w:ascii="FrankRuehl" w:hAnsi="FrankRuehl" w:cs="FrankRuehl"/>
        <w:color w:val="000000"/>
      </w:rPr>
    </w:pPr>
    <w:r w:rsidRPr="002E6C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E4EC2" w14:textId="77777777" w:rsidR="002E6CA7" w:rsidRDefault="002E6CA7" w:rsidP="002E6CA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3D34">
      <w:rPr>
        <w:rFonts w:ascii="FrankRuehl" w:hAnsi="FrankRuehl" w:cs="FrankRuehl"/>
        <w:noProof/>
        <w:rtl/>
      </w:rPr>
      <w:t>1</w:t>
    </w:r>
    <w:r>
      <w:rPr>
        <w:rFonts w:ascii="FrankRuehl" w:hAnsi="FrankRuehl" w:cs="FrankRuehl"/>
        <w:rtl/>
      </w:rPr>
      <w:fldChar w:fldCharType="end"/>
    </w:r>
  </w:p>
  <w:p w14:paraId="44F040AB" w14:textId="77777777" w:rsidR="00A976FF" w:rsidRPr="002E6CA7" w:rsidRDefault="002E6CA7" w:rsidP="002E6CA7">
    <w:pPr>
      <w:pStyle w:val="a7"/>
      <w:pBdr>
        <w:top w:val="single" w:sz="4" w:space="1" w:color="auto"/>
        <w:between w:val="single" w:sz="4" w:space="0" w:color="auto"/>
      </w:pBdr>
      <w:spacing w:after="60"/>
      <w:jc w:val="center"/>
      <w:rPr>
        <w:rFonts w:ascii="FrankRuehl" w:hAnsi="FrankRuehl" w:cs="FrankRuehl"/>
        <w:color w:val="000000"/>
      </w:rPr>
    </w:pPr>
    <w:r w:rsidRPr="002E6CA7">
      <w:rPr>
        <w:rFonts w:ascii="FrankRuehl" w:hAnsi="FrankRuehl" w:cs="FrankRuehl"/>
        <w:color w:val="000000"/>
      </w:rPr>
      <w:pict w14:anchorId="0EE1E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21CE5" w14:textId="77777777" w:rsidR="004F1FDD" w:rsidRDefault="004F1FDD" w:rsidP="00814849">
      <w:r>
        <w:separator/>
      </w:r>
    </w:p>
  </w:footnote>
  <w:footnote w:type="continuationSeparator" w:id="0">
    <w:p w14:paraId="4B01608B" w14:textId="77777777" w:rsidR="004F1FDD" w:rsidRDefault="004F1FDD" w:rsidP="00814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CD87E" w14:textId="77777777" w:rsidR="00470224" w:rsidRPr="002E6CA7" w:rsidRDefault="002E6CA7" w:rsidP="002E6CA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29279-03-16</w:t>
    </w:r>
    <w:r>
      <w:rPr>
        <w:rFonts w:ascii="David" w:hAnsi="David"/>
        <w:color w:val="000000"/>
        <w:sz w:val="22"/>
        <w:szCs w:val="22"/>
        <w:rtl/>
      </w:rPr>
      <w:tab/>
      <w:t xml:space="preserve"> מדינת ישראל נ' יעקב דגו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7C5AD" w14:textId="77777777" w:rsidR="00470224" w:rsidRPr="002E6CA7" w:rsidRDefault="002E6CA7" w:rsidP="002E6CA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29279-03-16</w:t>
    </w:r>
    <w:r>
      <w:rPr>
        <w:rFonts w:ascii="David" w:hAnsi="David"/>
        <w:color w:val="000000"/>
        <w:sz w:val="22"/>
        <w:szCs w:val="22"/>
        <w:rtl/>
      </w:rPr>
      <w:tab/>
      <w:t xml:space="preserve"> מדינת ישראל נ' יעקב דגו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3BA0B3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25C34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392C5B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B388CA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4F05AC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6E22F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36BBC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EEB66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E0FEA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AAAE6D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9E70AAB"/>
    <w:multiLevelType w:val="hybridMultilevel"/>
    <w:tmpl w:val="415612CE"/>
    <w:lvl w:ilvl="0" w:tplc="C99CF564">
      <w:start w:val="1"/>
      <w:numFmt w:val="decimal"/>
      <w:lvlText w:val="%1."/>
      <w:lvlJc w:val="left"/>
      <w:pPr>
        <w:ind w:left="720" w:hanging="360"/>
      </w:pPr>
      <w:rPr>
        <w:rFonts w:cs="Times New Roman"/>
        <w:b w:val="0"/>
        <w:bCs w:val="0"/>
      </w:rPr>
    </w:lvl>
    <w:lvl w:ilvl="1" w:tplc="F1BA016E">
      <w:start w:val="10"/>
      <w:numFmt w:val="bullet"/>
      <w:lvlText w:val="•"/>
      <w:lvlJc w:val="left"/>
      <w:pPr>
        <w:ind w:left="1800" w:hanging="720"/>
      </w:pPr>
      <w:rPr>
        <w:rFonts w:ascii="Arial" w:eastAsia="Times New Roman" w:hAnsi="Arial" w:hint="default"/>
      </w:rPr>
    </w:lvl>
    <w:lvl w:ilvl="2" w:tplc="18B2BB16">
      <w:start w:val="1"/>
      <w:numFmt w:val="hebrew1"/>
      <w:lvlText w:val="%3."/>
      <w:lvlJc w:val="left"/>
      <w:pPr>
        <w:ind w:left="2700" w:hanging="720"/>
      </w:pPr>
      <w:rPr>
        <w:rFonts w:cs="Arial"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B1EDC"/>
    <w:multiLevelType w:val="hybridMultilevel"/>
    <w:tmpl w:val="3E4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18969790">
    <w:abstractNumId w:val="15"/>
  </w:num>
  <w:num w:numId="2" w16cid:durableId="1390688782">
    <w:abstractNumId w:val="11"/>
  </w:num>
  <w:num w:numId="3" w16cid:durableId="2054038781">
    <w:abstractNumId w:val="12"/>
  </w:num>
  <w:num w:numId="4" w16cid:durableId="1072040672">
    <w:abstractNumId w:val="14"/>
  </w:num>
  <w:num w:numId="5" w16cid:durableId="1595431668">
    <w:abstractNumId w:val="10"/>
  </w:num>
  <w:num w:numId="6" w16cid:durableId="333581429">
    <w:abstractNumId w:val="13"/>
  </w:num>
  <w:num w:numId="7" w16cid:durableId="563025918">
    <w:abstractNumId w:val="8"/>
  </w:num>
  <w:num w:numId="8" w16cid:durableId="597832982">
    <w:abstractNumId w:val="3"/>
  </w:num>
  <w:num w:numId="9" w16cid:durableId="1123504430">
    <w:abstractNumId w:val="2"/>
  </w:num>
  <w:num w:numId="10" w16cid:durableId="170024662">
    <w:abstractNumId w:val="1"/>
  </w:num>
  <w:num w:numId="11" w16cid:durableId="161551209">
    <w:abstractNumId w:val="0"/>
  </w:num>
  <w:num w:numId="12" w16cid:durableId="1681540665">
    <w:abstractNumId w:val="9"/>
  </w:num>
  <w:num w:numId="13" w16cid:durableId="1044603818">
    <w:abstractNumId w:val="7"/>
  </w:num>
  <w:num w:numId="14" w16cid:durableId="1341002927">
    <w:abstractNumId w:val="6"/>
  </w:num>
  <w:num w:numId="15" w16cid:durableId="871964114">
    <w:abstractNumId w:val="5"/>
  </w:num>
  <w:num w:numId="16" w16cid:durableId="939411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3C1E"/>
    <w:rsid w:val="001034A1"/>
    <w:rsid w:val="002642FE"/>
    <w:rsid w:val="0028485F"/>
    <w:rsid w:val="002E6CA7"/>
    <w:rsid w:val="0044208B"/>
    <w:rsid w:val="00470224"/>
    <w:rsid w:val="004B3D34"/>
    <w:rsid w:val="004F1FDD"/>
    <w:rsid w:val="0050349B"/>
    <w:rsid w:val="005972FA"/>
    <w:rsid w:val="0071044C"/>
    <w:rsid w:val="0080560E"/>
    <w:rsid w:val="00814849"/>
    <w:rsid w:val="009670C1"/>
    <w:rsid w:val="00A976FF"/>
    <w:rsid w:val="00BF6C6D"/>
    <w:rsid w:val="00C60F74"/>
    <w:rsid w:val="00C861E4"/>
    <w:rsid w:val="00E4764E"/>
    <w:rsid w:val="00EF3C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BC6D5CC"/>
  <w15:chartTrackingRefBased/>
  <w15:docId w15:val="{C34BAB79-4E55-4364-BC60-8FA7FCF8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F3C1E"/>
    <w:pPr>
      <w:bidi/>
    </w:pPr>
    <w:rPr>
      <w:rFonts w:ascii="Times New Roman" w:eastAsia="Times New Roman" w:hAnsi="Times New Roman" w:cs="David"/>
      <w:sz w:val="24"/>
      <w:szCs w:val="24"/>
    </w:rPr>
  </w:style>
  <w:style w:type="paragraph" w:styleId="1">
    <w:name w:val="heading 1"/>
    <w:basedOn w:val="a1"/>
    <w:next w:val="a1"/>
    <w:link w:val="10"/>
    <w:qFormat/>
    <w:rsid w:val="00EF3C1E"/>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EF3C1E"/>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EF3C1E"/>
    <w:pPr>
      <w:keepNext/>
      <w:keepLines/>
      <w:spacing w:before="40"/>
      <w:outlineLvl w:val="2"/>
    </w:pPr>
    <w:rPr>
      <w:rFonts w:ascii="Cambria" w:hAnsi="Cambria" w:cs="Times New Roman"/>
      <w:color w:val="243F60"/>
    </w:rPr>
  </w:style>
  <w:style w:type="paragraph" w:styleId="41">
    <w:name w:val="heading 4"/>
    <w:basedOn w:val="a1"/>
    <w:next w:val="a1"/>
    <w:link w:val="42"/>
    <w:qFormat/>
    <w:rsid w:val="00EF3C1E"/>
    <w:pPr>
      <w:keepNext/>
      <w:ind w:left="5760" w:firstLine="720"/>
      <w:outlineLvl w:val="3"/>
    </w:pPr>
    <w:rPr>
      <w:rFonts w:cs="Narkisim"/>
      <w:b/>
      <w:bCs/>
    </w:rPr>
  </w:style>
  <w:style w:type="paragraph" w:styleId="51">
    <w:name w:val="heading 5"/>
    <w:basedOn w:val="a1"/>
    <w:next w:val="a1"/>
    <w:link w:val="52"/>
    <w:qFormat/>
    <w:rsid w:val="00EF3C1E"/>
    <w:pPr>
      <w:keepNext/>
      <w:keepLines/>
      <w:spacing w:before="40"/>
      <w:outlineLvl w:val="4"/>
    </w:pPr>
    <w:rPr>
      <w:rFonts w:ascii="Cambria" w:hAnsi="Cambria" w:cs="Times New Roman"/>
      <w:color w:val="365F91"/>
    </w:rPr>
  </w:style>
  <w:style w:type="paragraph" w:styleId="6">
    <w:name w:val="heading 6"/>
    <w:basedOn w:val="a1"/>
    <w:next w:val="a1"/>
    <w:link w:val="60"/>
    <w:qFormat/>
    <w:rsid w:val="00EF3C1E"/>
    <w:pPr>
      <w:keepNext/>
      <w:keepLines/>
      <w:spacing w:before="40"/>
      <w:outlineLvl w:val="5"/>
    </w:pPr>
    <w:rPr>
      <w:rFonts w:ascii="Cambria" w:hAnsi="Cambria" w:cs="Times New Roman"/>
      <w:color w:val="243F60"/>
    </w:rPr>
  </w:style>
  <w:style w:type="paragraph" w:styleId="7">
    <w:name w:val="heading 7"/>
    <w:basedOn w:val="a1"/>
    <w:next w:val="a1"/>
    <w:link w:val="70"/>
    <w:qFormat/>
    <w:rsid w:val="00EF3C1E"/>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EF3C1E"/>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EF3C1E"/>
    <w:pPr>
      <w:keepNext/>
      <w:keepLines/>
      <w:spacing w:before="40"/>
      <w:outlineLvl w:val="8"/>
    </w:pPr>
    <w:rPr>
      <w:rFonts w:ascii="Cambria" w:hAnsi="Cambria"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EF3C1E"/>
    <w:rPr>
      <w:rFonts w:ascii="Arial" w:eastAsia="Times New Roman" w:hAnsi="Arial" w:cs="Arial"/>
      <w:b/>
      <w:bCs/>
      <w:kern w:val="32"/>
      <w:sz w:val="32"/>
      <w:szCs w:val="32"/>
    </w:rPr>
  </w:style>
  <w:style w:type="character" w:customStyle="1" w:styleId="22">
    <w:name w:val="כותרת 2 תו"/>
    <w:link w:val="21"/>
    <w:rsid w:val="00EF3C1E"/>
    <w:rPr>
      <w:rFonts w:ascii="Cambria" w:eastAsia="Times New Roman" w:hAnsi="Cambria" w:cs="Times New Roman"/>
      <w:color w:val="365F91"/>
      <w:sz w:val="26"/>
      <w:szCs w:val="26"/>
    </w:rPr>
  </w:style>
  <w:style w:type="character" w:customStyle="1" w:styleId="32">
    <w:name w:val="כותרת 3 תו"/>
    <w:link w:val="31"/>
    <w:rsid w:val="00EF3C1E"/>
    <w:rPr>
      <w:rFonts w:ascii="Cambria" w:eastAsia="Times New Roman" w:hAnsi="Cambria" w:cs="Times New Roman"/>
      <w:color w:val="243F60"/>
      <w:sz w:val="24"/>
      <w:szCs w:val="24"/>
    </w:rPr>
  </w:style>
  <w:style w:type="character" w:customStyle="1" w:styleId="42">
    <w:name w:val="כותרת 4 תו"/>
    <w:link w:val="41"/>
    <w:rsid w:val="00EF3C1E"/>
    <w:rPr>
      <w:rFonts w:ascii="Times New Roman" w:eastAsia="Times New Roman" w:hAnsi="Times New Roman" w:cs="Narkisim"/>
      <w:b/>
      <w:bCs/>
      <w:sz w:val="24"/>
      <w:szCs w:val="24"/>
    </w:rPr>
  </w:style>
  <w:style w:type="character" w:customStyle="1" w:styleId="52">
    <w:name w:val="כותרת 5 תו"/>
    <w:link w:val="51"/>
    <w:rsid w:val="00EF3C1E"/>
    <w:rPr>
      <w:rFonts w:ascii="Cambria" w:eastAsia="Times New Roman" w:hAnsi="Cambria" w:cs="Times New Roman"/>
      <w:color w:val="365F91"/>
      <w:sz w:val="24"/>
      <w:szCs w:val="24"/>
    </w:rPr>
  </w:style>
  <w:style w:type="character" w:customStyle="1" w:styleId="60">
    <w:name w:val="כותרת 6 תו"/>
    <w:link w:val="6"/>
    <w:rsid w:val="00EF3C1E"/>
    <w:rPr>
      <w:rFonts w:ascii="Cambria" w:eastAsia="Times New Roman" w:hAnsi="Cambria" w:cs="Times New Roman"/>
      <w:color w:val="243F60"/>
      <w:sz w:val="24"/>
      <w:szCs w:val="24"/>
    </w:rPr>
  </w:style>
  <w:style w:type="character" w:customStyle="1" w:styleId="70">
    <w:name w:val="כותרת 7 תו"/>
    <w:link w:val="7"/>
    <w:rsid w:val="00EF3C1E"/>
    <w:rPr>
      <w:rFonts w:ascii="Cambria" w:eastAsia="Times New Roman" w:hAnsi="Cambria" w:cs="Times New Roman"/>
      <w:i/>
      <w:iCs/>
      <w:color w:val="243F60"/>
      <w:sz w:val="24"/>
      <w:szCs w:val="24"/>
    </w:rPr>
  </w:style>
  <w:style w:type="character" w:customStyle="1" w:styleId="80">
    <w:name w:val="כותרת 8 תו"/>
    <w:link w:val="8"/>
    <w:rsid w:val="00EF3C1E"/>
    <w:rPr>
      <w:rFonts w:ascii="Cambria" w:eastAsia="Times New Roman" w:hAnsi="Cambria" w:cs="Times New Roman"/>
      <w:color w:val="272727"/>
      <w:sz w:val="21"/>
      <w:szCs w:val="21"/>
    </w:rPr>
  </w:style>
  <w:style w:type="character" w:customStyle="1" w:styleId="90">
    <w:name w:val="כותרת 9 תו"/>
    <w:link w:val="9"/>
    <w:rsid w:val="00EF3C1E"/>
    <w:rPr>
      <w:rFonts w:ascii="Cambria" w:eastAsia="Times New Roman" w:hAnsi="Cambria" w:cs="Times New Roman"/>
      <w:i/>
      <w:iCs/>
      <w:color w:val="272727"/>
      <w:sz w:val="21"/>
      <w:szCs w:val="21"/>
    </w:rPr>
  </w:style>
  <w:style w:type="paragraph" w:styleId="a5">
    <w:name w:val="header"/>
    <w:basedOn w:val="a1"/>
    <w:link w:val="a6"/>
    <w:rsid w:val="00EF3C1E"/>
    <w:pPr>
      <w:tabs>
        <w:tab w:val="center" w:pos="4153"/>
        <w:tab w:val="right" w:pos="8306"/>
      </w:tabs>
    </w:pPr>
  </w:style>
  <w:style w:type="character" w:customStyle="1" w:styleId="a6">
    <w:name w:val="כותרת עליונה תו"/>
    <w:link w:val="a5"/>
    <w:rsid w:val="00EF3C1E"/>
    <w:rPr>
      <w:rFonts w:ascii="Times New Roman" w:eastAsia="Times New Roman" w:hAnsi="Times New Roman" w:cs="David"/>
      <w:sz w:val="24"/>
      <w:szCs w:val="24"/>
    </w:rPr>
  </w:style>
  <w:style w:type="paragraph" w:styleId="a7">
    <w:name w:val="footer"/>
    <w:basedOn w:val="a1"/>
    <w:link w:val="a8"/>
    <w:rsid w:val="00EF3C1E"/>
    <w:pPr>
      <w:tabs>
        <w:tab w:val="center" w:pos="4153"/>
        <w:tab w:val="right" w:pos="8306"/>
      </w:tabs>
    </w:pPr>
  </w:style>
  <w:style w:type="character" w:customStyle="1" w:styleId="a8">
    <w:name w:val="כותרת תחתונה תו"/>
    <w:link w:val="a7"/>
    <w:rsid w:val="00EF3C1E"/>
    <w:rPr>
      <w:rFonts w:ascii="Times New Roman" w:eastAsia="Times New Roman" w:hAnsi="Times New Roman" w:cs="David"/>
      <w:sz w:val="24"/>
      <w:szCs w:val="24"/>
    </w:rPr>
  </w:style>
  <w:style w:type="character" w:styleId="a9">
    <w:name w:val="annotation reference"/>
    <w:rsid w:val="00EF3C1E"/>
    <w:rPr>
      <w:sz w:val="16"/>
      <w:szCs w:val="16"/>
    </w:rPr>
  </w:style>
  <w:style w:type="paragraph" w:styleId="aa">
    <w:name w:val="annotation text"/>
    <w:basedOn w:val="a1"/>
    <w:link w:val="ab"/>
    <w:rsid w:val="00EF3C1E"/>
    <w:rPr>
      <w:rFonts w:cs="Times New Roman"/>
      <w:lang w:eastAsia="he-IL"/>
    </w:rPr>
  </w:style>
  <w:style w:type="character" w:customStyle="1" w:styleId="ab">
    <w:name w:val="טקסט הערה תו"/>
    <w:link w:val="aa"/>
    <w:rsid w:val="00EF3C1E"/>
    <w:rPr>
      <w:rFonts w:ascii="Times New Roman" w:eastAsia="Times New Roman" w:hAnsi="Times New Roman" w:cs="Times New Roman"/>
      <w:sz w:val="24"/>
      <w:szCs w:val="24"/>
      <w:lang w:eastAsia="he-IL"/>
    </w:rPr>
  </w:style>
  <w:style w:type="paragraph" w:styleId="ac">
    <w:name w:val="Balloon Text"/>
    <w:basedOn w:val="a1"/>
    <w:link w:val="ad"/>
    <w:rsid w:val="00EF3C1E"/>
    <w:rPr>
      <w:rFonts w:ascii="Tahoma" w:hAnsi="Tahoma" w:cs="Tahoma"/>
      <w:sz w:val="16"/>
      <w:szCs w:val="16"/>
    </w:rPr>
  </w:style>
  <w:style w:type="character" w:customStyle="1" w:styleId="ad">
    <w:name w:val="טקסט בלונים תו"/>
    <w:link w:val="ac"/>
    <w:rsid w:val="00EF3C1E"/>
    <w:rPr>
      <w:rFonts w:ascii="Tahoma" w:eastAsia="Times New Roman" w:hAnsi="Tahoma" w:cs="Tahoma"/>
      <w:sz w:val="16"/>
      <w:szCs w:val="16"/>
    </w:rPr>
  </w:style>
  <w:style w:type="table" w:styleId="ae">
    <w:name w:val="Table Grid"/>
    <w:basedOn w:val="a3"/>
    <w:rsid w:val="00EF3C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EF3C1E"/>
  </w:style>
  <w:style w:type="numbering" w:customStyle="1" w:styleId="11">
    <w:name w:val="ללא רשימה1"/>
    <w:next w:val="a4"/>
    <w:rsid w:val="00EF3C1E"/>
  </w:style>
  <w:style w:type="paragraph" w:customStyle="1" w:styleId="12">
    <w:name w:val="פיסקת רשימה1"/>
    <w:basedOn w:val="a1"/>
    <w:next w:val="23"/>
    <w:link w:val="af0"/>
    <w:rsid w:val="00EF3C1E"/>
    <w:pPr>
      <w:spacing w:after="160" w:line="259" w:lineRule="auto"/>
      <w:ind w:left="720"/>
      <w:contextualSpacing/>
    </w:pPr>
    <w:rPr>
      <w:rFonts w:ascii="Calibri" w:hAnsi="Calibri" w:cs="Arial"/>
      <w:sz w:val="22"/>
      <w:szCs w:val="22"/>
    </w:rPr>
  </w:style>
  <w:style w:type="character" w:customStyle="1" w:styleId="af0">
    <w:name w:val="פיסקת רשימה תו"/>
    <w:link w:val="12"/>
    <w:locked/>
    <w:rsid w:val="00EF3C1E"/>
    <w:rPr>
      <w:rFonts w:ascii="Calibri" w:eastAsia="Times New Roman" w:hAnsi="Calibri" w:cs="Arial"/>
    </w:rPr>
  </w:style>
  <w:style w:type="paragraph" w:customStyle="1" w:styleId="23">
    <w:name w:val="פיסקת רשימה2"/>
    <w:basedOn w:val="a1"/>
    <w:qFormat/>
    <w:rsid w:val="00EF3C1E"/>
    <w:pPr>
      <w:ind w:left="720"/>
      <w:contextualSpacing/>
    </w:pPr>
  </w:style>
  <w:style w:type="paragraph" w:customStyle="1" w:styleId="Ruller4">
    <w:name w:val="Ruller4"/>
    <w:basedOn w:val="a1"/>
    <w:link w:val="Ruller40"/>
    <w:rsid w:val="00EF3C1E"/>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customStyle="1" w:styleId="Ruller40">
    <w:name w:val="Ruller4 תו"/>
    <w:link w:val="Ruller4"/>
    <w:locked/>
    <w:rsid w:val="00EF3C1E"/>
    <w:rPr>
      <w:rFonts w:ascii="Arial TUR" w:eastAsia="Times New Roman" w:hAnsi="Arial TUR" w:cs="FrankRuehl"/>
      <w:spacing w:val="10"/>
      <w:szCs w:val="28"/>
    </w:rPr>
  </w:style>
  <w:style w:type="character" w:styleId="FollowedHyperlink">
    <w:name w:val="FollowedHyperlink"/>
    <w:rsid w:val="00EF3C1E"/>
    <w:rPr>
      <w:color w:val="800080"/>
      <w:u w:val="single"/>
    </w:rPr>
  </w:style>
  <w:style w:type="character" w:styleId="HTMLCite">
    <w:name w:val="HTML Cite"/>
    <w:rsid w:val="00EF3C1E"/>
    <w:rPr>
      <w:i/>
      <w:iCs/>
    </w:rPr>
  </w:style>
  <w:style w:type="character" w:styleId="HTMLCode">
    <w:name w:val="HTML Code"/>
    <w:rsid w:val="00EF3C1E"/>
    <w:rPr>
      <w:rFonts w:ascii="Consolas" w:hAnsi="Consolas"/>
      <w:sz w:val="20"/>
      <w:szCs w:val="20"/>
    </w:rPr>
  </w:style>
  <w:style w:type="character" w:styleId="HTMLDefinition">
    <w:name w:val="HTML Definition"/>
    <w:rsid w:val="00EF3C1E"/>
    <w:rPr>
      <w:i/>
      <w:iCs/>
    </w:rPr>
  </w:style>
  <w:style w:type="character" w:styleId="HTMLVariable">
    <w:name w:val="HTML Variable"/>
    <w:rsid w:val="00EF3C1E"/>
    <w:rPr>
      <w:i/>
      <w:iCs/>
    </w:rPr>
  </w:style>
  <w:style w:type="paragraph" w:styleId="HTML">
    <w:name w:val="HTML Preformatted"/>
    <w:basedOn w:val="a1"/>
    <w:link w:val="HTML0"/>
    <w:rsid w:val="00EF3C1E"/>
    <w:rPr>
      <w:rFonts w:ascii="Consolas" w:hAnsi="Consolas"/>
      <w:sz w:val="20"/>
      <w:szCs w:val="20"/>
    </w:rPr>
  </w:style>
  <w:style w:type="character" w:customStyle="1" w:styleId="HTML0">
    <w:name w:val="HTML מעוצב מראש תו"/>
    <w:link w:val="HTML"/>
    <w:rsid w:val="00EF3C1E"/>
    <w:rPr>
      <w:rFonts w:ascii="Consolas" w:eastAsia="Times New Roman" w:hAnsi="Consolas" w:cs="David"/>
      <w:sz w:val="20"/>
      <w:szCs w:val="20"/>
    </w:rPr>
  </w:style>
  <w:style w:type="character" w:styleId="Hyperlink">
    <w:name w:val="Hyperlink"/>
    <w:rsid w:val="00EF3C1E"/>
    <w:rPr>
      <w:color w:val="0000FF"/>
      <w:u w:val="single"/>
    </w:rPr>
  </w:style>
  <w:style w:type="paragraph" w:styleId="Index1">
    <w:name w:val="index 1"/>
    <w:basedOn w:val="a1"/>
    <w:next w:val="a1"/>
    <w:autoRedefine/>
    <w:rsid w:val="00EF3C1E"/>
    <w:pPr>
      <w:ind w:left="240" w:hanging="240"/>
    </w:pPr>
  </w:style>
  <w:style w:type="paragraph" w:styleId="Index2">
    <w:name w:val="index 2"/>
    <w:basedOn w:val="a1"/>
    <w:next w:val="a1"/>
    <w:autoRedefine/>
    <w:rsid w:val="00EF3C1E"/>
    <w:pPr>
      <w:ind w:left="480" w:hanging="240"/>
    </w:pPr>
  </w:style>
  <w:style w:type="paragraph" w:styleId="Index3">
    <w:name w:val="index 3"/>
    <w:basedOn w:val="a1"/>
    <w:next w:val="a1"/>
    <w:autoRedefine/>
    <w:rsid w:val="00EF3C1E"/>
    <w:pPr>
      <w:ind w:left="720" w:hanging="240"/>
    </w:pPr>
  </w:style>
  <w:style w:type="paragraph" w:styleId="Index4">
    <w:name w:val="index 4"/>
    <w:basedOn w:val="a1"/>
    <w:next w:val="a1"/>
    <w:autoRedefine/>
    <w:rsid w:val="00EF3C1E"/>
    <w:pPr>
      <w:ind w:left="960" w:hanging="240"/>
    </w:pPr>
  </w:style>
  <w:style w:type="paragraph" w:styleId="Index5">
    <w:name w:val="index 5"/>
    <w:basedOn w:val="a1"/>
    <w:next w:val="a1"/>
    <w:autoRedefine/>
    <w:rsid w:val="00EF3C1E"/>
    <w:pPr>
      <w:ind w:left="1200" w:hanging="240"/>
    </w:pPr>
  </w:style>
  <w:style w:type="paragraph" w:styleId="Index6">
    <w:name w:val="index 6"/>
    <w:basedOn w:val="a1"/>
    <w:next w:val="a1"/>
    <w:autoRedefine/>
    <w:rsid w:val="00EF3C1E"/>
    <w:pPr>
      <w:ind w:left="1440" w:hanging="240"/>
    </w:pPr>
  </w:style>
  <w:style w:type="paragraph" w:styleId="Index7">
    <w:name w:val="index 7"/>
    <w:basedOn w:val="a1"/>
    <w:next w:val="a1"/>
    <w:autoRedefine/>
    <w:rsid w:val="00EF3C1E"/>
    <w:pPr>
      <w:ind w:left="1680" w:hanging="240"/>
    </w:pPr>
  </w:style>
  <w:style w:type="paragraph" w:styleId="Index8">
    <w:name w:val="index 8"/>
    <w:basedOn w:val="a1"/>
    <w:next w:val="a1"/>
    <w:autoRedefine/>
    <w:rsid w:val="00EF3C1E"/>
    <w:pPr>
      <w:ind w:left="1920" w:hanging="240"/>
    </w:pPr>
  </w:style>
  <w:style w:type="paragraph" w:styleId="Index9">
    <w:name w:val="index 9"/>
    <w:basedOn w:val="a1"/>
    <w:next w:val="a1"/>
    <w:autoRedefine/>
    <w:rsid w:val="00EF3C1E"/>
    <w:pPr>
      <w:ind w:left="2160" w:hanging="240"/>
    </w:pPr>
  </w:style>
  <w:style w:type="paragraph" w:styleId="NormalWeb">
    <w:name w:val="Normal (Web)"/>
    <w:basedOn w:val="a1"/>
    <w:rsid w:val="00EF3C1E"/>
    <w:rPr>
      <w:rFonts w:cs="Times New Roman"/>
    </w:rPr>
  </w:style>
  <w:style w:type="paragraph" w:styleId="TOC1">
    <w:name w:val="toc 1"/>
    <w:basedOn w:val="a1"/>
    <w:next w:val="a1"/>
    <w:autoRedefine/>
    <w:rsid w:val="00EF3C1E"/>
    <w:pPr>
      <w:spacing w:after="100"/>
    </w:pPr>
  </w:style>
  <w:style w:type="paragraph" w:styleId="TOC2">
    <w:name w:val="toc 2"/>
    <w:basedOn w:val="a1"/>
    <w:next w:val="a1"/>
    <w:autoRedefine/>
    <w:rsid w:val="00EF3C1E"/>
    <w:pPr>
      <w:spacing w:after="100"/>
      <w:ind w:left="240"/>
    </w:pPr>
  </w:style>
  <w:style w:type="paragraph" w:styleId="TOC3">
    <w:name w:val="toc 3"/>
    <w:basedOn w:val="a1"/>
    <w:next w:val="a1"/>
    <w:autoRedefine/>
    <w:rsid w:val="00EF3C1E"/>
    <w:pPr>
      <w:spacing w:after="100"/>
      <w:ind w:left="480"/>
    </w:pPr>
  </w:style>
  <w:style w:type="paragraph" w:styleId="TOC4">
    <w:name w:val="toc 4"/>
    <w:basedOn w:val="a1"/>
    <w:next w:val="a1"/>
    <w:autoRedefine/>
    <w:rsid w:val="00EF3C1E"/>
    <w:pPr>
      <w:spacing w:after="100"/>
      <w:ind w:left="720"/>
    </w:pPr>
  </w:style>
  <w:style w:type="paragraph" w:styleId="TOC5">
    <w:name w:val="toc 5"/>
    <w:basedOn w:val="a1"/>
    <w:next w:val="a1"/>
    <w:autoRedefine/>
    <w:rsid w:val="00EF3C1E"/>
    <w:pPr>
      <w:spacing w:after="100"/>
      <w:ind w:left="960"/>
    </w:pPr>
  </w:style>
  <w:style w:type="paragraph" w:styleId="TOC6">
    <w:name w:val="toc 6"/>
    <w:basedOn w:val="a1"/>
    <w:next w:val="a1"/>
    <w:autoRedefine/>
    <w:rsid w:val="00EF3C1E"/>
    <w:pPr>
      <w:spacing w:after="100"/>
      <w:ind w:left="1200"/>
    </w:pPr>
  </w:style>
  <w:style w:type="paragraph" w:styleId="TOC7">
    <w:name w:val="toc 7"/>
    <w:basedOn w:val="a1"/>
    <w:next w:val="a1"/>
    <w:autoRedefine/>
    <w:rsid w:val="00EF3C1E"/>
    <w:pPr>
      <w:spacing w:after="100"/>
      <w:ind w:left="1440"/>
    </w:pPr>
  </w:style>
  <w:style w:type="paragraph" w:styleId="TOC8">
    <w:name w:val="toc 8"/>
    <w:basedOn w:val="a1"/>
    <w:next w:val="a1"/>
    <w:autoRedefine/>
    <w:rsid w:val="00EF3C1E"/>
    <w:pPr>
      <w:spacing w:after="100"/>
      <w:ind w:left="1680"/>
    </w:pPr>
  </w:style>
  <w:style w:type="paragraph" w:styleId="TOC9">
    <w:name w:val="toc 9"/>
    <w:basedOn w:val="a1"/>
    <w:next w:val="a1"/>
    <w:autoRedefine/>
    <w:rsid w:val="00EF3C1E"/>
    <w:pPr>
      <w:spacing w:after="100"/>
      <w:ind w:left="1920"/>
    </w:pPr>
  </w:style>
  <w:style w:type="table" w:styleId="-1">
    <w:name w:val="Table 3D effects 1"/>
    <w:basedOn w:val="a3"/>
    <w:rsid w:val="00EF3C1E"/>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EF3C1E"/>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EF3C1E"/>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3">
    <w:name w:val="ביבליוגרפיה1"/>
    <w:basedOn w:val="a1"/>
    <w:next w:val="a1"/>
    <w:rsid w:val="00EF3C1E"/>
  </w:style>
  <w:style w:type="paragraph" w:styleId="af1">
    <w:name w:val="Salutation"/>
    <w:basedOn w:val="a1"/>
    <w:next w:val="a1"/>
    <w:link w:val="af2"/>
    <w:rsid w:val="00EF3C1E"/>
  </w:style>
  <w:style w:type="character" w:customStyle="1" w:styleId="af2">
    <w:name w:val="ברכה תו"/>
    <w:link w:val="af1"/>
    <w:rsid w:val="00EF3C1E"/>
    <w:rPr>
      <w:rFonts w:ascii="Times New Roman" w:eastAsia="Times New Roman" w:hAnsi="Times New Roman" w:cs="David"/>
      <w:sz w:val="24"/>
      <w:szCs w:val="24"/>
    </w:rPr>
  </w:style>
  <w:style w:type="paragraph" w:styleId="af3">
    <w:name w:val="Body Text"/>
    <w:basedOn w:val="a1"/>
    <w:link w:val="af4"/>
    <w:rsid w:val="00EF3C1E"/>
    <w:pPr>
      <w:spacing w:after="120"/>
    </w:pPr>
  </w:style>
  <w:style w:type="character" w:customStyle="1" w:styleId="af4">
    <w:name w:val="גוף טקסט תו"/>
    <w:link w:val="af3"/>
    <w:rsid w:val="00EF3C1E"/>
    <w:rPr>
      <w:rFonts w:ascii="Times New Roman" w:eastAsia="Times New Roman" w:hAnsi="Times New Roman" w:cs="David"/>
      <w:sz w:val="24"/>
      <w:szCs w:val="24"/>
    </w:rPr>
  </w:style>
  <w:style w:type="paragraph" w:styleId="24">
    <w:name w:val="Body Text 2"/>
    <w:basedOn w:val="a1"/>
    <w:link w:val="25"/>
    <w:rsid w:val="00EF3C1E"/>
    <w:pPr>
      <w:spacing w:after="120" w:line="480" w:lineRule="auto"/>
    </w:pPr>
  </w:style>
  <w:style w:type="character" w:customStyle="1" w:styleId="25">
    <w:name w:val="גוף טקסט 2 תו"/>
    <w:link w:val="24"/>
    <w:rsid w:val="00EF3C1E"/>
    <w:rPr>
      <w:rFonts w:ascii="Times New Roman" w:eastAsia="Times New Roman" w:hAnsi="Times New Roman" w:cs="David"/>
      <w:sz w:val="24"/>
      <w:szCs w:val="24"/>
    </w:rPr>
  </w:style>
  <w:style w:type="paragraph" w:styleId="33">
    <w:name w:val="Body Text 3"/>
    <w:basedOn w:val="a1"/>
    <w:link w:val="34"/>
    <w:rsid w:val="00EF3C1E"/>
    <w:pPr>
      <w:spacing w:after="120"/>
    </w:pPr>
    <w:rPr>
      <w:sz w:val="16"/>
      <w:szCs w:val="16"/>
    </w:rPr>
  </w:style>
  <w:style w:type="character" w:customStyle="1" w:styleId="34">
    <w:name w:val="גוף טקסט 3 תו"/>
    <w:link w:val="33"/>
    <w:rsid w:val="00EF3C1E"/>
    <w:rPr>
      <w:rFonts w:ascii="Times New Roman" w:eastAsia="Times New Roman" w:hAnsi="Times New Roman" w:cs="David"/>
      <w:sz w:val="16"/>
      <w:szCs w:val="16"/>
    </w:rPr>
  </w:style>
  <w:style w:type="character" w:styleId="HTML1">
    <w:name w:val="HTML Sample"/>
    <w:rsid w:val="00EF3C1E"/>
    <w:rPr>
      <w:rFonts w:ascii="Consolas" w:hAnsi="Consolas"/>
      <w:sz w:val="24"/>
      <w:szCs w:val="24"/>
    </w:rPr>
  </w:style>
  <w:style w:type="character" w:styleId="af5">
    <w:name w:val="Emphasis"/>
    <w:qFormat/>
    <w:rsid w:val="00EF3C1E"/>
    <w:rPr>
      <w:i/>
      <w:iCs/>
    </w:rPr>
  </w:style>
  <w:style w:type="character" w:customStyle="1" w:styleId="14">
    <w:name w:val="הדגשה חזקה1"/>
    <w:qFormat/>
    <w:rsid w:val="00EF3C1E"/>
    <w:rPr>
      <w:i/>
      <w:iCs/>
      <w:color w:val="4F81BD"/>
    </w:rPr>
  </w:style>
  <w:style w:type="character" w:customStyle="1" w:styleId="15">
    <w:name w:val="הדגשה עדינה1"/>
    <w:qFormat/>
    <w:rsid w:val="00EF3C1E"/>
    <w:rPr>
      <w:i/>
      <w:iCs/>
      <w:color w:val="404040"/>
    </w:rPr>
  </w:style>
  <w:style w:type="paragraph" w:styleId="af6">
    <w:name w:val="List Continue"/>
    <w:basedOn w:val="a1"/>
    <w:rsid w:val="00EF3C1E"/>
    <w:pPr>
      <w:spacing w:after="120"/>
      <w:ind w:left="283"/>
      <w:contextualSpacing/>
    </w:pPr>
  </w:style>
  <w:style w:type="paragraph" w:styleId="26">
    <w:name w:val="List Continue 2"/>
    <w:basedOn w:val="a1"/>
    <w:rsid w:val="00EF3C1E"/>
    <w:pPr>
      <w:spacing w:after="120"/>
      <w:ind w:left="566"/>
      <w:contextualSpacing/>
    </w:pPr>
  </w:style>
  <w:style w:type="paragraph" w:styleId="35">
    <w:name w:val="List Continue 3"/>
    <w:basedOn w:val="a1"/>
    <w:rsid w:val="00EF3C1E"/>
    <w:pPr>
      <w:spacing w:after="120"/>
      <w:ind w:left="849"/>
      <w:contextualSpacing/>
    </w:pPr>
  </w:style>
  <w:style w:type="paragraph" w:styleId="43">
    <w:name w:val="List Continue 4"/>
    <w:basedOn w:val="a1"/>
    <w:rsid w:val="00EF3C1E"/>
    <w:pPr>
      <w:spacing w:after="120"/>
      <w:ind w:left="1132"/>
      <w:contextualSpacing/>
    </w:pPr>
  </w:style>
  <w:style w:type="paragraph" w:styleId="53">
    <w:name w:val="List Continue 5"/>
    <w:basedOn w:val="a1"/>
    <w:rsid w:val="00EF3C1E"/>
    <w:pPr>
      <w:spacing w:after="120"/>
      <w:ind w:left="1415"/>
      <w:contextualSpacing/>
    </w:pPr>
  </w:style>
  <w:style w:type="character" w:customStyle="1" w:styleId="16">
    <w:name w:val="הפניה חזקה1"/>
    <w:qFormat/>
    <w:rsid w:val="00EF3C1E"/>
    <w:rPr>
      <w:b/>
      <w:bCs/>
      <w:smallCaps/>
      <w:color w:val="4F81BD"/>
      <w:spacing w:val="5"/>
    </w:rPr>
  </w:style>
  <w:style w:type="character" w:styleId="af7">
    <w:name w:val="endnote reference"/>
    <w:rsid w:val="00EF3C1E"/>
    <w:rPr>
      <w:vertAlign w:val="superscript"/>
    </w:rPr>
  </w:style>
  <w:style w:type="character" w:styleId="af8">
    <w:name w:val="footnote reference"/>
    <w:rsid w:val="00EF3C1E"/>
    <w:rPr>
      <w:vertAlign w:val="superscript"/>
    </w:rPr>
  </w:style>
  <w:style w:type="character" w:customStyle="1" w:styleId="17">
    <w:name w:val="הפניה עדינה1"/>
    <w:qFormat/>
    <w:rsid w:val="00EF3C1E"/>
    <w:rPr>
      <w:smallCaps/>
      <w:color w:val="5A5A5A"/>
    </w:rPr>
  </w:style>
  <w:style w:type="table" w:customStyle="1" w:styleId="18">
    <w:name w:val="הצללה בהירה1"/>
    <w:basedOn w:val="a3"/>
    <w:rsid w:val="00EF3C1E"/>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הצללה בהירה - הדגשה 11"/>
    <w:basedOn w:val="a3"/>
    <w:rsid w:val="00EF3C1E"/>
    <w:rPr>
      <w:rFonts w:ascii="Times New Roman" w:eastAsia="Times New Roman" w:hAnsi="Times New Roman" w:cs="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21">
    <w:name w:val="הצללה בהירה - הדגשה 21"/>
    <w:basedOn w:val="a3"/>
    <w:rsid w:val="00EF3C1E"/>
    <w:rPr>
      <w:rFonts w:ascii="Times New Roman" w:eastAsia="Times New Roman" w:hAnsi="Times New Roman" w:cs="Times New Roman"/>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31">
    <w:name w:val="הצללה בהירה - הדגשה 31"/>
    <w:basedOn w:val="a3"/>
    <w:rsid w:val="00EF3C1E"/>
    <w:rPr>
      <w:rFonts w:ascii="Times New Roman" w:eastAsia="Times New Roman" w:hAnsi="Times New Roman" w:cs="Times New Roman"/>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41">
    <w:name w:val="הצללה בהירה - הדגשה 41"/>
    <w:basedOn w:val="a3"/>
    <w:rsid w:val="00EF3C1E"/>
    <w:rPr>
      <w:rFonts w:ascii="Times New Roman" w:eastAsia="Times New Roman" w:hAnsi="Times New Roman" w:cs="Times New Roman"/>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51">
    <w:name w:val="הצללה בהירה - הדגשה 51"/>
    <w:basedOn w:val="a3"/>
    <w:rsid w:val="00EF3C1E"/>
    <w:rPr>
      <w:rFonts w:ascii="Times New Roman" w:eastAsia="Times New Roman" w:hAnsi="Times New Roman" w:cs="Times New Roman"/>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61">
    <w:name w:val="הצללה בהירה - הדגשה 61"/>
    <w:basedOn w:val="a3"/>
    <w:rsid w:val="00EF3C1E"/>
    <w:rPr>
      <w:rFonts w:ascii="Times New Roman" w:eastAsia="Times New Roman" w:hAnsi="Times New Roman" w:cs="Times New Roman"/>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410">
    <w:name w:val="הצללה בינונית  - הדגשה 41"/>
    <w:basedOn w:val="a3"/>
    <w:rsid w:val="00EF3C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110">
    <w:name w:val="הצללה בינונית 11"/>
    <w:basedOn w:val="a3"/>
    <w:rsid w:val="00EF3C1E"/>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
    <w:name w:val="הצללה בינונית 1 - הדגשה 11"/>
    <w:basedOn w:val="a3"/>
    <w:rsid w:val="00EF3C1E"/>
    <w:rPr>
      <w:rFonts w:ascii="Times New Roman" w:eastAsia="Times New Roman" w:hAnsi="Times New Roman"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21">
    <w:name w:val="הצללה בינונית 1 - הדגשה 21"/>
    <w:basedOn w:val="a3"/>
    <w:rsid w:val="00EF3C1E"/>
    <w:rPr>
      <w:rFonts w:ascii="Times New Roman" w:eastAsia="Times New Roman" w:hAnsi="Times New Roman" w:cs="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1-31">
    <w:name w:val="הצללה בינונית 1 - הדגשה 31"/>
    <w:basedOn w:val="a3"/>
    <w:rsid w:val="00EF3C1E"/>
    <w:rPr>
      <w:rFonts w:ascii="Times New Roman" w:eastAsia="Times New Roman" w:hAnsi="Times New Roman"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41">
    <w:name w:val="הצללה בינונית 1 - הדגשה 41"/>
    <w:basedOn w:val="a3"/>
    <w:rsid w:val="00EF3C1E"/>
    <w:rPr>
      <w:rFonts w:ascii="Times New Roman" w:eastAsia="Times New Roman" w:hAnsi="Times New Roman" w:cs="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51">
    <w:name w:val="הצללה בינונית 1- הדגשה 51"/>
    <w:basedOn w:val="a3"/>
    <w:rsid w:val="00EF3C1E"/>
    <w:rPr>
      <w:rFonts w:ascii="Times New Roman" w:eastAsia="Times New Roman" w:hAnsi="Times New Roman"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61">
    <w:name w:val="הצללה בינונית 1- הדגשה 61"/>
    <w:basedOn w:val="a3"/>
    <w:rsid w:val="00EF3C1E"/>
    <w:rPr>
      <w:rFonts w:ascii="Times New Roman" w:eastAsia="Times New Roman" w:hAnsi="Times New Roman" w:cs="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210">
    <w:name w:val="הצללה בינונית 21"/>
    <w:basedOn w:val="a3"/>
    <w:rsid w:val="00EF3C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11">
    <w:name w:val="הצללה בינונית 2 - הדגשה 11"/>
    <w:basedOn w:val="a3"/>
    <w:rsid w:val="00EF3C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21">
    <w:name w:val="הצללה בינונית 2 - הדגשה 21"/>
    <w:basedOn w:val="a3"/>
    <w:rsid w:val="00EF3C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31">
    <w:name w:val="הצללה בינונית 2 - הדגשה 31"/>
    <w:basedOn w:val="a3"/>
    <w:rsid w:val="00EF3C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51">
    <w:name w:val="הצללה בינונית 2- הדגשה 51"/>
    <w:basedOn w:val="a3"/>
    <w:rsid w:val="00EF3C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2-61">
    <w:name w:val="הצללה בינונית 2- הדגשה 61"/>
    <w:basedOn w:val="a3"/>
    <w:rsid w:val="00EF3C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19">
    <w:name w:val="הצללה צבעונית1"/>
    <w:basedOn w:val="a3"/>
    <w:rsid w:val="00EF3C1E"/>
    <w:rPr>
      <w:rFonts w:ascii="Times New Roman" w:eastAsia="Times New Roman" w:hAnsi="Times New Roman" w:cs="Times New Roman"/>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110">
    <w:name w:val="הצללה צבעונית - הדגשה 11"/>
    <w:basedOn w:val="a3"/>
    <w:rsid w:val="00EF3C1E"/>
    <w:rPr>
      <w:rFonts w:ascii="Times New Roman" w:eastAsia="Times New Roman" w:hAnsi="Times New Roman" w:cs="Times New Roman"/>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210">
    <w:name w:val="הצללה צבעונית - הדגשה 21"/>
    <w:basedOn w:val="a3"/>
    <w:rsid w:val="00EF3C1E"/>
    <w:rPr>
      <w:rFonts w:ascii="Times New Roman" w:eastAsia="Times New Roman" w:hAnsi="Times New Roman" w:cs="Times New Roman"/>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310">
    <w:name w:val="הצללה צבעונית - הדגשה 31"/>
    <w:basedOn w:val="a3"/>
    <w:rsid w:val="00EF3C1E"/>
    <w:rPr>
      <w:rFonts w:ascii="Times New Roman" w:eastAsia="Times New Roman" w:hAnsi="Times New Roman" w:cs="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411">
    <w:name w:val="הצללה צבעונית - הדגשה 41"/>
    <w:basedOn w:val="a3"/>
    <w:rsid w:val="00EF3C1E"/>
    <w:rPr>
      <w:rFonts w:ascii="Times New Roman" w:eastAsia="Times New Roman" w:hAnsi="Times New Roman" w:cs="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510">
    <w:name w:val="הצללה צבעונית - הדגשה 51"/>
    <w:basedOn w:val="a3"/>
    <w:rsid w:val="00EF3C1E"/>
    <w:rPr>
      <w:rFonts w:ascii="Times New Roman" w:eastAsia="Times New Roman" w:hAnsi="Times New Roman" w:cs="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610">
    <w:name w:val="הצללה צבעונית - הדגשה 61"/>
    <w:basedOn w:val="a3"/>
    <w:rsid w:val="00EF3C1E"/>
    <w:rPr>
      <w:rFonts w:ascii="Times New Roman" w:eastAsia="Times New Roman" w:hAnsi="Times New Roman" w:cs="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9">
    <w:name w:val="Strong"/>
    <w:qFormat/>
    <w:rsid w:val="00EF3C1E"/>
    <w:rPr>
      <w:b/>
      <w:bCs/>
    </w:rPr>
  </w:style>
  <w:style w:type="paragraph" w:styleId="afa">
    <w:name w:val="Signature"/>
    <w:basedOn w:val="a1"/>
    <w:link w:val="afb"/>
    <w:rsid w:val="00EF3C1E"/>
    <w:pPr>
      <w:ind w:left="4252"/>
    </w:pPr>
  </w:style>
  <w:style w:type="character" w:customStyle="1" w:styleId="afb">
    <w:name w:val="חתימה תו"/>
    <w:link w:val="afa"/>
    <w:rsid w:val="00EF3C1E"/>
    <w:rPr>
      <w:rFonts w:ascii="Times New Roman" w:eastAsia="Times New Roman" w:hAnsi="Times New Roman" w:cs="David"/>
      <w:sz w:val="24"/>
      <w:szCs w:val="24"/>
    </w:rPr>
  </w:style>
  <w:style w:type="paragraph" w:styleId="afc">
    <w:name w:val="E-mail Signature"/>
    <w:basedOn w:val="a1"/>
    <w:link w:val="afd"/>
    <w:rsid w:val="00EF3C1E"/>
  </w:style>
  <w:style w:type="character" w:customStyle="1" w:styleId="afd">
    <w:name w:val="חתימת דואר אלקטרוני תו"/>
    <w:link w:val="afc"/>
    <w:rsid w:val="00EF3C1E"/>
    <w:rPr>
      <w:rFonts w:ascii="Times New Roman" w:eastAsia="Times New Roman" w:hAnsi="Times New Roman" w:cs="David"/>
      <w:sz w:val="24"/>
      <w:szCs w:val="24"/>
    </w:rPr>
  </w:style>
  <w:style w:type="table" w:styleId="afe">
    <w:name w:val="Table Elegant"/>
    <w:basedOn w:val="a3"/>
    <w:rsid w:val="00EF3C1E"/>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
    <w:name w:val="Table Professional"/>
    <w:basedOn w:val="a3"/>
    <w:rsid w:val="00EF3C1E"/>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ubtle 1"/>
    <w:basedOn w:val="a3"/>
    <w:rsid w:val="00EF3C1E"/>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EF3C1E"/>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0">
    <w:name w:val="Table Contemporary"/>
    <w:basedOn w:val="a3"/>
    <w:rsid w:val="00EF3C1E"/>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b">
    <w:name w:val="Table Simple 1"/>
    <w:basedOn w:val="a3"/>
    <w:rsid w:val="00EF3C1E"/>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EF3C1E"/>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EF3C1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Colorful 1"/>
    <w:basedOn w:val="a3"/>
    <w:rsid w:val="00EF3C1E"/>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EF3C1E"/>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EF3C1E"/>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d">
    <w:name w:val="Table Classic 1"/>
    <w:basedOn w:val="a3"/>
    <w:rsid w:val="00EF3C1E"/>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EF3C1E"/>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EF3C1E"/>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EF3C1E"/>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e">
    <w:name w:val="Plain Table 1"/>
    <w:basedOn w:val="a3"/>
    <w:rsid w:val="00EF3C1E"/>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3"/>
    <w:rsid w:val="00EF3C1E"/>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rsid w:val="00EF3C1E"/>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rsid w:val="00EF3C1E"/>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rsid w:val="00EF3C1E"/>
    <w:rPr>
      <w:rFonts w:ascii="Times New Roman" w:eastAsia="Times New Roman" w:hAnsi="Times New Roman" w:cs="Times New Roman"/>
    </w:rPr>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f">
    <w:name w:val="Table Web 1"/>
    <w:basedOn w:val="a3"/>
    <w:rsid w:val="00EF3C1E"/>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rsid w:val="00EF3C1E"/>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rsid w:val="00EF3C1E"/>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f0">
    <w:name w:val="List Table 1 Light"/>
    <w:basedOn w:val="a3"/>
    <w:rsid w:val="00EF3C1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Accent 1"/>
    <w:basedOn w:val="a3"/>
    <w:rsid w:val="00EF3C1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
    <w:name w:val="List Table 1 Light Accent 2"/>
    <w:basedOn w:val="a3"/>
    <w:rsid w:val="00EF3C1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
    <w:name w:val="List Table 1 Light Accent 3"/>
    <w:basedOn w:val="a3"/>
    <w:rsid w:val="00EF3C1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
    <w:name w:val="List Table 1 Light Accent 4"/>
    <w:basedOn w:val="a3"/>
    <w:rsid w:val="00EF3C1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
    <w:name w:val="List Table 1 Light Accent 5"/>
    <w:basedOn w:val="a3"/>
    <w:rsid w:val="00EF3C1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
    <w:name w:val="List Table 1 Light Accent 6"/>
    <w:basedOn w:val="a3"/>
    <w:rsid w:val="00EF3C1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2d">
    <w:name w:val="List Table 2"/>
    <w:basedOn w:val="a3"/>
    <w:rsid w:val="00EF3C1E"/>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Accent 1"/>
    <w:basedOn w:val="a3"/>
    <w:rsid w:val="00EF3C1E"/>
    <w:rPr>
      <w:rFonts w:ascii="Times New Roman" w:eastAsia="Times New Roman" w:hAnsi="Times New Roman" w:cs="Times New Roman"/>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
    <w:name w:val="List Table 2 Accent 2"/>
    <w:basedOn w:val="a3"/>
    <w:rsid w:val="00EF3C1E"/>
    <w:rPr>
      <w:rFonts w:ascii="Times New Roman" w:eastAsia="Times New Roman" w:hAnsi="Times New Roman" w:cs="Times New Roman"/>
    </w:rPr>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
    <w:name w:val="List Table 2 Accent 3"/>
    <w:basedOn w:val="a3"/>
    <w:rsid w:val="00EF3C1E"/>
    <w:rPr>
      <w:rFonts w:ascii="Times New Roman" w:eastAsia="Times New Roman" w:hAnsi="Times New Roman" w:cs="Times New Roman"/>
    </w:rPr>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
    <w:name w:val="List Table 2 Accent 4"/>
    <w:basedOn w:val="a3"/>
    <w:rsid w:val="00EF3C1E"/>
    <w:rPr>
      <w:rFonts w:ascii="Times New Roman" w:eastAsia="Times New Roman" w:hAnsi="Times New Roman" w:cs="Times New Roman"/>
    </w:rPr>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
    <w:name w:val="List Table 2 Accent 5"/>
    <w:basedOn w:val="a3"/>
    <w:rsid w:val="00EF3C1E"/>
    <w:rPr>
      <w:rFonts w:ascii="Times New Roman" w:eastAsia="Times New Roman" w:hAnsi="Times New Roman" w:cs="Times New Roman"/>
    </w:rPr>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
    <w:name w:val="List Table 2 Accent 6"/>
    <w:basedOn w:val="a3"/>
    <w:rsid w:val="00EF3C1E"/>
    <w:rPr>
      <w:rFonts w:ascii="Times New Roman" w:eastAsia="Times New Roman" w:hAnsi="Times New Roman" w:cs="Times New Roman"/>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b">
    <w:name w:val="List Table 3"/>
    <w:basedOn w:val="a3"/>
    <w:rsid w:val="00EF3C1E"/>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Accent 1"/>
    <w:basedOn w:val="a3"/>
    <w:rsid w:val="00EF3C1E"/>
    <w:rPr>
      <w:rFonts w:ascii="Times New Roman" w:eastAsia="Times New Roman" w:hAnsi="Times New Roman" w:cs="Times New Roma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
    <w:name w:val="List Table 3 Accent 2"/>
    <w:basedOn w:val="a3"/>
    <w:rsid w:val="00EF3C1E"/>
    <w:rPr>
      <w:rFonts w:ascii="Times New Roman" w:eastAsia="Times New Roman" w:hAnsi="Times New Roman" w:cs="Times New Roman"/>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
    <w:name w:val="List Table 3 Accent 3"/>
    <w:basedOn w:val="a3"/>
    <w:rsid w:val="00EF3C1E"/>
    <w:rPr>
      <w:rFonts w:ascii="Times New Roman" w:eastAsia="Times New Roman" w:hAnsi="Times New Roman" w:cs="Times New Roman"/>
    </w:rPr>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
    <w:name w:val="List Table 3 Accent 4"/>
    <w:basedOn w:val="a3"/>
    <w:rsid w:val="00EF3C1E"/>
    <w:rPr>
      <w:rFonts w:ascii="Times New Roman" w:eastAsia="Times New Roman" w:hAnsi="Times New Roman" w:cs="Times New Roman"/>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
    <w:name w:val="List Table 3 Accent 5"/>
    <w:basedOn w:val="a3"/>
    <w:rsid w:val="00EF3C1E"/>
    <w:rPr>
      <w:rFonts w:ascii="Times New Roman" w:eastAsia="Times New Roman" w:hAnsi="Times New Roman" w:cs="Times New Roman"/>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
    <w:name w:val="List Table 3 Accent 6"/>
    <w:basedOn w:val="a3"/>
    <w:rsid w:val="00EF3C1E"/>
    <w:rPr>
      <w:rFonts w:ascii="Times New Roman" w:eastAsia="Times New Roman" w:hAnsi="Times New Roman" w:cs="Times New Roman"/>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styleId="46">
    <w:name w:val="List Table 4"/>
    <w:basedOn w:val="a3"/>
    <w:rsid w:val="00EF3C1E"/>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Accent 1"/>
    <w:basedOn w:val="a3"/>
    <w:rsid w:val="00EF3C1E"/>
    <w:rPr>
      <w:rFonts w:ascii="Times New Roman" w:eastAsia="Times New Roman" w:hAnsi="Times New Roman"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
    <w:name w:val="List Table 4 Accent 2"/>
    <w:basedOn w:val="a3"/>
    <w:rsid w:val="00EF3C1E"/>
    <w:rPr>
      <w:rFonts w:ascii="Times New Roman" w:eastAsia="Times New Roman" w:hAnsi="Times New Roman" w:cs="Times New Roman"/>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
    <w:name w:val="List Table 4 Accent 3"/>
    <w:basedOn w:val="a3"/>
    <w:rsid w:val="00EF3C1E"/>
    <w:rPr>
      <w:rFonts w:ascii="Times New Roman" w:eastAsia="Times New Roman" w:hAnsi="Times New Roman" w:cs="Times New Roma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
    <w:name w:val="List Table 4 Accent 4"/>
    <w:basedOn w:val="a3"/>
    <w:rsid w:val="00EF3C1E"/>
    <w:rPr>
      <w:rFonts w:ascii="Times New Roman" w:eastAsia="Times New Roman" w:hAnsi="Times New Roman" w:cs="Times New Roman"/>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
    <w:name w:val="List Table 4 Accent 5"/>
    <w:basedOn w:val="a3"/>
    <w:rsid w:val="00EF3C1E"/>
    <w:rPr>
      <w:rFonts w:ascii="Times New Roman" w:eastAsia="Times New Roman" w:hAnsi="Times New Roman" w:cs="Times New Roma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
    <w:name w:val="List Table 4 Accent 6"/>
    <w:basedOn w:val="a3"/>
    <w:rsid w:val="00EF3C1E"/>
    <w:rPr>
      <w:rFonts w:ascii="Times New Roman" w:eastAsia="Times New Roman" w:hAnsi="Times New Roman" w:cs="Times New Roman"/>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5">
    <w:name w:val="List Table 5 Dark"/>
    <w:basedOn w:val="a3"/>
    <w:rsid w:val="00EF3C1E"/>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3"/>
    <w:rsid w:val="00EF3C1E"/>
    <w:rPr>
      <w:rFonts w:ascii="Times New Roman" w:eastAsia="Times New Roman" w:hAnsi="Times New Roman" w:cs="Times New Roman"/>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3"/>
    <w:rsid w:val="00EF3C1E"/>
    <w:rPr>
      <w:rFonts w:ascii="Times New Roman" w:eastAsia="Times New Roman" w:hAnsi="Times New Roman" w:cs="Times New Roman"/>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3"/>
    <w:rsid w:val="00EF3C1E"/>
    <w:rPr>
      <w:rFonts w:ascii="Times New Roman" w:eastAsia="Times New Roman" w:hAnsi="Times New Roman" w:cs="Times New Roman"/>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3"/>
    <w:rsid w:val="00EF3C1E"/>
    <w:rPr>
      <w:rFonts w:ascii="Times New Roman" w:eastAsia="Times New Roman" w:hAnsi="Times New Roman" w:cs="Times New Roman"/>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3"/>
    <w:rsid w:val="00EF3C1E"/>
    <w:rPr>
      <w:rFonts w:ascii="Times New Roman" w:eastAsia="Times New Roman" w:hAnsi="Times New Roman" w:cs="Times New Roman"/>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3"/>
    <w:rsid w:val="00EF3C1E"/>
    <w:rPr>
      <w:rFonts w:ascii="Times New Roman" w:eastAsia="Times New Roman" w:hAnsi="Times New Roman" w:cs="Times New Roman"/>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rsid w:val="00EF3C1E"/>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Accent 1"/>
    <w:basedOn w:val="a3"/>
    <w:rsid w:val="00EF3C1E"/>
    <w:rPr>
      <w:rFonts w:ascii="Times New Roman" w:eastAsia="Times New Roman" w:hAnsi="Times New Roman" w:cs="Times New Roman"/>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
    <w:name w:val="List Table 6 Colorful Accent 2"/>
    <w:basedOn w:val="a3"/>
    <w:rsid w:val="00EF3C1E"/>
    <w:rPr>
      <w:rFonts w:ascii="Times New Roman" w:eastAsia="Times New Roman" w:hAnsi="Times New Roman" w:cs="Times New Roman"/>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
    <w:name w:val="List Table 6 Colorful Accent 3"/>
    <w:basedOn w:val="a3"/>
    <w:rsid w:val="00EF3C1E"/>
    <w:rPr>
      <w:rFonts w:ascii="Times New Roman" w:eastAsia="Times New Roman" w:hAnsi="Times New Roman" w:cs="Times New Roman"/>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
    <w:name w:val="List Table 6 Colorful Accent 4"/>
    <w:basedOn w:val="a3"/>
    <w:rsid w:val="00EF3C1E"/>
    <w:rPr>
      <w:rFonts w:ascii="Times New Roman" w:eastAsia="Times New Roman" w:hAnsi="Times New Roman" w:cs="Times New Roman"/>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
    <w:name w:val="List Table 6 Colorful Accent 5"/>
    <w:basedOn w:val="a3"/>
    <w:rsid w:val="00EF3C1E"/>
    <w:rPr>
      <w:rFonts w:ascii="Times New Roman" w:eastAsia="Times New Roman" w:hAnsi="Times New Roman" w:cs="Times New Roman"/>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
    <w:name w:val="List Table 6 Colorful Accent 6"/>
    <w:basedOn w:val="a3"/>
    <w:rsid w:val="00EF3C1E"/>
    <w:rPr>
      <w:rFonts w:ascii="Times New Roman" w:eastAsia="Times New Roman" w:hAnsi="Times New Roman" w:cs="Times New Roman"/>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1">
    <w:name w:val="List Table 7 Colorful"/>
    <w:basedOn w:val="a3"/>
    <w:rsid w:val="00EF3C1E"/>
    <w:rPr>
      <w:rFonts w:ascii="Times New Roman" w:eastAsia="Times New Roman" w:hAnsi="Times New Roman" w:cs="Times New Roman"/>
      <w:color w:val="000000"/>
    </w:rPr>
    <w:tblPr>
      <w:tblStyleRowBandSize w:val="1"/>
      <w:tblStyleColBandSize w:val="1"/>
    </w:tblPr>
    <w:tblStylePr w:type="firstRow">
      <w:rPr>
        <w:rFonts w:ascii="DengXian" w:eastAsia="Times New Roman" w:hAnsi="DengXian" w:cs="Times New Roman"/>
        <w:i/>
        <w:iCs/>
        <w:sz w:val="26"/>
      </w:rPr>
      <w:tblPr/>
      <w:tcPr>
        <w:tcBorders>
          <w:bottom w:val="single" w:sz="4" w:space="0" w:color="000000"/>
        </w:tcBorders>
        <w:shd w:val="clear" w:color="auto" w:fill="FFFFFF"/>
      </w:tcPr>
    </w:tblStylePr>
    <w:tblStylePr w:type="lastRow">
      <w:rPr>
        <w:rFonts w:ascii="DengXian" w:eastAsia="Times New Roman" w:hAnsi="DengXian" w:cs="Times New Roman"/>
        <w:i/>
        <w:iCs/>
        <w:sz w:val="26"/>
      </w:rPr>
      <w:tblPr/>
      <w:tcPr>
        <w:tcBorders>
          <w:top w:val="single" w:sz="4" w:space="0" w:color="000000"/>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000000"/>
        </w:tcBorders>
        <w:shd w:val="clear" w:color="auto" w:fill="FFFFFF"/>
      </w:tcPr>
    </w:tblStylePr>
    <w:tblStylePr w:type="lastCol">
      <w:rPr>
        <w:rFonts w:ascii="DengXian" w:eastAsia="Times New Roman" w:hAnsi="DengXian"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3"/>
    <w:rsid w:val="00EF3C1E"/>
    <w:rPr>
      <w:rFonts w:ascii="Times New Roman" w:eastAsia="Times New Roman" w:hAnsi="Times New Roman" w:cs="Times New Roman"/>
      <w:color w:val="365F91"/>
    </w:rPr>
    <w:tblPr>
      <w:tblStyleRowBandSize w:val="1"/>
      <w:tblStyleColBandSize w:val="1"/>
    </w:tblPr>
    <w:tblStylePr w:type="firstRow">
      <w:rPr>
        <w:rFonts w:ascii="DengXian" w:eastAsia="Times New Roman" w:hAnsi="DengXian" w:cs="Times New Roman"/>
        <w:i/>
        <w:iCs/>
        <w:sz w:val="26"/>
      </w:rPr>
      <w:tblPr/>
      <w:tcPr>
        <w:tcBorders>
          <w:bottom w:val="single" w:sz="4" w:space="0" w:color="4F81BD"/>
        </w:tcBorders>
        <w:shd w:val="clear" w:color="auto" w:fill="FFFFFF"/>
      </w:tcPr>
    </w:tblStylePr>
    <w:tblStylePr w:type="lastRow">
      <w:rPr>
        <w:rFonts w:ascii="DengXian" w:eastAsia="Times New Roman" w:hAnsi="DengXian" w:cs="Times New Roman"/>
        <w:i/>
        <w:iCs/>
        <w:sz w:val="26"/>
      </w:rPr>
      <w:tblPr/>
      <w:tcPr>
        <w:tcBorders>
          <w:top w:val="single" w:sz="4" w:space="0" w:color="4F81BD"/>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4F81BD"/>
        </w:tcBorders>
        <w:shd w:val="clear" w:color="auto" w:fill="FFFFFF"/>
      </w:tcPr>
    </w:tblStylePr>
    <w:tblStylePr w:type="lastCol">
      <w:rPr>
        <w:rFonts w:ascii="DengXian" w:eastAsia="Times New Roman" w:hAnsi="DengXian"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3"/>
    <w:rsid w:val="00EF3C1E"/>
    <w:rPr>
      <w:rFonts w:ascii="Times New Roman" w:eastAsia="Times New Roman" w:hAnsi="Times New Roman" w:cs="Times New Roman"/>
      <w:color w:val="943634"/>
    </w:rPr>
    <w:tblPr>
      <w:tblStyleRowBandSize w:val="1"/>
      <w:tblStyleColBandSize w:val="1"/>
    </w:tblPr>
    <w:tblStylePr w:type="firstRow">
      <w:rPr>
        <w:rFonts w:ascii="DengXian" w:eastAsia="Times New Roman" w:hAnsi="DengXian" w:cs="Times New Roman"/>
        <w:i/>
        <w:iCs/>
        <w:sz w:val="26"/>
      </w:rPr>
      <w:tblPr/>
      <w:tcPr>
        <w:tcBorders>
          <w:bottom w:val="single" w:sz="4" w:space="0" w:color="C0504D"/>
        </w:tcBorders>
        <w:shd w:val="clear" w:color="auto" w:fill="FFFFFF"/>
      </w:tcPr>
    </w:tblStylePr>
    <w:tblStylePr w:type="lastRow">
      <w:rPr>
        <w:rFonts w:ascii="DengXian" w:eastAsia="Times New Roman" w:hAnsi="DengXian" w:cs="Times New Roman"/>
        <w:i/>
        <w:iCs/>
        <w:sz w:val="26"/>
      </w:rPr>
      <w:tblPr/>
      <w:tcPr>
        <w:tcBorders>
          <w:top w:val="single" w:sz="4" w:space="0" w:color="C0504D"/>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C0504D"/>
        </w:tcBorders>
        <w:shd w:val="clear" w:color="auto" w:fill="FFFFFF"/>
      </w:tcPr>
    </w:tblStylePr>
    <w:tblStylePr w:type="lastCol">
      <w:rPr>
        <w:rFonts w:ascii="DengXian" w:eastAsia="Times New Roman" w:hAnsi="DengXian"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3"/>
    <w:rsid w:val="00EF3C1E"/>
    <w:rPr>
      <w:rFonts w:ascii="Times New Roman" w:eastAsia="Times New Roman" w:hAnsi="Times New Roman" w:cs="Times New Roman"/>
      <w:color w:val="76923C"/>
    </w:rPr>
    <w:tblPr>
      <w:tblStyleRowBandSize w:val="1"/>
      <w:tblStyleColBandSize w:val="1"/>
    </w:tblPr>
    <w:tblStylePr w:type="firstRow">
      <w:rPr>
        <w:rFonts w:ascii="DengXian" w:eastAsia="Times New Roman" w:hAnsi="DengXian" w:cs="Times New Roman"/>
        <w:i/>
        <w:iCs/>
        <w:sz w:val="26"/>
      </w:rPr>
      <w:tblPr/>
      <w:tcPr>
        <w:tcBorders>
          <w:bottom w:val="single" w:sz="4" w:space="0" w:color="9BBB59"/>
        </w:tcBorders>
        <w:shd w:val="clear" w:color="auto" w:fill="FFFFFF"/>
      </w:tcPr>
    </w:tblStylePr>
    <w:tblStylePr w:type="lastRow">
      <w:rPr>
        <w:rFonts w:ascii="DengXian" w:eastAsia="Times New Roman" w:hAnsi="DengXian" w:cs="Times New Roman"/>
        <w:i/>
        <w:iCs/>
        <w:sz w:val="26"/>
      </w:rPr>
      <w:tblPr/>
      <w:tcPr>
        <w:tcBorders>
          <w:top w:val="single" w:sz="4" w:space="0" w:color="9BBB59"/>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9BBB59"/>
        </w:tcBorders>
        <w:shd w:val="clear" w:color="auto" w:fill="FFFFFF"/>
      </w:tcPr>
    </w:tblStylePr>
    <w:tblStylePr w:type="lastCol">
      <w:rPr>
        <w:rFonts w:ascii="DengXian" w:eastAsia="Times New Roman" w:hAnsi="DengXian"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3"/>
    <w:rsid w:val="00EF3C1E"/>
    <w:rPr>
      <w:rFonts w:ascii="Times New Roman" w:eastAsia="Times New Roman" w:hAnsi="Times New Roman" w:cs="Times New Roman"/>
      <w:color w:val="5F497A"/>
    </w:rPr>
    <w:tblPr>
      <w:tblStyleRowBandSize w:val="1"/>
      <w:tblStyleColBandSize w:val="1"/>
    </w:tblPr>
    <w:tblStylePr w:type="firstRow">
      <w:rPr>
        <w:rFonts w:ascii="DengXian" w:eastAsia="Times New Roman" w:hAnsi="DengXian" w:cs="Times New Roman"/>
        <w:i/>
        <w:iCs/>
        <w:sz w:val="26"/>
      </w:rPr>
      <w:tblPr/>
      <w:tcPr>
        <w:tcBorders>
          <w:bottom w:val="single" w:sz="4" w:space="0" w:color="8064A2"/>
        </w:tcBorders>
        <w:shd w:val="clear" w:color="auto" w:fill="FFFFFF"/>
      </w:tcPr>
    </w:tblStylePr>
    <w:tblStylePr w:type="lastRow">
      <w:rPr>
        <w:rFonts w:ascii="DengXian" w:eastAsia="Times New Roman" w:hAnsi="DengXian" w:cs="Times New Roman"/>
        <w:i/>
        <w:iCs/>
        <w:sz w:val="26"/>
      </w:rPr>
      <w:tblPr/>
      <w:tcPr>
        <w:tcBorders>
          <w:top w:val="single" w:sz="4" w:space="0" w:color="8064A2"/>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8064A2"/>
        </w:tcBorders>
        <w:shd w:val="clear" w:color="auto" w:fill="FFFFFF"/>
      </w:tcPr>
    </w:tblStylePr>
    <w:tblStylePr w:type="lastCol">
      <w:rPr>
        <w:rFonts w:ascii="DengXian" w:eastAsia="Times New Roman" w:hAnsi="DengXian"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3"/>
    <w:rsid w:val="00EF3C1E"/>
    <w:rPr>
      <w:rFonts w:ascii="Times New Roman" w:eastAsia="Times New Roman" w:hAnsi="Times New Roman" w:cs="Times New Roman"/>
      <w:color w:val="31849B"/>
    </w:rPr>
    <w:tblPr>
      <w:tblStyleRowBandSize w:val="1"/>
      <w:tblStyleColBandSize w:val="1"/>
    </w:tblPr>
    <w:tblStylePr w:type="firstRow">
      <w:rPr>
        <w:rFonts w:ascii="DengXian" w:eastAsia="Times New Roman" w:hAnsi="DengXian" w:cs="Times New Roman"/>
        <w:i/>
        <w:iCs/>
        <w:sz w:val="26"/>
      </w:rPr>
      <w:tblPr/>
      <w:tcPr>
        <w:tcBorders>
          <w:bottom w:val="single" w:sz="4" w:space="0" w:color="4BACC6"/>
        </w:tcBorders>
        <w:shd w:val="clear" w:color="auto" w:fill="FFFFFF"/>
      </w:tcPr>
    </w:tblStylePr>
    <w:tblStylePr w:type="lastRow">
      <w:rPr>
        <w:rFonts w:ascii="DengXian" w:eastAsia="Times New Roman" w:hAnsi="DengXian" w:cs="Times New Roman"/>
        <w:i/>
        <w:iCs/>
        <w:sz w:val="26"/>
      </w:rPr>
      <w:tblPr/>
      <w:tcPr>
        <w:tcBorders>
          <w:top w:val="single" w:sz="4" w:space="0" w:color="4BACC6"/>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4BACC6"/>
        </w:tcBorders>
        <w:shd w:val="clear" w:color="auto" w:fill="FFFFFF"/>
      </w:tcPr>
    </w:tblStylePr>
    <w:tblStylePr w:type="lastCol">
      <w:rPr>
        <w:rFonts w:ascii="DengXian" w:eastAsia="Times New Roman" w:hAnsi="DengXian"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3"/>
    <w:rsid w:val="00EF3C1E"/>
    <w:rPr>
      <w:rFonts w:ascii="Times New Roman" w:eastAsia="Times New Roman" w:hAnsi="Times New Roman" w:cs="Times New Roman"/>
      <w:color w:val="E36C0A"/>
    </w:rPr>
    <w:tblPr>
      <w:tblStyleRowBandSize w:val="1"/>
      <w:tblStyleColBandSize w:val="1"/>
    </w:tblPr>
    <w:tblStylePr w:type="firstRow">
      <w:rPr>
        <w:rFonts w:ascii="DengXian" w:eastAsia="Times New Roman" w:hAnsi="DengXian" w:cs="Times New Roman"/>
        <w:i/>
        <w:iCs/>
        <w:sz w:val="26"/>
      </w:rPr>
      <w:tblPr/>
      <w:tcPr>
        <w:tcBorders>
          <w:bottom w:val="single" w:sz="4" w:space="0" w:color="F79646"/>
        </w:tcBorders>
        <w:shd w:val="clear" w:color="auto" w:fill="FFFFFF"/>
      </w:tcPr>
    </w:tblStylePr>
    <w:tblStylePr w:type="lastRow">
      <w:rPr>
        <w:rFonts w:ascii="DengXian" w:eastAsia="Times New Roman" w:hAnsi="DengXian" w:cs="Times New Roman"/>
        <w:i/>
        <w:iCs/>
        <w:sz w:val="26"/>
      </w:rPr>
      <w:tblPr/>
      <w:tcPr>
        <w:tcBorders>
          <w:top w:val="single" w:sz="4" w:space="0" w:color="F79646"/>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F79646"/>
        </w:tcBorders>
        <w:shd w:val="clear" w:color="auto" w:fill="FFFFFF"/>
      </w:tcPr>
    </w:tblStylePr>
    <w:tblStylePr w:type="lastCol">
      <w:rPr>
        <w:rFonts w:ascii="DengXian" w:eastAsia="Times New Roman" w:hAnsi="DengXian"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f1">
    <w:name w:val="Grid Table 1 Light"/>
    <w:basedOn w:val="a3"/>
    <w:rsid w:val="00EF3C1E"/>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a3"/>
    <w:rsid w:val="00EF3C1E"/>
    <w:rPr>
      <w:rFonts w:ascii="Times New Roman" w:eastAsia="Times New Roman" w:hAnsi="Times New Roman" w:cs="Times New Roman"/>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
    <w:name w:val="Grid Table 1 Light Accent 2"/>
    <w:basedOn w:val="a3"/>
    <w:rsid w:val="00EF3C1E"/>
    <w:rPr>
      <w:rFonts w:ascii="Times New Roman" w:eastAsia="Times New Roman" w:hAnsi="Times New Roman" w:cs="Times New Roman"/>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
    <w:name w:val="Grid Table 1 Light Accent 3"/>
    <w:basedOn w:val="a3"/>
    <w:rsid w:val="00EF3C1E"/>
    <w:rPr>
      <w:rFonts w:ascii="Times New Roman" w:eastAsia="Times New Roman" w:hAnsi="Times New Roman" w:cs="Times New Roman"/>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
    <w:name w:val="Grid Table 1 Light Accent 4"/>
    <w:basedOn w:val="a3"/>
    <w:rsid w:val="00EF3C1E"/>
    <w:rPr>
      <w:rFonts w:ascii="Times New Roman" w:eastAsia="Times New Roman" w:hAnsi="Times New Roman" w:cs="Times New Roman"/>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
    <w:name w:val="Grid Table 1 Light Accent 5"/>
    <w:basedOn w:val="a3"/>
    <w:rsid w:val="00EF3C1E"/>
    <w:rPr>
      <w:rFonts w:ascii="Times New Roman" w:eastAsia="Times New Roman" w:hAnsi="Times New Roman" w:cs="Times New Roma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
    <w:name w:val="Grid Table 1 Light Accent 6"/>
    <w:basedOn w:val="a3"/>
    <w:rsid w:val="00EF3C1E"/>
    <w:rPr>
      <w:rFonts w:ascii="Times New Roman" w:eastAsia="Times New Roman" w:hAnsi="Times New Roman" w:cs="Times New Roma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2e">
    <w:name w:val="Grid Table 2"/>
    <w:basedOn w:val="a3"/>
    <w:rsid w:val="00EF3C1E"/>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Accent 1"/>
    <w:basedOn w:val="a3"/>
    <w:rsid w:val="00EF3C1E"/>
    <w:rPr>
      <w:rFonts w:ascii="Times New Roman" w:eastAsia="Times New Roman" w:hAnsi="Times New Roman" w:cs="Times New Roma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
    <w:name w:val="Grid Table 2 Accent 2"/>
    <w:basedOn w:val="a3"/>
    <w:rsid w:val="00EF3C1E"/>
    <w:rPr>
      <w:rFonts w:ascii="Times New Roman" w:eastAsia="Times New Roman" w:hAnsi="Times New Roman" w:cs="Times New Roman"/>
    </w:r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
    <w:name w:val="Grid Table 2 Accent 3"/>
    <w:basedOn w:val="a3"/>
    <w:rsid w:val="00EF3C1E"/>
    <w:rPr>
      <w:rFonts w:ascii="Times New Roman" w:eastAsia="Times New Roman" w:hAnsi="Times New Roman" w:cs="Times New Roman"/>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
    <w:name w:val="Grid Table 2 Accent 4"/>
    <w:basedOn w:val="a3"/>
    <w:rsid w:val="00EF3C1E"/>
    <w:rPr>
      <w:rFonts w:ascii="Times New Roman" w:eastAsia="Times New Roman" w:hAnsi="Times New Roman" w:cs="Times New Roman"/>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
    <w:name w:val="Grid Table 2 Accent 5"/>
    <w:basedOn w:val="a3"/>
    <w:rsid w:val="00EF3C1E"/>
    <w:rPr>
      <w:rFonts w:ascii="Times New Roman" w:eastAsia="Times New Roman" w:hAnsi="Times New Roman" w:cs="Times New Roman"/>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
    <w:name w:val="Grid Table 2 Accent 6"/>
    <w:basedOn w:val="a3"/>
    <w:rsid w:val="00EF3C1E"/>
    <w:rPr>
      <w:rFonts w:ascii="Times New Roman" w:eastAsia="Times New Roman" w:hAnsi="Times New Roman" w:cs="Times New Roman"/>
    </w:rPr>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c">
    <w:name w:val="Grid Table 3"/>
    <w:basedOn w:val="a3"/>
    <w:rsid w:val="00EF3C1E"/>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Accent 1"/>
    <w:basedOn w:val="a3"/>
    <w:rsid w:val="00EF3C1E"/>
    <w:rPr>
      <w:rFonts w:ascii="Times New Roman" w:eastAsia="Times New Roman" w:hAnsi="Times New Roman"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
    <w:name w:val="Grid Table 3 Accent 2"/>
    <w:basedOn w:val="a3"/>
    <w:rsid w:val="00EF3C1E"/>
    <w:rPr>
      <w:rFonts w:ascii="Times New Roman" w:eastAsia="Times New Roman" w:hAnsi="Times New Roman" w:cs="Times New Roman"/>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
    <w:name w:val="Grid Table 3 Accent 3"/>
    <w:basedOn w:val="a3"/>
    <w:rsid w:val="00EF3C1E"/>
    <w:rPr>
      <w:rFonts w:ascii="Times New Roman" w:eastAsia="Times New Roman" w:hAnsi="Times New Roman" w:cs="Times New Roma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
    <w:name w:val="Grid Table 3 Accent 4"/>
    <w:basedOn w:val="a3"/>
    <w:rsid w:val="00EF3C1E"/>
    <w:rPr>
      <w:rFonts w:ascii="Times New Roman" w:eastAsia="Times New Roman" w:hAnsi="Times New Roman" w:cs="Times New Roman"/>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
    <w:name w:val="Grid Table 3 Accent 5"/>
    <w:basedOn w:val="a3"/>
    <w:rsid w:val="00EF3C1E"/>
    <w:rPr>
      <w:rFonts w:ascii="Times New Roman" w:eastAsia="Times New Roman" w:hAnsi="Times New Roman" w:cs="Times New Roma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
    <w:name w:val="Grid Table 3 Accent 6"/>
    <w:basedOn w:val="a3"/>
    <w:rsid w:val="00EF3C1E"/>
    <w:rPr>
      <w:rFonts w:ascii="Times New Roman" w:eastAsia="Times New Roman" w:hAnsi="Times New Roman" w:cs="Times New Roman"/>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47">
    <w:name w:val="Grid Table 4"/>
    <w:basedOn w:val="a3"/>
    <w:rsid w:val="00EF3C1E"/>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Accent 1"/>
    <w:basedOn w:val="a3"/>
    <w:rsid w:val="00EF3C1E"/>
    <w:rPr>
      <w:rFonts w:ascii="Times New Roman" w:eastAsia="Times New Roman" w:hAnsi="Times New Roman"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
    <w:name w:val="Grid Table 4 Accent 2"/>
    <w:basedOn w:val="a3"/>
    <w:rsid w:val="00EF3C1E"/>
    <w:rPr>
      <w:rFonts w:ascii="Times New Roman" w:eastAsia="Times New Roman" w:hAnsi="Times New Roman" w:cs="Times New Roman"/>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
    <w:name w:val="Grid Table 4 Accent 3"/>
    <w:basedOn w:val="a3"/>
    <w:rsid w:val="00EF3C1E"/>
    <w:rPr>
      <w:rFonts w:ascii="Times New Roman" w:eastAsia="Times New Roman" w:hAnsi="Times New Roman" w:cs="Times New Roma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
    <w:name w:val="Grid Table 4 Accent 4"/>
    <w:basedOn w:val="a3"/>
    <w:rsid w:val="00EF3C1E"/>
    <w:rPr>
      <w:rFonts w:ascii="Times New Roman" w:eastAsia="Times New Roman" w:hAnsi="Times New Roman" w:cs="Times New Roman"/>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
    <w:name w:val="Grid Table 4 Accent 5"/>
    <w:basedOn w:val="a3"/>
    <w:rsid w:val="00EF3C1E"/>
    <w:rPr>
      <w:rFonts w:ascii="Times New Roman" w:eastAsia="Times New Roman" w:hAnsi="Times New Roman" w:cs="Times New Roma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
    <w:name w:val="Grid Table 4 Accent 6"/>
    <w:basedOn w:val="a3"/>
    <w:rsid w:val="00EF3C1E"/>
    <w:rPr>
      <w:rFonts w:ascii="Times New Roman" w:eastAsia="Times New Roman" w:hAnsi="Times New Roman" w:cs="Times New Roman"/>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6">
    <w:name w:val="Grid Table 5 Dark"/>
    <w:basedOn w:val="a3"/>
    <w:rsid w:val="00EF3C1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Accent 1"/>
    <w:basedOn w:val="a3"/>
    <w:rsid w:val="00EF3C1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
    <w:name w:val="Grid Table 5 Dark Accent 2"/>
    <w:basedOn w:val="a3"/>
    <w:rsid w:val="00EF3C1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
    <w:name w:val="Grid Table 5 Dark Accent 3"/>
    <w:basedOn w:val="a3"/>
    <w:rsid w:val="00EF3C1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
    <w:name w:val="Grid Table 5 Dark Accent 4"/>
    <w:basedOn w:val="a3"/>
    <w:rsid w:val="00EF3C1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
    <w:name w:val="Grid Table 5 Dark Accent 5"/>
    <w:basedOn w:val="a3"/>
    <w:rsid w:val="00EF3C1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
    <w:name w:val="Grid Table 5 Dark Accent 6"/>
    <w:basedOn w:val="a3"/>
    <w:rsid w:val="00EF3C1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62">
    <w:name w:val="Grid Table 6 Colorful"/>
    <w:basedOn w:val="a3"/>
    <w:rsid w:val="00EF3C1E"/>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Accent 1"/>
    <w:basedOn w:val="a3"/>
    <w:rsid w:val="00EF3C1E"/>
    <w:rPr>
      <w:rFonts w:ascii="Times New Roman" w:eastAsia="Times New Roman" w:hAnsi="Times New Roman" w:cs="Times New Roman"/>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
    <w:name w:val="Grid Table 6 Colorful Accent 2"/>
    <w:basedOn w:val="a3"/>
    <w:rsid w:val="00EF3C1E"/>
    <w:rPr>
      <w:rFonts w:ascii="Times New Roman" w:eastAsia="Times New Roman" w:hAnsi="Times New Roman" w:cs="Times New Roman"/>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
    <w:name w:val="Grid Table 6 Colorful Accent 3"/>
    <w:basedOn w:val="a3"/>
    <w:rsid w:val="00EF3C1E"/>
    <w:rPr>
      <w:rFonts w:ascii="Times New Roman" w:eastAsia="Times New Roman" w:hAnsi="Times New Roman" w:cs="Times New Roman"/>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
    <w:name w:val="Grid Table 6 Colorful Accent 4"/>
    <w:basedOn w:val="a3"/>
    <w:rsid w:val="00EF3C1E"/>
    <w:rPr>
      <w:rFonts w:ascii="Times New Roman" w:eastAsia="Times New Roman" w:hAnsi="Times New Roman" w:cs="Times New Roman"/>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
    <w:name w:val="Grid Table 6 Colorful Accent 5"/>
    <w:basedOn w:val="a3"/>
    <w:rsid w:val="00EF3C1E"/>
    <w:rPr>
      <w:rFonts w:ascii="Times New Roman" w:eastAsia="Times New Roman" w:hAnsi="Times New Roman" w:cs="Times New Roman"/>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
    <w:name w:val="Grid Table 6 Colorful Accent 6"/>
    <w:basedOn w:val="a3"/>
    <w:rsid w:val="00EF3C1E"/>
    <w:rPr>
      <w:rFonts w:ascii="Times New Roman" w:eastAsia="Times New Roman" w:hAnsi="Times New Roman" w:cs="Times New Roman"/>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2">
    <w:name w:val="Grid Table 7 Colorful"/>
    <w:basedOn w:val="a3"/>
    <w:rsid w:val="00EF3C1E"/>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Accent 1"/>
    <w:basedOn w:val="a3"/>
    <w:rsid w:val="00EF3C1E"/>
    <w:rPr>
      <w:rFonts w:ascii="Times New Roman" w:eastAsia="Times New Roman" w:hAnsi="Times New Roman" w:cs="Times New Roman"/>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
    <w:name w:val="Grid Table 7 Colorful Accent 2"/>
    <w:basedOn w:val="a3"/>
    <w:rsid w:val="00EF3C1E"/>
    <w:rPr>
      <w:rFonts w:ascii="Times New Roman" w:eastAsia="Times New Roman" w:hAnsi="Times New Roman" w:cs="Times New Roman"/>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
    <w:name w:val="Grid Table 7 Colorful Accent 3"/>
    <w:basedOn w:val="a3"/>
    <w:rsid w:val="00EF3C1E"/>
    <w:rPr>
      <w:rFonts w:ascii="Times New Roman" w:eastAsia="Times New Roman" w:hAnsi="Times New Roman" w:cs="Times New Roman"/>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
    <w:name w:val="Grid Table 7 Colorful Accent 4"/>
    <w:basedOn w:val="a3"/>
    <w:rsid w:val="00EF3C1E"/>
    <w:rPr>
      <w:rFonts w:ascii="Times New Roman" w:eastAsia="Times New Roman" w:hAnsi="Times New Roman" w:cs="Times New Roman"/>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
    <w:name w:val="Grid Table 7 Colorful Accent 5"/>
    <w:basedOn w:val="a3"/>
    <w:rsid w:val="00EF3C1E"/>
    <w:rPr>
      <w:rFonts w:ascii="Times New Roman" w:eastAsia="Times New Roman" w:hAnsi="Times New Roman" w:cs="Times New Roman"/>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
    <w:name w:val="Grid Table 7 Colorful Accent 6"/>
    <w:basedOn w:val="a3"/>
    <w:rsid w:val="00EF3C1E"/>
    <w:rPr>
      <w:rFonts w:ascii="Times New Roman" w:eastAsia="Times New Roman" w:hAnsi="Times New Roman" w:cs="Times New Roman"/>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f1">
    <w:name w:val="Block Text"/>
    <w:basedOn w:val="a1"/>
    <w:rsid w:val="00EF3C1E"/>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2">
    <w:name w:val="endnote text"/>
    <w:basedOn w:val="a1"/>
    <w:link w:val="aff3"/>
    <w:rsid w:val="00EF3C1E"/>
    <w:rPr>
      <w:sz w:val="20"/>
      <w:szCs w:val="20"/>
    </w:rPr>
  </w:style>
  <w:style w:type="character" w:customStyle="1" w:styleId="aff3">
    <w:name w:val="טקסט הערת סיום תו"/>
    <w:link w:val="aff2"/>
    <w:rsid w:val="00EF3C1E"/>
    <w:rPr>
      <w:rFonts w:ascii="Times New Roman" w:eastAsia="Times New Roman" w:hAnsi="Times New Roman" w:cs="David"/>
      <w:sz w:val="20"/>
      <w:szCs w:val="20"/>
    </w:rPr>
  </w:style>
  <w:style w:type="paragraph" w:styleId="aff4">
    <w:name w:val="footnote text"/>
    <w:basedOn w:val="a1"/>
    <w:link w:val="aff5"/>
    <w:rsid w:val="00EF3C1E"/>
    <w:rPr>
      <w:sz w:val="20"/>
      <w:szCs w:val="20"/>
    </w:rPr>
  </w:style>
  <w:style w:type="character" w:customStyle="1" w:styleId="aff5">
    <w:name w:val="טקסט הערת שוליים תו"/>
    <w:link w:val="aff4"/>
    <w:rsid w:val="00EF3C1E"/>
    <w:rPr>
      <w:rFonts w:ascii="Times New Roman" w:eastAsia="Times New Roman" w:hAnsi="Times New Roman" w:cs="David"/>
      <w:sz w:val="20"/>
      <w:szCs w:val="20"/>
    </w:rPr>
  </w:style>
  <w:style w:type="paragraph" w:styleId="aff6">
    <w:name w:val="macro"/>
    <w:link w:val="aff7"/>
    <w:rsid w:val="00EF3C1E"/>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7">
    <w:name w:val="טקסט מאקרו תו"/>
    <w:link w:val="aff6"/>
    <w:rsid w:val="00EF3C1E"/>
    <w:rPr>
      <w:rFonts w:ascii="Consolas" w:eastAsia="Times New Roman" w:hAnsi="Consolas" w:cs="David"/>
      <w:sz w:val="20"/>
      <w:szCs w:val="20"/>
    </w:rPr>
  </w:style>
  <w:style w:type="character" w:customStyle="1" w:styleId="1f2">
    <w:name w:val="טקסט מציין מיקום1"/>
    <w:rsid w:val="00EF3C1E"/>
    <w:rPr>
      <w:color w:val="808080"/>
    </w:rPr>
  </w:style>
  <w:style w:type="paragraph" w:styleId="aff8">
    <w:name w:val="Plain Text"/>
    <w:basedOn w:val="a1"/>
    <w:link w:val="aff9"/>
    <w:rsid w:val="00EF3C1E"/>
    <w:rPr>
      <w:rFonts w:ascii="Consolas" w:hAnsi="Consolas"/>
      <w:sz w:val="21"/>
      <w:szCs w:val="21"/>
    </w:rPr>
  </w:style>
  <w:style w:type="character" w:customStyle="1" w:styleId="aff9">
    <w:name w:val="טקסט רגיל תו"/>
    <w:link w:val="aff8"/>
    <w:rsid w:val="00EF3C1E"/>
    <w:rPr>
      <w:rFonts w:ascii="Consolas" w:eastAsia="Times New Roman" w:hAnsi="Consolas" w:cs="David"/>
      <w:sz w:val="21"/>
      <w:szCs w:val="21"/>
    </w:rPr>
  </w:style>
  <w:style w:type="character" w:customStyle="1" w:styleId="1f3">
    <w:name w:val="כותר הספר1"/>
    <w:qFormat/>
    <w:rsid w:val="00EF3C1E"/>
    <w:rPr>
      <w:b/>
      <w:bCs/>
      <w:i/>
      <w:iCs/>
      <w:spacing w:val="5"/>
    </w:rPr>
  </w:style>
  <w:style w:type="paragraph" w:styleId="affa">
    <w:name w:val="index heading"/>
    <w:basedOn w:val="a1"/>
    <w:next w:val="Index1"/>
    <w:rsid w:val="00EF3C1E"/>
    <w:rPr>
      <w:rFonts w:ascii="Cambria" w:hAnsi="Cambria" w:cs="Times New Roman"/>
      <w:b/>
      <w:bCs/>
    </w:rPr>
  </w:style>
  <w:style w:type="paragraph" w:styleId="affb">
    <w:name w:val="Note Heading"/>
    <w:basedOn w:val="a1"/>
    <w:next w:val="a1"/>
    <w:link w:val="affc"/>
    <w:rsid w:val="00EF3C1E"/>
  </w:style>
  <w:style w:type="character" w:customStyle="1" w:styleId="affc">
    <w:name w:val="כותרת הערות תו"/>
    <w:link w:val="affb"/>
    <w:rsid w:val="00EF3C1E"/>
    <w:rPr>
      <w:rFonts w:ascii="Times New Roman" w:eastAsia="Times New Roman" w:hAnsi="Times New Roman" w:cs="David"/>
      <w:sz w:val="24"/>
      <w:szCs w:val="24"/>
    </w:rPr>
  </w:style>
  <w:style w:type="paragraph" w:styleId="affd">
    <w:name w:val="Title"/>
    <w:basedOn w:val="a1"/>
    <w:next w:val="a1"/>
    <w:link w:val="affe"/>
    <w:qFormat/>
    <w:rsid w:val="00EF3C1E"/>
    <w:pPr>
      <w:contextualSpacing/>
    </w:pPr>
    <w:rPr>
      <w:rFonts w:ascii="Cambria" w:hAnsi="Cambria" w:cs="Times New Roman"/>
      <w:spacing w:val="-10"/>
      <w:kern w:val="28"/>
      <w:sz w:val="56"/>
      <w:szCs w:val="56"/>
    </w:rPr>
  </w:style>
  <w:style w:type="character" w:customStyle="1" w:styleId="affe">
    <w:name w:val="כותרת טקסט תו"/>
    <w:link w:val="affd"/>
    <w:rsid w:val="00EF3C1E"/>
    <w:rPr>
      <w:rFonts w:ascii="Cambria" w:eastAsia="Times New Roman" w:hAnsi="Cambria" w:cs="Times New Roman"/>
      <w:spacing w:val="-10"/>
      <w:kern w:val="28"/>
      <w:sz w:val="56"/>
      <w:szCs w:val="56"/>
    </w:rPr>
  </w:style>
  <w:style w:type="paragraph" w:styleId="afff">
    <w:name w:val="Subtitle"/>
    <w:basedOn w:val="a1"/>
    <w:next w:val="a1"/>
    <w:link w:val="afff0"/>
    <w:qFormat/>
    <w:rsid w:val="00EF3C1E"/>
    <w:pPr>
      <w:numPr>
        <w:ilvl w:val="1"/>
      </w:numPr>
      <w:spacing w:after="160"/>
    </w:pPr>
    <w:rPr>
      <w:rFonts w:ascii="Calibri" w:hAnsi="Calibri" w:cs="Arial"/>
      <w:color w:val="5A5A5A"/>
      <w:spacing w:val="15"/>
      <w:sz w:val="22"/>
      <w:szCs w:val="22"/>
    </w:rPr>
  </w:style>
  <w:style w:type="character" w:customStyle="1" w:styleId="afff0">
    <w:name w:val="כותרת משנה תו"/>
    <w:link w:val="afff"/>
    <w:rsid w:val="00EF3C1E"/>
    <w:rPr>
      <w:rFonts w:eastAsia="Times New Roman"/>
      <w:color w:val="5A5A5A"/>
      <w:spacing w:val="15"/>
    </w:rPr>
  </w:style>
  <w:style w:type="paragraph" w:styleId="afff1">
    <w:name w:val="Message Header"/>
    <w:basedOn w:val="a1"/>
    <w:link w:val="afff2"/>
    <w:rsid w:val="00EF3C1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2">
    <w:name w:val="כותרת עליונה של הודעה תו"/>
    <w:link w:val="afff1"/>
    <w:rsid w:val="00EF3C1E"/>
    <w:rPr>
      <w:rFonts w:ascii="Cambria" w:eastAsia="Times New Roman" w:hAnsi="Cambria" w:cs="Times New Roman"/>
      <w:sz w:val="24"/>
      <w:szCs w:val="24"/>
      <w:shd w:val="pct20" w:color="auto" w:fill="auto"/>
    </w:rPr>
  </w:style>
  <w:style w:type="paragraph" w:styleId="afff3">
    <w:name w:val="toa heading"/>
    <w:basedOn w:val="a1"/>
    <w:next w:val="a1"/>
    <w:rsid w:val="00EF3C1E"/>
    <w:pPr>
      <w:spacing w:before="120"/>
    </w:pPr>
    <w:rPr>
      <w:rFonts w:ascii="Cambria" w:hAnsi="Cambria" w:cs="Times New Roman"/>
      <w:b/>
      <w:bCs/>
    </w:rPr>
  </w:style>
  <w:style w:type="paragraph" w:customStyle="1" w:styleId="1f4">
    <w:name w:val="כותרת תוכן עניינים1"/>
    <w:basedOn w:val="1"/>
    <w:next w:val="a1"/>
    <w:qFormat/>
    <w:rsid w:val="00EF3C1E"/>
    <w:pPr>
      <w:keepLines/>
      <w:spacing w:after="0"/>
      <w:outlineLvl w:val="9"/>
    </w:pPr>
    <w:rPr>
      <w:rFonts w:ascii="Cambria" w:hAnsi="Cambria" w:cs="Times New Roman"/>
      <w:b w:val="0"/>
      <w:bCs w:val="0"/>
      <w:color w:val="365F91"/>
      <w:kern w:val="0"/>
    </w:rPr>
  </w:style>
  <w:style w:type="paragraph" w:styleId="afff4">
    <w:name w:val="caption"/>
    <w:basedOn w:val="a1"/>
    <w:next w:val="a1"/>
    <w:qFormat/>
    <w:rsid w:val="00EF3C1E"/>
    <w:pPr>
      <w:spacing w:after="200"/>
    </w:pPr>
    <w:rPr>
      <w:i/>
      <w:iCs/>
      <w:color w:val="1F497D"/>
      <w:sz w:val="18"/>
      <w:szCs w:val="18"/>
    </w:rPr>
  </w:style>
  <w:style w:type="paragraph" w:styleId="afff5">
    <w:name w:val="Body Text Indent"/>
    <w:basedOn w:val="a1"/>
    <w:link w:val="afff6"/>
    <w:rsid w:val="00EF3C1E"/>
    <w:pPr>
      <w:spacing w:after="120"/>
      <w:ind w:left="283"/>
    </w:pPr>
  </w:style>
  <w:style w:type="character" w:customStyle="1" w:styleId="afff6">
    <w:name w:val="כניסה בגוף טקסט תו"/>
    <w:link w:val="afff5"/>
    <w:rsid w:val="00EF3C1E"/>
    <w:rPr>
      <w:rFonts w:ascii="Times New Roman" w:eastAsia="Times New Roman" w:hAnsi="Times New Roman" w:cs="David"/>
      <w:sz w:val="24"/>
      <w:szCs w:val="24"/>
    </w:rPr>
  </w:style>
  <w:style w:type="paragraph" w:styleId="2f">
    <w:name w:val="Body Text Indent 2"/>
    <w:basedOn w:val="a1"/>
    <w:link w:val="2f0"/>
    <w:rsid w:val="00EF3C1E"/>
    <w:pPr>
      <w:spacing w:after="120" w:line="480" w:lineRule="auto"/>
      <w:ind w:left="283"/>
    </w:pPr>
  </w:style>
  <w:style w:type="character" w:customStyle="1" w:styleId="2f0">
    <w:name w:val="כניסה בגוף טקסט 2 תו"/>
    <w:link w:val="2f"/>
    <w:rsid w:val="00EF3C1E"/>
    <w:rPr>
      <w:rFonts w:ascii="Times New Roman" w:eastAsia="Times New Roman" w:hAnsi="Times New Roman" w:cs="David"/>
      <w:sz w:val="24"/>
      <w:szCs w:val="24"/>
    </w:rPr>
  </w:style>
  <w:style w:type="paragraph" w:styleId="3d">
    <w:name w:val="Body Text Indent 3"/>
    <w:basedOn w:val="a1"/>
    <w:link w:val="3e"/>
    <w:rsid w:val="00EF3C1E"/>
    <w:pPr>
      <w:spacing w:after="120"/>
      <w:ind w:left="283"/>
    </w:pPr>
    <w:rPr>
      <w:sz w:val="16"/>
      <w:szCs w:val="16"/>
    </w:rPr>
  </w:style>
  <w:style w:type="character" w:customStyle="1" w:styleId="3e">
    <w:name w:val="כניסה בגוף טקסט 3 תו"/>
    <w:link w:val="3d"/>
    <w:rsid w:val="00EF3C1E"/>
    <w:rPr>
      <w:rFonts w:ascii="Times New Roman" w:eastAsia="Times New Roman" w:hAnsi="Times New Roman" w:cs="David"/>
      <w:sz w:val="16"/>
      <w:szCs w:val="16"/>
    </w:rPr>
  </w:style>
  <w:style w:type="paragraph" w:styleId="afff7">
    <w:name w:val="Normal Indent"/>
    <w:basedOn w:val="a1"/>
    <w:rsid w:val="00EF3C1E"/>
    <w:pPr>
      <w:ind w:left="720"/>
    </w:pPr>
  </w:style>
  <w:style w:type="paragraph" w:styleId="afff8">
    <w:name w:val="Body Text First Indent"/>
    <w:basedOn w:val="af3"/>
    <w:link w:val="afff9"/>
    <w:rsid w:val="00EF3C1E"/>
    <w:pPr>
      <w:spacing w:after="0"/>
      <w:ind w:firstLine="360"/>
    </w:pPr>
  </w:style>
  <w:style w:type="character" w:customStyle="1" w:styleId="afff9">
    <w:name w:val="כניסת שורה ראשונה בגוף טקסט תו"/>
    <w:link w:val="afff8"/>
    <w:rsid w:val="00EF3C1E"/>
    <w:rPr>
      <w:rFonts w:ascii="Times New Roman" w:eastAsia="Times New Roman" w:hAnsi="Times New Roman" w:cs="David"/>
      <w:sz w:val="24"/>
      <w:szCs w:val="24"/>
    </w:rPr>
  </w:style>
  <w:style w:type="paragraph" w:styleId="2f1">
    <w:name w:val="Body Text First Indent 2"/>
    <w:basedOn w:val="afff5"/>
    <w:link w:val="2f2"/>
    <w:rsid w:val="00EF3C1E"/>
    <w:pPr>
      <w:spacing w:after="0"/>
      <w:ind w:left="360" w:firstLine="360"/>
    </w:pPr>
  </w:style>
  <w:style w:type="character" w:customStyle="1" w:styleId="2f2">
    <w:name w:val="כניסת שורה ראשונה בגוף טקסט 2 תו"/>
    <w:link w:val="2f1"/>
    <w:rsid w:val="00EF3C1E"/>
    <w:rPr>
      <w:rFonts w:ascii="Times New Roman" w:eastAsia="Times New Roman" w:hAnsi="Times New Roman" w:cs="David"/>
      <w:sz w:val="24"/>
      <w:szCs w:val="24"/>
    </w:rPr>
  </w:style>
  <w:style w:type="paragraph" w:styleId="HTML2">
    <w:name w:val="HTML Address"/>
    <w:basedOn w:val="a1"/>
    <w:link w:val="HTML3"/>
    <w:rsid w:val="00EF3C1E"/>
    <w:rPr>
      <w:i/>
      <w:iCs/>
    </w:rPr>
  </w:style>
  <w:style w:type="character" w:customStyle="1" w:styleId="HTML3">
    <w:name w:val="כתובת HTML תו"/>
    <w:link w:val="HTML2"/>
    <w:rsid w:val="00EF3C1E"/>
    <w:rPr>
      <w:rFonts w:ascii="Times New Roman" w:eastAsia="Times New Roman" w:hAnsi="Times New Roman" w:cs="David"/>
      <w:i/>
      <w:iCs/>
      <w:sz w:val="24"/>
      <w:szCs w:val="24"/>
    </w:rPr>
  </w:style>
  <w:style w:type="paragraph" w:styleId="afffa">
    <w:name w:val="envelope address"/>
    <w:basedOn w:val="a1"/>
    <w:rsid w:val="00EF3C1E"/>
    <w:pPr>
      <w:framePr w:w="7920" w:h="1980" w:hRule="exact" w:hSpace="180" w:wrap="auto" w:hAnchor="page" w:xAlign="center" w:yAlign="bottom"/>
      <w:ind w:left="2880"/>
    </w:pPr>
    <w:rPr>
      <w:rFonts w:ascii="Cambria" w:hAnsi="Cambria" w:cs="Times New Roman"/>
    </w:rPr>
  </w:style>
  <w:style w:type="paragraph" w:styleId="afffb">
    <w:name w:val="envelope return"/>
    <w:basedOn w:val="a1"/>
    <w:rsid w:val="00EF3C1E"/>
    <w:rPr>
      <w:rFonts w:ascii="Cambria" w:hAnsi="Cambria" w:cs="Times New Roman"/>
      <w:sz w:val="20"/>
      <w:szCs w:val="20"/>
    </w:rPr>
  </w:style>
  <w:style w:type="paragraph" w:customStyle="1" w:styleId="1f5">
    <w:name w:val="ללא מרווח1"/>
    <w:qFormat/>
    <w:rsid w:val="00EF3C1E"/>
    <w:pPr>
      <w:bidi/>
    </w:pPr>
    <w:rPr>
      <w:rFonts w:ascii="Times New Roman" w:eastAsia="Times New Roman" w:hAnsi="Times New Roman" w:cs="David"/>
      <w:sz w:val="24"/>
      <w:szCs w:val="24"/>
    </w:rPr>
  </w:style>
  <w:style w:type="character" w:styleId="HTML4">
    <w:name w:val="HTML Typewriter"/>
    <w:rsid w:val="00EF3C1E"/>
    <w:rPr>
      <w:rFonts w:ascii="Consolas" w:hAnsi="Consolas"/>
      <w:sz w:val="20"/>
      <w:szCs w:val="20"/>
    </w:rPr>
  </w:style>
  <w:style w:type="character" w:styleId="afffc">
    <w:name w:val="line number"/>
    <w:rsid w:val="00EF3C1E"/>
  </w:style>
  <w:style w:type="paragraph" w:styleId="afffd">
    <w:name w:val="Document Map"/>
    <w:basedOn w:val="a1"/>
    <w:link w:val="afffe"/>
    <w:rsid w:val="00EF3C1E"/>
    <w:rPr>
      <w:rFonts w:ascii="Tahoma" w:hAnsi="Tahoma" w:cs="Tahoma"/>
      <w:sz w:val="16"/>
      <w:szCs w:val="16"/>
    </w:rPr>
  </w:style>
  <w:style w:type="character" w:customStyle="1" w:styleId="afffe">
    <w:name w:val="מפת מסמך תו"/>
    <w:link w:val="afffd"/>
    <w:rsid w:val="00EF3C1E"/>
    <w:rPr>
      <w:rFonts w:ascii="Tahoma" w:eastAsia="Times New Roman" w:hAnsi="Tahoma" w:cs="Tahoma"/>
      <w:sz w:val="16"/>
      <w:szCs w:val="16"/>
    </w:rPr>
  </w:style>
  <w:style w:type="character" w:styleId="HTML5">
    <w:name w:val="HTML Keyboard"/>
    <w:rsid w:val="00EF3C1E"/>
    <w:rPr>
      <w:rFonts w:ascii="Consolas" w:hAnsi="Consolas"/>
      <w:sz w:val="20"/>
      <w:szCs w:val="20"/>
    </w:rPr>
  </w:style>
  <w:style w:type="paragraph" w:styleId="affff">
    <w:name w:val="annotation subject"/>
    <w:basedOn w:val="aa"/>
    <w:next w:val="aa"/>
    <w:link w:val="affff0"/>
    <w:rsid w:val="00EF3C1E"/>
    <w:rPr>
      <w:rFonts w:cs="David"/>
      <w:b/>
      <w:bCs/>
      <w:sz w:val="20"/>
      <w:szCs w:val="20"/>
      <w:lang w:eastAsia="en-US"/>
    </w:rPr>
  </w:style>
  <w:style w:type="character" w:customStyle="1" w:styleId="affff0">
    <w:name w:val="נושא הערה תו"/>
    <w:link w:val="affff"/>
    <w:rsid w:val="00EF3C1E"/>
    <w:rPr>
      <w:rFonts w:ascii="Times New Roman" w:eastAsia="Times New Roman" w:hAnsi="Times New Roman" w:cs="David"/>
      <w:b/>
      <w:bCs/>
      <w:sz w:val="20"/>
      <w:szCs w:val="20"/>
      <w:lang w:eastAsia="he-IL"/>
    </w:rPr>
  </w:style>
  <w:style w:type="table" w:styleId="affff1">
    <w:name w:val="Table Theme"/>
    <w:basedOn w:val="a3"/>
    <w:rsid w:val="00EF3C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2">
    <w:name w:val="Closing"/>
    <w:basedOn w:val="a1"/>
    <w:link w:val="affff3"/>
    <w:rsid w:val="00EF3C1E"/>
    <w:pPr>
      <w:ind w:left="4252"/>
    </w:pPr>
  </w:style>
  <w:style w:type="character" w:customStyle="1" w:styleId="affff3">
    <w:name w:val="סיום תו"/>
    <w:link w:val="affff2"/>
    <w:rsid w:val="00EF3C1E"/>
    <w:rPr>
      <w:rFonts w:ascii="Times New Roman" w:eastAsia="Times New Roman" w:hAnsi="Times New Roman" w:cs="David"/>
      <w:sz w:val="24"/>
      <w:szCs w:val="24"/>
    </w:rPr>
  </w:style>
  <w:style w:type="table" w:styleId="1f6">
    <w:name w:val="Table Columns 1"/>
    <w:basedOn w:val="a3"/>
    <w:rsid w:val="00EF3C1E"/>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rsid w:val="00EF3C1E"/>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rsid w:val="00EF3C1E"/>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rsid w:val="00EF3C1E"/>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rsid w:val="00EF3C1E"/>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1f7">
    <w:name w:val="ציטוט1"/>
    <w:basedOn w:val="a1"/>
    <w:next w:val="a1"/>
    <w:link w:val="affff4"/>
    <w:qFormat/>
    <w:rsid w:val="00EF3C1E"/>
    <w:pPr>
      <w:spacing w:before="200" w:after="160"/>
      <w:ind w:left="864" w:right="864"/>
      <w:jc w:val="center"/>
    </w:pPr>
    <w:rPr>
      <w:i/>
      <w:iCs/>
      <w:color w:val="404040"/>
    </w:rPr>
  </w:style>
  <w:style w:type="character" w:customStyle="1" w:styleId="affff4">
    <w:name w:val="ציטוט תו"/>
    <w:link w:val="1f7"/>
    <w:rsid w:val="00EF3C1E"/>
    <w:rPr>
      <w:rFonts w:ascii="Times New Roman" w:eastAsia="Times New Roman" w:hAnsi="Times New Roman" w:cs="David"/>
      <w:i/>
      <w:iCs/>
      <w:color w:val="404040"/>
      <w:sz w:val="24"/>
      <w:szCs w:val="24"/>
    </w:rPr>
  </w:style>
  <w:style w:type="paragraph" w:customStyle="1" w:styleId="1f8">
    <w:name w:val="ציטוט חזק1"/>
    <w:basedOn w:val="a1"/>
    <w:next w:val="a1"/>
    <w:link w:val="affff5"/>
    <w:qFormat/>
    <w:rsid w:val="00EF3C1E"/>
    <w:pPr>
      <w:pBdr>
        <w:top w:val="single" w:sz="4" w:space="10" w:color="4F81BD"/>
        <w:bottom w:val="single" w:sz="4" w:space="10" w:color="4F81BD"/>
      </w:pBdr>
      <w:spacing w:before="360" w:after="360"/>
      <w:ind w:left="864" w:right="864"/>
      <w:jc w:val="center"/>
    </w:pPr>
    <w:rPr>
      <w:i/>
      <w:iCs/>
      <w:color w:val="4F81BD"/>
    </w:rPr>
  </w:style>
  <w:style w:type="character" w:customStyle="1" w:styleId="affff5">
    <w:name w:val="ציטוט חזק תו"/>
    <w:link w:val="1f8"/>
    <w:rsid w:val="00EF3C1E"/>
    <w:rPr>
      <w:rFonts w:ascii="Times New Roman" w:eastAsia="Times New Roman" w:hAnsi="Times New Roman" w:cs="David"/>
      <w:i/>
      <w:iCs/>
      <w:color w:val="4F81BD"/>
      <w:sz w:val="24"/>
      <w:szCs w:val="24"/>
    </w:rPr>
  </w:style>
  <w:style w:type="character" w:styleId="HTML6">
    <w:name w:val="HTML Acronym"/>
    <w:rsid w:val="00EF3C1E"/>
  </w:style>
  <w:style w:type="paragraph" w:styleId="affff6">
    <w:name w:val="List"/>
    <w:basedOn w:val="a1"/>
    <w:rsid w:val="00EF3C1E"/>
    <w:pPr>
      <w:ind w:left="283" w:hanging="283"/>
      <w:contextualSpacing/>
    </w:pPr>
  </w:style>
  <w:style w:type="paragraph" w:styleId="2f4">
    <w:name w:val="List 2"/>
    <w:basedOn w:val="a1"/>
    <w:rsid w:val="00EF3C1E"/>
    <w:pPr>
      <w:ind w:left="566" w:hanging="283"/>
      <w:contextualSpacing/>
    </w:pPr>
  </w:style>
  <w:style w:type="paragraph" w:styleId="3f0">
    <w:name w:val="List 3"/>
    <w:basedOn w:val="a1"/>
    <w:rsid w:val="00EF3C1E"/>
    <w:pPr>
      <w:ind w:left="849" w:hanging="283"/>
      <w:contextualSpacing/>
    </w:pPr>
  </w:style>
  <w:style w:type="paragraph" w:styleId="49">
    <w:name w:val="List 4"/>
    <w:basedOn w:val="a1"/>
    <w:rsid w:val="00EF3C1E"/>
    <w:pPr>
      <w:ind w:left="1132" w:hanging="283"/>
      <w:contextualSpacing/>
    </w:pPr>
  </w:style>
  <w:style w:type="paragraph" w:styleId="58">
    <w:name w:val="List 5"/>
    <w:basedOn w:val="a1"/>
    <w:rsid w:val="00EF3C1E"/>
    <w:pPr>
      <w:ind w:left="1415" w:hanging="283"/>
      <w:contextualSpacing/>
    </w:pPr>
  </w:style>
  <w:style w:type="table" w:customStyle="1" w:styleId="1f9">
    <w:name w:val="רשימה בהירה1"/>
    <w:basedOn w:val="a3"/>
    <w:rsid w:val="00EF3C1E"/>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11">
    <w:name w:val="רשימה בהירה - הדגשה 11"/>
    <w:basedOn w:val="a3"/>
    <w:rsid w:val="00EF3C1E"/>
    <w:rPr>
      <w:rFonts w:ascii="Times New Roman" w:eastAsia="Times New Roman" w:hAnsi="Times New Roman"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11">
    <w:name w:val="רשימה בהירה - הדגשה 21"/>
    <w:basedOn w:val="a3"/>
    <w:rsid w:val="00EF3C1E"/>
    <w:rPr>
      <w:rFonts w:ascii="Times New Roman" w:eastAsia="Times New Roman" w:hAnsi="Times New Roman" w:cs="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311">
    <w:name w:val="רשימה בהירה - הדגשה 31"/>
    <w:basedOn w:val="a3"/>
    <w:rsid w:val="00EF3C1E"/>
    <w:rPr>
      <w:rFonts w:ascii="Times New Roman" w:eastAsia="Times New Roman" w:hAnsi="Times New Roman" w:cs="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412">
    <w:name w:val="רשימה בהירה - הדגשה 41"/>
    <w:basedOn w:val="a3"/>
    <w:rsid w:val="00EF3C1E"/>
    <w:rPr>
      <w:rFonts w:ascii="Times New Roman" w:eastAsia="Times New Roman" w:hAnsi="Times New Roman" w:cs="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511">
    <w:name w:val="רשימה בהירה - הדגשה 51"/>
    <w:basedOn w:val="a3"/>
    <w:rsid w:val="00EF3C1E"/>
    <w:rPr>
      <w:rFonts w:ascii="Times New Roman" w:eastAsia="Times New Roman" w:hAnsi="Times New Roman" w:cs="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611">
    <w:name w:val="רשימה בהירה - הדגשה 61"/>
    <w:basedOn w:val="a3"/>
    <w:rsid w:val="00EF3C1E"/>
    <w:rPr>
      <w:rFonts w:ascii="Times New Roman" w:eastAsia="Times New Roman" w:hAnsi="Times New Roman" w:cs="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fa">
    <w:name w:val="Table List 1"/>
    <w:basedOn w:val="a3"/>
    <w:rsid w:val="00EF3C1E"/>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rsid w:val="00EF3C1E"/>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rsid w:val="00EF3C1E"/>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rsid w:val="00EF3C1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rsid w:val="00EF3C1E"/>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EF3C1E"/>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rsid w:val="00EF3C1E"/>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EF3C1E"/>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11">
    <w:name w:val="רשימה בינונית 11"/>
    <w:basedOn w:val="a3"/>
    <w:rsid w:val="00EF3C1E"/>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1-110">
    <w:name w:val="רשימה בינונית 1 - הדגשה 11"/>
    <w:basedOn w:val="a3"/>
    <w:rsid w:val="00EF3C1E"/>
    <w:rPr>
      <w:rFonts w:ascii="Times New Roman" w:eastAsia="Times New Roman" w:hAnsi="Times New Roman" w:cs="Times New Roman"/>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1-210">
    <w:name w:val="רשימה בינונית 1 - הדגשה 21"/>
    <w:basedOn w:val="a3"/>
    <w:rsid w:val="00EF3C1E"/>
    <w:rPr>
      <w:rFonts w:ascii="Times New Roman" w:eastAsia="Times New Roman" w:hAnsi="Times New Roman" w:cs="Times New Roman"/>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1-310">
    <w:name w:val="רשימה בינונית 1 - הדגשה 31"/>
    <w:basedOn w:val="a3"/>
    <w:rsid w:val="00EF3C1E"/>
    <w:rPr>
      <w:rFonts w:ascii="Times New Roman" w:eastAsia="Times New Roman" w:hAnsi="Times New Roman" w:cs="Times New Roman"/>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1-410">
    <w:name w:val="רשימה בינונית 1 - הדגשה 41"/>
    <w:basedOn w:val="a3"/>
    <w:rsid w:val="00EF3C1E"/>
    <w:rPr>
      <w:rFonts w:ascii="Times New Roman" w:eastAsia="Times New Roman" w:hAnsi="Times New Roman" w:cs="Times New Roman"/>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1-510">
    <w:name w:val="רשימה בינונית 1- הדגשה 51"/>
    <w:basedOn w:val="a3"/>
    <w:rsid w:val="00EF3C1E"/>
    <w:rPr>
      <w:rFonts w:ascii="Times New Roman" w:eastAsia="Times New Roman" w:hAnsi="Times New Roman" w:cs="Times New Roman"/>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1-610">
    <w:name w:val="רשימה בינונית 1- הדגשה 61"/>
    <w:basedOn w:val="a3"/>
    <w:rsid w:val="00EF3C1E"/>
    <w:rPr>
      <w:rFonts w:ascii="Times New Roman" w:eastAsia="Times New Roman" w:hAnsi="Times New Roman" w:cs="Times New Roman"/>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211">
    <w:name w:val="רשימה בינונית 21"/>
    <w:basedOn w:val="a3"/>
    <w:rsid w:val="00EF3C1E"/>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2-110">
    <w:name w:val="רשימה בינונית 2 - הדגשה 11"/>
    <w:basedOn w:val="a3"/>
    <w:rsid w:val="00EF3C1E"/>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2-210">
    <w:name w:val="רשימה בינונית 2 - הדגשה 21"/>
    <w:basedOn w:val="a3"/>
    <w:rsid w:val="00EF3C1E"/>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2-310">
    <w:name w:val="רשימה בינונית 2 - הדגשה 31"/>
    <w:basedOn w:val="a3"/>
    <w:rsid w:val="00EF3C1E"/>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2-41">
    <w:name w:val="רשימה בינונית 2 - הדגשה 41"/>
    <w:basedOn w:val="a3"/>
    <w:rsid w:val="00EF3C1E"/>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2-510">
    <w:name w:val="רשימה בינונית 2- הדגשה 51"/>
    <w:basedOn w:val="a3"/>
    <w:rsid w:val="00EF3C1E"/>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2-610">
    <w:name w:val="רשימה בינונית 2- הדגשה 61"/>
    <w:basedOn w:val="a3"/>
    <w:rsid w:val="00EF3C1E"/>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1fb">
    <w:name w:val="רשימה כהה1"/>
    <w:basedOn w:val="a3"/>
    <w:rsid w:val="00EF3C1E"/>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112">
    <w:name w:val="רשימה כהה - הדגשה 11"/>
    <w:basedOn w:val="a3"/>
    <w:rsid w:val="00EF3C1E"/>
    <w:rPr>
      <w:rFonts w:ascii="Times New Roman" w:eastAsia="Times New Roman" w:hAnsi="Times New Roman" w:cs="Times New Roman"/>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212">
    <w:name w:val="רשימה כהה - הדגשה 21"/>
    <w:basedOn w:val="a3"/>
    <w:rsid w:val="00EF3C1E"/>
    <w:rPr>
      <w:rFonts w:ascii="Times New Roman" w:eastAsia="Times New Roman" w:hAnsi="Times New Roman" w:cs="Times New Roman"/>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312">
    <w:name w:val="רשימה כהה - הדגשה 31"/>
    <w:basedOn w:val="a3"/>
    <w:rsid w:val="00EF3C1E"/>
    <w:rPr>
      <w:rFonts w:ascii="Times New Roman" w:eastAsia="Times New Roman" w:hAnsi="Times New Roman" w:cs="Times New Roman"/>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413">
    <w:name w:val="רשימה כהה - הדגשה 41"/>
    <w:basedOn w:val="a3"/>
    <w:rsid w:val="00EF3C1E"/>
    <w:rPr>
      <w:rFonts w:ascii="Times New Roman" w:eastAsia="Times New Roman" w:hAnsi="Times New Roman" w:cs="Times New Roman"/>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512">
    <w:name w:val="רשימה כהה - הדגשה 51"/>
    <w:basedOn w:val="a3"/>
    <w:rsid w:val="00EF3C1E"/>
    <w:rPr>
      <w:rFonts w:ascii="Times New Roman" w:eastAsia="Times New Roman" w:hAnsi="Times New Roman" w:cs="Times New Roman"/>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612">
    <w:name w:val="רשימה כהה - הדגשה 61"/>
    <w:basedOn w:val="a3"/>
    <w:rsid w:val="00EF3C1E"/>
    <w:rPr>
      <w:rFonts w:ascii="Times New Roman" w:eastAsia="Times New Roman" w:hAnsi="Times New Roman" w:cs="Times New Roman"/>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EF3C1E"/>
    <w:pPr>
      <w:numPr>
        <w:numId w:val="7"/>
      </w:numPr>
      <w:contextualSpacing/>
    </w:pPr>
  </w:style>
  <w:style w:type="paragraph" w:styleId="2">
    <w:name w:val="List Number 2"/>
    <w:basedOn w:val="a1"/>
    <w:rsid w:val="00EF3C1E"/>
    <w:pPr>
      <w:numPr>
        <w:numId w:val="8"/>
      </w:numPr>
      <w:contextualSpacing/>
    </w:pPr>
  </w:style>
  <w:style w:type="paragraph" w:styleId="3">
    <w:name w:val="List Number 3"/>
    <w:basedOn w:val="a1"/>
    <w:rsid w:val="00EF3C1E"/>
    <w:pPr>
      <w:numPr>
        <w:numId w:val="9"/>
      </w:numPr>
      <w:contextualSpacing/>
    </w:pPr>
  </w:style>
  <w:style w:type="paragraph" w:styleId="4">
    <w:name w:val="List Number 4"/>
    <w:basedOn w:val="a1"/>
    <w:rsid w:val="00EF3C1E"/>
    <w:pPr>
      <w:numPr>
        <w:numId w:val="10"/>
      </w:numPr>
      <w:contextualSpacing/>
    </w:pPr>
  </w:style>
  <w:style w:type="paragraph" w:styleId="5">
    <w:name w:val="List Number 5"/>
    <w:basedOn w:val="a1"/>
    <w:rsid w:val="00EF3C1E"/>
    <w:pPr>
      <w:numPr>
        <w:numId w:val="11"/>
      </w:numPr>
      <w:contextualSpacing/>
    </w:pPr>
  </w:style>
  <w:style w:type="paragraph" w:styleId="a0">
    <w:name w:val="List Bullet"/>
    <w:basedOn w:val="a1"/>
    <w:rsid w:val="00EF3C1E"/>
    <w:pPr>
      <w:numPr>
        <w:numId w:val="12"/>
      </w:numPr>
      <w:contextualSpacing/>
    </w:pPr>
  </w:style>
  <w:style w:type="paragraph" w:styleId="20">
    <w:name w:val="List Bullet 2"/>
    <w:basedOn w:val="a1"/>
    <w:rsid w:val="00EF3C1E"/>
    <w:pPr>
      <w:numPr>
        <w:numId w:val="13"/>
      </w:numPr>
      <w:contextualSpacing/>
    </w:pPr>
  </w:style>
  <w:style w:type="paragraph" w:styleId="30">
    <w:name w:val="List Bullet 3"/>
    <w:basedOn w:val="a1"/>
    <w:rsid w:val="00EF3C1E"/>
    <w:pPr>
      <w:numPr>
        <w:numId w:val="14"/>
      </w:numPr>
      <w:contextualSpacing/>
    </w:pPr>
  </w:style>
  <w:style w:type="paragraph" w:styleId="40">
    <w:name w:val="List Bullet 4"/>
    <w:basedOn w:val="a1"/>
    <w:rsid w:val="00EF3C1E"/>
    <w:pPr>
      <w:numPr>
        <w:numId w:val="15"/>
      </w:numPr>
      <w:contextualSpacing/>
    </w:pPr>
  </w:style>
  <w:style w:type="paragraph" w:styleId="50">
    <w:name w:val="List Bullet 5"/>
    <w:basedOn w:val="a1"/>
    <w:rsid w:val="00EF3C1E"/>
    <w:pPr>
      <w:numPr>
        <w:numId w:val="16"/>
      </w:numPr>
      <w:contextualSpacing/>
    </w:pPr>
  </w:style>
  <w:style w:type="table" w:customStyle="1" w:styleId="1fc">
    <w:name w:val="רשימה צבעונית1"/>
    <w:basedOn w:val="a3"/>
    <w:rsid w:val="00EF3C1E"/>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13">
    <w:name w:val="רשימה צבעונית - הדגשה 11"/>
    <w:basedOn w:val="a3"/>
    <w:rsid w:val="00EF3C1E"/>
    <w:rPr>
      <w:rFonts w:ascii="Times New Roman" w:eastAsia="Times New Roman" w:hAnsi="Times New Roman" w:cs="Times New Roman"/>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213">
    <w:name w:val="רשימה צבעונית - הדגשה 21"/>
    <w:basedOn w:val="a3"/>
    <w:rsid w:val="00EF3C1E"/>
    <w:rPr>
      <w:rFonts w:ascii="Times New Roman" w:eastAsia="Times New Roman" w:hAnsi="Times New Roman" w:cs="Times New Roman"/>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313">
    <w:name w:val="רשימה צבעונית - הדגשה 31"/>
    <w:basedOn w:val="a3"/>
    <w:rsid w:val="00EF3C1E"/>
    <w:rPr>
      <w:rFonts w:ascii="Times New Roman" w:eastAsia="Times New Roman" w:hAnsi="Times New Roman" w:cs="Times New Roman"/>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414">
    <w:name w:val="רשימה צבעונית - הדגשה 41"/>
    <w:basedOn w:val="a3"/>
    <w:rsid w:val="00EF3C1E"/>
    <w:rPr>
      <w:rFonts w:ascii="Times New Roman" w:eastAsia="Times New Roman" w:hAnsi="Times New Roman" w:cs="Times New Roman"/>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513">
    <w:name w:val="רשימה צבעונית - הדגשה 51"/>
    <w:basedOn w:val="a3"/>
    <w:rsid w:val="00EF3C1E"/>
    <w:rPr>
      <w:rFonts w:ascii="Times New Roman" w:eastAsia="Times New Roman" w:hAnsi="Times New Roman" w:cs="Times New Roman"/>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613">
    <w:name w:val="רשימה צבעונית - הדגשה 61"/>
    <w:basedOn w:val="a3"/>
    <w:rsid w:val="00EF3C1E"/>
    <w:rPr>
      <w:rFonts w:ascii="Times New Roman" w:eastAsia="Times New Roman" w:hAnsi="Times New Roman" w:cs="Times New Roman"/>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7">
    <w:name w:val="table of figures"/>
    <w:basedOn w:val="a1"/>
    <w:next w:val="a1"/>
    <w:rsid w:val="00EF3C1E"/>
  </w:style>
  <w:style w:type="paragraph" w:styleId="affff8">
    <w:name w:val="table of authorities"/>
    <w:basedOn w:val="a1"/>
    <w:next w:val="a1"/>
    <w:rsid w:val="00EF3C1E"/>
    <w:pPr>
      <w:ind w:left="240" w:hanging="240"/>
    </w:pPr>
  </w:style>
  <w:style w:type="table" w:customStyle="1" w:styleId="1fd">
    <w:name w:val="רשת בהירה1"/>
    <w:basedOn w:val="a3"/>
    <w:rsid w:val="00EF3C1E"/>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4">
    <w:name w:val="רשת בהירה - הדגשה 11"/>
    <w:basedOn w:val="a3"/>
    <w:rsid w:val="00EF3C1E"/>
    <w:rPr>
      <w:rFonts w:ascii="Times New Roman" w:eastAsia="Times New Roman" w:hAnsi="Times New Roman"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14">
    <w:name w:val="רשת בהירה - הדגשה 21"/>
    <w:basedOn w:val="a3"/>
    <w:rsid w:val="00EF3C1E"/>
    <w:rPr>
      <w:rFonts w:ascii="Times New Roman" w:eastAsia="Times New Roman" w:hAnsi="Times New Roman" w:cs="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314">
    <w:name w:val="רשת בהירה - הדגשה 31"/>
    <w:basedOn w:val="a3"/>
    <w:rsid w:val="00EF3C1E"/>
    <w:rPr>
      <w:rFonts w:ascii="Times New Roman" w:eastAsia="Times New Roman" w:hAnsi="Times New Roman" w:cs="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5">
    <w:name w:val="רשת בהירה - הדגשה 41"/>
    <w:basedOn w:val="a3"/>
    <w:rsid w:val="00EF3C1E"/>
    <w:rPr>
      <w:rFonts w:ascii="Times New Roman" w:eastAsia="Times New Roman" w:hAnsi="Times New Roman" w:cs="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514">
    <w:name w:val="רשת בהירה - הדגשה 51"/>
    <w:basedOn w:val="a3"/>
    <w:rsid w:val="00EF3C1E"/>
    <w:rPr>
      <w:rFonts w:ascii="Times New Roman" w:eastAsia="Times New Roman" w:hAnsi="Times New Roman" w:cs="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614">
    <w:name w:val="רשת בהירה - הדגשה 61"/>
    <w:basedOn w:val="a3"/>
    <w:rsid w:val="00EF3C1E"/>
    <w:rPr>
      <w:rFonts w:ascii="Times New Roman" w:eastAsia="Times New Roman" w:hAnsi="Times New Roman" w:cs="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5">
    <w:name w:val="רשת בינונית - הדגשה 11"/>
    <w:basedOn w:val="a3"/>
    <w:rsid w:val="00EF3C1E"/>
    <w:rPr>
      <w:rFonts w:ascii="Times New Roman" w:eastAsia="Times New Roman" w:hAnsi="Times New Roman"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2">
    <w:name w:val="רשת בינונית 11"/>
    <w:basedOn w:val="a3"/>
    <w:rsid w:val="00EF3C1E"/>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211">
    <w:name w:val="רשת בינונית 1 - הדגשה 21"/>
    <w:basedOn w:val="a3"/>
    <w:rsid w:val="00EF3C1E"/>
    <w:rPr>
      <w:rFonts w:ascii="Times New Roman" w:eastAsia="Times New Roman" w:hAnsi="Times New Roman" w:cs="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1-311">
    <w:name w:val="רשת בינונית 1 - הדגשה 31"/>
    <w:basedOn w:val="a3"/>
    <w:rsid w:val="00EF3C1E"/>
    <w:rPr>
      <w:rFonts w:ascii="Times New Roman" w:eastAsia="Times New Roman" w:hAnsi="Times New Roman"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1-411">
    <w:name w:val="רשת בינונית 1 - הדגשה 41"/>
    <w:basedOn w:val="a3"/>
    <w:rsid w:val="00EF3C1E"/>
    <w:rPr>
      <w:rFonts w:ascii="Times New Roman" w:eastAsia="Times New Roman" w:hAnsi="Times New Roman" w:cs="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1-511">
    <w:name w:val="רשת בינונית 1 - הדגשה 51"/>
    <w:basedOn w:val="a3"/>
    <w:rsid w:val="00EF3C1E"/>
    <w:rPr>
      <w:rFonts w:ascii="Times New Roman" w:eastAsia="Times New Roman" w:hAnsi="Times New Roman"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1-611">
    <w:name w:val="רשת בינונית 1 - הדגשה 61"/>
    <w:basedOn w:val="a3"/>
    <w:rsid w:val="00EF3C1E"/>
    <w:rPr>
      <w:rFonts w:ascii="Times New Roman" w:eastAsia="Times New Roman" w:hAnsi="Times New Roman" w:cs="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212">
    <w:name w:val="רשת בינונית 21"/>
    <w:basedOn w:val="a3"/>
    <w:rsid w:val="00EF3C1E"/>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111">
    <w:name w:val="רשת בינונית 2 - הדגשה 11"/>
    <w:basedOn w:val="a3"/>
    <w:rsid w:val="00EF3C1E"/>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2-211">
    <w:name w:val="רשת בינונית 2 - הדגשה 21"/>
    <w:basedOn w:val="a3"/>
    <w:rsid w:val="00EF3C1E"/>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2-311">
    <w:name w:val="רשת בינונית 2 - הדגשה 31"/>
    <w:basedOn w:val="a3"/>
    <w:rsid w:val="00EF3C1E"/>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2-410">
    <w:name w:val="רשת בינונית 2 - הדגשה 41"/>
    <w:basedOn w:val="a3"/>
    <w:rsid w:val="00EF3C1E"/>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2-511">
    <w:name w:val="רשת בינונית 2 - הדגשה 51"/>
    <w:basedOn w:val="a3"/>
    <w:rsid w:val="00EF3C1E"/>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2-611">
    <w:name w:val="רשת בינונית 2 - הדגשה 61"/>
    <w:basedOn w:val="a3"/>
    <w:rsid w:val="00EF3C1E"/>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310">
    <w:name w:val="רשת בינונית 31"/>
    <w:basedOn w:val="a3"/>
    <w:rsid w:val="00EF3C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3-11">
    <w:name w:val="רשת בינונית 3 - הדגשה 11"/>
    <w:basedOn w:val="a3"/>
    <w:rsid w:val="00EF3C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21">
    <w:name w:val="רשת בינונית 3 - הדגשה 21"/>
    <w:basedOn w:val="a3"/>
    <w:rsid w:val="00EF3C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3-31">
    <w:name w:val="רשת בינונית 3 - הדגשה 31"/>
    <w:basedOn w:val="a3"/>
    <w:rsid w:val="00EF3C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3-41">
    <w:name w:val="רשת בינונית 3 - הדגשה 41"/>
    <w:basedOn w:val="a3"/>
    <w:rsid w:val="00EF3C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3-51">
    <w:name w:val="רשת בינונית 3 - הדגשה 51"/>
    <w:basedOn w:val="a3"/>
    <w:rsid w:val="00EF3C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61">
    <w:name w:val="רשת בינונית 3 - הדגשה 61"/>
    <w:basedOn w:val="a3"/>
    <w:rsid w:val="00EF3C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fe">
    <w:name w:val="Table Grid 1"/>
    <w:basedOn w:val="a3"/>
    <w:rsid w:val="00EF3C1E"/>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rsid w:val="00EF3C1E"/>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rsid w:val="00EF3C1E"/>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rsid w:val="00EF3C1E"/>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rsid w:val="00EF3C1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EF3C1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EF3C1E"/>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EF3C1E"/>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3"/>
    <w:rsid w:val="00EF3C1E"/>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ff">
    <w:name w:val="רשת צבעונית1"/>
    <w:basedOn w:val="a3"/>
    <w:rsid w:val="00EF3C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116">
    <w:name w:val="רשת צבעונית - הדגשה 11"/>
    <w:basedOn w:val="a3"/>
    <w:rsid w:val="00EF3C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215">
    <w:name w:val="רשת צבעונית - הדגשה 21"/>
    <w:basedOn w:val="a3"/>
    <w:rsid w:val="00EF3C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315">
    <w:name w:val="רשת צבעונית - הדגשה 31"/>
    <w:basedOn w:val="a3"/>
    <w:rsid w:val="00EF3C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416">
    <w:name w:val="רשת צבעונית - הדגשה 41"/>
    <w:basedOn w:val="a3"/>
    <w:rsid w:val="00EF3C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515">
    <w:name w:val="רשת צבעונית - הדגשה 51"/>
    <w:basedOn w:val="a3"/>
    <w:rsid w:val="00EF3C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615">
    <w:name w:val="רשת צבעונית - הדגשה 61"/>
    <w:basedOn w:val="a3"/>
    <w:rsid w:val="00EF3C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9">
    <w:name w:val="Date"/>
    <w:basedOn w:val="a1"/>
    <w:next w:val="a1"/>
    <w:link w:val="affffa"/>
    <w:rsid w:val="00EF3C1E"/>
  </w:style>
  <w:style w:type="character" w:customStyle="1" w:styleId="affffa">
    <w:name w:val="תאריך תו"/>
    <w:link w:val="affff9"/>
    <w:rsid w:val="00EF3C1E"/>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 TargetMode="External"/><Relationship Id="rId18" Type="http://schemas.openxmlformats.org/officeDocument/2006/relationships/hyperlink" Target="http://www.nevo.co.il/case/6051623" TargetMode="External"/><Relationship Id="rId26" Type="http://schemas.openxmlformats.org/officeDocument/2006/relationships/hyperlink" Target="http://www.nevo.co.il/case/6161385"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0728029" TargetMode="External"/><Relationship Id="rId34" Type="http://schemas.openxmlformats.org/officeDocument/2006/relationships/hyperlink" Target="http://www.nevo.co.il/law/4216"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681787" TargetMode="External"/><Relationship Id="rId29" Type="http://schemas.openxmlformats.org/officeDocument/2006/relationships/hyperlink" Target="http://www.nevo.co.il/case/203415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8280957" TargetMode="External"/><Relationship Id="rId32" Type="http://schemas.openxmlformats.org/officeDocument/2006/relationships/hyperlink" Target="http://www.nevo.co.il/case/11269559" TargetMode="External"/><Relationship Id="rId37" Type="http://schemas.openxmlformats.org/officeDocument/2006/relationships/hyperlink" Target="http://www.nevo.co.il/case/21807842"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8790963" TargetMode="External"/><Relationship Id="rId28" Type="http://schemas.openxmlformats.org/officeDocument/2006/relationships/hyperlink" Target="http://www.nevo.co.il/case/16900367" TargetMode="External"/><Relationship Id="rId36" Type="http://schemas.openxmlformats.org/officeDocument/2006/relationships/hyperlink" Target="http://www.nevo.co.il/law/4216/7.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1287578" TargetMode="External"/><Relationship Id="rId31" Type="http://schemas.openxmlformats.org/officeDocument/2006/relationships/hyperlink" Target="http://www.nevo.co.il/case/7688113"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0480080" TargetMode="External"/><Relationship Id="rId27" Type="http://schemas.openxmlformats.org/officeDocument/2006/relationships/hyperlink" Target="http://www.nevo.co.il/case/5810781" TargetMode="External"/><Relationship Id="rId30" Type="http://schemas.openxmlformats.org/officeDocument/2006/relationships/hyperlink" Target="http://www.nevo.co.il/case/22961891" TargetMode="External"/><Relationship Id="rId35" Type="http://schemas.openxmlformats.org/officeDocument/2006/relationships/hyperlink" Target="http://www.nevo.co.il/law/4216/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 TargetMode="External"/><Relationship Id="rId3" Type="http://schemas.openxmlformats.org/officeDocument/2006/relationships/settings" Target="settings.xml"/><Relationship Id="rId12" Type="http://schemas.openxmlformats.org/officeDocument/2006/relationships/hyperlink" Target="http://www.nevo.co.il/law/70301/5" TargetMode="External"/><Relationship Id="rId17" Type="http://schemas.openxmlformats.org/officeDocument/2006/relationships/hyperlink" Target="http://www.nevo.co.il/case/22235580" TargetMode="External"/><Relationship Id="rId25" Type="http://schemas.openxmlformats.org/officeDocument/2006/relationships/hyperlink" Target="http://www.nevo.co.il/case/7853446" TargetMode="External"/><Relationship Id="rId33" Type="http://schemas.openxmlformats.org/officeDocument/2006/relationships/hyperlink" Target="http://www.nevo.co.il/case/20114120" TargetMode="External"/><Relationship Id="rId38" Type="http://schemas.openxmlformats.org/officeDocument/2006/relationships/hyperlink" Target="http://www.nevo.co.il/law/70301/5" TargetMode="External"/><Relationship Id="rId46" Type="http://schemas.openxmlformats.org/officeDocument/2006/relationships/footer" Target="footer2.xml"/><Relationship Id="rId20" Type="http://schemas.openxmlformats.org/officeDocument/2006/relationships/hyperlink" Target="http://www.nevo.co.il/case/20874325" TargetMode="External"/><Relationship Id="rId41" Type="http://schemas.openxmlformats.org/officeDocument/2006/relationships/hyperlink" Target="http://www.nevo.co.il/law/907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2635</Words>
  <Characters>13180</Characters>
  <Application>Microsoft Office Word</Application>
  <DocSecurity>0</DocSecurity>
  <Lines>109</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15784</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7864430</vt:i4>
      </vt:variant>
      <vt:variant>
        <vt:i4>102</vt:i4>
      </vt:variant>
      <vt:variant>
        <vt:i4>0</vt:i4>
      </vt:variant>
      <vt:variant>
        <vt:i4>5</vt:i4>
      </vt:variant>
      <vt:variant>
        <vt:lpwstr>http://www.nevo.co.il/law/90721</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5570645</vt:i4>
      </vt:variant>
      <vt:variant>
        <vt:i4>93</vt:i4>
      </vt:variant>
      <vt:variant>
        <vt:i4>0</vt:i4>
      </vt:variant>
      <vt:variant>
        <vt:i4>5</vt:i4>
      </vt:variant>
      <vt:variant>
        <vt:lpwstr>http://www.nevo.co.il/law/70301/5</vt:lpwstr>
      </vt:variant>
      <vt:variant>
        <vt:lpwstr/>
      </vt:variant>
      <vt:variant>
        <vt:i4>3735677</vt:i4>
      </vt:variant>
      <vt:variant>
        <vt:i4>90</vt:i4>
      </vt:variant>
      <vt:variant>
        <vt:i4>0</vt:i4>
      </vt:variant>
      <vt:variant>
        <vt:i4>5</vt:i4>
      </vt:variant>
      <vt:variant>
        <vt:lpwstr>http://www.nevo.co.il/case/21807842</vt:lpwstr>
      </vt:variant>
      <vt:variant>
        <vt:lpwstr/>
      </vt:variant>
      <vt:variant>
        <vt:i4>2752612</vt:i4>
      </vt:variant>
      <vt:variant>
        <vt:i4>87</vt:i4>
      </vt:variant>
      <vt:variant>
        <vt:i4>0</vt:i4>
      </vt:variant>
      <vt:variant>
        <vt:i4>5</vt:i4>
      </vt:variant>
      <vt:variant>
        <vt:lpwstr>http://www.nevo.co.il/law/4216/7.c</vt:lpwstr>
      </vt:variant>
      <vt:variant>
        <vt:lpwstr/>
      </vt:variant>
      <vt:variant>
        <vt:i4>4784202</vt:i4>
      </vt:variant>
      <vt:variant>
        <vt:i4>84</vt:i4>
      </vt:variant>
      <vt:variant>
        <vt:i4>0</vt:i4>
      </vt:variant>
      <vt:variant>
        <vt:i4>5</vt:i4>
      </vt:variant>
      <vt:variant>
        <vt:lpwstr>http://www.nevo.co.il/law/4216/7</vt:lpwstr>
      </vt:variant>
      <vt:variant>
        <vt:lpwstr/>
      </vt:variant>
      <vt:variant>
        <vt:i4>8257637</vt:i4>
      </vt:variant>
      <vt:variant>
        <vt:i4>81</vt:i4>
      </vt:variant>
      <vt:variant>
        <vt:i4>0</vt:i4>
      </vt:variant>
      <vt:variant>
        <vt:i4>5</vt:i4>
      </vt:variant>
      <vt:variant>
        <vt:lpwstr>http://www.nevo.co.il/law/4216</vt:lpwstr>
      </vt:variant>
      <vt:variant>
        <vt:lpwstr/>
      </vt:variant>
      <vt:variant>
        <vt:i4>3473524</vt:i4>
      </vt:variant>
      <vt:variant>
        <vt:i4>78</vt:i4>
      </vt:variant>
      <vt:variant>
        <vt:i4>0</vt:i4>
      </vt:variant>
      <vt:variant>
        <vt:i4>5</vt:i4>
      </vt:variant>
      <vt:variant>
        <vt:lpwstr>http://www.nevo.co.il/case/20114120</vt:lpwstr>
      </vt:variant>
      <vt:variant>
        <vt:lpwstr/>
      </vt:variant>
      <vt:variant>
        <vt:i4>4128886</vt:i4>
      </vt:variant>
      <vt:variant>
        <vt:i4>75</vt:i4>
      </vt:variant>
      <vt:variant>
        <vt:i4>0</vt:i4>
      </vt:variant>
      <vt:variant>
        <vt:i4>5</vt:i4>
      </vt:variant>
      <vt:variant>
        <vt:lpwstr>http://www.nevo.co.il/case/11269559</vt:lpwstr>
      </vt:variant>
      <vt:variant>
        <vt:lpwstr/>
      </vt:variant>
      <vt:variant>
        <vt:i4>3997819</vt:i4>
      </vt:variant>
      <vt:variant>
        <vt:i4>72</vt:i4>
      </vt:variant>
      <vt:variant>
        <vt:i4>0</vt:i4>
      </vt:variant>
      <vt:variant>
        <vt:i4>5</vt:i4>
      </vt:variant>
      <vt:variant>
        <vt:lpwstr>http://www.nevo.co.il/case/7688113</vt:lpwstr>
      </vt:variant>
      <vt:variant>
        <vt:lpwstr/>
      </vt:variant>
      <vt:variant>
        <vt:i4>3342456</vt:i4>
      </vt:variant>
      <vt:variant>
        <vt:i4>69</vt:i4>
      </vt:variant>
      <vt:variant>
        <vt:i4>0</vt:i4>
      </vt:variant>
      <vt:variant>
        <vt:i4>5</vt:i4>
      </vt:variant>
      <vt:variant>
        <vt:lpwstr>http://www.nevo.co.il/case/22961891</vt:lpwstr>
      </vt:variant>
      <vt:variant>
        <vt:lpwstr/>
      </vt:variant>
      <vt:variant>
        <vt:i4>3276917</vt:i4>
      </vt:variant>
      <vt:variant>
        <vt:i4>66</vt:i4>
      </vt:variant>
      <vt:variant>
        <vt:i4>0</vt:i4>
      </vt:variant>
      <vt:variant>
        <vt:i4>5</vt:i4>
      </vt:variant>
      <vt:variant>
        <vt:lpwstr>http://www.nevo.co.il/case/20341521</vt:lpwstr>
      </vt:variant>
      <vt:variant>
        <vt:lpwstr/>
      </vt:variant>
      <vt:variant>
        <vt:i4>4063345</vt:i4>
      </vt:variant>
      <vt:variant>
        <vt:i4>63</vt:i4>
      </vt:variant>
      <vt:variant>
        <vt:i4>0</vt:i4>
      </vt:variant>
      <vt:variant>
        <vt:i4>5</vt:i4>
      </vt:variant>
      <vt:variant>
        <vt:lpwstr>http://www.nevo.co.il/case/16900367</vt:lpwstr>
      </vt:variant>
      <vt:variant>
        <vt:lpwstr/>
      </vt:variant>
      <vt:variant>
        <vt:i4>3276916</vt:i4>
      </vt:variant>
      <vt:variant>
        <vt:i4>60</vt:i4>
      </vt:variant>
      <vt:variant>
        <vt:i4>0</vt:i4>
      </vt:variant>
      <vt:variant>
        <vt:i4>5</vt:i4>
      </vt:variant>
      <vt:variant>
        <vt:lpwstr>http://www.nevo.co.il/case/5810781</vt:lpwstr>
      </vt:variant>
      <vt:variant>
        <vt:lpwstr/>
      </vt:variant>
      <vt:variant>
        <vt:i4>3539068</vt:i4>
      </vt:variant>
      <vt:variant>
        <vt:i4>57</vt:i4>
      </vt:variant>
      <vt:variant>
        <vt:i4>0</vt:i4>
      </vt:variant>
      <vt:variant>
        <vt:i4>5</vt:i4>
      </vt:variant>
      <vt:variant>
        <vt:lpwstr>http://www.nevo.co.il/case/6161385</vt:lpwstr>
      </vt:variant>
      <vt:variant>
        <vt:lpwstr/>
      </vt:variant>
      <vt:variant>
        <vt:i4>3145851</vt:i4>
      </vt:variant>
      <vt:variant>
        <vt:i4>54</vt:i4>
      </vt:variant>
      <vt:variant>
        <vt:i4>0</vt:i4>
      </vt:variant>
      <vt:variant>
        <vt:i4>5</vt:i4>
      </vt:variant>
      <vt:variant>
        <vt:lpwstr>http://www.nevo.co.il/case/7853446</vt:lpwstr>
      </vt:variant>
      <vt:variant>
        <vt:lpwstr/>
      </vt:variant>
      <vt:variant>
        <vt:i4>4063347</vt:i4>
      </vt:variant>
      <vt:variant>
        <vt:i4>51</vt:i4>
      </vt:variant>
      <vt:variant>
        <vt:i4>0</vt:i4>
      </vt:variant>
      <vt:variant>
        <vt:i4>5</vt:i4>
      </vt:variant>
      <vt:variant>
        <vt:lpwstr>http://www.nevo.co.il/case/8280957</vt:lpwstr>
      </vt:variant>
      <vt:variant>
        <vt:lpwstr/>
      </vt:variant>
      <vt:variant>
        <vt:i4>3145852</vt:i4>
      </vt:variant>
      <vt:variant>
        <vt:i4>48</vt:i4>
      </vt:variant>
      <vt:variant>
        <vt:i4>0</vt:i4>
      </vt:variant>
      <vt:variant>
        <vt:i4>5</vt:i4>
      </vt:variant>
      <vt:variant>
        <vt:lpwstr>http://www.nevo.co.il/case/18790963</vt:lpwstr>
      </vt:variant>
      <vt:variant>
        <vt:lpwstr/>
      </vt:variant>
      <vt:variant>
        <vt:i4>4063356</vt:i4>
      </vt:variant>
      <vt:variant>
        <vt:i4>45</vt:i4>
      </vt:variant>
      <vt:variant>
        <vt:i4>0</vt:i4>
      </vt:variant>
      <vt:variant>
        <vt:i4>5</vt:i4>
      </vt:variant>
      <vt:variant>
        <vt:lpwstr>http://www.nevo.co.il/case/20480080</vt:lpwstr>
      </vt:variant>
      <vt:variant>
        <vt:lpwstr/>
      </vt:variant>
      <vt:variant>
        <vt:i4>4128886</vt:i4>
      </vt:variant>
      <vt:variant>
        <vt:i4>42</vt:i4>
      </vt:variant>
      <vt:variant>
        <vt:i4>0</vt:i4>
      </vt:variant>
      <vt:variant>
        <vt:i4>5</vt:i4>
      </vt:variant>
      <vt:variant>
        <vt:lpwstr>http://www.nevo.co.il/case/20728029</vt:lpwstr>
      </vt:variant>
      <vt:variant>
        <vt:lpwstr/>
      </vt:variant>
      <vt:variant>
        <vt:i4>3932272</vt:i4>
      </vt:variant>
      <vt:variant>
        <vt:i4>39</vt:i4>
      </vt:variant>
      <vt:variant>
        <vt:i4>0</vt:i4>
      </vt:variant>
      <vt:variant>
        <vt:i4>5</vt:i4>
      </vt:variant>
      <vt:variant>
        <vt:lpwstr>http://www.nevo.co.il/case/20874325</vt:lpwstr>
      </vt:variant>
      <vt:variant>
        <vt:lpwstr/>
      </vt:variant>
      <vt:variant>
        <vt:i4>3145848</vt:i4>
      </vt:variant>
      <vt:variant>
        <vt:i4>36</vt:i4>
      </vt:variant>
      <vt:variant>
        <vt:i4>0</vt:i4>
      </vt:variant>
      <vt:variant>
        <vt:i4>5</vt:i4>
      </vt:variant>
      <vt:variant>
        <vt:lpwstr>http://www.nevo.co.il/case/21287578</vt:lpwstr>
      </vt:variant>
      <vt:variant>
        <vt:lpwstr/>
      </vt:variant>
      <vt:variant>
        <vt:i4>3539063</vt:i4>
      </vt:variant>
      <vt:variant>
        <vt:i4>33</vt:i4>
      </vt:variant>
      <vt:variant>
        <vt:i4>0</vt:i4>
      </vt:variant>
      <vt:variant>
        <vt:i4>5</vt:i4>
      </vt:variant>
      <vt:variant>
        <vt:lpwstr>http://www.nevo.co.il/case/6051623</vt:lpwstr>
      </vt:variant>
      <vt:variant>
        <vt:lpwstr/>
      </vt:variant>
      <vt:variant>
        <vt:i4>3997808</vt:i4>
      </vt:variant>
      <vt:variant>
        <vt:i4>30</vt:i4>
      </vt:variant>
      <vt:variant>
        <vt:i4>0</vt:i4>
      </vt:variant>
      <vt:variant>
        <vt:i4>5</vt:i4>
      </vt:variant>
      <vt:variant>
        <vt:lpwstr>http://www.nevo.co.il/case/22235580</vt:lpwstr>
      </vt:variant>
      <vt:variant>
        <vt:lpwstr/>
      </vt:variant>
      <vt:variant>
        <vt:i4>3997819</vt:i4>
      </vt:variant>
      <vt:variant>
        <vt:i4>27</vt:i4>
      </vt:variant>
      <vt:variant>
        <vt:i4>0</vt:i4>
      </vt:variant>
      <vt:variant>
        <vt:i4>5</vt:i4>
      </vt:variant>
      <vt:variant>
        <vt:lpwstr>http://www.nevo.co.il/case/5681787</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7864430</vt:i4>
      </vt:variant>
      <vt:variant>
        <vt:i4>18</vt:i4>
      </vt:variant>
      <vt:variant>
        <vt:i4>0</vt:i4>
      </vt:variant>
      <vt:variant>
        <vt:i4>5</vt:i4>
      </vt:variant>
      <vt:variant>
        <vt:lpwstr>http://www.nevo.co.il/law/90721</vt:lpwstr>
      </vt:variant>
      <vt:variant>
        <vt:lpwstr/>
      </vt:variant>
      <vt:variant>
        <vt:i4>5570645</vt:i4>
      </vt:variant>
      <vt:variant>
        <vt:i4>15</vt:i4>
      </vt:variant>
      <vt:variant>
        <vt:i4>0</vt:i4>
      </vt:variant>
      <vt:variant>
        <vt:i4>5</vt:i4>
      </vt:variant>
      <vt:variant>
        <vt:lpwstr>http://www.nevo.co.il/law/70301/5</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2025-04-22T23:01:00Z</dcterms:created>
  <dcterms:modified xsi:type="dcterms:W3CDTF">2025-04-22T23:01:00Z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29279</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יעקב דגו</vt:lpwstr>
  </property>
  <property fmtid="{D5CDD505-2E9C-101B-9397-08002B2CF9AE}" pid="10" name="LAWYER">
    <vt:lpwstr>סגי זקס;קטיה הכהן</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20181010</vt:lpwstr>
  </property>
  <property fmtid="{D5CDD505-2E9C-101B-9397-08002B2CF9AE}" pid="14" name="TYPE_N_DATE">
    <vt:lpwstr>38020181010</vt:lpwstr>
  </property>
  <property fmtid="{D5CDD505-2E9C-101B-9397-08002B2CF9AE}" pid="15" name="WORDNUMPAGES">
    <vt:lpwstr>7</vt:lpwstr>
  </property>
  <property fmtid="{D5CDD505-2E9C-101B-9397-08002B2CF9AE}" pid="16" name="TYPE_ABS_DATE">
    <vt:lpwstr>380020181010</vt:lpwstr>
  </property>
  <property fmtid="{D5CDD505-2E9C-101B-9397-08002B2CF9AE}" pid="17" name="ISABSTRACT">
    <vt:lpwstr>Y</vt:lpwstr>
  </property>
  <property fmtid="{D5CDD505-2E9C-101B-9397-08002B2CF9AE}" pid="18" name="CASESLISTTMP1">
    <vt:lpwstr>5681787;22235580;6051623;21287578;20874325;20728029;20480080;18790963;8280957;7853446;6161385;5810781;16900367;20341521;22961891;7688113;11269559;20114120;21807842</vt:lpwstr>
  </property>
  <property fmtid="{D5CDD505-2E9C-101B-9397-08002B2CF9AE}" pid="19" name="LAWLISTTMP1">
    <vt:lpwstr>4216/007.a;007.c:2;007</vt:lpwstr>
  </property>
  <property fmtid="{D5CDD505-2E9C-101B-9397-08002B2CF9AE}" pid="20" name="LAWLISTTMP2">
    <vt:lpwstr>70301/005</vt:lpwstr>
  </property>
  <property fmtid="{D5CDD505-2E9C-101B-9397-08002B2CF9AE}" pid="21" name="LAWLISTTMP3">
    <vt:lpwstr>90721</vt:lpwstr>
  </property>
</Properties>
</file>