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720BD" w:rsidRPr="00DA4555" w14:paraId="05ACCB16" w14:textId="77777777">
        <w:trPr>
          <w:trHeight w:hRule="exact" w:val="418"/>
          <w:jc w:val="center"/>
        </w:trPr>
        <w:tc>
          <w:tcPr>
            <w:tcW w:w="8720" w:type="dxa"/>
            <w:gridSpan w:val="3"/>
          </w:tcPr>
          <w:p w14:paraId="673C0C32" w14:textId="77777777" w:rsidR="008720BD" w:rsidRPr="00DA4555" w:rsidRDefault="00DA4555">
            <w:pPr>
              <w:pStyle w:val="a4"/>
              <w:tabs>
                <w:tab w:val="clear" w:pos="8306"/>
              </w:tabs>
              <w:jc w:val="center"/>
              <w:rPr>
                <w:rFonts w:ascii="Tahoma" w:hAnsi="Tahoma" w:cs="Tahoma"/>
                <w:b/>
                <w:bCs/>
                <w:color w:val="000080"/>
                <w:sz w:val="20"/>
                <w:szCs w:val="20"/>
                <w:rtl/>
              </w:rPr>
            </w:pPr>
            <w:r w:rsidRPr="00DA4555">
              <w:rPr>
                <w:rFonts w:ascii="Tahoma" w:hAnsi="Tahoma" w:cs="Tahoma"/>
                <w:b/>
                <w:bCs/>
                <w:color w:val="000080"/>
                <w:sz w:val="20"/>
                <w:szCs w:val="20"/>
                <w:rtl/>
              </w:rPr>
              <w:t>בית משפט השלום בבאר שבע</w:t>
            </w:r>
          </w:p>
        </w:tc>
      </w:tr>
      <w:tr w:rsidR="008720BD" w:rsidRPr="00DA4555" w14:paraId="2725D51E" w14:textId="77777777">
        <w:trPr>
          <w:trHeight w:val="337"/>
          <w:jc w:val="center"/>
        </w:trPr>
        <w:tc>
          <w:tcPr>
            <w:tcW w:w="6396" w:type="dxa"/>
          </w:tcPr>
          <w:p w14:paraId="50F7B434" w14:textId="77777777" w:rsidR="008720BD" w:rsidRPr="00DA4555" w:rsidRDefault="00DA4555">
            <w:pPr>
              <w:rPr>
                <w:b/>
                <w:bCs/>
                <w:sz w:val="26"/>
                <w:szCs w:val="26"/>
                <w:rtl/>
              </w:rPr>
            </w:pPr>
            <w:r w:rsidRPr="00DA4555">
              <w:rPr>
                <w:b/>
                <w:bCs/>
                <w:sz w:val="26"/>
                <w:szCs w:val="26"/>
                <w:rtl/>
              </w:rPr>
              <w:t>ת"פ</w:t>
            </w:r>
            <w:r w:rsidRPr="00DA4555">
              <w:rPr>
                <w:rFonts w:hint="cs"/>
                <w:b/>
                <w:bCs/>
                <w:sz w:val="26"/>
                <w:szCs w:val="26"/>
                <w:rtl/>
              </w:rPr>
              <w:t xml:space="preserve"> </w:t>
            </w:r>
            <w:r w:rsidRPr="00DA4555">
              <w:rPr>
                <w:b/>
                <w:bCs/>
                <w:sz w:val="26"/>
                <w:szCs w:val="26"/>
                <w:rtl/>
              </w:rPr>
              <w:t>47136-05-16</w:t>
            </w:r>
            <w:r w:rsidRPr="00DA4555">
              <w:rPr>
                <w:rFonts w:hint="cs"/>
                <w:b/>
                <w:bCs/>
                <w:sz w:val="26"/>
                <w:szCs w:val="26"/>
                <w:rtl/>
              </w:rPr>
              <w:t xml:space="preserve"> </w:t>
            </w:r>
            <w:r w:rsidRPr="00DA4555">
              <w:rPr>
                <w:b/>
                <w:bCs/>
                <w:sz w:val="26"/>
                <w:szCs w:val="26"/>
                <w:rtl/>
              </w:rPr>
              <w:t>מדינת ישראל נ' לוי</w:t>
            </w:r>
          </w:p>
          <w:p w14:paraId="49C904FC" w14:textId="77777777" w:rsidR="008720BD" w:rsidRPr="00DA4555" w:rsidRDefault="008720BD">
            <w:pPr>
              <w:rPr>
                <w:b/>
                <w:bCs/>
                <w:sz w:val="26"/>
                <w:szCs w:val="26"/>
                <w:rtl/>
              </w:rPr>
            </w:pPr>
          </w:p>
        </w:tc>
        <w:tc>
          <w:tcPr>
            <w:tcW w:w="236" w:type="dxa"/>
          </w:tcPr>
          <w:p w14:paraId="3FD10612" w14:textId="77777777" w:rsidR="008720BD" w:rsidRPr="00DA4555" w:rsidRDefault="008720BD">
            <w:pPr>
              <w:pStyle w:val="a4"/>
              <w:jc w:val="right"/>
              <w:rPr>
                <w:b/>
                <w:bCs/>
                <w:sz w:val="26"/>
                <w:szCs w:val="26"/>
                <w:rtl/>
              </w:rPr>
            </w:pPr>
          </w:p>
        </w:tc>
        <w:tc>
          <w:tcPr>
            <w:tcW w:w="2088" w:type="dxa"/>
          </w:tcPr>
          <w:p w14:paraId="50E2C82A" w14:textId="77777777" w:rsidR="008720BD" w:rsidRPr="00DA4555" w:rsidRDefault="00DA4555">
            <w:pPr>
              <w:pStyle w:val="a4"/>
              <w:tabs>
                <w:tab w:val="clear" w:pos="4153"/>
              </w:tabs>
              <w:jc w:val="right"/>
              <w:rPr>
                <w:b/>
                <w:bCs/>
                <w:sz w:val="26"/>
                <w:szCs w:val="26"/>
                <w:rtl/>
              </w:rPr>
            </w:pPr>
            <w:r w:rsidRPr="00DA4555">
              <w:rPr>
                <w:b/>
                <w:bCs/>
                <w:sz w:val="26"/>
                <w:szCs w:val="26"/>
                <w:rtl/>
              </w:rPr>
              <w:t>19 דצמבר 2016</w:t>
            </w:r>
          </w:p>
        </w:tc>
      </w:tr>
    </w:tbl>
    <w:p w14:paraId="716D9BEA" w14:textId="77777777" w:rsidR="008720BD" w:rsidRPr="00DA4555" w:rsidRDefault="008720BD">
      <w:pPr>
        <w:pStyle w:val="a4"/>
        <w:jc w:val="center"/>
        <w:rPr>
          <w:rFonts w:ascii="Tahoma" w:hAnsi="Tahoma" w:cs="Tahoma"/>
          <w:b/>
          <w:bCs/>
          <w:color w:val="000080"/>
          <w:sz w:val="20"/>
          <w:szCs w:val="20"/>
          <w:rtl/>
        </w:rPr>
      </w:pPr>
    </w:p>
    <w:p w14:paraId="15034CCE" w14:textId="77777777" w:rsidR="008720BD" w:rsidRPr="00DA4555" w:rsidRDefault="008720B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8720BD" w:rsidRPr="00DA4555" w14:paraId="60B52823" w14:textId="77777777">
        <w:trPr>
          <w:gridAfter w:val="1"/>
          <w:wAfter w:w="55" w:type="dxa"/>
        </w:trPr>
        <w:tc>
          <w:tcPr>
            <w:tcW w:w="8719" w:type="dxa"/>
            <w:gridSpan w:val="2"/>
            <w:shd w:val="clear" w:color="auto" w:fill="auto"/>
          </w:tcPr>
          <w:p w14:paraId="3AA64AC9" w14:textId="77777777" w:rsidR="008720BD" w:rsidRPr="00DA4555" w:rsidRDefault="00DA4555">
            <w:pPr>
              <w:spacing w:line="360" w:lineRule="auto"/>
              <w:rPr>
                <w:rFonts w:ascii="Times New Roman" w:eastAsia="Times New Roman" w:hAnsi="Times New Roman"/>
                <w:b/>
                <w:bCs/>
                <w:sz w:val="26"/>
                <w:szCs w:val="26"/>
                <w:rtl/>
              </w:rPr>
            </w:pPr>
            <w:r w:rsidRPr="00DA4555">
              <w:rPr>
                <w:rFonts w:ascii="Times New Roman" w:eastAsia="Times New Roman" w:hAnsi="Times New Roman" w:hint="cs"/>
                <w:b/>
                <w:bCs/>
                <w:sz w:val="26"/>
                <w:szCs w:val="26"/>
                <w:rtl/>
              </w:rPr>
              <w:t>בפני כב' השופט איתי ברסלר-גונן, סגן נשיאה</w:t>
            </w:r>
          </w:p>
          <w:p w14:paraId="188FD398" w14:textId="77777777" w:rsidR="008720BD" w:rsidRPr="00DA4555" w:rsidRDefault="008720BD">
            <w:pPr>
              <w:spacing w:line="360" w:lineRule="auto"/>
              <w:rPr>
                <w:rFonts w:ascii="Times New Roman" w:eastAsia="Times New Roman" w:hAnsi="Times New Roman"/>
                <w:b/>
                <w:bCs/>
                <w:sz w:val="26"/>
                <w:szCs w:val="26"/>
                <w:rtl/>
              </w:rPr>
            </w:pPr>
          </w:p>
        </w:tc>
      </w:tr>
      <w:tr w:rsidR="008720BD" w:rsidRPr="00DA4555" w14:paraId="6E0BC8C0" w14:textId="77777777">
        <w:tc>
          <w:tcPr>
            <w:tcW w:w="2880" w:type="dxa"/>
            <w:shd w:val="clear" w:color="auto" w:fill="auto"/>
          </w:tcPr>
          <w:p w14:paraId="20D1B037" w14:textId="77777777" w:rsidR="008720BD" w:rsidRPr="00DA4555" w:rsidRDefault="00DA4555">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DA4555">
              <w:rPr>
                <w:rFonts w:ascii="Times New Roman" w:eastAsia="Times New Roman" w:hAnsi="Times New Roman" w:hint="cs"/>
                <w:b/>
                <w:bCs/>
                <w:sz w:val="26"/>
                <w:szCs w:val="26"/>
                <w:rtl/>
              </w:rPr>
              <w:t>ה</w:t>
            </w:r>
            <w:r w:rsidRPr="00DA4555">
              <w:rPr>
                <w:rFonts w:ascii="Times New Roman" w:eastAsia="Times New Roman" w:hAnsi="Times New Roman" w:hint="cs"/>
                <w:rtl/>
              </w:rPr>
              <w:t>מאשימה</w:t>
            </w:r>
          </w:p>
        </w:tc>
        <w:tc>
          <w:tcPr>
            <w:tcW w:w="5922" w:type="dxa"/>
            <w:gridSpan w:val="2"/>
            <w:shd w:val="clear" w:color="auto" w:fill="auto"/>
          </w:tcPr>
          <w:p w14:paraId="2761FE3B" w14:textId="77777777" w:rsidR="008720BD" w:rsidRPr="00DA4555" w:rsidRDefault="00DA4555">
            <w:pPr>
              <w:rPr>
                <w:rFonts w:ascii="Times New Roman" w:eastAsia="Times New Roman" w:hAnsi="Times New Roman"/>
                <w:b/>
                <w:bCs/>
                <w:sz w:val="26"/>
                <w:szCs w:val="26"/>
                <w:rtl/>
              </w:rPr>
            </w:pPr>
            <w:r w:rsidRPr="00DA4555">
              <w:rPr>
                <w:rFonts w:ascii="Times New Roman" w:eastAsia="Times New Roman" w:hAnsi="Times New Roman" w:hint="cs"/>
                <w:rtl/>
              </w:rPr>
              <w:t>מדינת ישראל</w:t>
            </w:r>
          </w:p>
          <w:p w14:paraId="7562E583" w14:textId="77777777" w:rsidR="008720BD" w:rsidRPr="00DA4555" w:rsidRDefault="00DA4555">
            <w:pPr>
              <w:rPr>
                <w:rFonts w:ascii="Times New Roman" w:eastAsia="Times New Roman" w:hAnsi="Times New Roman"/>
                <w:b/>
                <w:bCs/>
                <w:sz w:val="26"/>
                <w:szCs w:val="26"/>
                <w:rtl/>
              </w:rPr>
            </w:pPr>
            <w:r w:rsidRPr="00DA4555">
              <w:rPr>
                <w:rFonts w:ascii="Times New Roman" w:eastAsia="Times New Roman" w:hAnsi="Times New Roman" w:hint="cs"/>
                <w:b/>
                <w:bCs/>
                <w:sz w:val="26"/>
                <w:szCs w:val="26"/>
                <w:rtl/>
              </w:rPr>
              <w:t xml:space="preserve">ע"י ב"כ עו"ד שירה רוג </w:t>
            </w:r>
          </w:p>
        </w:tc>
      </w:tr>
      <w:bookmarkEnd w:id="0"/>
      <w:bookmarkEnd w:id="1"/>
      <w:tr w:rsidR="008720BD" w:rsidRPr="00DA4555" w14:paraId="7A0D1213" w14:textId="77777777">
        <w:tc>
          <w:tcPr>
            <w:tcW w:w="8802" w:type="dxa"/>
            <w:gridSpan w:val="3"/>
            <w:shd w:val="clear" w:color="auto" w:fill="auto"/>
          </w:tcPr>
          <w:p w14:paraId="552158D2" w14:textId="77777777" w:rsidR="008720BD" w:rsidRPr="00DA4555" w:rsidRDefault="008720BD">
            <w:pPr>
              <w:jc w:val="both"/>
              <w:rPr>
                <w:rFonts w:ascii="Arial" w:eastAsia="Times New Roman" w:hAnsi="Arial"/>
                <w:b/>
                <w:bCs/>
                <w:sz w:val="26"/>
                <w:szCs w:val="26"/>
                <w:rtl/>
              </w:rPr>
            </w:pPr>
          </w:p>
          <w:p w14:paraId="7B595FDB" w14:textId="77777777" w:rsidR="008720BD" w:rsidRPr="00DA4555" w:rsidRDefault="00DA4555">
            <w:pPr>
              <w:jc w:val="center"/>
              <w:rPr>
                <w:rFonts w:ascii="Arial" w:eastAsia="Times New Roman" w:hAnsi="Arial"/>
                <w:b/>
                <w:bCs/>
                <w:sz w:val="26"/>
                <w:szCs w:val="26"/>
                <w:rtl/>
              </w:rPr>
            </w:pPr>
            <w:r w:rsidRPr="00DA4555">
              <w:rPr>
                <w:rFonts w:ascii="Arial" w:eastAsia="Times New Roman" w:hAnsi="Arial"/>
                <w:b/>
                <w:bCs/>
                <w:sz w:val="26"/>
                <w:szCs w:val="26"/>
                <w:rtl/>
              </w:rPr>
              <w:t>נגד</w:t>
            </w:r>
          </w:p>
          <w:p w14:paraId="2EBF4028" w14:textId="77777777" w:rsidR="008720BD" w:rsidRPr="00DA4555" w:rsidRDefault="008720BD">
            <w:pPr>
              <w:jc w:val="center"/>
              <w:rPr>
                <w:rFonts w:ascii="Arial" w:eastAsia="Times New Roman" w:hAnsi="Arial"/>
                <w:b/>
                <w:bCs/>
                <w:sz w:val="26"/>
                <w:szCs w:val="26"/>
              </w:rPr>
            </w:pPr>
          </w:p>
        </w:tc>
      </w:tr>
      <w:tr w:rsidR="008720BD" w:rsidRPr="00DA4555" w14:paraId="5CF9960A" w14:textId="77777777">
        <w:tc>
          <w:tcPr>
            <w:tcW w:w="2880" w:type="dxa"/>
            <w:shd w:val="clear" w:color="auto" w:fill="auto"/>
          </w:tcPr>
          <w:p w14:paraId="627B510C" w14:textId="77777777" w:rsidR="008720BD" w:rsidRPr="00DA4555" w:rsidRDefault="00DA4555">
            <w:pPr>
              <w:ind w:left="26"/>
              <w:rPr>
                <w:rFonts w:ascii="Times New Roman" w:eastAsia="Times New Roman" w:hAnsi="Times New Roman"/>
                <w:b/>
                <w:bCs/>
                <w:sz w:val="26"/>
                <w:szCs w:val="26"/>
                <w:rtl/>
              </w:rPr>
            </w:pPr>
            <w:r w:rsidRPr="00DA4555">
              <w:rPr>
                <w:rFonts w:ascii="Times New Roman" w:eastAsia="Times New Roman" w:hAnsi="Times New Roman" w:hint="cs"/>
                <w:b/>
                <w:bCs/>
                <w:sz w:val="26"/>
                <w:szCs w:val="26"/>
                <w:rtl/>
              </w:rPr>
              <w:t>ה</w:t>
            </w:r>
            <w:r w:rsidRPr="00DA4555">
              <w:rPr>
                <w:rFonts w:ascii="Times New Roman" w:eastAsia="Times New Roman" w:hAnsi="Times New Roman" w:hint="cs"/>
                <w:rtl/>
              </w:rPr>
              <w:t>נאשם</w:t>
            </w:r>
          </w:p>
        </w:tc>
        <w:tc>
          <w:tcPr>
            <w:tcW w:w="5922" w:type="dxa"/>
            <w:gridSpan w:val="2"/>
            <w:shd w:val="clear" w:color="auto" w:fill="auto"/>
          </w:tcPr>
          <w:p w14:paraId="2FE113CD" w14:textId="77777777" w:rsidR="008720BD" w:rsidRPr="00DA4555" w:rsidRDefault="00DA4555">
            <w:pPr>
              <w:rPr>
                <w:rFonts w:ascii="Times New Roman" w:eastAsia="Times New Roman" w:hAnsi="Times New Roman"/>
                <w:b/>
                <w:bCs/>
                <w:sz w:val="26"/>
                <w:szCs w:val="26"/>
                <w:rtl/>
              </w:rPr>
            </w:pPr>
            <w:r w:rsidRPr="00DA4555">
              <w:rPr>
                <w:rFonts w:ascii="Times New Roman" w:eastAsia="Times New Roman" w:hAnsi="Times New Roman" w:hint="cs"/>
                <w:rtl/>
              </w:rPr>
              <w:t xml:space="preserve">צור לוי-בעצמו </w:t>
            </w:r>
          </w:p>
          <w:p w14:paraId="68C15C2A" w14:textId="77777777" w:rsidR="008720BD" w:rsidRPr="00DA4555" w:rsidRDefault="00DA4555">
            <w:pPr>
              <w:rPr>
                <w:rFonts w:ascii="Times New Roman" w:eastAsia="Times New Roman" w:hAnsi="Times New Roman"/>
                <w:b/>
                <w:bCs/>
                <w:sz w:val="26"/>
                <w:szCs w:val="26"/>
                <w:rtl/>
              </w:rPr>
            </w:pPr>
            <w:r w:rsidRPr="00DA4555">
              <w:rPr>
                <w:rFonts w:ascii="Times New Roman" w:eastAsia="Times New Roman" w:hAnsi="Times New Roman" w:hint="cs"/>
                <w:b/>
                <w:bCs/>
                <w:sz w:val="26"/>
                <w:szCs w:val="26"/>
                <w:rtl/>
              </w:rPr>
              <w:t xml:space="preserve">ע"י ב"כ עו"ד בני גריקו </w:t>
            </w:r>
          </w:p>
        </w:tc>
      </w:tr>
    </w:tbl>
    <w:p w14:paraId="6DFDF537" w14:textId="77777777" w:rsidR="008720BD" w:rsidRPr="00DA4555" w:rsidRDefault="00DA4555">
      <w:pPr>
        <w:spacing w:line="360" w:lineRule="auto"/>
        <w:jc w:val="both"/>
        <w:rPr>
          <w:sz w:val="6"/>
          <w:szCs w:val="6"/>
          <w:rtl/>
        </w:rPr>
      </w:pPr>
      <w:r w:rsidRPr="00DA4555">
        <w:rPr>
          <w:sz w:val="6"/>
          <w:szCs w:val="6"/>
          <w:rtl/>
        </w:rPr>
        <w:t>&lt;#1#&gt;</w:t>
      </w:r>
    </w:p>
    <w:p w14:paraId="42B53B49" w14:textId="77777777" w:rsidR="008720BD" w:rsidRPr="00DA4555" w:rsidRDefault="008720BD">
      <w:pPr>
        <w:pStyle w:val="12"/>
        <w:rPr>
          <w:b w:val="0"/>
          <w:bCs w:val="0"/>
          <w:u w:val="none"/>
          <w:rtl/>
        </w:rPr>
      </w:pPr>
    </w:p>
    <w:p w14:paraId="3DB0468C" w14:textId="77777777" w:rsidR="008720BD" w:rsidRPr="00DA4555" w:rsidRDefault="008720BD">
      <w:pPr>
        <w:pStyle w:val="12"/>
        <w:rPr>
          <w:b w:val="0"/>
          <w:bCs w:val="0"/>
          <w:u w:val="none"/>
          <w:rtl/>
        </w:rPr>
      </w:pPr>
    </w:p>
    <w:p w14:paraId="2E8F3955" w14:textId="77777777" w:rsidR="00FF22AD" w:rsidRDefault="00DA4555" w:rsidP="00FF22AD">
      <w:pPr>
        <w:spacing w:before="120" w:line="360" w:lineRule="auto"/>
        <w:ind w:left="28"/>
        <w:rPr>
          <w:rFonts w:ascii="Arial" w:hAnsi="Arial"/>
          <w:b/>
          <w:bCs/>
          <w:sz w:val="28"/>
          <w:szCs w:val="28"/>
          <w:rtl/>
        </w:rPr>
      </w:pPr>
      <w:r w:rsidRPr="00DA4555">
        <w:rPr>
          <w:rFonts w:ascii="Arial" w:hAnsi="Arial"/>
          <w:b/>
          <w:color w:val="FF0000"/>
          <w:sz w:val="28"/>
          <w:rtl/>
        </w:rPr>
        <w:t>במסמך זה הושמטו פרוטוקולים</w:t>
      </w:r>
      <w:bookmarkStart w:id="3" w:name="LawTable"/>
      <w:bookmarkEnd w:id="3"/>
    </w:p>
    <w:p w14:paraId="47974EDD" w14:textId="77777777" w:rsidR="00FF22AD" w:rsidRPr="00FF22AD" w:rsidRDefault="00FF22AD" w:rsidP="00FF22AD">
      <w:pPr>
        <w:spacing w:before="120" w:after="120" w:line="240" w:lineRule="exact"/>
        <w:jc w:val="both"/>
        <w:rPr>
          <w:rFonts w:ascii="FrankRuehl" w:hAnsi="FrankRuehl" w:cs="FrankRuehl"/>
          <w:rtl/>
        </w:rPr>
      </w:pPr>
    </w:p>
    <w:p w14:paraId="12B95E16" w14:textId="77777777" w:rsidR="00FF22AD" w:rsidRPr="00FF22AD" w:rsidRDefault="00FF22AD" w:rsidP="00FF22AD">
      <w:pPr>
        <w:spacing w:before="120" w:after="120" w:line="240" w:lineRule="exact"/>
        <w:jc w:val="both"/>
        <w:rPr>
          <w:rFonts w:ascii="FrankRuehl" w:hAnsi="FrankRuehl" w:cs="FrankRuehl"/>
          <w:rtl/>
        </w:rPr>
      </w:pPr>
      <w:r w:rsidRPr="00FF22AD">
        <w:rPr>
          <w:rFonts w:ascii="FrankRuehl" w:hAnsi="FrankRuehl" w:cs="FrankRuehl"/>
          <w:rtl/>
        </w:rPr>
        <w:t xml:space="preserve">חקיקה שאוזכרה: </w:t>
      </w:r>
    </w:p>
    <w:p w14:paraId="6C5B37C0" w14:textId="77777777" w:rsidR="00FF22AD" w:rsidRPr="00FF22AD" w:rsidRDefault="00FF22AD" w:rsidP="00FF22AD">
      <w:pPr>
        <w:spacing w:before="120" w:after="120" w:line="240" w:lineRule="exact"/>
        <w:jc w:val="both"/>
        <w:rPr>
          <w:rFonts w:ascii="FrankRuehl" w:hAnsi="FrankRuehl" w:cs="FrankRuehl"/>
          <w:rtl/>
        </w:rPr>
      </w:pPr>
      <w:hyperlink r:id="rId7" w:history="1">
        <w:r w:rsidRPr="00FF22AD">
          <w:rPr>
            <w:rFonts w:ascii="FrankRuehl" w:hAnsi="FrankRuehl" w:cs="FrankRuehl"/>
            <w:rtl/>
          </w:rPr>
          <w:t>פקודת הסמים המסוכנים [נוסח חדש], תשל"ג-1973</w:t>
        </w:r>
      </w:hyperlink>
      <w:r w:rsidRPr="00FF22AD">
        <w:rPr>
          <w:rFonts w:ascii="FrankRuehl" w:hAnsi="FrankRuehl" w:cs="FrankRuehl"/>
          <w:rtl/>
        </w:rPr>
        <w:t xml:space="preserve">: סע'  </w:t>
      </w:r>
      <w:hyperlink r:id="rId8" w:history="1">
        <w:r w:rsidRPr="00FF22AD">
          <w:rPr>
            <w:rFonts w:ascii="FrankRuehl" w:hAnsi="FrankRuehl" w:cs="FrankRuehl"/>
            <w:rtl/>
          </w:rPr>
          <w:t>7(א)</w:t>
        </w:r>
      </w:hyperlink>
      <w:r w:rsidRPr="00FF22AD">
        <w:rPr>
          <w:rFonts w:ascii="FrankRuehl" w:hAnsi="FrankRuehl" w:cs="FrankRuehl"/>
          <w:rtl/>
        </w:rPr>
        <w:t xml:space="preserve">, </w:t>
      </w:r>
      <w:hyperlink r:id="rId9" w:history="1">
        <w:r w:rsidRPr="00FF22AD">
          <w:rPr>
            <w:rFonts w:ascii="FrankRuehl" w:hAnsi="FrankRuehl" w:cs="FrankRuehl"/>
            <w:rtl/>
          </w:rPr>
          <w:t>(ג)</w:t>
        </w:r>
      </w:hyperlink>
    </w:p>
    <w:p w14:paraId="02769EB7" w14:textId="77777777" w:rsidR="00DA4555" w:rsidRPr="00DA4555" w:rsidRDefault="00DA4555" w:rsidP="00FF22AD">
      <w:pPr>
        <w:spacing w:before="120" w:line="360" w:lineRule="auto"/>
        <w:ind w:left="28"/>
        <w:jc w:val="center"/>
        <w:rPr>
          <w:rFonts w:ascii="Arial" w:hAnsi="Arial"/>
          <w:b/>
          <w:bCs/>
          <w:sz w:val="28"/>
          <w:szCs w:val="28"/>
          <w:u w:val="single"/>
          <w:rtl/>
        </w:rPr>
      </w:pPr>
      <w:bookmarkStart w:id="4" w:name="PsakDin"/>
      <w:r w:rsidRPr="00DA4555">
        <w:rPr>
          <w:rFonts w:ascii="Arial" w:hAnsi="Arial"/>
          <w:b/>
          <w:bCs/>
          <w:sz w:val="28"/>
          <w:szCs w:val="28"/>
          <w:u w:val="single"/>
          <w:rtl/>
        </w:rPr>
        <w:t>גזר דין</w:t>
      </w:r>
    </w:p>
    <w:p w14:paraId="1BB37D91" w14:textId="77777777" w:rsidR="008720BD" w:rsidRDefault="00DA4555">
      <w:pPr>
        <w:numPr>
          <w:ilvl w:val="0"/>
          <w:numId w:val="1"/>
        </w:numPr>
        <w:tabs>
          <w:tab w:val="num" w:pos="386"/>
        </w:tabs>
        <w:spacing w:before="120" w:line="360" w:lineRule="auto"/>
        <w:ind w:left="385" w:hanging="357"/>
        <w:jc w:val="both"/>
      </w:pPr>
      <w:bookmarkStart w:id="5" w:name="ABSTRACT_START"/>
      <w:bookmarkEnd w:id="4"/>
      <w:bookmarkEnd w:id="5"/>
      <w:r>
        <w:rPr>
          <w:rFonts w:hint="cs"/>
          <w:rtl/>
        </w:rPr>
        <w:t xml:space="preserve">הנאשם הורשע, על פי הודאתו בעבירה של החזקת סם לצריכה עצמית, לפי </w:t>
      </w:r>
      <w:hyperlink r:id="rId10" w:history="1">
        <w:r w:rsidR="00FF22AD" w:rsidRPr="00FF22AD">
          <w:rPr>
            <w:color w:val="0000FF"/>
            <w:u w:val="single"/>
            <w:rtl/>
          </w:rPr>
          <w:t>סעיף 7(א)</w:t>
        </w:r>
      </w:hyperlink>
      <w:r>
        <w:rPr>
          <w:rFonts w:hint="cs"/>
          <w:rtl/>
        </w:rPr>
        <w:t xml:space="preserve"> + </w:t>
      </w:r>
      <w:hyperlink r:id="rId11" w:history="1">
        <w:r w:rsidR="00FF22AD" w:rsidRPr="00FF22AD">
          <w:rPr>
            <w:color w:val="0000FF"/>
            <w:u w:val="single"/>
            <w:rtl/>
          </w:rPr>
          <w:t>(ג)</w:t>
        </w:r>
      </w:hyperlink>
      <w:r>
        <w:rPr>
          <w:rFonts w:hint="cs"/>
          <w:rtl/>
        </w:rPr>
        <w:t xml:space="preserve"> סיפא ב</w:t>
      </w:r>
      <w:hyperlink r:id="rId12" w:history="1">
        <w:r w:rsidRPr="00DA4555">
          <w:rPr>
            <w:color w:val="0000FF"/>
            <w:u w:val="single"/>
            <w:rtl/>
          </w:rPr>
          <w:t>פקודת הסמים המסוכנים</w:t>
        </w:r>
      </w:hyperlink>
      <w:r>
        <w:rPr>
          <w:rFonts w:hint="cs"/>
          <w:rtl/>
        </w:rPr>
        <w:t xml:space="preserve"> [נוסח חדש], תשל"ג – 1973. </w:t>
      </w:r>
    </w:p>
    <w:p w14:paraId="4FE4E829" w14:textId="77777777" w:rsidR="008720BD" w:rsidRDefault="00DA4555">
      <w:pPr>
        <w:numPr>
          <w:ilvl w:val="0"/>
          <w:numId w:val="1"/>
        </w:numPr>
        <w:tabs>
          <w:tab w:val="num" w:pos="386"/>
        </w:tabs>
        <w:spacing w:before="120" w:line="360" w:lineRule="auto"/>
        <w:ind w:left="385" w:hanging="357"/>
        <w:jc w:val="both"/>
      </w:pPr>
      <w:bookmarkStart w:id="6" w:name="ABSTRACT_END"/>
      <w:bookmarkEnd w:id="6"/>
      <w:r>
        <w:rPr>
          <w:rFonts w:hint="cs"/>
          <w:rtl/>
        </w:rPr>
        <w:t>נסיבות המקרה הן שביום 22.5.2016 החזיק הסם בביתו וברכבו שחנה בסמוך, חשיש במשקל כולל של 20 גרם לצריכה עצמית אך ללא היתר.</w:t>
      </w:r>
    </w:p>
    <w:p w14:paraId="1BAB5E7D" w14:textId="77777777" w:rsidR="008720BD" w:rsidRDefault="00DA4555">
      <w:pPr>
        <w:numPr>
          <w:ilvl w:val="0"/>
          <w:numId w:val="1"/>
        </w:numPr>
        <w:tabs>
          <w:tab w:val="num" w:pos="386"/>
        </w:tabs>
        <w:spacing w:before="120" w:line="360" w:lineRule="auto"/>
        <w:ind w:left="385" w:hanging="357"/>
        <w:jc w:val="both"/>
      </w:pPr>
      <w:r>
        <w:rPr>
          <w:rFonts w:hint="cs"/>
          <w:rtl/>
        </w:rPr>
        <w:t>הצדדים הגיעו להסדר טיעון לאחר הליך של דיון מקדמי ועתרו במשותף להסתפק בענישה צופה פני עתיד, קנס מוסכם ופסילת רישיון נהיגה בפועל ועל תנאי. אישור ההסדר היה מותנה בהצגת בדיקות שתן נקיות ובפועל אנו נמצאים לאחר שתנאי זה קוים.</w:t>
      </w:r>
    </w:p>
    <w:p w14:paraId="1854A2FA" w14:textId="77777777" w:rsidR="008720BD" w:rsidRDefault="00DA4555">
      <w:pPr>
        <w:numPr>
          <w:ilvl w:val="0"/>
          <w:numId w:val="1"/>
        </w:numPr>
        <w:tabs>
          <w:tab w:val="num" w:pos="386"/>
        </w:tabs>
        <w:spacing w:before="120" w:line="360" w:lineRule="auto"/>
        <w:ind w:left="385" w:hanging="357"/>
        <w:jc w:val="both"/>
      </w:pPr>
      <w:r>
        <w:rPr>
          <w:rFonts w:hint="cs"/>
          <w:rtl/>
        </w:rPr>
        <w:t>הנאשם כבן 48. יש לו עבר בעבירות אלימות ובעבירות סמים ורכוש. אם כי עבירות הסמים ישנות מאוד.</w:t>
      </w:r>
    </w:p>
    <w:p w14:paraId="01FD01D4" w14:textId="77777777" w:rsidR="008720BD" w:rsidRDefault="00DA4555">
      <w:pPr>
        <w:numPr>
          <w:ilvl w:val="0"/>
          <w:numId w:val="1"/>
        </w:numPr>
        <w:tabs>
          <w:tab w:val="num" w:pos="386"/>
        </w:tabs>
        <w:spacing w:before="120" w:line="360" w:lineRule="auto"/>
        <w:ind w:left="385" w:hanging="357"/>
        <w:jc w:val="both"/>
      </w:pPr>
      <w:r>
        <w:rPr>
          <w:rFonts w:hint="cs"/>
          <w:rtl/>
        </w:rPr>
        <w:t xml:space="preserve">ההסדר סביר, נמצא במתחמי הענישה הנוהגת ומביא בחשבון עיצום כספי נכבד. </w:t>
      </w:r>
    </w:p>
    <w:p w14:paraId="623BCD8C" w14:textId="77777777" w:rsidR="008720BD" w:rsidRDefault="00DA4555">
      <w:pPr>
        <w:numPr>
          <w:ilvl w:val="0"/>
          <w:numId w:val="1"/>
        </w:numPr>
        <w:tabs>
          <w:tab w:val="num" w:pos="386"/>
        </w:tabs>
        <w:spacing w:before="120" w:line="360" w:lineRule="auto"/>
        <w:ind w:left="385" w:hanging="357"/>
        <w:jc w:val="both"/>
        <w:rPr>
          <w:rtl/>
        </w:rPr>
      </w:pPr>
      <w:r>
        <w:rPr>
          <w:rFonts w:hint="cs"/>
          <w:rtl/>
        </w:rPr>
        <w:t>באשר לפסילה, כבר הבעתי דעתי שסמים ונהיגה ברכב אינם דרים בכפיפה אחת, שכן מי שעושה שימוש בסם מסכן את הציבור כשהוא אוחז בהגה. אני מביא בחשבון לעניין זה את העובדה שלמעשה הנאשם פסול לנהוג בתיק זה מתחילת חודש יולי בהתאם להחלטתי מיום 6.7.2016. אני סבור כי יש עדיין להורות על המשך הפסילה, אולם על מנת להקל עם הנאשם ולאפשר לו תקווה ושיקום תהיה הפסילה מתונה. הדבר נכון במיוחד לאחר שהוסכם שבדיקות השתן כיום נמצאו נקיות.</w:t>
      </w:r>
    </w:p>
    <w:p w14:paraId="2B496228" w14:textId="77777777" w:rsidR="008720BD" w:rsidRDefault="00DA4555">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39477166" w14:textId="77777777" w:rsidR="008720BD" w:rsidRDefault="00DA4555">
      <w:pPr>
        <w:numPr>
          <w:ilvl w:val="0"/>
          <w:numId w:val="2"/>
        </w:numPr>
        <w:tabs>
          <w:tab w:val="clear" w:pos="716"/>
          <w:tab w:val="num" w:pos="926"/>
        </w:tabs>
        <w:spacing w:before="60" w:line="360" w:lineRule="auto"/>
        <w:ind w:left="925" w:hanging="539"/>
        <w:jc w:val="both"/>
      </w:pPr>
      <w:r>
        <w:rPr>
          <w:rFonts w:hint="cs"/>
          <w:rtl/>
        </w:rPr>
        <w:lastRenderedPageBreak/>
        <w:t xml:space="preserve">4 חודשי מאסר על תנאי, לתקופה של שלוש שנים שלא יעבור עבירת סמים כלשהי. </w:t>
      </w:r>
    </w:p>
    <w:p w14:paraId="04D619DE" w14:textId="77777777" w:rsidR="008720BD" w:rsidRDefault="00DA4555">
      <w:pPr>
        <w:numPr>
          <w:ilvl w:val="0"/>
          <w:numId w:val="2"/>
        </w:numPr>
        <w:tabs>
          <w:tab w:val="clear" w:pos="716"/>
          <w:tab w:val="num" w:pos="926"/>
        </w:tabs>
        <w:spacing w:before="60" w:line="360" w:lineRule="auto"/>
        <w:ind w:left="925" w:hanging="539"/>
        <w:jc w:val="both"/>
        <w:rPr>
          <w:rtl/>
        </w:rPr>
      </w:pPr>
      <w:r>
        <w:rPr>
          <w:rFonts w:hint="cs"/>
          <w:rtl/>
        </w:rPr>
        <w:t xml:space="preserve">קנס כספי בסך 5,000 ש"ח או 50 ימי מאסר תמורתו. הקנס ישולם, בהתאם למוסכם, באמצעות קיזוז שיבוצע בתוך 30 יום מהפיקדון בתיק </w:t>
      </w:r>
      <w:hyperlink r:id="rId13" w:history="1">
        <w:r w:rsidRPr="00DA4555">
          <w:rPr>
            <w:color w:val="0000FF"/>
            <w:u w:val="single"/>
            <w:rtl/>
          </w:rPr>
          <w:t>מ"ת 47153-05-16</w:t>
        </w:r>
      </w:hyperlink>
      <w:r>
        <w:rPr>
          <w:rFonts w:hint="cs"/>
          <w:rtl/>
        </w:rPr>
        <w:t xml:space="preserve">. </w:t>
      </w:r>
    </w:p>
    <w:p w14:paraId="24AB1BE3" w14:textId="77777777" w:rsidR="008720BD" w:rsidRDefault="00DA4555">
      <w:pPr>
        <w:numPr>
          <w:ilvl w:val="0"/>
          <w:numId w:val="2"/>
        </w:numPr>
        <w:tabs>
          <w:tab w:val="clear" w:pos="716"/>
          <w:tab w:val="num" w:pos="926"/>
        </w:tabs>
        <w:spacing w:before="60" w:line="360" w:lineRule="auto"/>
        <w:ind w:left="925" w:hanging="539"/>
        <w:jc w:val="both"/>
      </w:pPr>
      <w:r>
        <w:rPr>
          <w:rFonts w:hint="cs"/>
          <w:rtl/>
        </w:rPr>
        <w:t xml:space="preserve">אני פוסל את הנאשם מלהחזיק או לקבל רישיון נהיגה, וזאת למשך 3 חודשים נוספים מהיום. כיוון שהרישיון מופקד כבר בתיק בית המשפט הרי שהפסילה תימנה מהיום. </w:t>
      </w:r>
    </w:p>
    <w:p w14:paraId="53599CD2" w14:textId="77777777" w:rsidR="008720BD" w:rsidRDefault="00DA4555">
      <w:pPr>
        <w:numPr>
          <w:ilvl w:val="0"/>
          <w:numId w:val="2"/>
        </w:numPr>
        <w:tabs>
          <w:tab w:val="clear" w:pos="716"/>
          <w:tab w:val="num" w:pos="926"/>
        </w:tabs>
        <w:spacing w:before="60" w:line="360" w:lineRule="auto"/>
        <w:ind w:left="925" w:hanging="539"/>
        <w:jc w:val="both"/>
      </w:pPr>
      <w:r>
        <w:rPr>
          <w:rFonts w:hint="cs"/>
          <w:rtl/>
        </w:rPr>
        <w:t>בנוסף, אני דן את הנאשם לפסילת רישיון או קבלת רישיון נהיגה למשך 8 חודשים אולם עונש זה יהיה על תנאי והתנאי הוא שבמשך 36 חודשים מהיום לא יעבור עבירת סמים כלשהי.</w:t>
      </w:r>
    </w:p>
    <w:p w14:paraId="2FE1F776" w14:textId="77777777" w:rsidR="008720BD" w:rsidRDefault="00DA4555" w:rsidP="00FF22AD">
      <w:pPr>
        <w:bidi w:val="0"/>
      </w:pPr>
      <w:r>
        <w:rPr>
          <w:rFonts w:hint="cs"/>
          <w:rtl/>
        </w:rPr>
        <w:t xml:space="preserve">אני מורה על השמדת מוצגי הסם, ככל שאינם דרושים להליך אחר. </w:t>
      </w:r>
    </w:p>
    <w:p w14:paraId="0ADF352C" w14:textId="77777777" w:rsidR="008720BD" w:rsidRDefault="008720BD">
      <w:pPr>
        <w:jc w:val="both"/>
        <w:rPr>
          <w:rtl/>
        </w:rPr>
      </w:pPr>
    </w:p>
    <w:p w14:paraId="3007A184" w14:textId="77777777" w:rsidR="008720BD" w:rsidRDefault="008720BD">
      <w:pPr>
        <w:jc w:val="both"/>
        <w:rPr>
          <w:rtl/>
        </w:rPr>
      </w:pPr>
    </w:p>
    <w:p w14:paraId="2FCC1833" w14:textId="77777777" w:rsidR="008720BD" w:rsidRDefault="00DA4555">
      <w:pPr>
        <w:jc w:val="both"/>
        <w:rPr>
          <w:rtl/>
        </w:rPr>
      </w:pPr>
      <w:r>
        <w:rPr>
          <w:rFonts w:hint="cs"/>
          <w:b/>
          <w:bCs/>
          <w:rtl/>
        </w:rPr>
        <w:t>זכות ערעור בתוך 45 יום לבית המשפט המחוזי</w:t>
      </w:r>
      <w:r>
        <w:rPr>
          <w:rFonts w:hint="cs"/>
          <w:rtl/>
        </w:rPr>
        <w:t>.</w:t>
      </w:r>
    </w:p>
    <w:p w14:paraId="43C92ECC" w14:textId="77777777" w:rsidR="008720BD" w:rsidRDefault="00DA4555">
      <w:pPr>
        <w:jc w:val="both"/>
        <w:rPr>
          <w:sz w:val="6"/>
          <w:szCs w:val="6"/>
          <w:rtl/>
        </w:rPr>
      </w:pPr>
      <w:r>
        <w:rPr>
          <w:sz w:val="6"/>
          <w:szCs w:val="6"/>
          <w:rtl/>
        </w:rPr>
        <w:t>&lt;#3#&gt;</w:t>
      </w:r>
    </w:p>
    <w:p w14:paraId="181532E3" w14:textId="77777777" w:rsidR="008720BD" w:rsidRDefault="008720BD">
      <w:pPr>
        <w:jc w:val="right"/>
        <w:rPr>
          <w:rtl/>
        </w:rPr>
      </w:pPr>
    </w:p>
    <w:p w14:paraId="004DDBBA" w14:textId="77777777" w:rsidR="008720BD" w:rsidRDefault="00DA4555">
      <w:pPr>
        <w:jc w:val="center"/>
        <w:rPr>
          <w:rtl/>
        </w:rPr>
      </w:pPr>
      <w:r>
        <w:rPr>
          <w:b/>
          <w:bCs/>
          <w:rtl/>
        </w:rPr>
        <w:t xml:space="preserve">ניתנה והודעה היום י"ט כסלו תשע"ז, 19/12/2016 במעמד הנוכחים. </w:t>
      </w:r>
    </w:p>
    <w:p w14:paraId="45F316F5" w14:textId="77777777" w:rsidR="008720BD" w:rsidRPr="00DA4555" w:rsidRDefault="00DA4555">
      <w:pPr>
        <w:jc w:val="both"/>
        <w:rPr>
          <w:color w:val="FFFFFF"/>
          <w:sz w:val="2"/>
          <w:szCs w:val="2"/>
          <w:rtl/>
        </w:rPr>
      </w:pPr>
      <w:r w:rsidRPr="00DA455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720BD" w14:paraId="6073CEFE" w14:textId="77777777">
        <w:trPr>
          <w:trHeight w:val="316"/>
          <w:jc w:val="right"/>
        </w:trPr>
        <w:tc>
          <w:tcPr>
            <w:tcW w:w="3936" w:type="dxa"/>
            <w:shd w:val="clear" w:color="auto" w:fill="auto"/>
          </w:tcPr>
          <w:p w14:paraId="19C48B2D" w14:textId="77777777" w:rsidR="008720BD" w:rsidRPr="00DA4555" w:rsidRDefault="00DA4555">
            <w:pPr>
              <w:jc w:val="center"/>
              <w:rPr>
                <w:rFonts w:ascii="Times New Roman" w:eastAsia="Times New Roman" w:hAnsi="Times New Roman" w:cs="Times New Roman"/>
                <w:color w:val="FFFFFF"/>
                <w:sz w:val="2"/>
                <w:szCs w:val="2"/>
              </w:rPr>
            </w:pPr>
            <w:r w:rsidRPr="00DA4555">
              <w:rPr>
                <w:rFonts w:ascii="Times New Roman" w:eastAsia="Times New Roman" w:hAnsi="Times New Roman" w:cs="Times New Roman"/>
                <w:color w:val="FFFFFF"/>
                <w:sz w:val="2"/>
                <w:szCs w:val="2"/>
                <w:rtl/>
              </w:rPr>
              <w:t>54678313</w:t>
            </w:r>
          </w:p>
          <w:p w14:paraId="241BFADE" w14:textId="77777777" w:rsidR="008720BD" w:rsidRDefault="008720BD">
            <w:pPr>
              <w:jc w:val="center"/>
              <w:rPr>
                <w:rFonts w:ascii="Times New Roman" w:eastAsia="Times New Roman" w:hAnsi="Times New Roman" w:cs="Times New Roman"/>
                <w:rtl/>
              </w:rPr>
            </w:pPr>
          </w:p>
        </w:tc>
      </w:tr>
      <w:tr w:rsidR="008720BD" w14:paraId="7AB8C2E4" w14:textId="77777777">
        <w:trPr>
          <w:trHeight w:val="361"/>
          <w:jc w:val="right"/>
        </w:trPr>
        <w:tc>
          <w:tcPr>
            <w:tcW w:w="3936" w:type="dxa"/>
            <w:shd w:val="clear" w:color="auto" w:fill="auto"/>
          </w:tcPr>
          <w:p w14:paraId="55D8D6E4" w14:textId="77777777" w:rsidR="008720BD" w:rsidRDefault="00DA4555">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1D198B68" w14:textId="77777777" w:rsidR="008720BD" w:rsidRDefault="008720BD">
      <w:pPr>
        <w:jc w:val="both"/>
        <w:rPr>
          <w:rtl/>
        </w:rPr>
      </w:pPr>
    </w:p>
    <w:p w14:paraId="7805E1E1" w14:textId="77777777" w:rsidR="008720BD" w:rsidRDefault="00FF22AD">
      <w:r w:rsidRPr="00FF22AD">
        <w:rPr>
          <w:color w:val="FFFFFF"/>
          <w:sz w:val="2"/>
          <w:szCs w:val="2"/>
          <w:rtl/>
        </w:rPr>
        <w:t>5129371</w:t>
      </w:r>
      <w:r w:rsidR="00DA4555">
        <w:rPr>
          <w:rtl/>
        </w:rPr>
        <w:t>הוקלד</w:t>
      </w:r>
      <w:r w:rsidR="00DA4555">
        <w:t xml:space="preserve"> </w:t>
      </w:r>
      <w:r w:rsidR="00DA4555">
        <w:rPr>
          <w:rtl/>
        </w:rPr>
        <w:t>על</w:t>
      </w:r>
      <w:r w:rsidR="00DA4555">
        <w:t xml:space="preserve"> </w:t>
      </w:r>
      <w:r w:rsidR="00DA4555">
        <w:rPr>
          <w:rtl/>
        </w:rPr>
        <w:t>ידי</w:t>
      </w:r>
      <w:r w:rsidR="00DA4555">
        <w:t xml:space="preserve"> </w:t>
      </w:r>
      <w:r w:rsidR="00DA4555">
        <w:rPr>
          <w:rtl/>
        </w:rPr>
        <w:t>עדי</w:t>
      </w:r>
      <w:r w:rsidR="00DA4555">
        <w:t xml:space="preserve"> </w:t>
      </w:r>
      <w:r w:rsidR="00DA4555">
        <w:rPr>
          <w:rtl/>
        </w:rPr>
        <w:t>דבדה</w:t>
      </w:r>
    </w:p>
    <w:p w14:paraId="14B7716C" w14:textId="77777777" w:rsidR="00DA4555" w:rsidRPr="00FF22AD" w:rsidRDefault="00FF22AD" w:rsidP="00DA4555">
      <w:pPr>
        <w:keepNext/>
        <w:rPr>
          <w:color w:val="FFFFFF"/>
          <w:sz w:val="2"/>
          <w:szCs w:val="2"/>
          <w:rtl/>
        </w:rPr>
      </w:pPr>
      <w:r w:rsidRPr="00FF22AD">
        <w:rPr>
          <w:color w:val="FFFFFF"/>
          <w:sz w:val="2"/>
          <w:szCs w:val="2"/>
          <w:rtl/>
        </w:rPr>
        <w:t>54678313</w:t>
      </w:r>
    </w:p>
    <w:p w14:paraId="5C86F94D" w14:textId="77777777" w:rsidR="00DA4555" w:rsidRPr="00DA4555" w:rsidRDefault="00DA4555" w:rsidP="00DA4555">
      <w:pPr>
        <w:keepNext/>
        <w:rPr>
          <w:color w:val="000000"/>
          <w:sz w:val="22"/>
          <w:szCs w:val="22"/>
          <w:rtl/>
        </w:rPr>
      </w:pPr>
      <w:r w:rsidRPr="00DA4555">
        <w:rPr>
          <w:color w:val="000000"/>
          <w:sz w:val="22"/>
          <w:szCs w:val="22"/>
          <w:rtl/>
        </w:rPr>
        <w:t>איתי ברסלר גונן 54678313</w:t>
      </w:r>
    </w:p>
    <w:p w14:paraId="4116DA3C" w14:textId="77777777" w:rsidR="00DA4555" w:rsidRDefault="00DA4555" w:rsidP="00DA4555">
      <w:r w:rsidRPr="00DA4555">
        <w:rPr>
          <w:color w:val="000000"/>
          <w:rtl/>
        </w:rPr>
        <w:t>נוסח מסמך זה כפוף לשינויי ניסוח ועריכה</w:t>
      </w:r>
    </w:p>
    <w:p w14:paraId="24BF12C7" w14:textId="77777777" w:rsidR="00DA4555" w:rsidRDefault="00DA4555" w:rsidP="00DA4555">
      <w:pPr>
        <w:rPr>
          <w:rtl/>
        </w:rPr>
      </w:pPr>
    </w:p>
    <w:p w14:paraId="5140341C" w14:textId="77777777" w:rsidR="00DA4555" w:rsidRDefault="00DA4555" w:rsidP="00DA4555">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271BEB84" w14:textId="77777777" w:rsidR="008720BD" w:rsidRPr="00DA4555" w:rsidRDefault="008720BD" w:rsidP="00FF22AD">
      <w:pPr>
        <w:rPr>
          <w:color w:val="0000FF"/>
          <w:u w:val="single"/>
        </w:rPr>
      </w:pPr>
    </w:p>
    <w:sectPr w:rsidR="008720BD" w:rsidRPr="00DA4555" w:rsidSect="00FF22AD">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4995D" w14:textId="77777777" w:rsidR="0028665E" w:rsidRDefault="0028665E">
      <w:r>
        <w:separator/>
      </w:r>
    </w:p>
  </w:endnote>
  <w:endnote w:type="continuationSeparator" w:id="0">
    <w:p w14:paraId="006E5C97" w14:textId="77777777" w:rsidR="0028665E" w:rsidRDefault="00286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42F0B" w14:textId="77777777" w:rsidR="0028665E" w:rsidRDefault="0028665E" w:rsidP="00FF22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3DA108" w14:textId="77777777" w:rsidR="0028665E" w:rsidRPr="00FF22AD" w:rsidRDefault="0028665E" w:rsidP="00FF22AD">
    <w:pPr>
      <w:pStyle w:val="a5"/>
      <w:pBdr>
        <w:top w:val="single" w:sz="4" w:space="1" w:color="auto"/>
        <w:between w:val="single" w:sz="4" w:space="0" w:color="auto"/>
      </w:pBdr>
      <w:spacing w:after="60"/>
      <w:jc w:val="center"/>
      <w:rPr>
        <w:rFonts w:ascii="FrankRuehl" w:hAnsi="FrankRuehl" w:cs="FrankRuehl"/>
        <w:color w:val="000000"/>
      </w:rPr>
    </w:pPr>
    <w:r w:rsidRPr="00FF22A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FA742" w14:textId="77777777" w:rsidR="0028665E" w:rsidRDefault="0028665E" w:rsidP="00FF22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7C98">
      <w:rPr>
        <w:rFonts w:ascii="FrankRuehl" w:hAnsi="FrankRuehl" w:cs="FrankRuehl"/>
        <w:noProof/>
        <w:rtl/>
      </w:rPr>
      <w:t>1</w:t>
    </w:r>
    <w:r>
      <w:rPr>
        <w:rFonts w:ascii="FrankRuehl" w:hAnsi="FrankRuehl" w:cs="FrankRuehl"/>
        <w:rtl/>
      </w:rPr>
      <w:fldChar w:fldCharType="end"/>
    </w:r>
  </w:p>
  <w:p w14:paraId="59A09CE4" w14:textId="77777777" w:rsidR="0028665E" w:rsidRPr="00FF22AD" w:rsidRDefault="0028665E" w:rsidP="00FF22AD">
    <w:pPr>
      <w:pStyle w:val="a5"/>
      <w:pBdr>
        <w:top w:val="single" w:sz="4" w:space="1" w:color="auto"/>
        <w:between w:val="single" w:sz="4" w:space="0" w:color="auto"/>
      </w:pBdr>
      <w:spacing w:after="60"/>
      <w:jc w:val="center"/>
      <w:rPr>
        <w:rFonts w:ascii="FrankRuehl" w:hAnsi="FrankRuehl" w:cs="FrankRuehl"/>
        <w:color w:val="000000"/>
      </w:rPr>
    </w:pPr>
    <w:r w:rsidRPr="00FF22AD">
      <w:rPr>
        <w:rFonts w:ascii="FrankRuehl" w:hAnsi="FrankRuehl" w:cs="FrankRuehl"/>
        <w:color w:val="000000"/>
      </w:rPr>
      <w:pict w14:anchorId="69302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264C9" w14:textId="77777777" w:rsidR="0028665E" w:rsidRDefault="0028665E">
      <w:r>
        <w:separator/>
      </w:r>
    </w:p>
  </w:footnote>
  <w:footnote w:type="continuationSeparator" w:id="0">
    <w:p w14:paraId="07E4DBF5" w14:textId="77777777" w:rsidR="0028665E" w:rsidRDefault="00286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B75FB" w14:textId="77777777" w:rsidR="0028665E" w:rsidRPr="00FF22AD" w:rsidRDefault="0028665E" w:rsidP="00FF22A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47136-05-16</w:t>
    </w:r>
    <w:r>
      <w:rPr>
        <w:color w:val="000000"/>
        <w:sz w:val="22"/>
        <w:szCs w:val="22"/>
        <w:rtl/>
      </w:rPr>
      <w:tab/>
      <w:t xml:space="preserve"> מדינת ישראל נ' צור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927F0" w14:textId="77777777" w:rsidR="0028665E" w:rsidRPr="00FF22AD" w:rsidRDefault="0028665E" w:rsidP="00FF22AD">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47136-05-16</w:t>
    </w:r>
    <w:r>
      <w:rPr>
        <w:color w:val="000000"/>
        <w:sz w:val="22"/>
        <w:szCs w:val="22"/>
        <w:rtl/>
      </w:rPr>
      <w:tab/>
      <w:t xml:space="preserve"> מדינת ישראל נ' צור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4359038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56304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20BD"/>
    <w:rsid w:val="0028665E"/>
    <w:rsid w:val="00823AE4"/>
    <w:rsid w:val="00837C98"/>
    <w:rsid w:val="008720BD"/>
    <w:rsid w:val="00C15475"/>
    <w:rsid w:val="00CB1338"/>
    <w:rsid w:val="00D464FE"/>
    <w:rsid w:val="00DA4555"/>
    <w:rsid w:val="00FF22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384582"/>
  <w15:chartTrackingRefBased/>
  <w15:docId w15:val="{769A4C8B-E47F-443B-9300-E2FD9781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406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14063"/>
  </w:style>
  <w:style w:type="paragraph" w:styleId="a4">
    <w:name w:val="header"/>
    <w:basedOn w:val="a"/>
    <w:rsid w:val="00A14063"/>
    <w:pPr>
      <w:tabs>
        <w:tab w:val="center" w:pos="4153"/>
        <w:tab w:val="right" w:pos="8306"/>
      </w:tabs>
    </w:pPr>
  </w:style>
  <w:style w:type="paragraph" w:styleId="a5">
    <w:name w:val="footer"/>
    <w:basedOn w:val="a"/>
    <w:rsid w:val="00A14063"/>
    <w:pPr>
      <w:tabs>
        <w:tab w:val="center" w:pos="4153"/>
        <w:tab w:val="right" w:pos="8306"/>
      </w:tabs>
    </w:pPr>
  </w:style>
  <w:style w:type="character" w:styleId="a6">
    <w:name w:val="page number"/>
    <w:basedOn w:val="a0"/>
    <w:rsid w:val="00A14063"/>
  </w:style>
  <w:style w:type="paragraph" w:customStyle="1" w:styleId="12">
    <w:name w:val="רגיל + ‏12 נק'"/>
    <w:aliases w:val="מיושר לשני הצדדים,מרווח בין שורות:  שורה וחצי"/>
    <w:basedOn w:val="a"/>
    <w:rsid w:val="00A14063"/>
    <w:rPr>
      <w:rFonts w:ascii="Times New Roman" w:eastAsia="Times New Roman" w:hAnsi="Times New Roman"/>
      <w:b/>
      <w:bCs/>
      <w:u w:val="single"/>
    </w:rPr>
  </w:style>
  <w:style w:type="character" w:styleId="Hyperlink">
    <w:name w:val="Hyperlink"/>
    <w:basedOn w:val="a0"/>
    <w:rsid w:val="00DA4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1546415"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2746</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3145845</vt:i4>
      </vt:variant>
      <vt:variant>
        <vt:i4>18</vt:i4>
      </vt:variant>
      <vt:variant>
        <vt:i4>0</vt:i4>
      </vt:variant>
      <vt:variant>
        <vt:i4>5</vt:i4>
      </vt:variant>
      <vt:variant>
        <vt:lpwstr>http://www.nevo.co.il/case/21546415</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47136</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צור לוי</vt:lpwstr>
  </property>
  <property fmtid="{D5CDD505-2E9C-101B-9397-08002B2CF9AE}" pid="10" name="LAWYER">
    <vt:lpwstr>שירה רוג;בני גריקו</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20161219</vt:lpwstr>
  </property>
  <property fmtid="{D5CDD505-2E9C-101B-9397-08002B2CF9AE}" pid="14" name="TYPE_N_DATE">
    <vt:lpwstr>38020161219</vt:lpwstr>
  </property>
  <property fmtid="{D5CDD505-2E9C-101B-9397-08002B2CF9AE}" pid="15" name="CASESLISTTMP1">
    <vt:lpwstr>21546415</vt:lpwstr>
  </property>
  <property fmtid="{D5CDD505-2E9C-101B-9397-08002B2CF9AE}" pid="16" name="WORDNUMPAGES">
    <vt:lpwstr>2</vt:lpwstr>
  </property>
  <property fmtid="{D5CDD505-2E9C-101B-9397-08002B2CF9AE}" pid="17" name="TYPE_ABS_DATE">
    <vt:lpwstr>380020161219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ies>
</file>