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25A34" w:rsidRPr="000E1845" w14:paraId="233FE57A" w14:textId="77777777" w:rsidTr="002545E8">
        <w:trPr>
          <w:trHeight w:hRule="exact" w:val="993"/>
          <w:jc w:val="center"/>
        </w:trPr>
        <w:tc>
          <w:tcPr>
            <w:tcW w:w="8721" w:type="dxa"/>
            <w:gridSpan w:val="2"/>
          </w:tcPr>
          <w:p w14:paraId="7A5B7FB9" w14:textId="77777777" w:rsidR="00725A34" w:rsidRPr="000E1845" w:rsidRDefault="00725A34" w:rsidP="002545E8">
            <w:pPr>
              <w:pStyle w:val="a3"/>
              <w:jc w:val="center"/>
              <w:rPr>
                <w:rFonts w:ascii="Tahoma" w:hAnsi="Tahoma"/>
                <w:noProof w:val="0"/>
                <w:color w:val="000080"/>
                <w:sz w:val="32"/>
                <w:szCs w:val="32"/>
                <w:rtl/>
              </w:rPr>
            </w:pPr>
            <w:bookmarkStart w:id="0" w:name="LastJudge"/>
            <w:r w:rsidRPr="000E1845">
              <w:rPr>
                <w:rFonts w:ascii="Tahoma" w:hAnsi="Tahoma"/>
                <w:b/>
                <w:bCs/>
                <w:color w:val="000080"/>
                <w:sz w:val="32"/>
                <w:szCs w:val="32"/>
                <w:rtl/>
              </w:rPr>
              <w:t>בית משפט השלום בתל אביב - יפו</w:t>
            </w:r>
          </w:p>
        </w:tc>
      </w:tr>
      <w:tr w:rsidR="00725A34" w:rsidRPr="000E1845" w14:paraId="103B7A30" w14:textId="77777777" w:rsidTr="002545E8">
        <w:trPr>
          <w:trHeight w:val="337"/>
          <w:jc w:val="center"/>
        </w:trPr>
        <w:tc>
          <w:tcPr>
            <w:tcW w:w="5047" w:type="dxa"/>
          </w:tcPr>
          <w:p w14:paraId="65534A2A" w14:textId="77777777" w:rsidR="00725A34" w:rsidRPr="000E1845" w:rsidRDefault="00725A34" w:rsidP="002545E8">
            <w:pPr>
              <w:rPr>
                <w:b/>
                <w:bCs/>
                <w:noProof w:val="0"/>
                <w:sz w:val="26"/>
                <w:szCs w:val="26"/>
                <w:rtl/>
              </w:rPr>
            </w:pPr>
          </w:p>
        </w:tc>
        <w:tc>
          <w:tcPr>
            <w:tcW w:w="3674" w:type="dxa"/>
          </w:tcPr>
          <w:p w14:paraId="47512D16" w14:textId="77777777" w:rsidR="00725A34" w:rsidRPr="000E1845" w:rsidRDefault="00725A34" w:rsidP="002545E8">
            <w:pPr>
              <w:pStyle w:val="a3"/>
              <w:jc w:val="right"/>
              <w:rPr>
                <w:b/>
                <w:bCs/>
                <w:noProof w:val="0"/>
                <w:sz w:val="26"/>
                <w:szCs w:val="26"/>
                <w:rtl/>
              </w:rPr>
            </w:pPr>
          </w:p>
        </w:tc>
      </w:tr>
      <w:tr w:rsidR="00725A34" w:rsidRPr="000E1845" w14:paraId="731A64B6" w14:textId="77777777" w:rsidTr="002545E8">
        <w:trPr>
          <w:trHeight w:val="337"/>
          <w:jc w:val="center"/>
        </w:trPr>
        <w:tc>
          <w:tcPr>
            <w:tcW w:w="8721" w:type="dxa"/>
            <w:gridSpan w:val="2"/>
          </w:tcPr>
          <w:p w14:paraId="54CB4B11" w14:textId="77777777" w:rsidR="00725A34" w:rsidRPr="000E1845" w:rsidRDefault="00725A34" w:rsidP="002545E8">
            <w:pPr>
              <w:rPr>
                <w:b/>
                <w:bCs/>
                <w:noProof w:val="0"/>
                <w:sz w:val="26"/>
                <w:szCs w:val="26"/>
                <w:rtl/>
              </w:rPr>
            </w:pPr>
            <w:r w:rsidRPr="000E1845">
              <w:rPr>
                <w:b/>
                <w:bCs/>
                <w:noProof w:val="0"/>
                <w:sz w:val="26"/>
                <w:szCs w:val="26"/>
                <w:rtl/>
              </w:rPr>
              <w:t>ת"פ 58615-06-16 מדינת ישראל נ' זר</w:t>
            </w:r>
          </w:p>
          <w:p w14:paraId="160BBDE5" w14:textId="77777777" w:rsidR="00725A34" w:rsidRPr="000E1845" w:rsidRDefault="00725A34" w:rsidP="002545E8">
            <w:pPr>
              <w:rPr>
                <w:b/>
                <w:bCs/>
                <w:noProof w:val="0"/>
                <w:sz w:val="26"/>
                <w:szCs w:val="26"/>
                <w:rtl/>
              </w:rPr>
            </w:pPr>
          </w:p>
          <w:p w14:paraId="5B80B130" w14:textId="77777777" w:rsidR="00725A34" w:rsidRPr="000E1845" w:rsidRDefault="00725A34" w:rsidP="002545E8">
            <w:pPr>
              <w:rPr>
                <w:sz w:val="26"/>
                <w:szCs w:val="26"/>
                <w:rtl/>
              </w:rPr>
            </w:pPr>
            <w:r w:rsidRPr="000E1845">
              <w:rPr>
                <w:rFonts w:hint="cs"/>
                <w:sz w:val="26"/>
                <w:szCs w:val="26"/>
                <w:rtl/>
              </w:rPr>
              <w:t xml:space="preserve">                                                                  </w:t>
            </w:r>
            <w:r w:rsidRPr="000E1845">
              <w:rPr>
                <w:sz w:val="26"/>
                <w:szCs w:val="26"/>
                <w:rtl/>
              </w:rPr>
              <w:t xml:space="preserve">  </w:t>
            </w:r>
          </w:p>
        </w:tc>
      </w:tr>
    </w:tbl>
    <w:p w14:paraId="569697FF" w14:textId="77777777" w:rsidR="00725A34" w:rsidRPr="000E1845" w:rsidRDefault="00725A34" w:rsidP="00725A34">
      <w:pPr>
        <w:pStyle w:val="a3"/>
        <w:rPr>
          <w:noProof w:val="0"/>
          <w:sz w:val="26"/>
          <w:szCs w:val="26"/>
          <w:rtl/>
        </w:rPr>
      </w:pPr>
    </w:p>
    <w:p w14:paraId="6A51F178" w14:textId="77777777" w:rsidR="00725A34" w:rsidRPr="000E1845" w:rsidRDefault="00725A34" w:rsidP="00725A34">
      <w:pPr>
        <w:rPr>
          <w:sz w:val="26"/>
          <w:szCs w:val="26"/>
          <w:rtl/>
        </w:rPr>
      </w:pPr>
      <w:r w:rsidRPr="000E1845">
        <w:rPr>
          <w:sz w:val="26"/>
          <w:szCs w:val="26"/>
          <w:rtl/>
        </w:rPr>
        <w:t xml:space="preserve"> </w:t>
      </w:r>
    </w:p>
    <w:tbl>
      <w:tblPr>
        <w:bidiVisual/>
        <w:tblW w:w="8820" w:type="dxa"/>
        <w:jc w:val="center"/>
        <w:tblLook w:val="01E0" w:firstRow="1" w:lastRow="1" w:firstColumn="1" w:lastColumn="1" w:noHBand="0" w:noVBand="0"/>
      </w:tblPr>
      <w:tblGrid>
        <w:gridCol w:w="743"/>
        <w:gridCol w:w="2506"/>
        <w:gridCol w:w="5571"/>
      </w:tblGrid>
      <w:tr w:rsidR="00725A34" w:rsidRPr="000E1845" w14:paraId="1176F0D2" w14:textId="77777777" w:rsidTr="00725A34">
        <w:trPr>
          <w:jc w:val="center"/>
        </w:trPr>
        <w:tc>
          <w:tcPr>
            <w:tcW w:w="743" w:type="dxa"/>
            <w:shd w:val="clear" w:color="auto" w:fill="auto"/>
          </w:tcPr>
          <w:p w14:paraId="64A96EA5" w14:textId="77777777" w:rsidR="00725A34" w:rsidRPr="000E1845" w:rsidRDefault="00725A34" w:rsidP="00725A34">
            <w:pPr>
              <w:jc w:val="both"/>
              <w:rPr>
                <w:rFonts w:ascii="Arial" w:hAnsi="Arial"/>
                <w:b/>
                <w:bCs/>
                <w:sz w:val="26"/>
                <w:szCs w:val="26"/>
                <w:rtl/>
              </w:rPr>
            </w:pPr>
            <w:r w:rsidRPr="000E1845">
              <w:rPr>
                <w:rFonts w:ascii="Arial" w:hAnsi="Arial" w:hint="cs"/>
                <w:b/>
                <w:bCs/>
                <w:sz w:val="26"/>
                <w:szCs w:val="26"/>
                <w:rtl/>
              </w:rPr>
              <w:t>ל</w:t>
            </w:r>
            <w:r w:rsidRPr="000E1845">
              <w:rPr>
                <w:rFonts w:ascii="Arial" w:hAnsi="Arial"/>
                <w:b/>
                <w:bCs/>
                <w:sz w:val="26"/>
                <w:szCs w:val="26"/>
                <w:rtl/>
              </w:rPr>
              <w:t xml:space="preserve">פני </w:t>
            </w:r>
          </w:p>
        </w:tc>
        <w:tc>
          <w:tcPr>
            <w:tcW w:w="8077" w:type="dxa"/>
            <w:gridSpan w:val="2"/>
            <w:shd w:val="clear" w:color="auto" w:fill="auto"/>
          </w:tcPr>
          <w:p w14:paraId="530698EA" w14:textId="77777777" w:rsidR="00725A34" w:rsidRPr="000E1845" w:rsidRDefault="00725A34" w:rsidP="002545E8">
            <w:pPr>
              <w:rPr>
                <w:rFonts w:ascii="Arial" w:hAnsi="Arial"/>
                <w:b/>
                <w:bCs/>
                <w:sz w:val="26"/>
                <w:szCs w:val="26"/>
                <w:rtl/>
              </w:rPr>
            </w:pPr>
            <w:r w:rsidRPr="000E1845">
              <w:rPr>
                <w:rFonts w:ascii="Arial" w:hAnsi="Arial" w:hint="cs"/>
                <w:b/>
                <w:bCs/>
                <w:sz w:val="26"/>
                <w:szCs w:val="26"/>
                <w:rtl/>
              </w:rPr>
              <w:t>כבוד ה</w:t>
            </w:r>
            <w:r w:rsidRPr="000E1845">
              <w:rPr>
                <w:rFonts w:ascii="Arial" w:hAnsi="Arial"/>
                <w:b/>
                <w:bCs/>
                <w:sz w:val="26"/>
                <w:szCs w:val="26"/>
                <w:rtl/>
              </w:rPr>
              <w:t>שופטת</w:t>
            </w:r>
            <w:r w:rsidRPr="000E1845">
              <w:rPr>
                <w:rFonts w:ascii="Arial" w:hAnsi="Arial" w:hint="cs"/>
                <w:b/>
                <w:bCs/>
                <w:sz w:val="26"/>
                <w:szCs w:val="26"/>
                <w:rtl/>
              </w:rPr>
              <w:t xml:space="preserve"> </w:t>
            </w:r>
            <w:r w:rsidRPr="000E1845">
              <w:rPr>
                <w:rFonts w:ascii="Arial" w:hAnsi="Arial"/>
                <w:b/>
                <w:bCs/>
                <w:sz w:val="26"/>
                <w:szCs w:val="26"/>
                <w:rtl/>
              </w:rPr>
              <w:t>רונית פוזננסקי כץ</w:t>
            </w:r>
          </w:p>
          <w:p w14:paraId="3F253534" w14:textId="77777777" w:rsidR="00725A34" w:rsidRPr="000E1845" w:rsidRDefault="00725A34" w:rsidP="002545E8">
            <w:pPr>
              <w:rPr>
                <w:rFonts w:ascii="Arial" w:hAnsi="Arial" w:cs="FrankRuehl"/>
                <w:sz w:val="26"/>
                <w:szCs w:val="26"/>
                <w:highlight w:val="yellow"/>
              </w:rPr>
            </w:pPr>
          </w:p>
        </w:tc>
      </w:tr>
      <w:tr w:rsidR="00725A34" w:rsidRPr="000E1845" w14:paraId="2AB09BFB" w14:textId="77777777" w:rsidTr="00725A34">
        <w:trPr>
          <w:jc w:val="center"/>
        </w:trPr>
        <w:tc>
          <w:tcPr>
            <w:tcW w:w="3249" w:type="dxa"/>
            <w:gridSpan w:val="2"/>
            <w:shd w:val="clear" w:color="auto" w:fill="auto"/>
          </w:tcPr>
          <w:p w14:paraId="1B017578" w14:textId="77777777" w:rsidR="00725A34" w:rsidRPr="000E1845" w:rsidRDefault="00725A34" w:rsidP="002545E8">
            <w:pPr>
              <w:rPr>
                <w:rFonts w:ascii="Arial" w:hAnsi="Arial"/>
                <w:b/>
                <w:bCs/>
                <w:noProof w:val="0"/>
                <w:sz w:val="26"/>
                <w:szCs w:val="26"/>
                <w:rtl/>
              </w:rPr>
            </w:pPr>
            <w:bookmarkStart w:id="1" w:name="FirstAppellant"/>
            <w:bookmarkStart w:id="2" w:name="FirstLawyer"/>
            <w:r w:rsidRPr="000E1845">
              <w:rPr>
                <w:rFonts w:hint="cs"/>
                <w:b/>
                <w:bCs/>
                <w:sz w:val="26"/>
                <w:szCs w:val="26"/>
                <w:rtl/>
              </w:rPr>
              <w:t>ה</w:t>
            </w:r>
            <w:r w:rsidRPr="000E1845">
              <w:rPr>
                <w:rFonts w:ascii="Arial" w:hAnsi="Arial"/>
                <w:b/>
                <w:bCs/>
                <w:noProof w:val="0"/>
                <w:sz w:val="26"/>
                <w:szCs w:val="26"/>
                <w:rtl/>
              </w:rPr>
              <w:t>מאשימה</w:t>
            </w:r>
            <w:r w:rsidRPr="000E1845">
              <w:rPr>
                <w:rFonts w:ascii="Arial" w:hAnsi="Arial" w:hint="cs"/>
                <w:b/>
                <w:bCs/>
                <w:noProof w:val="0"/>
                <w:sz w:val="26"/>
                <w:szCs w:val="26"/>
                <w:rtl/>
              </w:rPr>
              <w:t>:</w:t>
            </w:r>
          </w:p>
        </w:tc>
        <w:tc>
          <w:tcPr>
            <w:tcW w:w="5571" w:type="dxa"/>
            <w:shd w:val="clear" w:color="auto" w:fill="auto"/>
          </w:tcPr>
          <w:p w14:paraId="22043385" w14:textId="77777777" w:rsidR="00725A34" w:rsidRPr="000E1845" w:rsidRDefault="00725A34" w:rsidP="002545E8">
            <w:pPr>
              <w:rPr>
                <w:sz w:val="26"/>
                <w:szCs w:val="26"/>
                <w:rtl/>
              </w:rPr>
            </w:pPr>
            <w:r w:rsidRPr="000E1845">
              <w:rPr>
                <w:rFonts w:ascii="Arial" w:hAnsi="Arial"/>
                <w:b/>
                <w:bCs/>
                <w:noProof w:val="0"/>
                <w:sz w:val="26"/>
                <w:szCs w:val="26"/>
                <w:rtl/>
              </w:rPr>
              <w:t>מדינת ישראל</w:t>
            </w:r>
          </w:p>
          <w:p w14:paraId="16392E44" w14:textId="77777777" w:rsidR="00725A34" w:rsidRPr="000E1845" w:rsidRDefault="00725A34" w:rsidP="002545E8">
            <w:pPr>
              <w:rPr>
                <w:b/>
                <w:bCs/>
                <w:noProof w:val="0"/>
                <w:sz w:val="26"/>
                <w:szCs w:val="26"/>
              </w:rPr>
            </w:pPr>
            <w:r w:rsidRPr="000E1845">
              <w:rPr>
                <w:rFonts w:hint="cs"/>
                <w:sz w:val="26"/>
                <w:szCs w:val="26"/>
                <w:rtl/>
              </w:rPr>
              <w:t>ע"י ב"כ עו"ד</w:t>
            </w:r>
            <w:r w:rsidRPr="000E1845">
              <w:rPr>
                <w:rFonts w:hint="cs"/>
                <w:b/>
                <w:bCs/>
                <w:noProof w:val="0"/>
                <w:sz w:val="26"/>
                <w:szCs w:val="26"/>
                <w:rtl/>
              </w:rPr>
              <w:t xml:space="preserve"> אלכס ישראלוב</w:t>
            </w:r>
          </w:p>
        </w:tc>
      </w:tr>
      <w:bookmarkEnd w:id="1"/>
      <w:bookmarkEnd w:id="2"/>
      <w:tr w:rsidR="00725A34" w:rsidRPr="000E1845" w14:paraId="545EE11C" w14:textId="77777777" w:rsidTr="00725A34">
        <w:trPr>
          <w:trHeight w:val="601"/>
          <w:jc w:val="center"/>
        </w:trPr>
        <w:tc>
          <w:tcPr>
            <w:tcW w:w="8820" w:type="dxa"/>
            <w:gridSpan w:val="3"/>
            <w:shd w:val="clear" w:color="auto" w:fill="auto"/>
          </w:tcPr>
          <w:p w14:paraId="545CA547" w14:textId="77777777" w:rsidR="00725A34" w:rsidRPr="000E1845" w:rsidRDefault="00725A34" w:rsidP="002545E8">
            <w:pPr>
              <w:rPr>
                <w:rFonts w:ascii="Arial" w:hAnsi="Arial"/>
                <w:b/>
                <w:bCs/>
                <w:noProof w:val="0"/>
                <w:sz w:val="26"/>
                <w:szCs w:val="26"/>
                <w:rtl/>
              </w:rPr>
            </w:pPr>
          </w:p>
          <w:p w14:paraId="013D7E5F" w14:textId="77777777" w:rsidR="00725A34" w:rsidRPr="000E1845" w:rsidRDefault="00725A34" w:rsidP="00725A34">
            <w:pPr>
              <w:jc w:val="center"/>
              <w:rPr>
                <w:rFonts w:ascii="Arial" w:hAnsi="Arial"/>
                <w:b/>
                <w:bCs/>
                <w:noProof w:val="0"/>
                <w:sz w:val="26"/>
                <w:szCs w:val="26"/>
                <w:rtl/>
              </w:rPr>
            </w:pPr>
            <w:r w:rsidRPr="000E1845">
              <w:rPr>
                <w:rFonts w:ascii="Arial" w:hAnsi="Arial"/>
                <w:b/>
                <w:bCs/>
                <w:noProof w:val="0"/>
                <w:sz w:val="26"/>
                <w:szCs w:val="26"/>
                <w:rtl/>
              </w:rPr>
              <w:t>נגד</w:t>
            </w:r>
          </w:p>
          <w:p w14:paraId="2F25B35E" w14:textId="77777777" w:rsidR="00725A34" w:rsidRPr="000E1845" w:rsidRDefault="00725A34" w:rsidP="002545E8">
            <w:pPr>
              <w:rPr>
                <w:rFonts w:ascii="Arial" w:hAnsi="Arial"/>
                <w:b/>
                <w:bCs/>
                <w:noProof w:val="0"/>
                <w:sz w:val="22"/>
                <w:szCs w:val="22"/>
              </w:rPr>
            </w:pPr>
          </w:p>
        </w:tc>
      </w:tr>
      <w:tr w:rsidR="00725A34" w:rsidRPr="000E1845" w14:paraId="4104F8AE" w14:textId="77777777" w:rsidTr="00725A34">
        <w:trPr>
          <w:jc w:val="center"/>
        </w:trPr>
        <w:tc>
          <w:tcPr>
            <w:tcW w:w="3249" w:type="dxa"/>
            <w:gridSpan w:val="2"/>
            <w:shd w:val="clear" w:color="auto" w:fill="auto"/>
          </w:tcPr>
          <w:p w14:paraId="56EECAD8" w14:textId="77777777" w:rsidR="00725A34" w:rsidRPr="000E1845" w:rsidRDefault="00725A34" w:rsidP="002545E8">
            <w:pPr>
              <w:rPr>
                <w:rFonts w:ascii="Arial" w:hAnsi="Arial"/>
                <w:b/>
                <w:bCs/>
                <w:noProof w:val="0"/>
                <w:sz w:val="26"/>
                <w:szCs w:val="26"/>
              </w:rPr>
            </w:pPr>
            <w:r w:rsidRPr="000E1845">
              <w:rPr>
                <w:rFonts w:hint="cs"/>
                <w:b/>
                <w:bCs/>
                <w:sz w:val="26"/>
                <w:szCs w:val="26"/>
                <w:rtl/>
              </w:rPr>
              <w:t>ה</w:t>
            </w:r>
            <w:r w:rsidRPr="000E1845">
              <w:rPr>
                <w:rFonts w:ascii="Arial" w:hAnsi="Arial"/>
                <w:b/>
                <w:bCs/>
                <w:noProof w:val="0"/>
                <w:sz w:val="26"/>
                <w:szCs w:val="26"/>
                <w:rtl/>
              </w:rPr>
              <w:t>נאשם</w:t>
            </w:r>
            <w:r w:rsidRPr="000E1845">
              <w:rPr>
                <w:rFonts w:ascii="Arial" w:hAnsi="Arial" w:hint="cs"/>
                <w:b/>
                <w:bCs/>
                <w:noProof w:val="0"/>
                <w:sz w:val="26"/>
                <w:szCs w:val="26"/>
                <w:rtl/>
              </w:rPr>
              <w:t>:</w:t>
            </w:r>
          </w:p>
        </w:tc>
        <w:tc>
          <w:tcPr>
            <w:tcW w:w="5571" w:type="dxa"/>
            <w:shd w:val="clear" w:color="auto" w:fill="auto"/>
          </w:tcPr>
          <w:p w14:paraId="21E8B68F" w14:textId="77777777" w:rsidR="00725A34" w:rsidRPr="000E1845" w:rsidRDefault="00725A34" w:rsidP="002545E8">
            <w:pPr>
              <w:rPr>
                <w:sz w:val="26"/>
                <w:szCs w:val="26"/>
                <w:rtl/>
              </w:rPr>
            </w:pPr>
            <w:r w:rsidRPr="000E1845">
              <w:rPr>
                <w:rFonts w:ascii="Arial" w:hAnsi="Arial"/>
                <w:b/>
                <w:bCs/>
                <w:noProof w:val="0"/>
                <w:sz w:val="26"/>
                <w:szCs w:val="26"/>
                <w:rtl/>
              </w:rPr>
              <w:t>רון זר</w:t>
            </w:r>
          </w:p>
          <w:p w14:paraId="77B0499D" w14:textId="77777777" w:rsidR="00725A34" w:rsidRPr="000E1845" w:rsidRDefault="00725A34" w:rsidP="002545E8">
            <w:pPr>
              <w:rPr>
                <w:b/>
                <w:bCs/>
                <w:noProof w:val="0"/>
                <w:sz w:val="26"/>
                <w:szCs w:val="26"/>
                <w:rtl/>
              </w:rPr>
            </w:pPr>
            <w:r w:rsidRPr="000E1845">
              <w:rPr>
                <w:rFonts w:hint="cs"/>
                <w:sz w:val="26"/>
                <w:szCs w:val="26"/>
                <w:rtl/>
              </w:rPr>
              <w:t>ע"י ב"כ עו"ד</w:t>
            </w:r>
            <w:r w:rsidRPr="000E1845">
              <w:rPr>
                <w:rFonts w:hint="cs"/>
                <w:b/>
                <w:bCs/>
                <w:noProof w:val="0"/>
                <w:sz w:val="26"/>
                <w:szCs w:val="26"/>
                <w:rtl/>
              </w:rPr>
              <w:t xml:space="preserve"> רבי</w:t>
            </w:r>
          </w:p>
        </w:tc>
      </w:tr>
      <w:tr w:rsidR="00725A34" w:rsidRPr="000E1845" w14:paraId="0192FC0D" w14:textId="77777777" w:rsidTr="00725A34">
        <w:trPr>
          <w:jc w:val="center"/>
        </w:trPr>
        <w:tc>
          <w:tcPr>
            <w:tcW w:w="8820" w:type="dxa"/>
            <w:gridSpan w:val="3"/>
            <w:shd w:val="clear" w:color="auto" w:fill="auto"/>
          </w:tcPr>
          <w:p w14:paraId="76C513BC" w14:textId="77777777" w:rsidR="00725A34" w:rsidRPr="000E1845" w:rsidRDefault="00725A34" w:rsidP="002545E8">
            <w:pPr>
              <w:rPr>
                <w:rFonts w:ascii="Arial" w:hAnsi="Arial"/>
                <w:b/>
                <w:bCs/>
                <w:noProof w:val="0"/>
                <w:sz w:val="26"/>
                <w:szCs w:val="26"/>
                <w:rtl/>
              </w:rPr>
            </w:pPr>
          </w:p>
        </w:tc>
      </w:tr>
    </w:tbl>
    <w:p w14:paraId="7EDC2FCC" w14:textId="77777777" w:rsidR="00725A34" w:rsidRPr="000E1845" w:rsidRDefault="00725A34" w:rsidP="00725A34">
      <w:pPr>
        <w:rPr>
          <w:rtl/>
        </w:rPr>
      </w:pPr>
    </w:p>
    <w:p w14:paraId="6022A456" w14:textId="77777777" w:rsidR="00725A34" w:rsidRPr="000E1845" w:rsidRDefault="00725A34" w:rsidP="00725A34">
      <w:pPr>
        <w:suppressLineNumbers/>
        <w:rPr>
          <w:sz w:val="12"/>
          <w:szCs w:val="12"/>
        </w:rPr>
      </w:pPr>
    </w:p>
    <w:tbl>
      <w:tblPr>
        <w:bidiVisual/>
        <w:tblW w:w="8820" w:type="dxa"/>
        <w:jc w:val="center"/>
        <w:tblLook w:val="01E0" w:firstRow="1" w:lastRow="1" w:firstColumn="1" w:lastColumn="1" w:noHBand="0" w:noVBand="0"/>
      </w:tblPr>
      <w:tblGrid>
        <w:gridCol w:w="8820"/>
      </w:tblGrid>
      <w:tr w:rsidR="00725A34" w14:paraId="7BAFD1E2" w14:textId="77777777" w:rsidTr="00725A34">
        <w:trPr>
          <w:jc w:val="center"/>
        </w:trPr>
        <w:tc>
          <w:tcPr>
            <w:tcW w:w="8820" w:type="dxa"/>
            <w:shd w:val="clear" w:color="auto" w:fill="auto"/>
          </w:tcPr>
          <w:p w14:paraId="2C076CF5" w14:textId="77777777" w:rsidR="000E1845" w:rsidRDefault="000E1845" w:rsidP="00725A34">
            <w:pPr>
              <w:bidi w:val="0"/>
              <w:jc w:val="center"/>
              <w:rPr>
                <w:rFonts w:ascii="Arial" w:hAnsi="Arial"/>
                <w:b/>
                <w:bCs/>
                <w:noProof w:val="0"/>
                <w:sz w:val="28"/>
                <w:szCs w:val="28"/>
              </w:rPr>
            </w:pPr>
          </w:p>
          <w:p w14:paraId="33EBB431" w14:textId="77777777" w:rsidR="00D37DB4" w:rsidRPr="00D37DB4" w:rsidRDefault="00D37DB4" w:rsidP="00D37DB4">
            <w:pPr>
              <w:spacing w:after="120" w:line="240" w:lineRule="exact"/>
              <w:ind w:left="283" w:hanging="283"/>
              <w:jc w:val="both"/>
              <w:rPr>
                <w:rFonts w:ascii="FrankRuehl" w:hAnsi="FrankRuehl" w:cs="FrankRuehl"/>
                <w:noProof w:val="0"/>
              </w:rPr>
            </w:pPr>
            <w:bookmarkStart w:id="3" w:name="PsakDin"/>
            <w:bookmarkStart w:id="4" w:name="LawTable"/>
            <w:bookmarkEnd w:id="4"/>
            <w:r w:rsidRPr="00D37DB4">
              <w:rPr>
                <w:rFonts w:ascii="FrankRuehl" w:hAnsi="FrankRuehl" w:cs="FrankRuehl"/>
                <w:noProof w:val="0"/>
                <w:rtl/>
              </w:rPr>
              <w:t>חקיקה שאוזכרה</w:t>
            </w:r>
            <w:r w:rsidRPr="00D37DB4">
              <w:rPr>
                <w:rFonts w:ascii="FrankRuehl" w:hAnsi="FrankRuehl" w:cs="FrankRuehl"/>
                <w:noProof w:val="0"/>
              </w:rPr>
              <w:t xml:space="preserve">: </w:t>
            </w:r>
          </w:p>
          <w:p w14:paraId="746C96B0" w14:textId="77777777" w:rsidR="00D37DB4" w:rsidRPr="00D37DB4" w:rsidRDefault="00D37DB4" w:rsidP="00D37DB4">
            <w:pPr>
              <w:spacing w:after="120" w:line="240" w:lineRule="exact"/>
              <w:ind w:left="283" w:hanging="283"/>
              <w:jc w:val="both"/>
              <w:rPr>
                <w:rFonts w:ascii="FrankRuehl" w:hAnsi="FrankRuehl" w:cs="FrankRuehl"/>
                <w:noProof w:val="0"/>
              </w:rPr>
            </w:pPr>
            <w:hyperlink r:id="rId6" w:history="1">
              <w:r w:rsidRPr="00D37DB4">
                <w:rPr>
                  <w:rFonts w:ascii="FrankRuehl" w:hAnsi="FrankRuehl" w:cs="FrankRuehl"/>
                  <w:noProof w:val="0"/>
                  <w:color w:val="0000FF"/>
                  <w:u w:val="single"/>
                  <w:rtl/>
                </w:rPr>
                <w:t>פקודת הסמים המסוכנים [נוסח חדש], תשל"ג-1973</w:t>
              </w:r>
            </w:hyperlink>
            <w:r w:rsidRPr="00D37DB4">
              <w:rPr>
                <w:rFonts w:ascii="FrankRuehl" w:hAnsi="FrankRuehl" w:cs="FrankRuehl"/>
                <w:noProof w:val="0"/>
              </w:rPr>
              <w:t xml:space="preserve">: </w:t>
            </w:r>
            <w:r w:rsidRPr="00D37DB4">
              <w:rPr>
                <w:rFonts w:ascii="FrankRuehl" w:hAnsi="FrankRuehl" w:cs="FrankRuehl"/>
                <w:noProof w:val="0"/>
                <w:rtl/>
              </w:rPr>
              <w:t>סע</w:t>
            </w:r>
            <w:r w:rsidRPr="00D37DB4">
              <w:rPr>
                <w:rFonts w:ascii="FrankRuehl" w:hAnsi="FrankRuehl" w:cs="FrankRuehl"/>
                <w:noProof w:val="0"/>
              </w:rPr>
              <w:t xml:space="preserve">'  </w:t>
            </w:r>
            <w:hyperlink r:id="rId7" w:history="1">
              <w:r w:rsidRPr="00D37DB4">
                <w:rPr>
                  <w:rFonts w:ascii="FrankRuehl" w:hAnsi="FrankRuehl" w:cs="FrankRuehl"/>
                  <w:noProof w:val="0"/>
                  <w:color w:val="0000FF"/>
                  <w:u w:val="single"/>
                </w:rPr>
                <w:t>6</w:t>
              </w:r>
            </w:hyperlink>
          </w:p>
          <w:p w14:paraId="04DDC471" w14:textId="77777777" w:rsidR="00D37DB4" w:rsidRPr="00D37DB4" w:rsidRDefault="00D37DB4" w:rsidP="00D37DB4">
            <w:pPr>
              <w:spacing w:after="120" w:line="240" w:lineRule="exact"/>
              <w:ind w:left="283" w:hanging="283"/>
              <w:jc w:val="both"/>
              <w:rPr>
                <w:rFonts w:ascii="FrankRuehl" w:hAnsi="FrankRuehl" w:cs="FrankRuehl"/>
                <w:noProof w:val="0"/>
              </w:rPr>
            </w:pPr>
            <w:hyperlink r:id="rId8" w:history="1">
              <w:r w:rsidRPr="00D37DB4">
                <w:rPr>
                  <w:rFonts w:ascii="FrankRuehl" w:hAnsi="FrankRuehl" w:cs="FrankRuehl"/>
                  <w:noProof w:val="0"/>
                  <w:color w:val="0000FF"/>
                  <w:u w:val="single"/>
                  <w:rtl/>
                </w:rPr>
                <w:t>חוק העונשין, תשל"ז-1977</w:t>
              </w:r>
            </w:hyperlink>
          </w:p>
          <w:p w14:paraId="4AC5E91C" w14:textId="77777777" w:rsidR="00D37DB4" w:rsidRPr="00D37DB4" w:rsidRDefault="00D37DB4" w:rsidP="00D37DB4">
            <w:pPr>
              <w:spacing w:after="120" w:line="240" w:lineRule="exact"/>
              <w:ind w:left="283" w:hanging="283"/>
              <w:jc w:val="both"/>
              <w:rPr>
                <w:rFonts w:ascii="FrankRuehl" w:hAnsi="FrankRuehl" w:cs="FrankRuehl"/>
                <w:noProof w:val="0"/>
              </w:rPr>
            </w:pPr>
          </w:p>
          <w:p w14:paraId="258CAAA5" w14:textId="77777777" w:rsidR="00D37DB4" w:rsidRPr="00D37DB4" w:rsidRDefault="00D37DB4" w:rsidP="000E1845">
            <w:pPr>
              <w:bidi w:val="0"/>
              <w:jc w:val="center"/>
              <w:rPr>
                <w:rFonts w:ascii="Arial" w:hAnsi="Arial"/>
                <w:noProof w:val="0"/>
                <w:sz w:val="28"/>
                <w:szCs w:val="28"/>
              </w:rPr>
            </w:pPr>
            <w:bookmarkStart w:id="5" w:name="LawTable_End"/>
            <w:bookmarkEnd w:id="5"/>
          </w:p>
          <w:p w14:paraId="207B3CC2" w14:textId="77777777" w:rsidR="000E1845" w:rsidRPr="000E1845" w:rsidRDefault="000E1845" w:rsidP="000E1845">
            <w:pPr>
              <w:bidi w:val="0"/>
              <w:jc w:val="center"/>
              <w:rPr>
                <w:rFonts w:ascii="Arial" w:hAnsi="Arial"/>
                <w:noProof w:val="0"/>
                <w:sz w:val="28"/>
                <w:szCs w:val="28"/>
                <w:rtl/>
              </w:rPr>
            </w:pPr>
          </w:p>
          <w:p w14:paraId="32D69686" w14:textId="77777777" w:rsidR="000E1845" w:rsidRPr="000E1845" w:rsidRDefault="000E1845" w:rsidP="000E1845">
            <w:pPr>
              <w:bidi w:val="0"/>
              <w:jc w:val="center"/>
              <w:rPr>
                <w:rFonts w:ascii="Arial" w:hAnsi="Arial"/>
                <w:b/>
                <w:bCs/>
                <w:noProof w:val="0"/>
                <w:sz w:val="28"/>
                <w:szCs w:val="28"/>
                <w:u w:val="single"/>
                <w:rtl/>
              </w:rPr>
            </w:pPr>
            <w:r w:rsidRPr="000E1845">
              <w:rPr>
                <w:rFonts w:ascii="Arial" w:hAnsi="Arial"/>
                <w:b/>
                <w:bCs/>
                <w:noProof w:val="0"/>
                <w:sz w:val="28"/>
                <w:szCs w:val="28"/>
                <w:u w:val="single"/>
                <w:rtl/>
              </w:rPr>
              <w:t>גזר דין</w:t>
            </w:r>
          </w:p>
          <w:bookmarkEnd w:id="3"/>
          <w:p w14:paraId="6D59676C" w14:textId="77777777" w:rsidR="00725A34" w:rsidRPr="00725A34" w:rsidRDefault="00725A34" w:rsidP="00725A34">
            <w:pPr>
              <w:bidi w:val="0"/>
              <w:jc w:val="center"/>
              <w:rPr>
                <w:rFonts w:ascii="Arial" w:hAnsi="Arial"/>
                <w:b/>
                <w:bCs/>
                <w:noProof w:val="0"/>
                <w:sz w:val="28"/>
                <w:szCs w:val="28"/>
                <w:u w:val="single"/>
                <w:rtl/>
              </w:rPr>
            </w:pPr>
          </w:p>
          <w:p w14:paraId="19E184C9" w14:textId="77777777" w:rsidR="00725A34" w:rsidRPr="00725A34" w:rsidRDefault="00725A34" w:rsidP="00725A34">
            <w:pPr>
              <w:bidi w:val="0"/>
              <w:jc w:val="center"/>
              <w:rPr>
                <w:rFonts w:ascii="Arial" w:hAnsi="Arial"/>
                <w:b/>
                <w:bCs/>
                <w:noProof w:val="0"/>
                <w:sz w:val="28"/>
                <w:szCs w:val="28"/>
                <w:u w:val="single"/>
                <w:rtl/>
              </w:rPr>
            </w:pPr>
          </w:p>
        </w:tc>
      </w:tr>
      <w:bookmarkEnd w:id="0"/>
    </w:tbl>
    <w:p w14:paraId="2313B427" w14:textId="77777777" w:rsidR="00725A34" w:rsidRDefault="00725A34" w:rsidP="00725A34">
      <w:pPr>
        <w:spacing w:line="360" w:lineRule="auto"/>
        <w:jc w:val="both"/>
        <w:rPr>
          <w:rFonts w:ascii="Arial" w:hAnsi="Arial"/>
          <w:noProof w:val="0"/>
          <w:rtl/>
        </w:rPr>
      </w:pPr>
    </w:p>
    <w:p w14:paraId="45F3091F" w14:textId="77777777" w:rsidR="00725A34" w:rsidRDefault="00725A34" w:rsidP="00725A34">
      <w:pPr>
        <w:spacing w:line="360" w:lineRule="auto"/>
        <w:jc w:val="both"/>
        <w:rPr>
          <w:rFonts w:ascii="Arial" w:hAnsi="Arial"/>
          <w:b/>
          <w:bCs/>
          <w:noProof w:val="0"/>
          <w:u w:val="single"/>
          <w:rtl/>
        </w:rPr>
      </w:pPr>
      <w:r>
        <w:rPr>
          <w:rFonts w:ascii="Arial" w:hAnsi="Arial" w:hint="cs"/>
          <w:b/>
          <w:bCs/>
          <w:noProof w:val="0"/>
          <w:u w:val="single"/>
          <w:rtl/>
        </w:rPr>
        <w:t>חלק כללי</w:t>
      </w:r>
    </w:p>
    <w:p w14:paraId="17B1B2A5"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 xml:space="preserve">1. </w:t>
      </w:r>
      <w:r>
        <w:rPr>
          <w:rFonts w:ascii="Arial" w:hAnsi="Arial" w:hint="cs"/>
          <w:noProof w:val="0"/>
          <w:rtl/>
        </w:rPr>
        <w:tab/>
      </w:r>
      <w:bookmarkStart w:id="6" w:name="ABSTRACT_START"/>
      <w:bookmarkEnd w:id="6"/>
      <w:r>
        <w:rPr>
          <w:rFonts w:ascii="Arial" w:hAnsi="Arial" w:hint="cs"/>
          <w:noProof w:val="0"/>
          <w:rtl/>
        </w:rPr>
        <w:t xml:space="preserve">כנגד הנאשם הוגש כתב אישום המייחס לו עבירות של גידול ייצור והכנת סמים מסוכנים, החזקת סם שלא לצריכה עצמית והחזקת כלים להכנת סם. </w:t>
      </w:r>
    </w:p>
    <w:p w14:paraId="171F2941" w14:textId="77777777" w:rsidR="00725A34" w:rsidRDefault="00725A34" w:rsidP="00725A34">
      <w:pPr>
        <w:spacing w:line="360" w:lineRule="auto"/>
        <w:ind w:left="720" w:hanging="720"/>
        <w:jc w:val="both"/>
        <w:rPr>
          <w:rFonts w:ascii="Arial" w:hAnsi="Arial"/>
          <w:noProof w:val="0"/>
          <w:rtl/>
        </w:rPr>
      </w:pPr>
      <w:bookmarkStart w:id="7" w:name="ABSTRACT_END"/>
      <w:bookmarkEnd w:id="7"/>
    </w:p>
    <w:p w14:paraId="217E56C4"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2.</w:t>
      </w:r>
      <w:r>
        <w:rPr>
          <w:rFonts w:ascii="Arial" w:hAnsi="Arial" w:hint="cs"/>
          <w:noProof w:val="0"/>
          <w:rtl/>
        </w:rPr>
        <w:tab/>
        <w:t xml:space="preserve">ביום 30.11.16 הגיעו הצדדים להסדר במסגרתו הודה הנאשם </w:t>
      </w:r>
      <w:r>
        <w:rPr>
          <w:rFonts w:ascii="Arial" w:hAnsi="Arial" w:hint="cs"/>
          <w:b/>
          <w:bCs/>
          <w:noProof w:val="0"/>
          <w:u w:val="single"/>
          <w:rtl/>
        </w:rPr>
        <w:t>בכתב אישום מתוקן</w:t>
      </w:r>
      <w:r>
        <w:rPr>
          <w:rFonts w:ascii="Arial" w:hAnsi="Arial" w:hint="cs"/>
          <w:noProof w:val="0"/>
          <w:rtl/>
        </w:rPr>
        <w:t xml:space="preserve"> ובעבירה של </w:t>
      </w:r>
      <w:r>
        <w:rPr>
          <w:rFonts w:ascii="Arial" w:hAnsi="Arial" w:hint="cs"/>
          <w:b/>
          <w:bCs/>
          <w:noProof w:val="0"/>
          <w:u w:val="single"/>
          <w:rtl/>
        </w:rPr>
        <w:t>גידול יצור והכנת סמים מסוכנים</w:t>
      </w:r>
      <w:r>
        <w:rPr>
          <w:rFonts w:ascii="Arial" w:hAnsi="Arial" w:hint="cs"/>
          <w:noProof w:val="0"/>
          <w:rtl/>
        </w:rPr>
        <w:t xml:space="preserve"> </w:t>
      </w:r>
      <w:r>
        <w:rPr>
          <w:rFonts w:ascii="Arial" w:hAnsi="Arial"/>
          <w:noProof w:val="0"/>
          <w:rtl/>
        </w:rPr>
        <w:t>–</w:t>
      </w:r>
      <w:r>
        <w:rPr>
          <w:rFonts w:ascii="Arial" w:hAnsi="Arial" w:hint="cs"/>
          <w:noProof w:val="0"/>
          <w:rtl/>
        </w:rPr>
        <w:t xml:space="preserve"> לפי </w:t>
      </w:r>
      <w:hyperlink r:id="rId9" w:history="1">
        <w:r w:rsidR="00D37DB4" w:rsidRPr="00D37DB4">
          <w:rPr>
            <w:rFonts w:ascii="Arial" w:hAnsi="Arial"/>
            <w:noProof w:val="0"/>
            <w:color w:val="0000FF"/>
            <w:u w:val="single"/>
            <w:rtl/>
          </w:rPr>
          <w:t>סעיף 6</w:t>
        </w:r>
      </w:hyperlink>
      <w:r>
        <w:rPr>
          <w:rFonts w:ascii="Arial" w:hAnsi="Arial" w:hint="cs"/>
          <w:noProof w:val="0"/>
          <w:rtl/>
        </w:rPr>
        <w:t xml:space="preserve"> ל</w:t>
      </w:r>
      <w:hyperlink r:id="rId10" w:history="1">
        <w:r w:rsidR="000E1845" w:rsidRPr="000E1845">
          <w:rPr>
            <w:rFonts w:ascii="Arial" w:hAnsi="Arial"/>
            <w:noProof w:val="0"/>
            <w:color w:val="0000FF"/>
            <w:u w:val="single"/>
            <w:rtl/>
          </w:rPr>
          <w:t>פקודת הסמים המסוכנים</w:t>
        </w:r>
      </w:hyperlink>
      <w:r>
        <w:rPr>
          <w:rFonts w:ascii="Arial" w:hAnsi="Arial" w:hint="cs"/>
          <w:noProof w:val="0"/>
          <w:rtl/>
        </w:rPr>
        <w:t xml:space="preserve"> (נוסח חדש), תשל"ג </w:t>
      </w:r>
      <w:r>
        <w:rPr>
          <w:rFonts w:ascii="Arial" w:hAnsi="Arial"/>
          <w:noProof w:val="0"/>
          <w:rtl/>
        </w:rPr>
        <w:t>–</w:t>
      </w:r>
      <w:r>
        <w:rPr>
          <w:rFonts w:ascii="Arial" w:hAnsi="Arial" w:hint="cs"/>
          <w:noProof w:val="0"/>
          <w:rtl/>
        </w:rPr>
        <w:t xml:space="preserve"> 1973. מעובדות כתב האישום המתוקן בו הודה הנאשם עולה כי גידל סם מסוכן מסוג קנבוס במשקל של 800 גרם נטו וכן גידל עוד 8 צמחים באדנית במשקל של 2.74 גרם נטו. לצד האמור לעיל החזיק הנאשם בדירתו ציוד רב המלמד על מעבדת סם ואני מפנה לסעיף 3 לכתב האישום המתוקן. </w:t>
      </w:r>
    </w:p>
    <w:p w14:paraId="06D360DE" w14:textId="77777777" w:rsidR="00725A34" w:rsidRDefault="00725A34" w:rsidP="00725A34">
      <w:pPr>
        <w:spacing w:line="360" w:lineRule="auto"/>
        <w:ind w:left="720" w:hanging="720"/>
        <w:jc w:val="both"/>
        <w:rPr>
          <w:rFonts w:ascii="Arial" w:hAnsi="Arial"/>
          <w:noProof w:val="0"/>
          <w:rtl/>
        </w:rPr>
      </w:pPr>
    </w:p>
    <w:p w14:paraId="7637D8F2"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lastRenderedPageBreak/>
        <w:t>3.</w:t>
      </w:r>
      <w:r>
        <w:rPr>
          <w:rFonts w:ascii="Arial" w:hAnsi="Arial" w:hint="cs"/>
          <w:noProof w:val="0"/>
          <w:rtl/>
        </w:rPr>
        <w:tab/>
        <w:t xml:space="preserve">על פי ההסכמה אליה הגיעו הצדדים, נשלח הנאשם לשירות המבחן על מנת שיוכן תסקיר בעניינו וכן לממונה על עבודות השירות, והצדדים סיכמו כי ישובו וינהלו משא ומתן לאחר קבלתו. </w:t>
      </w:r>
    </w:p>
    <w:p w14:paraId="578AB3E0" w14:textId="77777777" w:rsidR="00725A34" w:rsidRDefault="00725A34" w:rsidP="00725A34">
      <w:pPr>
        <w:spacing w:line="360" w:lineRule="auto"/>
        <w:ind w:left="720" w:hanging="720"/>
        <w:jc w:val="both"/>
        <w:rPr>
          <w:rFonts w:ascii="Arial" w:hAnsi="Arial"/>
          <w:noProof w:val="0"/>
          <w:rtl/>
        </w:rPr>
      </w:pPr>
    </w:p>
    <w:p w14:paraId="7F236ADE" w14:textId="77777777" w:rsidR="00725A34" w:rsidRDefault="00725A34" w:rsidP="00725A34">
      <w:pPr>
        <w:spacing w:line="360" w:lineRule="auto"/>
        <w:ind w:left="720" w:hanging="720"/>
        <w:jc w:val="both"/>
        <w:rPr>
          <w:rFonts w:ascii="Arial" w:hAnsi="Arial"/>
          <w:b/>
          <w:bCs/>
          <w:noProof w:val="0"/>
          <w:u w:val="single"/>
          <w:rtl/>
        </w:rPr>
      </w:pPr>
      <w:r>
        <w:rPr>
          <w:rFonts w:ascii="Arial" w:hAnsi="Arial" w:hint="cs"/>
          <w:b/>
          <w:bCs/>
          <w:noProof w:val="0"/>
          <w:u w:val="single"/>
          <w:rtl/>
        </w:rPr>
        <w:t xml:space="preserve">תסקיר שירות המבחן </w:t>
      </w:r>
      <w:r>
        <w:rPr>
          <w:rFonts w:ascii="Arial" w:hAnsi="Arial"/>
          <w:b/>
          <w:bCs/>
          <w:noProof w:val="0"/>
          <w:u w:val="single"/>
          <w:rtl/>
        </w:rPr>
        <w:t>–</w:t>
      </w:r>
      <w:r>
        <w:rPr>
          <w:rFonts w:ascii="Arial" w:hAnsi="Arial" w:hint="cs"/>
          <w:b/>
          <w:bCs/>
          <w:noProof w:val="0"/>
          <w:u w:val="single"/>
          <w:rtl/>
        </w:rPr>
        <w:t xml:space="preserve"> 4.5.17</w:t>
      </w:r>
    </w:p>
    <w:p w14:paraId="0CC7C654"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 xml:space="preserve">4. </w:t>
      </w:r>
      <w:r>
        <w:rPr>
          <w:rFonts w:ascii="Arial" w:hAnsi="Arial"/>
          <w:noProof w:val="0"/>
          <w:rtl/>
        </w:rPr>
        <w:tab/>
      </w:r>
      <w:r>
        <w:rPr>
          <w:rFonts w:ascii="Arial" w:hAnsi="Arial" w:hint="cs"/>
          <w:noProof w:val="0"/>
          <w:rtl/>
        </w:rPr>
        <w:t xml:space="preserve">מתסקיר שירות המבחן בעניינו של הנאשם עולה כי מדובר בבחור צעיר, בעל יכולת וכישורים, אשר פיתח מגיל צעיר דפוסים התמכרותיים ושוליים העומדים בבסיס ביצוע העבירות הנוכחיות. ניכר כי לאור ההליכים המשפטיים המתנהלים כנגדו החל לערוך שינוי באורח חייו הבא לידי ביטוי בניקיונו משימוש בסמים מזה תקופה ממושכת, והשתלבותו בהליך הטיפולי ביחידה להתמכרויות בפתח תקווה, כשהוא מבטא הכרה בהשלכות של השימוש בסמים על חייו, בכלל זה קיומו של ההליך הפלילי הנוכחי. </w:t>
      </w:r>
    </w:p>
    <w:p w14:paraId="67104BC5" w14:textId="77777777" w:rsidR="00725A34" w:rsidRDefault="00725A34" w:rsidP="00725A34">
      <w:pPr>
        <w:spacing w:line="360" w:lineRule="auto"/>
        <w:ind w:left="720" w:hanging="720"/>
        <w:jc w:val="both"/>
        <w:rPr>
          <w:rFonts w:ascii="Arial" w:hAnsi="Arial"/>
          <w:noProof w:val="0"/>
          <w:rtl/>
        </w:rPr>
      </w:pPr>
    </w:p>
    <w:p w14:paraId="7737BACD"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5.</w:t>
      </w:r>
      <w:r>
        <w:rPr>
          <w:rFonts w:ascii="Arial" w:hAnsi="Arial" w:hint="cs"/>
          <w:noProof w:val="0"/>
          <w:rtl/>
        </w:rPr>
        <w:tab/>
        <w:t xml:space="preserve">חרף תחושתו של הנאשם כי מיצה את ההליך הטיפולי, הביע הנאשם נכונות והבנה באשר לצורך להמשיך את הטיפול בו החל, ולהיותו נתון במעקב ופיקוח אחר ניקיונו משימוש בסמים. </w:t>
      </w:r>
    </w:p>
    <w:p w14:paraId="30063C71" w14:textId="77777777" w:rsidR="00725A34" w:rsidRDefault="00725A34" w:rsidP="00725A34">
      <w:pPr>
        <w:spacing w:line="360" w:lineRule="auto"/>
        <w:ind w:left="720" w:hanging="720"/>
        <w:jc w:val="both"/>
        <w:rPr>
          <w:rFonts w:ascii="Arial" w:hAnsi="Arial"/>
          <w:noProof w:val="0"/>
          <w:rtl/>
        </w:rPr>
      </w:pPr>
    </w:p>
    <w:p w14:paraId="7A49792A"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6.</w:t>
      </w:r>
      <w:r>
        <w:rPr>
          <w:rFonts w:ascii="Arial" w:hAnsi="Arial" w:hint="cs"/>
          <w:noProof w:val="0"/>
          <w:rtl/>
        </w:rPr>
        <w:tab/>
        <w:t xml:space="preserve">במצב דברים זה, לאור האחריות שלקח הנאשם על מעשיו, פנייתו לטיפול, ניקיונו מסמים והיות ומדובר בעבירה יחידה העומדת לחובתו, המליץ שירות המבחן על צו מבחן למשך שנה. במהלך תקופת המבחן אמור היה הנאשם להמשיך בטיפול ביחידה, תוך ששירות המבחן עוקב אחר התקדמותו. </w:t>
      </w:r>
    </w:p>
    <w:p w14:paraId="6FBA3059" w14:textId="77777777" w:rsidR="00725A34" w:rsidRDefault="00725A34" w:rsidP="00725A34">
      <w:pPr>
        <w:spacing w:line="360" w:lineRule="auto"/>
        <w:ind w:left="720" w:hanging="720"/>
        <w:jc w:val="both"/>
        <w:rPr>
          <w:rFonts w:ascii="Arial" w:hAnsi="Arial"/>
          <w:noProof w:val="0"/>
          <w:rtl/>
        </w:rPr>
      </w:pPr>
    </w:p>
    <w:p w14:paraId="54DDBC58"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7.</w:t>
      </w:r>
      <w:r>
        <w:rPr>
          <w:rFonts w:ascii="Arial" w:hAnsi="Arial" w:hint="cs"/>
          <w:noProof w:val="0"/>
          <w:rtl/>
        </w:rPr>
        <w:tab/>
        <w:t xml:space="preserve">לצד זאת, כענישה קונקרטית, המליץ שירות המבחן על הטלת של"צ, אשר יש בו כדי לחבר בין מעשיו לבין אחריותו לתוצאותיהם, ללא פגיעה ביכולתו לעבוד ולהתפרנס, כמו גם להמשיך ולהשקיע בהליך הטיפולי. בהתאם לכך, ולאור נכונותו של הנאשם, גיבש שירות המבחן תוכנית של"צ של 250 שעות, לפיה יסייע בעבודות תחזוקה במסגרת מרכז רכיבה טיפולית ברמת גן. </w:t>
      </w:r>
    </w:p>
    <w:p w14:paraId="598F591A" w14:textId="77777777" w:rsidR="00725A34" w:rsidRDefault="00725A34" w:rsidP="00725A34">
      <w:pPr>
        <w:spacing w:line="360" w:lineRule="auto"/>
        <w:ind w:left="720" w:hanging="720"/>
        <w:jc w:val="both"/>
        <w:rPr>
          <w:rFonts w:ascii="Arial" w:hAnsi="Arial"/>
          <w:noProof w:val="0"/>
          <w:rtl/>
        </w:rPr>
      </w:pPr>
    </w:p>
    <w:p w14:paraId="6B5A322E" w14:textId="77777777" w:rsidR="00725A34" w:rsidRDefault="00725A34" w:rsidP="00725A34">
      <w:pPr>
        <w:spacing w:line="360" w:lineRule="auto"/>
        <w:ind w:left="720" w:hanging="720"/>
        <w:jc w:val="both"/>
        <w:rPr>
          <w:rFonts w:ascii="Arial" w:hAnsi="Arial"/>
          <w:b/>
          <w:bCs/>
          <w:noProof w:val="0"/>
          <w:u w:val="single"/>
          <w:rtl/>
        </w:rPr>
      </w:pPr>
      <w:r>
        <w:rPr>
          <w:rFonts w:ascii="Arial" w:hAnsi="Arial" w:hint="cs"/>
          <w:b/>
          <w:bCs/>
          <w:noProof w:val="0"/>
          <w:u w:val="single"/>
          <w:rtl/>
        </w:rPr>
        <w:t>עמדת המאשימה</w:t>
      </w:r>
    </w:p>
    <w:p w14:paraId="7E43F296"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8.</w:t>
      </w:r>
      <w:r>
        <w:rPr>
          <w:rFonts w:ascii="Arial" w:hAnsi="Arial" w:hint="cs"/>
          <w:noProof w:val="0"/>
          <w:rtl/>
        </w:rPr>
        <w:tab/>
        <w:t xml:space="preserve">בטיעונים לעונש, שנשמעו ביום 9.5.17, עתרה המאשימה למתחם שנע בין מספר חודשים למאסר של 18 חודשים. לשיטת המאשימה, העבירה אותה ביצע הנאשם הינה בעלת השפעות שליליות על המשתמש עצמו ועל החברה כולה ויש בה פגיעה בערך המוגן של בטחון הציבור. </w:t>
      </w:r>
    </w:p>
    <w:p w14:paraId="0FBE69A5" w14:textId="77777777" w:rsidR="00725A34" w:rsidRDefault="00725A34" w:rsidP="00725A34">
      <w:pPr>
        <w:spacing w:line="360" w:lineRule="auto"/>
        <w:ind w:left="720" w:hanging="720"/>
        <w:jc w:val="both"/>
        <w:rPr>
          <w:rFonts w:ascii="Arial" w:hAnsi="Arial"/>
          <w:noProof w:val="0"/>
          <w:rtl/>
        </w:rPr>
      </w:pPr>
    </w:p>
    <w:p w14:paraId="16E789E1"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9.</w:t>
      </w:r>
      <w:r>
        <w:rPr>
          <w:rFonts w:ascii="Arial" w:hAnsi="Arial" w:hint="cs"/>
          <w:noProof w:val="0"/>
          <w:rtl/>
        </w:rPr>
        <w:tab/>
        <w:t xml:space="preserve">באשר לנאשם דנן, משמדובר במי שאין רישום פלילי לחובתו והתסקיר חיובי, ומנגד האינטרס הציבורי בעבירות אלה וכמות הסם, הרי שעתירתה של המאשימה הינה לענישה של 6 חודשי מאסר שאפשר שירוצו בעבודות שירות, זאת לצד מאסר מותנה, קנס ושלילת רישיון נהיגה. </w:t>
      </w:r>
    </w:p>
    <w:p w14:paraId="4BA13349" w14:textId="77777777" w:rsidR="00725A34" w:rsidRDefault="00725A34" w:rsidP="00725A34">
      <w:pPr>
        <w:bidi w:val="0"/>
        <w:rPr>
          <w:rFonts w:ascii="Arial" w:hAnsi="Arial"/>
          <w:noProof w:val="0"/>
          <w:rtl/>
        </w:rPr>
      </w:pPr>
      <w:r>
        <w:rPr>
          <w:rFonts w:ascii="Arial" w:hAnsi="Arial"/>
          <w:noProof w:val="0"/>
          <w:rtl/>
        </w:rPr>
        <w:br w:type="page"/>
      </w:r>
    </w:p>
    <w:p w14:paraId="02395A5B" w14:textId="77777777" w:rsidR="00725A34" w:rsidRDefault="00725A34" w:rsidP="00725A34">
      <w:pPr>
        <w:spacing w:line="360" w:lineRule="auto"/>
        <w:ind w:left="720" w:hanging="720"/>
        <w:jc w:val="both"/>
        <w:rPr>
          <w:rFonts w:ascii="Arial" w:hAnsi="Arial"/>
          <w:noProof w:val="0"/>
          <w:rtl/>
        </w:rPr>
      </w:pPr>
    </w:p>
    <w:p w14:paraId="6D4BF892" w14:textId="77777777" w:rsidR="00725A34" w:rsidRDefault="00725A34" w:rsidP="00725A34">
      <w:pPr>
        <w:spacing w:line="360" w:lineRule="auto"/>
        <w:ind w:left="720" w:hanging="720"/>
        <w:jc w:val="both"/>
        <w:rPr>
          <w:rFonts w:ascii="Arial" w:hAnsi="Arial"/>
          <w:b/>
          <w:bCs/>
          <w:noProof w:val="0"/>
          <w:u w:val="single"/>
          <w:rtl/>
        </w:rPr>
      </w:pPr>
      <w:r>
        <w:rPr>
          <w:rFonts w:ascii="Arial" w:hAnsi="Arial" w:hint="cs"/>
          <w:b/>
          <w:bCs/>
          <w:noProof w:val="0"/>
          <w:u w:val="single"/>
          <w:rtl/>
        </w:rPr>
        <w:t>עמדת ב"כ הנאשם</w:t>
      </w:r>
    </w:p>
    <w:p w14:paraId="168BFCFE" w14:textId="77777777" w:rsidR="00725A34" w:rsidRDefault="00725A34" w:rsidP="00725A34">
      <w:pPr>
        <w:spacing w:line="360" w:lineRule="auto"/>
        <w:ind w:left="720" w:hanging="720"/>
        <w:jc w:val="both"/>
        <w:rPr>
          <w:rFonts w:ascii="Arial" w:hAnsi="Arial"/>
          <w:noProof w:val="0"/>
          <w:rtl/>
        </w:rPr>
      </w:pPr>
      <w:r w:rsidRPr="001441FE">
        <w:rPr>
          <w:rFonts w:ascii="Arial" w:hAnsi="Arial" w:hint="cs"/>
          <w:noProof w:val="0"/>
          <w:rtl/>
        </w:rPr>
        <w:t xml:space="preserve">10. </w:t>
      </w:r>
      <w:r w:rsidRPr="001441FE">
        <w:rPr>
          <w:rFonts w:ascii="Arial" w:hAnsi="Arial"/>
          <w:noProof w:val="0"/>
          <w:rtl/>
        </w:rPr>
        <w:tab/>
      </w:r>
      <w:r w:rsidRPr="001441FE">
        <w:rPr>
          <w:rFonts w:ascii="Arial" w:hAnsi="Arial" w:hint="cs"/>
          <w:noProof w:val="0"/>
          <w:rtl/>
        </w:rPr>
        <w:t xml:space="preserve">ב"כ הנאשם </w:t>
      </w:r>
      <w:r>
        <w:rPr>
          <w:rFonts w:ascii="Arial" w:hAnsi="Arial" w:hint="cs"/>
          <w:noProof w:val="0"/>
          <w:rtl/>
        </w:rPr>
        <w:t xml:space="preserve">הפנה לתסקיר שירות המבחן, להיעדר עבר ולבעיות הרגשיות של הנאשם לאורך השנים, כפי שפורטו בתסקיר. </w:t>
      </w:r>
    </w:p>
    <w:p w14:paraId="137561BC" w14:textId="77777777" w:rsidR="00725A34" w:rsidRDefault="00725A34" w:rsidP="00725A34">
      <w:pPr>
        <w:spacing w:line="360" w:lineRule="auto"/>
        <w:ind w:left="720" w:hanging="720"/>
        <w:jc w:val="both"/>
        <w:rPr>
          <w:rFonts w:ascii="Arial" w:hAnsi="Arial"/>
          <w:noProof w:val="0"/>
          <w:rtl/>
        </w:rPr>
      </w:pPr>
    </w:p>
    <w:p w14:paraId="19332B63"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11.</w:t>
      </w:r>
      <w:r>
        <w:rPr>
          <w:rFonts w:ascii="Arial" w:hAnsi="Arial" w:hint="cs"/>
          <w:noProof w:val="0"/>
          <w:rtl/>
        </w:rPr>
        <w:tab/>
        <w:t xml:space="preserve">מדובר בנאשם אשר עבר הליך טיפולי של שמונה חודשים ובמהלך תקופה זו בדיקותיו היו נקיות והוא שיתף פעולה באופן מלא. </w:t>
      </w:r>
    </w:p>
    <w:p w14:paraId="5B143062" w14:textId="77777777" w:rsidR="00725A34" w:rsidRDefault="00725A34" w:rsidP="00725A34">
      <w:pPr>
        <w:spacing w:line="360" w:lineRule="auto"/>
        <w:ind w:left="720" w:hanging="720"/>
        <w:jc w:val="both"/>
        <w:rPr>
          <w:rFonts w:ascii="Arial" w:hAnsi="Arial"/>
          <w:noProof w:val="0"/>
          <w:rtl/>
        </w:rPr>
      </w:pPr>
    </w:p>
    <w:p w14:paraId="3090FB04"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12.</w:t>
      </w:r>
      <w:r>
        <w:rPr>
          <w:rFonts w:ascii="Arial" w:hAnsi="Arial" w:hint="cs"/>
          <w:noProof w:val="0"/>
          <w:rtl/>
        </w:rPr>
        <w:tab/>
        <w:t xml:space="preserve">ב"כ הנאשם פירט בהרחבה את עיסוקו הנוכחי של הנאשם ואת מחויבויותיו הכספיות ואת העובדה שהיה ויוטל על הנאשם עונש מאסר, גם בעבודות שירות, מקור פרנסתו יפגע ועשוי להיכנס לסחרור של חובות שיוביל לרגרסיה במצבו. </w:t>
      </w:r>
    </w:p>
    <w:p w14:paraId="44FA9302" w14:textId="77777777" w:rsidR="00725A34" w:rsidRDefault="00725A34" w:rsidP="00725A34">
      <w:pPr>
        <w:spacing w:line="360" w:lineRule="auto"/>
        <w:ind w:left="720" w:hanging="720"/>
        <w:jc w:val="both"/>
        <w:rPr>
          <w:rFonts w:ascii="Arial" w:hAnsi="Arial"/>
          <w:noProof w:val="0"/>
          <w:rtl/>
        </w:rPr>
      </w:pPr>
    </w:p>
    <w:p w14:paraId="5BE6834D"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13.</w:t>
      </w:r>
      <w:r>
        <w:rPr>
          <w:rFonts w:ascii="Arial" w:hAnsi="Arial" w:hint="cs"/>
          <w:noProof w:val="0"/>
          <w:rtl/>
        </w:rPr>
        <w:tab/>
        <w:t>לפיכך עתר ב"כ הנאשם כי בית המשפט יאמץ את המלצת שירות המבחן ויטיל על הנאשם ענישה בדמות של"צ וכן פסילה על תנאי בלבד, שכן הנאשם עושה שימוש ברישיון הנהיגה לצורך עבודתו.</w:t>
      </w:r>
    </w:p>
    <w:p w14:paraId="3547F711" w14:textId="77777777" w:rsidR="00725A34" w:rsidRDefault="00725A34" w:rsidP="00725A34">
      <w:pPr>
        <w:spacing w:line="360" w:lineRule="auto"/>
        <w:ind w:left="720" w:hanging="720"/>
        <w:jc w:val="both"/>
        <w:rPr>
          <w:rFonts w:ascii="Arial" w:hAnsi="Arial"/>
          <w:noProof w:val="0"/>
          <w:rtl/>
        </w:rPr>
      </w:pPr>
    </w:p>
    <w:p w14:paraId="24DE15B4" w14:textId="77777777" w:rsidR="00725A34" w:rsidRDefault="00725A34" w:rsidP="00725A34">
      <w:pPr>
        <w:spacing w:line="360" w:lineRule="auto"/>
        <w:ind w:left="720" w:hanging="720"/>
        <w:jc w:val="both"/>
        <w:rPr>
          <w:rFonts w:ascii="Arial" w:hAnsi="Arial"/>
          <w:b/>
          <w:bCs/>
          <w:noProof w:val="0"/>
          <w:u w:val="single"/>
          <w:rtl/>
        </w:rPr>
      </w:pPr>
      <w:r>
        <w:rPr>
          <w:rFonts w:ascii="Arial" w:hAnsi="Arial" w:hint="cs"/>
          <w:b/>
          <w:bCs/>
          <w:noProof w:val="0"/>
          <w:u w:val="single"/>
          <w:rtl/>
        </w:rPr>
        <w:t>הנאשם</w:t>
      </w:r>
    </w:p>
    <w:p w14:paraId="76F35BA6"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14.</w:t>
      </w:r>
      <w:r>
        <w:rPr>
          <w:rFonts w:ascii="Arial" w:hAnsi="Arial" w:hint="cs"/>
          <w:noProof w:val="0"/>
          <w:rtl/>
        </w:rPr>
        <w:tab/>
        <w:t xml:space="preserve">אחרון לשאת את דבריו היה הנאשם שדיבר על ההליך הטיפולי שעובר, על העסק שפתח ועל הנזק שיגרם לו היה ויוטלו עליו עבודות שירות. </w:t>
      </w:r>
    </w:p>
    <w:p w14:paraId="710FF786" w14:textId="77777777" w:rsidR="00725A34" w:rsidRDefault="00725A34" w:rsidP="00725A34">
      <w:pPr>
        <w:spacing w:line="360" w:lineRule="auto"/>
        <w:ind w:left="720" w:hanging="720"/>
        <w:jc w:val="both"/>
        <w:rPr>
          <w:rFonts w:ascii="Arial" w:hAnsi="Arial"/>
          <w:noProof w:val="0"/>
          <w:rtl/>
        </w:rPr>
      </w:pPr>
    </w:p>
    <w:p w14:paraId="0C97B237" w14:textId="77777777" w:rsidR="00725A34" w:rsidRDefault="00725A34" w:rsidP="00725A34">
      <w:pPr>
        <w:spacing w:line="360" w:lineRule="auto"/>
        <w:ind w:left="720" w:hanging="720"/>
        <w:jc w:val="both"/>
        <w:rPr>
          <w:rFonts w:ascii="Arial" w:hAnsi="Arial"/>
          <w:b/>
          <w:bCs/>
          <w:noProof w:val="0"/>
          <w:u w:val="single"/>
          <w:rtl/>
        </w:rPr>
      </w:pPr>
      <w:r w:rsidRPr="000954A2">
        <w:rPr>
          <w:rFonts w:ascii="Arial" w:hAnsi="Arial" w:hint="cs"/>
          <w:b/>
          <w:bCs/>
          <w:noProof w:val="0"/>
          <w:u w:val="single"/>
          <w:rtl/>
        </w:rPr>
        <w:t>חוות דעת ממונה על עבודות שירות</w:t>
      </w:r>
    </w:p>
    <w:p w14:paraId="329C9610" w14:textId="77777777" w:rsidR="00725A34" w:rsidRPr="000954A2" w:rsidRDefault="00725A34" w:rsidP="00725A34">
      <w:pPr>
        <w:spacing w:line="360" w:lineRule="auto"/>
        <w:ind w:left="720" w:hanging="720"/>
        <w:jc w:val="both"/>
        <w:rPr>
          <w:rFonts w:ascii="Arial" w:hAnsi="Arial"/>
          <w:noProof w:val="0"/>
          <w:rtl/>
        </w:rPr>
      </w:pPr>
      <w:r>
        <w:rPr>
          <w:rFonts w:ascii="Arial" w:hAnsi="Arial" w:hint="cs"/>
          <w:noProof w:val="0"/>
          <w:rtl/>
        </w:rPr>
        <w:t>15.</w:t>
      </w:r>
      <w:r>
        <w:rPr>
          <w:rFonts w:ascii="Arial" w:hAnsi="Arial" w:hint="cs"/>
          <w:noProof w:val="0"/>
          <w:rtl/>
        </w:rPr>
        <w:tab/>
        <w:t xml:space="preserve">הנאשם נמצא מתאים לביצוע עבודות שירות, כאשר מועד תחילת עבודה משוער ביום 8.8.17 במרכז יום לקשיש, רחוב נווה רעים 23 פתח תקווה, בימים א-ה למשך 8.5 שעות בכל יום. </w:t>
      </w:r>
    </w:p>
    <w:p w14:paraId="3C35B27D" w14:textId="77777777" w:rsidR="00725A34" w:rsidRPr="001441FE" w:rsidRDefault="00725A34" w:rsidP="00725A34">
      <w:pPr>
        <w:spacing w:line="360" w:lineRule="auto"/>
        <w:ind w:left="720" w:hanging="720"/>
        <w:jc w:val="both"/>
        <w:rPr>
          <w:rFonts w:ascii="Arial" w:hAnsi="Arial"/>
          <w:noProof w:val="0"/>
          <w:rtl/>
        </w:rPr>
      </w:pPr>
    </w:p>
    <w:p w14:paraId="730D349B" w14:textId="77777777" w:rsidR="00725A34" w:rsidRDefault="00725A34" w:rsidP="00725A34">
      <w:pPr>
        <w:spacing w:line="360" w:lineRule="auto"/>
        <w:ind w:left="720" w:hanging="720"/>
        <w:jc w:val="both"/>
        <w:rPr>
          <w:rFonts w:ascii="Arial" w:hAnsi="Arial"/>
          <w:b/>
          <w:bCs/>
          <w:noProof w:val="0"/>
          <w:u w:val="single"/>
          <w:rtl/>
        </w:rPr>
      </w:pPr>
      <w:r>
        <w:rPr>
          <w:rFonts w:ascii="Arial" w:hAnsi="Arial" w:hint="cs"/>
          <w:b/>
          <w:bCs/>
          <w:noProof w:val="0"/>
          <w:u w:val="single"/>
          <w:rtl/>
        </w:rPr>
        <w:t>תסקיר משלים מיום 22.6.17</w:t>
      </w:r>
    </w:p>
    <w:p w14:paraId="5CA81E49"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 xml:space="preserve">16. </w:t>
      </w:r>
      <w:r>
        <w:rPr>
          <w:rFonts w:ascii="Arial" w:hAnsi="Arial"/>
          <w:noProof w:val="0"/>
          <w:rtl/>
        </w:rPr>
        <w:tab/>
      </w:r>
      <w:r>
        <w:rPr>
          <w:rFonts w:ascii="Arial" w:hAnsi="Arial" w:hint="cs"/>
          <w:noProof w:val="0"/>
          <w:rtl/>
        </w:rPr>
        <w:t xml:space="preserve">לאחר שבית המשפט שמע את הצדדים ואת הנאשם, קיבל לידיו את התסקיר ודחה את הדיון לצורך מתן גזר דין, פנה שירות המבחן לבית המשפט על מנת לעדכן את אשר התרחש מאז הדיון האחרון. </w:t>
      </w:r>
    </w:p>
    <w:p w14:paraId="389EB9A7" w14:textId="77777777" w:rsidR="00725A34" w:rsidRDefault="00725A34" w:rsidP="00725A34">
      <w:pPr>
        <w:spacing w:line="360" w:lineRule="auto"/>
        <w:ind w:left="720" w:hanging="720"/>
        <w:jc w:val="both"/>
        <w:rPr>
          <w:rFonts w:ascii="Arial" w:hAnsi="Arial"/>
          <w:noProof w:val="0"/>
          <w:rtl/>
        </w:rPr>
      </w:pPr>
    </w:p>
    <w:p w14:paraId="3C44FB0F"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17.</w:t>
      </w:r>
      <w:r>
        <w:rPr>
          <w:rFonts w:ascii="Arial" w:hAnsi="Arial" w:hint="cs"/>
          <w:noProof w:val="0"/>
          <w:rtl/>
        </w:rPr>
        <w:tab/>
        <w:t xml:space="preserve">שירות המבחן מסר כי חל שינוי באשר לשיתוף הפעולה מצדו של הנאשם וחלה ירידה משמעותית במוטיבציה שלו במסגרת ההליך הטיפולי המתקיים ביחידה להתמכרויות עד לכדי החלטת גורמי הטיפול על הפסקת הטיפול החל מיום 15.6.17. </w:t>
      </w:r>
    </w:p>
    <w:p w14:paraId="3D603B8D" w14:textId="77777777" w:rsidR="00725A34" w:rsidRDefault="00725A34" w:rsidP="00725A34">
      <w:pPr>
        <w:spacing w:line="360" w:lineRule="auto"/>
        <w:ind w:left="720" w:hanging="720"/>
        <w:jc w:val="both"/>
        <w:rPr>
          <w:rFonts w:ascii="Arial" w:hAnsi="Arial"/>
          <w:noProof w:val="0"/>
          <w:rtl/>
        </w:rPr>
      </w:pPr>
    </w:p>
    <w:p w14:paraId="2FD9668B"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18.</w:t>
      </w:r>
      <w:r>
        <w:rPr>
          <w:rFonts w:ascii="Arial" w:hAnsi="Arial" w:hint="cs"/>
          <w:noProof w:val="0"/>
          <w:rtl/>
        </w:rPr>
        <w:tab/>
        <w:t xml:space="preserve">הנאשם מסר לשירות המבחן כי מיצה את ההליך הטיפולי, אינו חש נזקקות וצורך משמעותי להמשך הטיפול וביטא אמון בעצמו לשמור בכוחות עצמו על ניקיון משימוש בסמים. לצד זאת הנאשם מסר כי נתרם מההליך הטיפולי אותו עבר. </w:t>
      </w:r>
    </w:p>
    <w:p w14:paraId="423F9F90" w14:textId="77777777" w:rsidR="00725A34" w:rsidRDefault="00725A34" w:rsidP="00725A34">
      <w:pPr>
        <w:spacing w:line="360" w:lineRule="auto"/>
        <w:ind w:left="720" w:hanging="720"/>
        <w:jc w:val="both"/>
        <w:rPr>
          <w:rFonts w:ascii="Arial" w:hAnsi="Arial"/>
          <w:noProof w:val="0"/>
          <w:rtl/>
        </w:rPr>
      </w:pPr>
    </w:p>
    <w:p w14:paraId="1DD93294"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19.</w:t>
      </w:r>
      <w:r>
        <w:rPr>
          <w:rFonts w:ascii="Arial" w:hAnsi="Arial" w:hint="cs"/>
          <w:noProof w:val="0"/>
          <w:rtl/>
        </w:rPr>
        <w:tab/>
        <w:t xml:space="preserve">נוכח העדר המוטיבציה שתואר לעיל, שירות המבחן חזר בו מהמלצתו על צו מבחן. לצד זאת, על מנת לחזק את החלקים החיוביים והמתפקדים, שירות המבחן שב והמליץ על הטלת צו של"צ בהיקף של 250 שעות בהתאם לתכנית שגובשה. בנוסף המליץ שירות המבחן כי בית המשפט יורה על בדיקות שתן לצורך המשך מעקב אחר שימוש בסמים. </w:t>
      </w:r>
    </w:p>
    <w:p w14:paraId="30761462" w14:textId="77777777" w:rsidR="00725A34" w:rsidRDefault="00725A34" w:rsidP="00725A34">
      <w:pPr>
        <w:spacing w:line="360" w:lineRule="auto"/>
        <w:ind w:left="720" w:hanging="720"/>
        <w:jc w:val="both"/>
        <w:rPr>
          <w:rFonts w:ascii="Arial" w:hAnsi="Arial"/>
          <w:noProof w:val="0"/>
          <w:rtl/>
        </w:rPr>
      </w:pPr>
    </w:p>
    <w:p w14:paraId="3CF8CB6B" w14:textId="77777777" w:rsidR="00725A34" w:rsidRDefault="00725A34" w:rsidP="00725A34">
      <w:pPr>
        <w:spacing w:line="360" w:lineRule="auto"/>
        <w:ind w:left="720" w:hanging="720"/>
        <w:jc w:val="both"/>
        <w:rPr>
          <w:rFonts w:ascii="Arial" w:hAnsi="Arial"/>
          <w:noProof w:val="0"/>
          <w:rtl/>
        </w:rPr>
      </w:pPr>
      <w:r>
        <w:rPr>
          <w:rFonts w:ascii="Arial" w:hAnsi="Arial" w:hint="cs"/>
          <w:noProof w:val="0"/>
          <w:rtl/>
        </w:rPr>
        <w:t>20.</w:t>
      </w:r>
      <w:r>
        <w:rPr>
          <w:rFonts w:ascii="Arial" w:hAnsi="Arial" w:hint="cs"/>
          <w:noProof w:val="0"/>
          <w:rtl/>
        </w:rPr>
        <w:tab/>
        <w:t xml:space="preserve">עוד הוסיף שירות המבחן וציין כי היה ובית המשפט לא יקבל המלצת שירות המבחן לשל"צ, הרי שהוא מבקש כי בית המשפט ייקח בחשבון בשיקולי הענישה את שיתוף הפעולה מצדו של הנאשם במסגרת ההליך הטיפולי ובהתאם ליכולותיו אשר כללו מסירת בדיקות שתן ומאמציו לתפקוד תקין והתקדמות במישור התעסוקתי, כפי שהדבר בא לידי ביטוי בהקמת העסק לשילוט באופן עצמאי ובשותפות עם בן דודו. </w:t>
      </w:r>
    </w:p>
    <w:p w14:paraId="2FA09D37" w14:textId="77777777" w:rsidR="00725A34" w:rsidRDefault="00725A34" w:rsidP="00725A34">
      <w:pPr>
        <w:spacing w:line="360" w:lineRule="auto"/>
        <w:ind w:left="720" w:hanging="720"/>
        <w:jc w:val="both"/>
        <w:rPr>
          <w:rFonts w:ascii="Arial" w:hAnsi="Arial"/>
          <w:noProof w:val="0"/>
          <w:rtl/>
        </w:rPr>
      </w:pPr>
    </w:p>
    <w:p w14:paraId="3FBC1C8D" w14:textId="77777777" w:rsidR="00725A34" w:rsidRDefault="00725A34" w:rsidP="00725A34">
      <w:pPr>
        <w:spacing w:line="360" w:lineRule="auto"/>
        <w:jc w:val="both"/>
        <w:rPr>
          <w:rFonts w:ascii="Arial" w:hAnsi="Arial"/>
          <w:b/>
          <w:bCs/>
          <w:noProof w:val="0"/>
          <w:u w:val="single"/>
          <w:rtl/>
        </w:rPr>
      </w:pPr>
      <w:r>
        <w:rPr>
          <w:rFonts w:ascii="Arial" w:hAnsi="Arial" w:hint="cs"/>
          <w:b/>
          <w:bCs/>
          <w:noProof w:val="0"/>
          <w:u w:val="single"/>
          <w:rtl/>
        </w:rPr>
        <w:t>התייחסות ב"כ הנאשם לאמור בתסקיר המשלים</w:t>
      </w:r>
    </w:p>
    <w:p w14:paraId="2EA01155" w14:textId="77777777" w:rsidR="00725A34" w:rsidRPr="007226C0" w:rsidRDefault="00725A34" w:rsidP="00725A34">
      <w:pPr>
        <w:spacing w:line="360" w:lineRule="auto"/>
        <w:ind w:left="720" w:hanging="720"/>
        <w:jc w:val="both"/>
        <w:rPr>
          <w:rFonts w:ascii="Arial" w:hAnsi="Arial"/>
          <w:noProof w:val="0"/>
          <w:rtl/>
        </w:rPr>
      </w:pPr>
      <w:r>
        <w:rPr>
          <w:rFonts w:ascii="Arial" w:hAnsi="Arial" w:hint="cs"/>
          <w:noProof w:val="0"/>
          <w:rtl/>
        </w:rPr>
        <w:t xml:space="preserve">21. </w:t>
      </w:r>
      <w:r>
        <w:rPr>
          <w:rFonts w:ascii="Arial" w:hAnsi="Arial" w:hint="cs"/>
          <w:noProof w:val="0"/>
          <w:rtl/>
        </w:rPr>
        <w:tab/>
        <w:t xml:space="preserve">ב"כ הנאשם, אשר התבקש לתת התייחסותו לאמור בתסקיר המשלים, ציין במסמך שהועבר לבית המשפט כי חרף העדכון של שירות המבחן באשר לצו המבחן, הרי שהוא שב ועותר בפני בית המשפט כי יאמץ המלצת שירות המבחן ויטיל על הנאשם צו של"צ. </w:t>
      </w:r>
    </w:p>
    <w:p w14:paraId="4DC5C7FD" w14:textId="77777777" w:rsidR="00725A34" w:rsidRDefault="00725A34" w:rsidP="00725A34">
      <w:pPr>
        <w:spacing w:line="360" w:lineRule="auto"/>
        <w:ind w:left="720" w:hanging="720"/>
        <w:jc w:val="both"/>
        <w:rPr>
          <w:rFonts w:ascii="Arial" w:hAnsi="Arial"/>
          <w:noProof w:val="0"/>
          <w:rtl/>
        </w:rPr>
      </w:pPr>
    </w:p>
    <w:p w14:paraId="37961425" w14:textId="77777777" w:rsidR="00725A34" w:rsidRDefault="00725A34" w:rsidP="00725A34">
      <w:pPr>
        <w:rPr>
          <w:b/>
          <w:bCs/>
          <w:noProof w:val="0"/>
          <w:u w:val="single"/>
        </w:rPr>
      </w:pPr>
      <w:bookmarkStart w:id="8" w:name="NGCSBookmark"/>
      <w:bookmarkEnd w:id="8"/>
      <w:r>
        <w:rPr>
          <w:rFonts w:hint="cs"/>
          <w:b/>
          <w:bCs/>
          <w:u w:val="single"/>
          <w:rtl/>
        </w:rPr>
        <w:t>מדיניות הענישה בעברה של גידול סם</w:t>
      </w:r>
    </w:p>
    <w:p w14:paraId="138FA41D" w14:textId="77777777" w:rsidR="00725A34" w:rsidRDefault="00725A34" w:rsidP="00725A34">
      <w:pPr>
        <w:spacing w:line="360" w:lineRule="auto"/>
        <w:ind w:left="720" w:hanging="720"/>
        <w:jc w:val="both"/>
        <w:rPr>
          <w:rtl/>
        </w:rPr>
      </w:pPr>
      <w:r>
        <w:rPr>
          <w:rFonts w:hint="cs"/>
          <w:rtl/>
        </w:rPr>
        <w:t>22.</w:t>
      </w:r>
      <w:r>
        <w:rPr>
          <w:rFonts w:hint="cs"/>
          <w:rtl/>
        </w:rPr>
        <w:tab/>
        <w:t xml:space="preserve">הנאשם הורשע בעבירה של החזקת וגידול מעבדת סם בכמות לא מבוטלת של 800 גרם נטו. לגבי חומרת העבירה עמד בית המשפט לא אחת. (ראה </w:t>
      </w:r>
      <w:hyperlink r:id="rId11" w:history="1">
        <w:r w:rsidR="000E1845" w:rsidRPr="000E1845">
          <w:rPr>
            <w:color w:val="0000FF"/>
            <w:u w:val="single"/>
            <w:rtl/>
          </w:rPr>
          <w:t>עפ"ג 32071-04-15</w:t>
        </w:r>
      </w:hyperlink>
      <w:r>
        <w:rPr>
          <w:rFonts w:hint="cs"/>
          <w:rtl/>
        </w:rPr>
        <w:t xml:space="preserve"> </w:t>
      </w:r>
      <w:r w:rsidRPr="000954A2">
        <w:rPr>
          <w:rFonts w:hint="cs"/>
          <w:b/>
          <w:bCs/>
          <w:rtl/>
        </w:rPr>
        <w:t>סבג</w:t>
      </w:r>
      <w:r w:rsidRPr="000954A2">
        <w:rPr>
          <w:rFonts w:hint="cs"/>
          <w:b/>
          <w:bCs/>
        </w:rPr>
        <w:t xml:space="preserve"> </w:t>
      </w:r>
      <w:r w:rsidRPr="000954A2">
        <w:rPr>
          <w:rFonts w:hint="cs"/>
          <w:b/>
          <w:bCs/>
          <w:rtl/>
        </w:rPr>
        <w:t>נ' מדינת</w:t>
      </w:r>
      <w:r w:rsidRPr="000954A2">
        <w:rPr>
          <w:rFonts w:hint="cs"/>
          <w:b/>
          <w:bCs/>
        </w:rPr>
        <w:t xml:space="preserve"> </w:t>
      </w:r>
      <w:r w:rsidRPr="000954A2">
        <w:rPr>
          <w:rFonts w:hint="cs"/>
          <w:b/>
          <w:bCs/>
          <w:rtl/>
        </w:rPr>
        <w:t>ישראל</w:t>
      </w:r>
      <w:r>
        <w:rPr>
          <w:rFonts w:hint="cs"/>
          <w:rtl/>
        </w:rPr>
        <w:t xml:space="preserve"> (12.10.15)) שם ישנה התייחסות להגדרה שנתן המחוקק לגידול</w:t>
      </w:r>
      <w:r>
        <w:rPr>
          <w:rFonts w:hint="cs"/>
        </w:rPr>
        <w:t xml:space="preserve"> </w:t>
      </w:r>
      <w:r>
        <w:rPr>
          <w:rFonts w:hint="cs"/>
          <w:rtl/>
        </w:rPr>
        <w:t>סם</w:t>
      </w:r>
      <w:r>
        <w:rPr>
          <w:rFonts w:hint="cs"/>
        </w:rPr>
        <w:t xml:space="preserve"> </w:t>
      </w:r>
      <w:r>
        <w:rPr>
          <w:rFonts w:hint="cs"/>
          <w:rtl/>
        </w:rPr>
        <w:t>מסוכן,</w:t>
      </w:r>
      <w:r>
        <w:rPr>
          <w:rFonts w:hint="cs"/>
        </w:rPr>
        <w:t xml:space="preserve"> </w:t>
      </w:r>
      <w:r>
        <w:rPr>
          <w:rFonts w:hint="cs"/>
          <w:rtl/>
        </w:rPr>
        <w:t>כעומד</w:t>
      </w:r>
      <w:r>
        <w:rPr>
          <w:rFonts w:hint="cs"/>
        </w:rPr>
        <w:t xml:space="preserve"> </w:t>
      </w:r>
      <w:r>
        <w:rPr>
          <w:rFonts w:hint="cs"/>
          <w:rtl/>
        </w:rPr>
        <w:t>באותה</w:t>
      </w:r>
      <w:r>
        <w:rPr>
          <w:rFonts w:hint="cs"/>
        </w:rPr>
        <w:t xml:space="preserve"> </w:t>
      </w:r>
      <w:r>
        <w:rPr>
          <w:rFonts w:hint="cs"/>
          <w:rtl/>
        </w:rPr>
        <w:t>דרגה</w:t>
      </w:r>
      <w:r>
        <w:rPr>
          <w:rFonts w:hint="cs"/>
        </w:rPr>
        <w:t xml:space="preserve"> </w:t>
      </w:r>
      <w:r>
        <w:rPr>
          <w:rFonts w:hint="cs"/>
          <w:rtl/>
        </w:rPr>
        <w:t>נורמטיבית</w:t>
      </w:r>
      <w:r>
        <w:rPr>
          <w:rFonts w:hint="cs"/>
        </w:rPr>
        <w:t xml:space="preserve"> </w:t>
      </w:r>
      <w:r>
        <w:rPr>
          <w:rFonts w:hint="cs"/>
          <w:rtl/>
        </w:rPr>
        <w:t>כמו</w:t>
      </w:r>
      <w:r>
        <w:rPr>
          <w:rFonts w:hint="cs"/>
        </w:rPr>
        <w:t xml:space="preserve"> </w:t>
      </w:r>
      <w:r>
        <w:rPr>
          <w:rFonts w:hint="cs"/>
          <w:rtl/>
        </w:rPr>
        <w:t>עבירות</w:t>
      </w:r>
      <w:r>
        <w:rPr>
          <w:rFonts w:hint="cs"/>
        </w:rPr>
        <w:t xml:space="preserve"> </w:t>
      </w:r>
      <w:r>
        <w:rPr>
          <w:rFonts w:hint="cs"/>
          <w:rtl/>
        </w:rPr>
        <w:t>הסמים</w:t>
      </w:r>
      <w:r>
        <w:rPr>
          <w:rFonts w:hint="cs"/>
        </w:rPr>
        <w:t xml:space="preserve"> </w:t>
      </w:r>
      <w:r>
        <w:rPr>
          <w:rFonts w:hint="cs"/>
          <w:rtl/>
        </w:rPr>
        <w:t>האחרות, קרי: הפצת</w:t>
      </w:r>
      <w:r>
        <w:rPr>
          <w:rFonts w:hint="cs"/>
        </w:rPr>
        <w:t xml:space="preserve"> </w:t>
      </w:r>
      <w:r>
        <w:rPr>
          <w:rFonts w:hint="cs"/>
          <w:rtl/>
        </w:rPr>
        <w:t>סמים</w:t>
      </w:r>
      <w:r>
        <w:rPr>
          <w:rFonts w:hint="cs"/>
        </w:rPr>
        <w:t xml:space="preserve"> </w:t>
      </w:r>
      <w:r>
        <w:rPr>
          <w:rFonts w:hint="cs"/>
          <w:rtl/>
        </w:rPr>
        <w:t>וסחר</w:t>
      </w:r>
      <w:r>
        <w:rPr>
          <w:rFonts w:hint="cs"/>
        </w:rPr>
        <w:t xml:space="preserve"> </w:t>
      </w:r>
      <w:r>
        <w:rPr>
          <w:rFonts w:hint="cs"/>
          <w:rtl/>
        </w:rPr>
        <w:t>בהם. העונש</w:t>
      </w:r>
      <w:r>
        <w:rPr>
          <w:rFonts w:hint="cs"/>
        </w:rPr>
        <w:t xml:space="preserve"> </w:t>
      </w:r>
      <w:r>
        <w:rPr>
          <w:rFonts w:hint="cs"/>
          <w:rtl/>
        </w:rPr>
        <w:t>המקסימלי</w:t>
      </w:r>
      <w:r>
        <w:rPr>
          <w:rFonts w:hint="cs"/>
        </w:rPr>
        <w:t xml:space="preserve"> </w:t>
      </w:r>
      <w:r>
        <w:rPr>
          <w:rFonts w:hint="cs"/>
          <w:rtl/>
        </w:rPr>
        <w:t>שקצב</w:t>
      </w:r>
      <w:r>
        <w:rPr>
          <w:rFonts w:hint="cs"/>
        </w:rPr>
        <w:t xml:space="preserve"> </w:t>
      </w:r>
      <w:r>
        <w:rPr>
          <w:rFonts w:hint="cs"/>
          <w:rtl/>
        </w:rPr>
        <w:t>המחוקק</w:t>
      </w:r>
      <w:r>
        <w:rPr>
          <w:rFonts w:hint="cs"/>
        </w:rPr>
        <w:t xml:space="preserve"> </w:t>
      </w:r>
      <w:r>
        <w:rPr>
          <w:rFonts w:hint="cs"/>
          <w:rtl/>
        </w:rPr>
        <w:t>לצידה</w:t>
      </w:r>
      <w:r>
        <w:rPr>
          <w:rFonts w:hint="cs"/>
        </w:rPr>
        <w:t xml:space="preserve"> </w:t>
      </w:r>
      <w:r>
        <w:rPr>
          <w:rFonts w:hint="cs"/>
          <w:rtl/>
        </w:rPr>
        <w:t>של</w:t>
      </w:r>
      <w:r>
        <w:rPr>
          <w:rFonts w:hint="cs"/>
        </w:rPr>
        <w:t xml:space="preserve"> </w:t>
      </w:r>
      <w:r>
        <w:rPr>
          <w:rFonts w:hint="cs"/>
          <w:rtl/>
        </w:rPr>
        <w:t>עבירה</w:t>
      </w:r>
      <w:r>
        <w:rPr>
          <w:rFonts w:hint="cs"/>
        </w:rPr>
        <w:t xml:space="preserve"> </w:t>
      </w:r>
      <w:r>
        <w:rPr>
          <w:rFonts w:hint="cs"/>
          <w:rtl/>
        </w:rPr>
        <w:t>זו</w:t>
      </w:r>
      <w:r>
        <w:rPr>
          <w:rFonts w:hint="cs"/>
        </w:rPr>
        <w:t xml:space="preserve"> </w:t>
      </w:r>
      <w:r>
        <w:rPr>
          <w:rFonts w:hint="cs"/>
          <w:rtl/>
        </w:rPr>
        <w:t>הינו 20</w:t>
      </w:r>
      <w:r>
        <w:rPr>
          <w:rFonts w:hint="cs"/>
        </w:rPr>
        <w:t xml:space="preserve"> </w:t>
      </w:r>
      <w:r>
        <w:rPr>
          <w:rFonts w:hint="cs"/>
          <w:rtl/>
        </w:rPr>
        <w:t>שנות</w:t>
      </w:r>
      <w:r>
        <w:rPr>
          <w:rFonts w:hint="cs"/>
        </w:rPr>
        <w:t xml:space="preserve"> </w:t>
      </w:r>
      <w:r>
        <w:rPr>
          <w:rFonts w:hint="cs"/>
          <w:rtl/>
        </w:rPr>
        <w:t>מאסר</w:t>
      </w:r>
      <w:r>
        <w:rPr>
          <w:rFonts w:hint="cs"/>
        </w:rPr>
        <w:t xml:space="preserve"> </w:t>
      </w:r>
      <w:r>
        <w:rPr>
          <w:rFonts w:hint="cs"/>
          <w:rtl/>
        </w:rPr>
        <w:t>ולא</w:t>
      </w:r>
      <w:r>
        <w:rPr>
          <w:rFonts w:hint="cs"/>
        </w:rPr>
        <w:t xml:space="preserve"> </w:t>
      </w:r>
      <w:r>
        <w:rPr>
          <w:rFonts w:hint="cs"/>
          <w:rtl/>
        </w:rPr>
        <w:t>בכדי. עונש</w:t>
      </w:r>
      <w:r>
        <w:rPr>
          <w:rFonts w:hint="cs"/>
        </w:rPr>
        <w:t xml:space="preserve"> </w:t>
      </w:r>
      <w:r>
        <w:rPr>
          <w:rFonts w:hint="cs"/>
          <w:rtl/>
        </w:rPr>
        <w:t>זה</w:t>
      </w:r>
      <w:r>
        <w:rPr>
          <w:rFonts w:hint="cs"/>
        </w:rPr>
        <w:t xml:space="preserve"> </w:t>
      </w:r>
      <w:r>
        <w:rPr>
          <w:rFonts w:hint="cs"/>
          <w:rtl/>
        </w:rPr>
        <w:t>נותן</w:t>
      </w:r>
      <w:r>
        <w:rPr>
          <w:rFonts w:hint="cs"/>
        </w:rPr>
        <w:t xml:space="preserve"> </w:t>
      </w:r>
      <w:r>
        <w:rPr>
          <w:rFonts w:hint="cs"/>
          <w:rtl/>
        </w:rPr>
        <w:t>ביטוי</w:t>
      </w:r>
      <w:r>
        <w:rPr>
          <w:rFonts w:hint="cs"/>
        </w:rPr>
        <w:t xml:space="preserve"> </w:t>
      </w:r>
      <w:r>
        <w:rPr>
          <w:rFonts w:hint="cs"/>
          <w:rtl/>
        </w:rPr>
        <w:t>לנזק</w:t>
      </w:r>
      <w:r>
        <w:rPr>
          <w:rFonts w:hint="cs"/>
        </w:rPr>
        <w:t xml:space="preserve"> </w:t>
      </w:r>
      <w:r>
        <w:rPr>
          <w:rFonts w:hint="cs"/>
          <w:rtl/>
        </w:rPr>
        <w:t>הפוטנציאלי</w:t>
      </w:r>
      <w:r>
        <w:rPr>
          <w:rFonts w:hint="cs"/>
        </w:rPr>
        <w:t xml:space="preserve"> </w:t>
      </w:r>
      <w:r>
        <w:rPr>
          <w:rFonts w:hint="cs"/>
          <w:rtl/>
        </w:rPr>
        <w:t>הגלום</w:t>
      </w:r>
      <w:r>
        <w:rPr>
          <w:rFonts w:hint="cs"/>
        </w:rPr>
        <w:t xml:space="preserve"> </w:t>
      </w:r>
      <w:r>
        <w:rPr>
          <w:rFonts w:hint="cs"/>
          <w:rtl/>
        </w:rPr>
        <w:t>בהפצת</w:t>
      </w:r>
      <w:r>
        <w:rPr>
          <w:rFonts w:hint="cs"/>
        </w:rPr>
        <w:t xml:space="preserve"> </w:t>
      </w:r>
      <w:r>
        <w:rPr>
          <w:rFonts w:hint="cs"/>
          <w:rtl/>
        </w:rPr>
        <w:t>הסמים</w:t>
      </w:r>
      <w:r>
        <w:rPr>
          <w:rFonts w:hint="cs"/>
        </w:rPr>
        <w:t xml:space="preserve"> </w:t>
      </w:r>
      <w:r>
        <w:rPr>
          <w:rFonts w:hint="cs"/>
          <w:rtl/>
        </w:rPr>
        <w:t>כאשר</w:t>
      </w:r>
      <w:r>
        <w:rPr>
          <w:rFonts w:hint="cs"/>
        </w:rPr>
        <w:t xml:space="preserve"> </w:t>
      </w:r>
      <w:r>
        <w:rPr>
          <w:rFonts w:hint="cs"/>
          <w:rtl/>
        </w:rPr>
        <w:t>גידולם</w:t>
      </w:r>
      <w:r>
        <w:rPr>
          <w:rFonts w:hint="cs"/>
        </w:rPr>
        <w:t xml:space="preserve"> </w:t>
      </w:r>
      <w:r>
        <w:rPr>
          <w:rFonts w:hint="cs"/>
          <w:rtl/>
        </w:rPr>
        <w:t>של</w:t>
      </w:r>
      <w:r>
        <w:rPr>
          <w:rFonts w:hint="cs"/>
        </w:rPr>
        <w:t xml:space="preserve"> </w:t>
      </w:r>
      <w:r>
        <w:rPr>
          <w:rFonts w:hint="cs"/>
          <w:rtl/>
        </w:rPr>
        <w:t>הסמים</w:t>
      </w:r>
      <w:r>
        <w:rPr>
          <w:rFonts w:hint="cs"/>
        </w:rPr>
        <w:t xml:space="preserve"> </w:t>
      </w:r>
      <w:r>
        <w:rPr>
          <w:rFonts w:hint="cs"/>
          <w:rtl/>
        </w:rPr>
        <w:t>הוא</w:t>
      </w:r>
      <w:r>
        <w:rPr>
          <w:rFonts w:hint="cs"/>
        </w:rPr>
        <w:t xml:space="preserve"> </w:t>
      </w:r>
      <w:r>
        <w:rPr>
          <w:rFonts w:hint="cs"/>
          <w:rtl/>
        </w:rPr>
        <w:t>השלב</w:t>
      </w:r>
      <w:r>
        <w:rPr>
          <w:rFonts w:hint="cs"/>
        </w:rPr>
        <w:t xml:space="preserve"> </w:t>
      </w:r>
      <w:r>
        <w:rPr>
          <w:rFonts w:hint="cs"/>
          <w:rtl/>
        </w:rPr>
        <w:t>הראשון</w:t>
      </w:r>
      <w:r>
        <w:rPr>
          <w:rFonts w:hint="cs"/>
        </w:rPr>
        <w:t xml:space="preserve"> </w:t>
      </w:r>
      <w:r>
        <w:rPr>
          <w:rFonts w:hint="cs"/>
          <w:rtl/>
        </w:rPr>
        <w:t>בדרך</w:t>
      </w:r>
      <w:r>
        <w:rPr>
          <w:rFonts w:hint="cs"/>
        </w:rPr>
        <w:t xml:space="preserve"> </w:t>
      </w:r>
      <w:r>
        <w:rPr>
          <w:rFonts w:hint="cs"/>
          <w:rtl/>
        </w:rPr>
        <w:t xml:space="preserve">להפצתם. </w:t>
      </w:r>
    </w:p>
    <w:p w14:paraId="0897A9C1" w14:textId="77777777" w:rsidR="00725A34" w:rsidRDefault="00725A34" w:rsidP="00725A34">
      <w:pPr>
        <w:spacing w:line="360" w:lineRule="auto"/>
        <w:ind w:left="720" w:hanging="720"/>
        <w:jc w:val="both"/>
        <w:rPr>
          <w:rtl/>
        </w:rPr>
      </w:pPr>
    </w:p>
    <w:p w14:paraId="3D5813F3" w14:textId="77777777" w:rsidR="00725A34" w:rsidRDefault="00725A34" w:rsidP="00725A34">
      <w:pPr>
        <w:spacing w:line="360" w:lineRule="auto"/>
        <w:ind w:left="720" w:hanging="720"/>
        <w:jc w:val="both"/>
        <w:rPr>
          <w:rtl/>
        </w:rPr>
      </w:pPr>
      <w:r>
        <w:rPr>
          <w:rFonts w:hint="cs"/>
          <w:rtl/>
        </w:rPr>
        <w:t>23.</w:t>
      </w:r>
      <w:r>
        <w:rPr>
          <w:rFonts w:hint="cs"/>
          <w:rtl/>
        </w:rPr>
        <w:tab/>
        <w:t>לצורך קביעת המתחם להלן סקירה של פסיקה מהעת האחרונה בעבירות דומות:</w:t>
      </w:r>
    </w:p>
    <w:p w14:paraId="77022C03" w14:textId="77777777" w:rsidR="00725A34" w:rsidRDefault="00725A34" w:rsidP="00725A34">
      <w:pPr>
        <w:rPr>
          <w:b/>
          <w:bCs/>
          <w:u w:val="single"/>
          <w:rtl/>
        </w:rPr>
      </w:pPr>
    </w:p>
    <w:p w14:paraId="295F6E05" w14:textId="77777777" w:rsidR="00725A34" w:rsidRDefault="00725A34" w:rsidP="00725A34">
      <w:pPr>
        <w:spacing w:line="360" w:lineRule="auto"/>
        <w:ind w:left="1440" w:hanging="720"/>
        <w:jc w:val="both"/>
        <w:rPr>
          <w:rFonts w:cs="Times New Roman"/>
          <w:sz w:val="22"/>
          <w:szCs w:val="22"/>
        </w:rPr>
      </w:pPr>
      <w:r>
        <w:rPr>
          <w:rFonts w:hint="cs"/>
          <w:rtl/>
        </w:rPr>
        <w:t>א.</w:t>
      </w:r>
      <w:r>
        <w:rPr>
          <w:b/>
          <w:bCs/>
          <w:rtl/>
        </w:rPr>
        <w:tab/>
      </w:r>
      <w:hyperlink r:id="rId12" w:history="1">
        <w:r w:rsidR="000E1845" w:rsidRPr="000E1845">
          <w:rPr>
            <w:b/>
            <w:bCs/>
            <w:color w:val="0000FF"/>
            <w:u w:val="single"/>
            <w:rtl/>
          </w:rPr>
          <w:t>רע"פ 4512/15</w:t>
        </w:r>
      </w:hyperlink>
      <w:r>
        <w:rPr>
          <w:rFonts w:hint="cs"/>
          <w:b/>
          <w:bCs/>
          <w:u w:val="single"/>
          <w:rtl/>
        </w:rPr>
        <w:t xml:space="preserve"> אברהם</w:t>
      </w:r>
      <w:r>
        <w:rPr>
          <w:rFonts w:hint="cs"/>
          <w:b/>
          <w:bCs/>
          <w:u w:val="single"/>
        </w:rPr>
        <w:t xml:space="preserve"> </w:t>
      </w:r>
      <w:r>
        <w:rPr>
          <w:rFonts w:hint="cs"/>
          <w:b/>
          <w:bCs/>
          <w:u w:val="single"/>
          <w:rtl/>
        </w:rPr>
        <w:t>הרוש נ' מדינת</w:t>
      </w:r>
      <w:r>
        <w:rPr>
          <w:rFonts w:hint="cs"/>
          <w:b/>
          <w:bCs/>
          <w:u w:val="single"/>
        </w:rPr>
        <w:t xml:space="preserve"> </w:t>
      </w:r>
      <w:r>
        <w:rPr>
          <w:rFonts w:hint="cs"/>
          <w:b/>
          <w:bCs/>
          <w:u w:val="single"/>
          <w:rtl/>
        </w:rPr>
        <w:t xml:space="preserve">ישראל </w:t>
      </w:r>
      <w:r>
        <w:rPr>
          <w:rFonts w:hint="cs"/>
          <w:rtl/>
        </w:rPr>
        <w:t>(06.07.15), המבקש</w:t>
      </w:r>
      <w:r>
        <w:rPr>
          <w:rFonts w:hint="cs"/>
        </w:rPr>
        <w:t xml:space="preserve"> </w:t>
      </w:r>
      <w:r>
        <w:rPr>
          <w:rFonts w:hint="cs"/>
          <w:rtl/>
        </w:rPr>
        <w:t>הורשע, על</w:t>
      </w:r>
      <w:r>
        <w:rPr>
          <w:rFonts w:hint="cs"/>
        </w:rPr>
        <w:t xml:space="preserve"> </w:t>
      </w:r>
      <w:r>
        <w:rPr>
          <w:rFonts w:hint="cs"/>
          <w:rtl/>
        </w:rPr>
        <w:t>יסוד</w:t>
      </w:r>
      <w:r>
        <w:rPr>
          <w:rFonts w:hint="cs"/>
        </w:rPr>
        <w:t xml:space="preserve"> </w:t>
      </w:r>
      <w:r>
        <w:rPr>
          <w:rFonts w:hint="cs"/>
          <w:rtl/>
        </w:rPr>
        <w:t>הודאתו</w:t>
      </w:r>
      <w:r>
        <w:rPr>
          <w:rFonts w:hint="cs"/>
        </w:rPr>
        <w:t xml:space="preserve"> </w:t>
      </w:r>
      <w:r>
        <w:rPr>
          <w:rFonts w:hint="cs"/>
          <w:rtl/>
        </w:rPr>
        <w:t>במסגרת</w:t>
      </w:r>
      <w:r>
        <w:rPr>
          <w:rFonts w:hint="cs"/>
        </w:rPr>
        <w:t xml:space="preserve"> </w:t>
      </w:r>
      <w:r>
        <w:rPr>
          <w:rFonts w:hint="cs"/>
          <w:rtl/>
        </w:rPr>
        <w:t>הסדר</w:t>
      </w:r>
      <w:r>
        <w:rPr>
          <w:rFonts w:hint="cs"/>
        </w:rPr>
        <w:t xml:space="preserve"> </w:t>
      </w:r>
      <w:r>
        <w:rPr>
          <w:rFonts w:hint="cs"/>
          <w:rtl/>
        </w:rPr>
        <w:t>טיעון, בביצוע</w:t>
      </w:r>
      <w:r>
        <w:rPr>
          <w:rFonts w:hint="cs"/>
        </w:rPr>
        <w:t xml:space="preserve"> </w:t>
      </w:r>
      <w:r>
        <w:rPr>
          <w:rFonts w:hint="cs"/>
          <w:rtl/>
        </w:rPr>
        <w:t>עבירות</w:t>
      </w:r>
      <w:r>
        <w:rPr>
          <w:rFonts w:hint="cs"/>
        </w:rPr>
        <w:t xml:space="preserve"> </w:t>
      </w:r>
      <w:r>
        <w:rPr>
          <w:rFonts w:hint="cs"/>
          <w:rtl/>
        </w:rPr>
        <w:t>של</w:t>
      </w:r>
      <w:r>
        <w:rPr>
          <w:rFonts w:hint="cs"/>
        </w:rPr>
        <w:t xml:space="preserve"> </w:t>
      </w:r>
      <w:r>
        <w:rPr>
          <w:rFonts w:hint="cs"/>
          <w:rtl/>
        </w:rPr>
        <w:t>גידול, יצור, והכנת</w:t>
      </w:r>
      <w:r>
        <w:rPr>
          <w:rFonts w:hint="cs"/>
        </w:rPr>
        <w:t xml:space="preserve"> </w:t>
      </w:r>
      <w:r>
        <w:rPr>
          <w:rFonts w:hint="cs"/>
          <w:rtl/>
        </w:rPr>
        <w:t>סמים</w:t>
      </w:r>
      <w:r>
        <w:rPr>
          <w:rFonts w:hint="cs"/>
        </w:rPr>
        <w:t xml:space="preserve"> </w:t>
      </w:r>
      <w:r>
        <w:rPr>
          <w:rFonts w:hint="cs"/>
          <w:rtl/>
        </w:rPr>
        <w:t>מסוכנים והחזקה</w:t>
      </w:r>
      <w:r>
        <w:rPr>
          <w:rFonts w:hint="cs"/>
        </w:rPr>
        <w:t xml:space="preserve"> </w:t>
      </w:r>
      <w:r>
        <w:rPr>
          <w:rFonts w:hint="cs"/>
          <w:rtl/>
        </w:rPr>
        <w:t>או</w:t>
      </w:r>
      <w:r>
        <w:rPr>
          <w:rFonts w:hint="cs"/>
        </w:rPr>
        <w:t xml:space="preserve"> </w:t>
      </w:r>
      <w:r>
        <w:rPr>
          <w:rFonts w:hint="cs"/>
          <w:rtl/>
        </w:rPr>
        <w:t>שימוש</w:t>
      </w:r>
      <w:r>
        <w:rPr>
          <w:rFonts w:hint="cs"/>
        </w:rPr>
        <w:t xml:space="preserve"> </w:t>
      </w:r>
      <w:r>
        <w:rPr>
          <w:rFonts w:hint="cs"/>
          <w:rtl/>
        </w:rPr>
        <w:t>בסמים</w:t>
      </w:r>
      <w:r>
        <w:rPr>
          <w:rFonts w:hint="cs"/>
        </w:rPr>
        <w:t xml:space="preserve"> </w:t>
      </w:r>
      <w:r>
        <w:rPr>
          <w:rFonts w:hint="cs"/>
          <w:rtl/>
        </w:rPr>
        <w:t>שלא</w:t>
      </w:r>
      <w:r>
        <w:rPr>
          <w:rFonts w:hint="cs"/>
        </w:rPr>
        <w:t xml:space="preserve"> </w:t>
      </w:r>
      <w:r>
        <w:rPr>
          <w:rFonts w:hint="cs"/>
          <w:rtl/>
        </w:rPr>
        <w:t>לצריכה</w:t>
      </w:r>
      <w:r>
        <w:rPr>
          <w:rFonts w:hint="cs"/>
        </w:rPr>
        <w:t xml:space="preserve"> </w:t>
      </w:r>
      <w:r>
        <w:rPr>
          <w:rFonts w:hint="cs"/>
          <w:rtl/>
        </w:rPr>
        <w:t>עצמית. מעובדות</w:t>
      </w:r>
      <w:r>
        <w:rPr>
          <w:rFonts w:hint="cs"/>
        </w:rPr>
        <w:t xml:space="preserve"> </w:t>
      </w:r>
      <w:r>
        <w:rPr>
          <w:rFonts w:hint="cs"/>
          <w:rtl/>
        </w:rPr>
        <w:t>כתב</w:t>
      </w:r>
      <w:r>
        <w:rPr>
          <w:rFonts w:hint="cs"/>
        </w:rPr>
        <w:t xml:space="preserve"> </w:t>
      </w:r>
      <w:r>
        <w:rPr>
          <w:rFonts w:hint="cs"/>
          <w:rtl/>
        </w:rPr>
        <w:t>האישום</w:t>
      </w:r>
      <w:r>
        <w:rPr>
          <w:rFonts w:hint="cs"/>
        </w:rPr>
        <w:t xml:space="preserve"> </w:t>
      </w:r>
      <w:r>
        <w:rPr>
          <w:rFonts w:hint="cs"/>
          <w:rtl/>
        </w:rPr>
        <w:t>המתוקן, עולה</w:t>
      </w:r>
      <w:r>
        <w:rPr>
          <w:rFonts w:hint="cs"/>
        </w:rPr>
        <w:t xml:space="preserve"> </w:t>
      </w:r>
      <w:r>
        <w:rPr>
          <w:rFonts w:hint="cs"/>
          <w:rtl/>
        </w:rPr>
        <w:t>כי</w:t>
      </w:r>
      <w:r>
        <w:rPr>
          <w:rFonts w:hint="cs"/>
        </w:rPr>
        <w:t xml:space="preserve"> </w:t>
      </w:r>
      <w:r>
        <w:rPr>
          <w:rFonts w:hint="cs"/>
          <w:rtl/>
        </w:rPr>
        <w:t>המבקש</w:t>
      </w:r>
      <w:r>
        <w:rPr>
          <w:rFonts w:hint="cs"/>
        </w:rPr>
        <w:t xml:space="preserve"> </w:t>
      </w:r>
      <w:r>
        <w:rPr>
          <w:rFonts w:hint="cs"/>
          <w:rtl/>
        </w:rPr>
        <w:t>הקים</w:t>
      </w:r>
      <w:r>
        <w:rPr>
          <w:rFonts w:hint="cs"/>
        </w:rPr>
        <w:t xml:space="preserve"> </w:t>
      </w:r>
      <w:r>
        <w:rPr>
          <w:rFonts w:hint="cs"/>
          <w:rtl/>
        </w:rPr>
        <w:t>מעבדה</w:t>
      </w:r>
      <w:r>
        <w:rPr>
          <w:rFonts w:hint="cs"/>
        </w:rPr>
        <w:t xml:space="preserve"> </w:t>
      </w:r>
      <w:r>
        <w:rPr>
          <w:rFonts w:hint="cs"/>
          <w:rtl/>
        </w:rPr>
        <w:t>לייצור</w:t>
      </w:r>
      <w:r>
        <w:rPr>
          <w:rFonts w:hint="cs"/>
        </w:rPr>
        <w:t xml:space="preserve"> </w:t>
      </w:r>
      <w:r>
        <w:rPr>
          <w:rFonts w:hint="cs"/>
          <w:rtl/>
        </w:rPr>
        <w:t>סם</w:t>
      </w:r>
      <w:r>
        <w:rPr>
          <w:rFonts w:hint="cs"/>
        </w:rPr>
        <w:t xml:space="preserve"> </w:t>
      </w:r>
      <w:r>
        <w:rPr>
          <w:rFonts w:hint="cs"/>
          <w:rtl/>
        </w:rPr>
        <w:t>מסוג</w:t>
      </w:r>
      <w:r>
        <w:rPr>
          <w:rFonts w:hint="cs"/>
        </w:rPr>
        <w:t xml:space="preserve"> </w:t>
      </w:r>
      <w:r>
        <w:rPr>
          <w:rFonts w:hint="cs"/>
          <w:rtl/>
        </w:rPr>
        <w:t>מריחואנה</w:t>
      </w:r>
      <w:r>
        <w:rPr>
          <w:rFonts w:hint="cs"/>
        </w:rPr>
        <w:t xml:space="preserve"> </w:t>
      </w:r>
      <w:r>
        <w:rPr>
          <w:rFonts w:hint="cs"/>
          <w:rtl/>
        </w:rPr>
        <w:t>במרתפו</w:t>
      </w:r>
      <w:r>
        <w:rPr>
          <w:rFonts w:hint="cs"/>
        </w:rPr>
        <w:t xml:space="preserve"> </w:t>
      </w:r>
      <w:r>
        <w:rPr>
          <w:rFonts w:hint="cs"/>
          <w:rtl/>
        </w:rPr>
        <w:t>של</w:t>
      </w:r>
      <w:r>
        <w:rPr>
          <w:rFonts w:hint="cs"/>
        </w:rPr>
        <w:t xml:space="preserve"> </w:t>
      </w:r>
      <w:r>
        <w:rPr>
          <w:rFonts w:hint="cs"/>
          <w:rtl/>
        </w:rPr>
        <w:t>בית</w:t>
      </w:r>
      <w:r>
        <w:rPr>
          <w:rFonts w:hint="cs"/>
        </w:rPr>
        <w:t xml:space="preserve"> </w:t>
      </w:r>
      <w:r>
        <w:rPr>
          <w:rFonts w:hint="cs"/>
          <w:rtl/>
        </w:rPr>
        <w:t>פרטי</w:t>
      </w:r>
      <w:r>
        <w:rPr>
          <w:rFonts w:hint="cs"/>
        </w:rPr>
        <w:t xml:space="preserve"> </w:t>
      </w:r>
      <w:r>
        <w:rPr>
          <w:rFonts w:hint="cs"/>
          <w:rtl/>
        </w:rPr>
        <w:t>אותו</w:t>
      </w:r>
      <w:r>
        <w:rPr>
          <w:rFonts w:hint="cs"/>
        </w:rPr>
        <w:t xml:space="preserve"> </w:t>
      </w:r>
      <w:r>
        <w:rPr>
          <w:rFonts w:hint="cs"/>
          <w:rtl/>
        </w:rPr>
        <w:t>הוא</w:t>
      </w:r>
      <w:r>
        <w:rPr>
          <w:rFonts w:hint="cs"/>
        </w:rPr>
        <w:t xml:space="preserve"> </w:t>
      </w:r>
      <w:r>
        <w:rPr>
          <w:rFonts w:hint="cs"/>
          <w:rtl/>
        </w:rPr>
        <w:t>שכר</w:t>
      </w:r>
      <w:r>
        <w:rPr>
          <w:rFonts w:hint="cs"/>
        </w:rPr>
        <w:t xml:space="preserve"> </w:t>
      </w:r>
      <w:r>
        <w:rPr>
          <w:rFonts w:hint="cs"/>
          <w:rtl/>
        </w:rPr>
        <w:t>בחיפוש</w:t>
      </w:r>
      <w:r>
        <w:rPr>
          <w:rFonts w:hint="cs"/>
        </w:rPr>
        <w:t xml:space="preserve"> </w:t>
      </w:r>
      <w:r>
        <w:rPr>
          <w:rFonts w:hint="cs"/>
          <w:rtl/>
        </w:rPr>
        <w:t>שנערך</w:t>
      </w:r>
      <w:r>
        <w:rPr>
          <w:rFonts w:hint="cs"/>
        </w:rPr>
        <w:t xml:space="preserve"> </w:t>
      </w:r>
      <w:r>
        <w:rPr>
          <w:rFonts w:hint="cs"/>
          <w:rtl/>
        </w:rPr>
        <w:t>בבית</w:t>
      </w:r>
      <w:r>
        <w:rPr>
          <w:rFonts w:hint="cs"/>
        </w:rPr>
        <w:t xml:space="preserve"> </w:t>
      </w:r>
      <w:r>
        <w:rPr>
          <w:rFonts w:hint="cs"/>
          <w:rtl/>
        </w:rPr>
        <w:t>על</w:t>
      </w:r>
      <w:r>
        <w:t>-</w:t>
      </w:r>
      <w:r>
        <w:rPr>
          <w:rFonts w:hint="cs"/>
          <w:rtl/>
        </w:rPr>
        <w:t>ידי</w:t>
      </w:r>
      <w:r>
        <w:rPr>
          <w:rFonts w:hint="cs"/>
        </w:rPr>
        <w:t xml:space="preserve"> </w:t>
      </w:r>
      <w:r>
        <w:rPr>
          <w:rFonts w:hint="cs"/>
          <w:rtl/>
        </w:rPr>
        <w:t>בלשי</w:t>
      </w:r>
      <w:r>
        <w:rPr>
          <w:rFonts w:hint="cs"/>
        </w:rPr>
        <w:t xml:space="preserve"> </w:t>
      </w:r>
      <w:r>
        <w:rPr>
          <w:rFonts w:hint="cs"/>
          <w:rtl/>
        </w:rPr>
        <w:t>משטרה, נמצאו 378 שתילי</w:t>
      </w:r>
      <w:r>
        <w:rPr>
          <w:rFonts w:hint="cs"/>
        </w:rPr>
        <w:t xml:space="preserve"> </w:t>
      </w:r>
      <w:r>
        <w:rPr>
          <w:rFonts w:hint="cs"/>
          <w:rtl/>
        </w:rPr>
        <w:t>צמח</w:t>
      </w:r>
      <w:r>
        <w:rPr>
          <w:rFonts w:hint="cs"/>
        </w:rPr>
        <w:t xml:space="preserve"> </w:t>
      </w:r>
      <w:r>
        <w:rPr>
          <w:rFonts w:hint="cs"/>
          <w:rtl/>
        </w:rPr>
        <w:t>קנבוס, במשקל</w:t>
      </w:r>
      <w:r>
        <w:rPr>
          <w:rFonts w:hint="cs"/>
        </w:rPr>
        <w:t xml:space="preserve"> </w:t>
      </w:r>
      <w:r>
        <w:rPr>
          <w:rFonts w:hint="cs"/>
          <w:rtl/>
        </w:rPr>
        <w:t>כולל</w:t>
      </w:r>
      <w:r>
        <w:rPr>
          <w:rFonts w:hint="cs"/>
        </w:rPr>
        <w:t xml:space="preserve"> </w:t>
      </w:r>
      <w:r>
        <w:rPr>
          <w:rFonts w:hint="cs"/>
          <w:rtl/>
        </w:rPr>
        <w:t>של 283.34 גרם</w:t>
      </w:r>
      <w:r>
        <w:rPr>
          <w:rFonts w:hint="cs"/>
        </w:rPr>
        <w:t xml:space="preserve"> </w:t>
      </w:r>
      <w:r>
        <w:rPr>
          <w:rFonts w:hint="cs"/>
          <w:rtl/>
        </w:rPr>
        <w:t>נטו. נקבע</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הענישה</w:t>
      </w:r>
      <w:r>
        <w:rPr>
          <w:rFonts w:hint="cs"/>
        </w:rPr>
        <w:t xml:space="preserve"> </w:t>
      </w:r>
      <w:r>
        <w:rPr>
          <w:rFonts w:hint="cs"/>
          <w:rtl/>
        </w:rPr>
        <w:t>למעשיו</w:t>
      </w:r>
      <w:r>
        <w:rPr>
          <w:rFonts w:hint="cs"/>
        </w:rPr>
        <w:t xml:space="preserve"> </w:t>
      </w:r>
      <w:r>
        <w:rPr>
          <w:rFonts w:hint="cs"/>
          <w:rtl/>
        </w:rPr>
        <w:t>של</w:t>
      </w:r>
      <w:r>
        <w:rPr>
          <w:rFonts w:hint="cs"/>
        </w:rPr>
        <w:t xml:space="preserve"> </w:t>
      </w:r>
      <w:r>
        <w:rPr>
          <w:rFonts w:hint="cs"/>
          <w:rtl/>
        </w:rPr>
        <w:t>המבקש, נע</w:t>
      </w:r>
      <w:r>
        <w:rPr>
          <w:rFonts w:hint="cs"/>
        </w:rPr>
        <w:t xml:space="preserve"> </w:t>
      </w:r>
      <w:r>
        <w:rPr>
          <w:rFonts w:hint="cs"/>
          <w:rtl/>
        </w:rPr>
        <w:t>בין</w:t>
      </w:r>
      <w:r>
        <w:rPr>
          <w:rFonts w:hint="cs"/>
        </w:rPr>
        <w:t xml:space="preserve"> </w:t>
      </w:r>
      <w:r>
        <w:rPr>
          <w:rFonts w:hint="cs"/>
          <w:rtl/>
        </w:rPr>
        <w:t>של"צ</w:t>
      </w:r>
      <w:r>
        <w:rPr>
          <w:rFonts w:hint="cs"/>
        </w:rPr>
        <w:t xml:space="preserve"> </w:t>
      </w:r>
      <w:r>
        <w:rPr>
          <w:rFonts w:hint="cs"/>
          <w:rtl/>
        </w:rPr>
        <w:t>ומאסר</w:t>
      </w:r>
      <w:r>
        <w:rPr>
          <w:rFonts w:hint="cs"/>
        </w:rPr>
        <w:t xml:space="preserve"> </w:t>
      </w:r>
      <w:r>
        <w:rPr>
          <w:rFonts w:hint="cs"/>
          <w:rtl/>
        </w:rPr>
        <w:t>מותנה</w:t>
      </w:r>
      <w:r>
        <w:rPr>
          <w:rFonts w:hint="cs"/>
        </w:rPr>
        <w:t xml:space="preserve"> </w:t>
      </w:r>
      <w:r>
        <w:rPr>
          <w:rFonts w:hint="cs"/>
          <w:rtl/>
        </w:rPr>
        <w:t>ל- 24 חודשי</w:t>
      </w:r>
      <w:r>
        <w:rPr>
          <w:rFonts w:hint="cs"/>
        </w:rPr>
        <w:t xml:space="preserve"> </w:t>
      </w:r>
      <w:r>
        <w:rPr>
          <w:rFonts w:hint="cs"/>
          <w:rtl/>
        </w:rPr>
        <w:t>מאסר</w:t>
      </w:r>
      <w:r>
        <w:rPr>
          <w:rFonts w:hint="cs"/>
        </w:rPr>
        <w:t xml:space="preserve"> </w:t>
      </w:r>
      <w:r>
        <w:rPr>
          <w:rFonts w:hint="cs"/>
          <w:rtl/>
        </w:rPr>
        <w:t>בפועל. הטעים</w:t>
      </w:r>
      <w:r>
        <w:rPr>
          <w:rFonts w:hint="cs"/>
        </w:rPr>
        <w:t xml:space="preserve"> </w:t>
      </w:r>
      <w:r>
        <w:rPr>
          <w:rFonts w:hint="cs"/>
          <w:rtl/>
        </w:rPr>
        <w:t>בית</w:t>
      </w:r>
      <w:r>
        <w:rPr>
          <w:rFonts w:hint="cs"/>
        </w:rPr>
        <w:t xml:space="preserve"> </w:t>
      </w:r>
      <w:r>
        <w:rPr>
          <w:rFonts w:hint="cs"/>
          <w:rtl/>
        </w:rPr>
        <w:t>משפט</w:t>
      </w:r>
      <w:r>
        <w:rPr>
          <w:rFonts w:hint="cs"/>
        </w:rPr>
        <w:t xml:space="preserve"> </w:t>
      </w:r>
      <w:r>
        <w:rPr>
          <w:rFonts w:hint="cs"/>
          <w:rtl/>
        </w:rPr>
        <w:t>השלום, כי</w:t>
      </w:r>
      <w:r>
        <w:rPr>
          <w:rFonts w:hint="cs"/>
        </w:rPr>
        <w:t xml:space="preserve"> </w:t>
      </w:r>
      <w:r>
        <w:rPr>
          <w:rFonts w:hint="cs"/>
          <w:rtl/>
        </w:rPr>
        <w:t>הגם</w:t>
      </w:r>
      <w:r>
        <w:rPr>
          <w:rFonts w:hint="cs"/>
        </w:rPr>
        <w:t xml:space="preserve"> </w:t>
      </w:r>
      <w:r>
        <w:rPr>
          <w:rFonts w:hint="cs"/>
          <w:rtl/>
        </w:rPr>
        <w:t>שכמות</w:t>
      </w:r>
      <w:r>
        <w:rPr>
          <w:rFonts w:hint="cs"/>
        </w:rPr>
        <w:t xml:space="preserve"> </w:t>
      </w:r>
      <w:r>
        <w:rPr>
          <w:rFonts w:hint="cs"/>
          <w:rtl/>
        </w:rPr>
        <w:t>זו "אינה</w:t>
      </w:r>
      <w:r>
        <w:rPr>
          <w:rFonts w:hint="cs"/>
        </w:rPr>
        <w:t xml:space="preserve"> </w:t>
      </w:r>
      <w:r>
        <w:rPr>
          <w:rFonts w:hint="cs"/>
          <w:rtl/>
        </w:rPr>
        <w:t>גדולה</w:t>
      </w:r>
      <w:r>
        <w:rPr>
          <w:rFonts w:hint="cs"/>
        </w:rPr>
        <w:t xml:space="preserve"> </w:t>
      </w:r>
      <w:r>
        <w:rPr>
          <w:rFonts w:hint="cs"/>
          <w:rtl/>
        </w:rPr>
        <w:t>באופן</w:t>
      </w:r>
      <w:r>
        <w:rPr>
          <w:rFonts w:hint="cs"/>
        </w:rPr>
        <w:t xml:space="preserve"> </w:t>
      </w:r>
      <w:r>
        <w:rPr>
          <w:rFonts w:hint="cs"/>
          <w:rtl/>
        </w:rPr>
        <w:t>יחסי", הרי</w:t>
      </w:r>
      <w:r>
        <w:rPr>
          <w:rFonts w:hint="cs"/>
        </w:rPr>
        <w:t xml:space="preserve"> </w:t>
      </w:r>
      <w:r>
        <w:rPr>
          <w:rFonts w:hint="cs"/>
          <w:rtl/>
        </w:rPr>
        <w:t>שהפשיטה</w:t>
      </w:r>
      <w:r>
        <w:rPr>
          <w:rFonts w:hint="cs"/>
        </w:rPr>
        <w:t xml:space="preserve"> </w:t>
      </w:r>
      <w:r>
        <w:rPr>
          <w:rFonts w:hint="cs"/>
          <w:rtl/>
        </w:rPr>
        <w:t>על</w:t>
      </w:r>
      <w:r>
        <w:rPr>
          <w:rFonts w:hint="cs"/>
        </w:rPr>
        <w:t xml:space="preserve"> </w:t>
      </w:r>
      <w:r>
        <w:rPr>
          <w:rFonts w:hint="cs"/>
          <w:rtl/>
        </w:rPr>
        <w:t>המעבדה</w:t>
      </w:r>
      <w:r>
        <w:rPr>
          <w:rFonts w:hint="cs"/>
        </w:rPr>
        <w:t xml:space="preserve"> </w:t>
      </w:r>
      <w:r>
        <w:rPr>
          <w:rFonts w:hint="cs"/>
          <w:rtl/>
        </w:rPr>
        <w:t>בוצעה</w:t>
      </w:r>
      <w:r>
        <w:rPr>
          <w:rFonts w:hint="cs"/>
        </w:rPr>
        <w:t xml:space="preserve"> </w:t>
      </w:r>
      <w:r>
        <w:rPr>
          <w:rFonts w:hint="cs"/>
          <w:rtl/>
        </w:rPr>
        <w:t>זמן</w:t>
      </w:r>
      <w:r>
        <w:rPr>
          <w:rFonts w:hint="cs"/>
        </w:rPr>
        <w:t xml:space="preserve"> </w:t>
      </w:r>
      <w:r>
        <w:rPr>
          <w:rFonts w:hint="cs"/>
          <w:rtl/>
        </w:rPr>
        <w:t>לא</w:t>
      </w:r>
      <w:r>
        <w:rPr>
          <w:rFonts w:hint="cs"/>
        </w:rPr>
        <w:t xml:space="preserve"> </w:t>
      </w:r>
      <w:r>
        <w:rPr>
          <w:rFonts w:hint="cs"/>
          <w:rtl/>
        </w:rPr>
        <w:t>רב</w:t>
      </w:r>
      <w:r>
        <w:rPr>
          <w:rFonts w:hint="cs"/>
        </w:rPr>
        <w:t xml:space="preserve"> </w:t>
      </w:r>
      <w:r>
        <w:rPr>
          <w:rFonts w:hint="cs"/>
          <w:rtl/>
        </w:rPr>
        <w:t>לאחר</w:t>
      </w:r>
      <w:r>
        <w:rPr>
          <w:rFonts w:hint="cs"/>
        </w:rPr>
        <w:t xml:space="preserve"> </w:t>
      </w:r>
      <w:r>
        <w:rPr>
          <w:rFonts w:hint="cs"/>
          <w:rtl/>
        </w:rPr>
        <w:t>הקמתה, "כאשר</w:t>
      </w:r>
      <w:r>
        <w:rPr>
          <w:rFonts w:hint="cs"/>
        </w:rPr>
        <w:t xml:space="preserve"> </w:t>
      </w:r>
      <w:r>
        <w:rPr>
          <w:rFonts w:hint="cs"/>
          <w:rtl/>
        </w:rPr>
        <w:t>השתילים</w:t>
      </w:r>
      <w:r>
        <w:rPr>
          <w:rFonts w:hint="cs"/>
        </w:rPr>
        <w:t xml:space="preserve"> </w:t>
      </w:r>
      <w:r>
        <w:rPr>
          <w:rFonts w:hint="cs"/>
          <w:rtl/>
        </w:rPr>
        <w:t>עוד</w:t>
      </w:r>
      <w:r>
        <w:rPr>
          <w:rFonts w:hint="cs"/>
        </w:rPr>
        <w:t xml:space="preserve"> </w:t>
      </w:r>
      <w:r>
        <w:rPr>
          <w:rFonts w:hint="cs"/>
          <w:rtl/>
        </w:rPr>
        <w:t>היו</w:t>
      </w:r>
      <w:r>
        <w:rPr>
          <w:rFonts w:hint="cs"/>
        </w:rPr>
        <w:t xml:space="preserve"> </w:t>
      </w:r>
      <w:r>
        <w:rPr>
          <w:rFonts w:hint="cs"/>
          <w:rtl/>
        </w:rPr>
        <w:t>בגדר</w:t>
      </w:r>
      <w:r>
        <w:rPr>
          <w:rFonts w:hint="cs"/>
        </w:rPr>
        <w:t xml:space="preserve"> </w:t>
      </w:r>
      <w:r>
        <w:rPr>
          <w:rFonts w:hint="cs"/>
          <w:rtl/>
        </w:rPr>
        <w:t>נבטים". מסיבה</w:t>
      </w:r>
      <w:r>
        <w:rPr>
          <w:rFonts w:hint="cs"/>
        </w:rPr>
        <w:t xml:space="preserve"> </w:t>
      </w:r>
      <w:r>
        <w:rPr>
          <w:rFonts w:hint="cs"/>
          <w:rtl/>
        </w:rPr>
        <w:t>זו, כך</w:t>
      </w:r>
      <w:r>
        <w:rPr>
          <w:rFonts w:hint="cs"/>
        </w:rPr>
        <w:t xml:space="preserve"> </w:t>
      </w:r>
      <w:r>
        <w:rPr>
          <w:rFonts w:hint="cs"/>
          <w:rtl/>
        </w:rPr>
        <w:t>נקבע, "אין</w:t>
      </w:r>
      <w:r>
        <w:rPr>
          <w:rFonts w:hint="cs"/>
        </w:rPr>
        <w:t xml:space="preserve"> </w:t>
      </w:r>
      <w:r>
        <w:rPr>
          <w:rFonts w:hint="cs"/>
          <w:rtl/>
        </w:rPr>
        <w:t>ללמוד</w:t>
      </w:r>
      <w:r>
        <w:rPr>
          <w:rFonts w:hint="cs"/>
        </w:rPr>
        <w:t xml:space="preserve"> </w:t>
      </w:r>
      <w:r>
        <w:rPr>
          <w:rFonts w:hint="cs"/>
          <w:rtl/>
        </w:rPr>
        <w:t>ממשקל</w:t>
      </w:r>
      <w:r>
        <w:rPr>
          <w:rFonts w:hint="cs"/>
        </w:rPr>
        <w:t xml:space="preserve"> </w:t>
      </w:r>
      <w:r>
        <w:rPr>
          <w:rFonts w:hint="cs"/>
          <w:rtl/>
        </w:rPr>
        <w:t>הסם</w:t>
      </w:r>
      <w:r>
        <w:rPr>
          <w:rFonts w:hint="cs"/>
        </w:rPr>
        <w:t xml:space="preserve"> </w:t>
      </w:r>
      <w:r>
        <w:rPr>
          <w:rFonts w:hint="cs"/>
          <w:rtl/>
        </w:rPr>
        <w:t>המצוין</w:t>
      </w:r>
      <w:r>
        <w:rPr>
          <w:rFonts w:hint="cs"/>
        </w:rPr>
        <w:t xml:space="preserve"> </w:t>
      </w:r>
      <w:r>
        <w:rPr>
          <w:rFonts w:hint="cs"/>
          <w:rtl/>
        </w:rPr>
        <w:t>בכתב</w:t>
      </w:r>
      <w:r>
        <w:rPr>
          <w:rFonts w:hint="cs"/>
        </w:rPr>
        <w:t xml:space="preserve"> </w:t>
      </w:r>
      <w:r>
        <w:rPr>
          <w:rFonts w:hint="cs"/>
          <w:rtl/>
        </w:rPr>
        <w:t>האישום</w:t>
      </w:r>
      <w:r>
        <w:rPr>
          <w:rFonts w:hint="cs"/>
        </w:rPr>
        <w:t xml:space="preserve"> </w:t>
      </w:r>
      <w:r>
        <w:rPr>
          <w:rFonts w:hint="cs"/>
          <w:rtl/>
        </w:rPr>
        <w:t>על</w:t>
      </w:r>
      <w:r>
        <w:rPr>
          <w:rFonts w:hint="cs"/>
        </w:rPr>
        <w:t xml:space="preserve"> </w:t>
      </w:r>
      <w:r>
        <w:rPr>
          <w:rFonts w:hint="cs"/>
          <w:rtl/>
        </w:rPr>
        <w:t>נסיבות</w:t>
      </w:r>
      <w:r>
        <w:rPr>
          <w:rFonts w:hint="cs"/>
        </w:rPr>
        <w:t xml:space="preserve"> </w:t>
      </w:r>
      <w:r>
        <w:rPr>
          <w:rFonts w:hint="cs"/>
          <w:rtl/>
        </w:rPr>
        <w:t>האירוע</w:t>
      </w:r>
      <w:r>
        <w:rPr>
          <w:rFonts w:hint="cs"/>
        </w:rPr>
        <w:t xml:space="preserve"> </w:t>
      </w:r>
      <w:r>
        <w:rPr>
          <w:rFonts w:hint="cs"/>
          <w:rtl/>
        </w:rPr>
        <w:t>ועל</w:t>
      </w:r>
      <w:r>
        <w:rPr>
          <w:rFonts w:hint="cs"/>
        </w:rPr>
        <w:t xml:space="preserve"> </w:t>
      </w:r>
      <w:r>
        <w:rPr>
          <w:rFonts w:hint="cs"/>
          <w:rtl/>
        </w:rPr>
        <w:t>חומרתו, אלא</w:t>
      </w:r>
      <w:r>
        <w:rPr>
          <w:rFonts w:hint="cs"/>
        </w:rPr>
        <w:t xml:space="preserve"> </w:t>
      </w:r>
      <w:r>
        <w:rPr>
          <w:rFonts w:hint="cs"/>
          <w:rtl/>
        </w:rPr>
        <w:t>שיש</w:t>
      </w:r>
      <w:r>
        <w:rPr>
          <w:rFonts w:hint="cs"/>
        </w:rPr>
        <w:t xml:space="preserve"> </w:t>
      </w:r>
      <w:r>
        <w:rPr>
          <w:rFonts w:hint="cs"/>
          <w:rtl/>
        </w:rPr>
        <w:t>ללמוד</w:t>
      </w:r>
      <w:r>
        <w:rPr>
          <w:rFonts w:hint="cs"/>
        </w:rPr>
        <w:t xml:space="preserve"> </w:t>
      </w:r>
      <w:r>
        <w:rPr>
          <w:rFonts w:hint="cs"/>
          <w:rtl/>
        </w:rPr>
        <w:t>על</w:t>
      </w:r>
      <w:r>
        <w:rPr>
          <w:rFonts w:hint="cs"/>
        </w:rPr>
        <w:t xml:space="preserve"> </w:t>
      </w:r>
      <w:r>
        <w:rPr>
          <w:rFonts w:hint="cs"/>
          <w:rtl/>
        </w:rPr>
        <w:t>כך</w:t>
      </w:r>
      <w:r>
        <w:rPr>
          <w:rFonts w:hint="cs"/>
        </w:rPr>
        <w:t xml:space="preserve"> </w:t>
      </w:r>
      <w:r>
        <w:rPr>
          <w:rFonts w:hint="cs"/>
          <w:rtl/>
        </w:rPr>
        <w:t>ממכלול</w:t>
      </w:r>
      <w:r>
        <w:rPr>
          <w:rFonts w:hint="cs"/>
        </w:rPr>
        <w:t xml:space="preserve"> </w:t>
      </w:r>
      <w:r>
        <w:rPr>
          <w:rFonts w:hint="cs"/>
          <w:rtl/>
        </w:rPr>
        <w:t>הנסיבות</w:t>
      </w:r>
      <w:r>
        <w:rPr>
          <w:rFonts w:hint="cs"/>
        </w:rPr>
        <w:t xml:space="preserve"> </w:t>
      </w:r>
      <w:r>
        <w:rPr>
          <w:rFonts w:hint="cs"/>
          <w:rtl/>
        </w:rPr>
        <w:t>האופפות</w:t>
      </w:r>
      <w:r>
        <w:rPr>
          <w:rFonts w:hint="cs"/>
        </w:rPr>
        <w:t xml:space="preserve"> </w:t>
      </w:r>
      <w:r>
        <w:rPr>
          <w:rFonts w:hint="cs"/>
          <w:rtl/>
        </w:rPr>
        <w:t xml:space="preserve">אותו". נדון </w:t>
      </w:r>
      <w:r w:rsidR="000E1845">
        <w:rPr>
          <w:rtl/>
        </w:rPr>
        <w:t xml:space="preserve"> </w:t>
      </w:r>
      <w:r>
        <w:rPr>
          <w:rFonts w:hint="cs"/>
          <w:rtl/>
        </w:rPr>
        <w:t>המבקש</w:t>
      </w:r>
      <w:r>
        <w:rPr>
          <w:rFonts w:hint="cs"/>
        </w:rPr>
        <w:t xml:space="preserve"> </w:t>
      </w:r>
      <w:r>
        <w:rPr>
          <w:rFonts w:hint="cs"/>
          <w:rtl/>
        </w:rPr>
        <w:t>ל- 10 חודשי</w:t>
      </w:r>
      <w:r>
        <w:rPr>
          <w:rFonts w:hint="cs"/>
        </w:rPr>
        <w:t xml:space="preserve"> </w:t>
      </w:r>
      <w:r>
        <w:rPr>
          <w:rFonts w:hint="cs"/>
          <w:rtl/>
        </w:rPr>
        <w:t>מאסר</w:t>
      </w:r>
      <w:r>
        <w:rPr>
          <w:rFonts w:hint="cs"/>
        </w:rPr>
        <w:t xml:space="preserve"> </w:t>
      </w:r>
      <w:r>
        <w:rPr>
          <w:rFonts w:hint="cs"/>
          <w:rtl/>
        </w:rPr>
        <w:t>לריצוי</w:t>
      </w:r>
      <w:r>
        <w:rPr>
          <w:rFonts w:hint="cs"/>
        </w:rPr>
        <w:t xml:space="preserve"> </w:t>
      </w:r>
      <w:r>
        <w:rPr>
          <w:rFonts w:hint="cs"/>
          <w:rtl/>
        </w:rPr>
        <w:t>בפועל, מאסר</w:t>
      </w:r>
      <w:r>
        <w:rPr>
          <w:rFonts w:hint="cs"/>
        </w:rPr>
        <w:t xml:space="preserve"> </w:t>
      </w:r>
      <w:r>
        <w:rPr>
          <w:rFonts w:hint="cs"/>
          <w:rtl/>
        </w:rPr>
        <w:t>על</w:t>
      </w:r>
      <w:r>
        <w:rPr>
          <w:rFonts w:hint="cs"/>
        </w:rPr>
        <w:t xml:space="preserve"> </w:t>
      </w:r>
      <w:r>
        <w:rPr>
          <w:rFonts w:hint="cs"/>
          <w:rtl/>
        </w:rPr>
        <w:t>תנאי, קנס בסך 5,000 ₪. חולט</w:t>
      </w:r>
      <w:r>
        <w:rPr>
          <w:rFonts w:hint="cs"/>
        </w:rPr>
        <w:t xml:space="preserve"> </w:t>
      </w:r>
      <w:r>
        <w:rPr>
          <w:rFonts w:hint="cs"/>
          <w:rtl/>
        </w:rPr>
        <w:t>סכום</w:t>
      </w:r>
      <w:r>
        <w:rPr>
          <w:rFonts w:hint="cs"/>
        </w:rPr>
        <w:t xml:space="preserve"> </w:t>
      </w:r>
      <w:r>
        <w:rPr>
          <w:rFonts w:hint="cs"/>
          <w:rtl/>
        </w:rPr>
        <w:t>של</w:t>
      </w:r>
      <w:r>
        <w:t xml:space="preserve"> 2,000 </w:t>
      </w:r>
      <w:r>
        <w:rPr>
          <w:rFonts w:hint="cs"/>
          <w:rtl/>
        </w:rPr>
        <w:t>₪. במסגרת הערעור הפחית</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המחוזי</w:t>
      </w:r>
      <w:r>
        <w:rPr>
          <w:rFonts w:hint="cs"/>
        </w:rPr>
        <w:t xml:space="preserve"> </w:t>
      </w:r>
      <w:r>
        <w:rPr>
          <w:rFonts w:hint="cs"/>
          <w:rtl/>
        </w:rPr>
        <w:t>את</w:t>
      </w:r>
      <w:r>
        <w:rPr>
          <w:rFonts w:hint="cs"/>
        </w:rPr>
        <w:t xml:space="preserve"> </w:t>
      </w:r>
      <w:r>
        <w:rPr>
          <w:rFonts w:hint="cs"/>
          <w:rtl/>
        </w:rPr>
        <w:t>עונשו</w:t>
      </w:r>
      <w:r>
        <w:rPr>
          <w:rFonts w:hint="cs"/>
        </w:rPr>
        <w:t xml:space="preserve"> </w:t>
      </w:r>
      <w:r>
        <w:rPr>
          <w:rFonts w:hint="cs"/>
          <w:rtl/>
        </w:rPr>
        <w:t>של</w:t>
      </w:r>
      <w:r>
        <w:rPr>
          <w:rFonts w:hint="cs"/>
        </w:rPr>
        <w:t xml:space="preserve"> </w:t>
      </w:r>
      <w:r>
        <w:rPr>
          <w:rFonts w:hint="cs"/>
          <w:rtl/>
        </w:rPr>
        <w:t>המבקש</w:t>
      </w:r>
      <w:r>
        <w:rPr>
          <w:rFonts w:hint="cs"/>
        </w:rPr>
        <w:t xml:space="preserve"> </w:t>
      </w:r>
      <w:r>
        <w:rPr>
          <w:rFonts w:hint="cs"/>
          <w:rtl/>
        </w:rPr>
        <w:t>ל- 7 חודשי</w:t>
      </w:r>
      <w:r>
        <w:rPr>
          <w:rFonts w:hint="cs"/>
        </w:rPr>
        <w:t xml:space="preserve"> </w:t>
      </w:r>
      <w:r>
        <w:rPr>
          <w:rFonts w:hint="cs"/>
          <w:rtl/>
        </w:rPr>
        <w:t>מאסר</w:t>
      </w:r>
      <w:r>
        <w:rPr>
          <w:rFonts w:hint="cs"/>
        </w:rPr>
        <w:t xml:space="preserve"> </w:t>
      </w:r>
      <w:r>
        <w:rPr>
          <w:rFonts w:hint="cs"/>
          <w:rtl/>
        </w:rPr>
        <w:t>לריצוי</w:t>
      </w:r>
      <w:r>
        <w:rPr>
          <w:rFonts w:hint="cs"/>
        </w:rPr>
        <w:t xml:space="preserve"> </w:t>
      </w:r>
      <w:r>
        <w:rPr>
          <w:rFonts w:hint="cs"/>
          <w:rtl/>
        </w:rPr>
        <w:t>בפועל. יתר</w:t>
      </w:r>
      <w:r>
        <w:rPr>
          <w:rFonts w:hint="cs"/>
        </w:rPr>
        <w:t xml:space="preserve"> </w:t>
      </w:r>
      <w:r>
        <w:rPr>
          <w:rFonts w:hint="cs"/>
          <w:rtl/>
        </w:rPr>
        <w:t>רכיבי</w:t>
      </w:r>
      <w:r>
        <w:rPr>
          <w:rFonts w:hint="cs"/>
        </w:rPr>
        <w:t xml:space="preserve"> </w:t>
      </w:r>
      <w:r>
        <w:rPr>
          <w:rFonts w:hint="cs"/>
          <w:rtl/>
        </w:rPr>
        <w:t>גזר</w:t>
      </w:r>
      <w:r>
        <w:rPr>
          <w:rFonts w:hint="cs"/>
        </w:rPr>
        <w:t xml:space="preserve"> </w:t>
      </w:r>
      <w:r>
        <w:rPr>
          <w:rFonts w:hint="cs"/>
          <w:rtl/>
        </w:rPr>
        <w:t>הדין</w:t>
      </w:r>
      <w:r>
        <w:rPr>
          <w:rFonts w:hint="cs"/>
        </w:rPr>
        <w:t xml:space="preserve"> </w:t>
      </w:r>
      <w:r>
        <w:rPr>
          <w:rFonts w:hint="cs"/>
          <w:rtl/>
        </w:rPr>
        <w:t>נותרו</w:t>
      </w:r>
      <w:r>
        <w:rPr>
          <w:rFonts w:hint="cs"/>
        </w:rPr>
        <w:t xml:space="preserve"> </w:t>
      </w:r>
      <w:r>
        <w:rPr>
          <w:rFonts w:hint="cs"/>
          <w:rtl/>
        </w:rPr>
        <w:t>בעינם. הערעור בבית המשפט העליון נדחה.</w:t>
      </w:r>
    </w:p>
    <w:p w14:paraId="4D0C8444" w14:textId="77777777" w:rsidR="00725A34" w:rsidRDefault="00725A34" w:rsidP="00725A34">
      <w:pPr>
        <w:rPr>
          <w:b/>
          <w:bCs/>
          <w:u w:val="single"/>
          <w:rtl/>
        </w:rPr>
      </w:pPr>
    </w:p>
    <w:p w14:paraId="743B055C" w14:textId="77777777" w:rsidR="00725A34" w:rsidRDefault="00725A34" w:rsidP="00725A34">
      <w:pPr>
        <w:rPr>
          <w:rFonts w:cs="Times New Roman"/>
          <w:sz w:val="22"/>
          <w:szCs w:val="22"/>
        </w:rPr>
      </w:pPr>
      <w:r>
        <w:rPr>
          <w:rFonts w:hint="cs"/>
          <w:b/>
          <w:bCs/>
          <w:u w:val="single"/>
          <w:rtl/>
        </w:rPr>
        <w:t xml:space="preserve"> </w:t>
      </w:r>
    </w:p>
    <w:p w14:paraId="17498067" w14:textId="77777777" w:rsidR="00725A34" w:rsidRDefault="00725A34" w:rsidP="00725A34">
      <w:pPr>
        <w:spacing w:line="360" w:lineRule="auto"/>
        <w:ind w:left="1440" w:hanging="720"/>
        <w:jc w:val="both"/>
        <w:rPr>
          <w:b/>
          <w:bCs/>
          <w:u w:val="single"/>
          <w:rtl/>
        </w:rPr>
      </w:pPr>
      <w:r>
        <w:rPr>
          <w:rFonts w:hint="cs"/>
          <w:rtl/>
        </w:rPr>
        <w:t xml:space="preserve">ב. </w:t>
      </w:r>
      <w:r>
        <w:rPr>
          <w:b/>
          <w:bCs/>
          <w:rtl/>
        </w:rPr>
        <w:tab/>
      </w:r>
      <w:hyperlink r:id="rId13" w:history="1">
        <w:r w:rsidR="000E1845" w:rsidRPr="000E1845">
          <w:rPr>
            <w:b/>
            <w:bCs/>
            <w:color w:val="0000FF"/>
            <w:u w:val="single"/>
            <w:rtl/>
          </w:rPr>
          <w:t>רע"פ 4816/13</w:t>
        </w:r>
      </w:hyperlink>
      <w:r>
        <w:rPr>
          <w:rFonts w:hint="cs"/>
          <w:b/>
          <w:bCs/>
          <w:u w:val="single"/>
          <w:rtl/>
        </w:rPr>
        <w:t xml:space="preserve"> שלום מרדכי נ' מדינת ישראל</w:t>
      </w:r>
      <w:r>
        <w:rPr>
          <w:rFonts w:hint="cs"/>
          <w:rtl/>
        </w:rPr>
        <w:t xml:space="preserve"> (09.07.13)</w:t>
      </w:r>
      <w:bookmarkStart w:id="9" w:name="Writer_Name"/>
      <w:bookmarkStart w:id="10" w:name="Start_Write"/>
      <w:bookmarkEnd w:id="9"/>
      <w:bookmarkEnd w:id="10"/>
      <w:r>
        <w:rPr>
          <w:rFonts w:hint="cs"/>
          <w:rtl/>
        </w:rPr>
        <w:t xml:space="preserve"> </w:t>
      </w:r>
      <w:r w:rsidR="000E1845">
        <w:rPr>
          <w:rtl/>
        </w:rPr>
        <w:t xml:space="preserve"> </w:t>
      </w:r>
      <w:r>
        <w:rPr>
          <w:rFonts w:hint="cs"/>
          <w:rtl/>
        </w:rPr>
        <w:t>המבקש</w:t>
      </w:r>
      <w:r>
        <w:rPr>
          <w:rFonts w:hint="cs"/>
        </w:rPr>
        <w:t xml:space="preserve"> </w:t>
      </w:r>
      <w:r>
        <w:rPr>
          <w:rFonts w:hint="cs"/>
          <w:rtl/>
        </w:rPr>
        <w:t>הורשע</w:t>
      </w:r>
      <w:r>
        <w:rPr>
          <w:rFonts w:hint="cs"/>
        </w:rPr>
        <w:t xml:space="preserve"> </w:t>
      </w:r>
      <w:r>
        <w:rPr>
          <w:rFonts w:hint="cs"/>
          <w:rtl/>
        </w:rPr>
        <w:t>לפי</w:t>
      </w:r>
      <w:r>
        <w:rPr>
          <w:rFonts w:hint="cs"/>
        </w:rPr>
        <w:t xml:space="preserve"> </w:t>
      </w:r>
      <w:r>
        <w:rPr>
          <w:rFonts w:hint="cs"/>
          <w:rtl/>
        </w:rPr>
        <w:t>הודאתו</w:t>
      </w:r>
      <w:r>
        <w:rPr>
          <w:rFonts w:hint="cs"/>
        </w:rPr>
        <w:t xml:space="preserve"> </w:t>
      </w:r>
      <w:r>
        <w:rPr>
          <w:rFonts w:hint="cs"/>
          <w:rtl/>
        </w:rPr>
        <w:t>בעבירות</w:t>
      </w:r>
      <w:r>
        <w:rPr>
          <w:rFonts w:hint="cs"/>
        </w:rPr>
        <w:t xml:space="preserve"> </w:t>
      </w:r>
      <w:r>
        <w:rPr>
          <w:rFonts w:hint="cs"/>
          <w:rtl/>
        </w:rPr>
        <w:t>של</w:t>
      </w:r>
      <w:r>
        <w:rPr>
          <w:rFonts w:hint="cs"/>
        </w:rPr>
        <w:t xml:space="preserve"> </w:t>
      </w:r>
      <w:r>
        <w:rPr>
          <w:rFonts w:hint="cs"/>
          <w:rtl/>
        </w:rPr>
        <w:t>גידול</w:t>
      </w:r>
      <w:r>
        <w:rPr>
          <w:rFonts w:hint="cs"/>
        </w:rPr>
        <w:t xml:space="preserve"> </w:t>
      </w:r>
      <w:r>
        <w:rPr>
          <w:rFonts w:hint="cs"/>
          <w:rtl/>
        </w:rPr>
        <w:t>סם</w:t>
      </w:r>
      <w:r>
        <w:rPr>
          <w:rFonts w:hint="cs"/>
        </w:rPr>
        <w:t xml:space="preserve"> </w:t>
      </w:r>
      <w:r>
        <w:rPr>
          <w:rFonts w:hint="cs"/>
          <w:rtl/>
        </w:rPr>
        <w:t>מסוכן, החזקה</w:t>
      </w:r>
      <w:r>
        <w:rPr>
          <w:rFonts w:hint="cs"/>
        </w:rPr>
        <w:t xml:space="preserve"> </w:t>
      </w:r>
      <w:r>
        <w:rPr>
          <w:rFonts w:hint="cs"/>
          <w:rtl/>
        </w:rPr>
        <w:t>ושימוש</w:t>
      </w:r>
      <w:r>
        <w:rPr>
          <w:rFonts w:hint="cs"/>
        </w:rPr>
        <w:t xml:space="preserve"> </w:t>
      </w:r>
      <w:r>
        <w:rPr>
          <w:rFonts w:hint="cs"/>
          <w:rtl/>
        </w:rPr>
        <w:t>שלא</w:t>
      </w:r>
      <w:r>
        <w:rPr>
          <w:rFonts w:hint="cs"/>
        </w:rPr>
        <w:t xml:space="preserve"> </w:t>
      </w:r>
      <w:r>
        <w:rPr>
          <w:rFonts w:hint="cs"/>
          <w:rtl/>
        </w:rPr>
        <w:t>לצריכה</w:t>
      </w:r>
      <w:r>
        <w:rPr>
          <w:rFonts w:hint="cs"/>
        </w:rPr>
        <w:t xml:space="preserve"> </w:t>
      </w:r>
      <w:r>
        <w:rPr>
          <w:rFonts w:hint="cs"/>
          <w:rtl/>
        </w:rPr>
        <w:t>עצמית</w:t>
      </w:r>
      <w:r>
        <w:rPr>
          <w:rFonts w:hint="cs"/>
        </w:rPr>
        <w:t xml:space="preserve"> </w:t>
      </w:r>
      <w:r>
        <w:rPr>
          <w:rFonts w:hint="cs"/>
          <w:rtl/>
        </w:rPr>
        <w:t>והחזקת</w:t>
      </w:r>
      <w:r>
        <w:rPr>
          <w:rFonts w:hint="cs"/>
        </w:rPr>
        <w:t xml:space="preserve"> </w:t>
      </w:r>
      <w:r>
        <w:rPr>
          <w:rFonts w:hint="cs"/>
          <w:rtl/>
        </w:rPr>
        <w:t>כלים</w:t>
      </w:r>
      <w:r>
        <w:rPr>
          <w:rFonts w:hint="cs"/>
        </w:rPr>
        <w:t xml:space="preserve"> </w:t>
      </w:r>
      <w:r>
        <w:rPr>
          <w:rFonts w:hint="cs"/>
          <w:rtl/>
        </w:rPr>
        <w:t>להכנת</w:t>
      </w:r>
      <w:r>
        <w:rPr>
          <w:rFonts w:hint="cs"/>
        </w:rPr>
        <w:t xml:space="preserve"> </w:t>
      </w:r>
      <w:r>
        <w:rPr>
          <w:rFonts w:hint="cs"/>
          <w:rtl/>
        </w:rPr>
        <w:t>סם. לפי</w:t>
      </w:r>
      <w:r>
        <w:rPr>
          <w:rFonts w:hint="cs"/>
        </w:rPr>
        <w:t xml:space="preserve"> </w:t>
      </w:r>
      <w:r>
        <w:rPr>
          <w:rFonts w:hint="cs"/>
          <w:rtl/>
        </w:rPr>
        <w:t>כתב</w:t>
      </w:r>
      <w:r>
        <w:rPr>
          <w:rFonts w:hint="cs"/>
        </w:rPr>
        <w:t xml:space="preserve"> </w:t>
      </w:r>
      <w:r>
        <w:rPr>
          <w:rFonts w:hint="cs"/>
          <w:rtl/>
        </w:rPr>
        <w:t>האישום, בביתו</w:t>
      </w:r>
      <w:r>
        <w:rPr>
          <w:rFonts w:hint="cs"/>
        </w:rPr>
        <w:t xml:space="preserve"> </w:t>
      </w:r>
      <w:r>
        <w:rPr>
          <w:rFonts w:hint="cs"/>
          <w:rtl/>
        </w:rPr>
        <w:t>של</w:t>
      </w:r>
      <w:r>
        <w:rPr>
          <w:rFonts w:hint="cs"/>
        </w:rPr>
        <w:t xml:space="preserve"> </w:t>
      </w:r>
      <w:r>
        <w:rPr>
          <w:rFonts w:hint="cs"/>
          <w:rtl/>
        </w:rPr>
        <w:t>המבקש</w:t>
      </w:r>
      <w:r>
        <w:rPr>
          <w:rFonts w:hint="cs"/>
        </w:rPr>
        <w:t xml:space="preserve"> </w:t>
      </w:r>
      <w:r>
        <w:rPr>
          <w:rFonts w:hint="cs"/>
          <w:rtl/>
        </w:rPr>
        <w:t>נתפסו 210 שתילי</w:t>
      </w:r>
      <w:r>
        <w:rPr>
          <w:rFonts w:hint="cs"/>
        </w:rPr>
        <w:t xml:space="preserve"> </w:t>
      </w:r>
      <w:r>
        <w:rPr>
          <w:rFonts w:hint="cs"/>
          <w:rtl/>
        </w:rPr>
        <w:t>חשיש</w:t>
      </w:r>
      <w:r>
        <w:rPr>
          <w:rFonts w:hint="cs"/>
        </w:rPr>
        <w:t xml:space="preserve"> </w:t>
      </w:r>
      <w:r>
        <w:rPr>
          <w:rFonts w:hint="cs"/>
          <w:rtl/>
        </w:rPr>
        <w:t>במשקל</w:t>
      </w:r>
      <w:r>
        <w:rPr>
          <w:rFonts w:hint="cs"/>
        </w:rPr>
        <w:t xml:space="preserve"> </w:t>
      </w:r>
      <w:r>
        <w:rPr>
          <w:rFonts w:hint="cs"/>
          <w:rtl/>
        </w:rPr>
        <w:t>כולל</w:t>
      </w:r>
      <w:r>
        <w:rPr>
          <w:rFonts w:hint="cs"/>
        </w:rPr>
        <w:t xml:space="preserve"> </w:t>
      </w:r>
      <w:r>
        <w:rPr>
          <w:rFonts w:hint="cs"/>
          <w:rtl/>
        </w:rPr>
        <w:t>של 902 גרם, וכן</w:t>
      </w:r>
      <w:r>
        <w:rPr>
          <w:rFonts w:hint="cs"/>
        </w:rPr>
        <w:t xml:space="preserve"> </w:t>
      </w:r>
      <w:r>
        <w:rPr>
          <w:rFonts w:hint="cs"/>
          <w:rtl/>
        </w:rPr>
        <w:t>שקיות</w:t>
      </w:r>
      <w:r>
        <w:rPr>
          <w:rFonts w:hint="cs"/>
        </w:rPr>
        <w:t xml:space="preserve"> </w:t>
      </w:r>
      <w:r>
        <w:rPr>
          <w:rFonts w:hint="cs"/>
          <w:rtl/>
        </w:rPr>
        <w:t>נוספות</w:t>
      </w:r>
      <w:r>
        <w:rPr>
          <w:rFonts w:hint="cs"/>
        </w:rPr>
        <w:t xml:space="preserve"> </w:t>
      </w:r>
      <w:r>
        <w:rPr>
          <w:rFonts w:hint="cs"/>
          <w:rtl/>
        </w:rPr>
        <w:t>עם</w:t>
      </w:r>
      <w:r>
        <w:rPr>
          <w:rFonts w:hint="cs"/>
        </w:rPr>
        <w:t xml:space="preserve"> </w:t>
      </w:r>
      <w:r>
        <w:rPr>
          <w:rFonts w:hint="cs"/>
          <w:rtl/>
        </w:rPr>
        <w:t>חשיש</w:t>
      </w:r>
      <w:r>
        <w:rPr>
          <w:rFonts w:hint="cs"/>
        </w:rPr>
        <w:t xml:space="preserve"> </w:t>
      </w:r>
      <w:r>
        <w:rPr>
          <w:rFonts w:hint="cs"/>
          <w:rtl/>
        </w:rPr>
        <w:t>וזרעי</w:t>
      </w:r>
      <w:r>
        <w:rPr>
          <w:rFonts w:hint="cs"/>
        </w:rPr>
        <w:t xml:space="preserve"> </w:t>
      </w:r>
      <w:r>
        <w:rPr>
          <w:rFonts w:hint="cs"/>
          <w:rtl/>
        </w:rPr>
        <w:t>קנבוס. המבקש נדון ל- 4 חודשי</w:t>
      </w:r>
      <w:r>
        <w:rPr>
          <w:rFonts w:hint="cs"/>
        </w:rPr>
        <w:t xml:space="preserve"> </w:t>
      </w:r>
      <w:r>
        <w:rPr>
          <w:rFonts w:hint="cs"/>
          <w:rtl/>
        </w:rPr>
        <w:t>מאסר</w:t>
      </w:r>
      <w:r>
        <w:rPr>
          <w:rFonts w:hint="cs"/>
        </w:rPr>
        <w:t xml:space="preserve"> </w:t>
      </w:r>
      <w:r>
        <w:rPr>
          <w:rFonts w:hint="cs"/>
          <w:rtl/>
        </w:rPr>
        <w:t>בפועל, עונשי</w:t>
      </w:r>
      <w:r>
        <w:rPr>
          <w:rFonts w:hint="cs"/>
        </w:rPr>
        <w:t xml:space="preserve"> </w:t>
      </w:r>
      <w:r>
        <w:rPr>
          <w:rFonts w:hint="cs"/>
          <w:rtl/>
        </w:rPr>
        <w:t>מאסר</w:t>
      </w:r>
      <w:r>
        <w:rPr>
          <w:rFonts w:hint="cs"/>
        </w:rPr>
        <w:t xml:space="preserve"> </w:t>
      </w:r>
      <w:r>
        <w:rPr>
          <w:rFonts w:hint="cs"/>
          <w:rtl/>
        </w:rPr>
        <w:t>מותנה</w:t>
      </w:r>
      <w:r>
        <w:rPr>
          <w:rFonts w:hint="cs"/>
        </w:rPr>
        <w:t xml:space="preserve"> </w:t>
      </w:r>
      <w:r>
        <w:rPr>
          <w:rFonts w:hint="cs"/>
          <w:rtl/>
        </w:rPr>
        <w:t>וקנס</w:t>
      </w:r>
      <w:r>
        <w:rPr>
          <w:rFonts w:hint="cs"/>
        </w:rPr>
        <w:t xml:space="preserve"> </w:t>
      </w:r>
      <w:r>
        <w:rPr>
          <w:rFonts w:hint="cs"/>
          <w:rtl/>
        </w:rPr>
        <w:t>בסך 1,500 ₪. הערעור בבית המשפט המחוזי ובבית המשפט העליון נדחו.</w:t>
      </w:r>
      <w:r>
        <w:rPr>
          <w:rFonts w:hint="cs"/>
          <w:b/>
          <w:bCs/>
          <w:u w:val="single"/>
          <w:rtl/>
        </w:rPr>
        <w:t xml:space="preserve"> </w:t>
      </w:r>
    </w:p>
    <w:p w14:paraId="79CFAB22" w14:textId="77777777" w:rsidR="00725A34" w:rsidRDefault="00725A34" w:rsidP="00725A34">
      <w:pPr>
        <w:rPr>
          <w:b/>
          <w:bCs/>
          <w:u w:val="single"/>
        </w:rPr>
      </w:pPr>
      <w:r>
        <w:rPr>
          <w:rFonts w:hint="cs"/>
          <w:b/>
          <w:bCs/>
          <w:u w:val="single"/>
          <w:rtl/>
        </w:rPr>
        <w:t xml:space="preserve"> </w:t>
      </w:r>
    </w:p>
    <w:p w14:paraId="2EE52EA4" w14:textId="77777777" w:rsidR="00725A34" w:rsidRDefault="00725A34" w:rsidP="00725A34">
      <w:pPr>
        <w:rPr>
          <w:b/>
          <w:bCs/>
          <w:u w:val="single"/>
          <w:rtl/>
        </w:rPr>
      </w:pPr>
      <w:r>
        <w:rPr>
          <w:rFonts w:hint="cs"/>
          <w:b/>
          <w:bCs/>
          <w:u w:val="single"/>
          <w:rtl/>
        </w:rPr>
        <w:t xml:space="preserve"> </w:t>
      </w:r>
    </w:p>
    <w:p w14:paraId="293B03A6" w14:textId="77777777" w:rsidR="00725A34" w:rsidRDefault="00725A34" w:rsidP="00725A34">
      <w:pPr>
        <w:spacing w:line="360" w:lineRule="auto"/>
        <w:ind w:left="1440" w:hanging="720"/>
        <w:jc w:val="both"/>
        <w:rPr>
          <w:rFonts w:cs="Times New Roman"/>
          <w:sz w:val="22"/>
          <w:szCs w:val="22"/>
          <w:rtl/>
        </w:rPr>
      </w:pPr>
      <w:r>
        <w:rPr>
          <w:rFonts w:hint="cs"/>
          <w:rtl/>
        </w:rPr>
        <w:t xml:space="preserve">ג. </w:t>
      </w:r>
      <w:r>
        <w:rPr>
          <w:rtl/>
        </w:rPr>
        <w:tab/>
      </w:r>
      <w:hyperlink r:id="rId14" w:history="1">
        <w:r w:rsidR="000E1845" w:rsidRPr="000E1845">
          <w:rPr>
            <w:b/>
            <w:bCs/>
            <w:color w:val="0000FF"/>
            <w:u w:val="single"/>
            <w:rtl/>
          </w:rPr>
          <w:t>עפ"ג (ת"א) 31126-05-14</w:t>
        </w:r>
      </w:hyperlink>
      <w:r>
        <w:rPr>
          <w:rFonts w:hint="cs"/>
          <w:b/>
          <w:bCs/>
          <w:u w:val="single"/>
          <w:rtl/>
        </w:rPr>
        <w:t xml:space="preserve"> מדינת</w:t>
      </w:r>
      <w:r>
        <w:rPr>
          <w:rFonts w:hint="cs"/>
          <w:b/>
          <w:bCs/>
          <w:u w:val="single"/>
        </w:rPr>
        <w:t xml:space="preserve"> </w:t>
      </w:r>
      <w:r>
        <w:rPr>
          <w:rFonts w:hint="cs"/>
          <w:b/>
          <w:bCs/>
          <w:u w:val="single"/>
          <w:rtl/>
        </w:rPr>
        <w:t>ישראל</w:t>
      </w:r>
      <w:r>
        <w:rPr>
          <w:rFonts w:hint="cs"/>
          <w:b/>
          <w:bCs/>
          <w:u w:val="single"/>
        </w:rPr>
        <w:t xml:space="preserve"> </w:t>
      </w:r>
      <w:r>
        <w:rPr>
          <w:rFonts w:hint="cs"/>
          <w:b/>
          <w:bCs/>
          <w:u w:val="single"/>
          <w:rtl/>
        </w:rPr>
        <w:t>נ' חריט</w:t>
      </w:r>
      <w:r>
        <w:rPr>
          <w:rFonts w:hint="cs"/>
        </w:rPr>
        <w:t xml:space="preserve"> </w:t>
      </w:r>
      <w:r>
        <w:rPr>
          <w:rFonts w:hint="cs"/>
          <w:rtl/>
        </w:rPr>
        <w:t>(12.01.15) המשיב</w:t>
      </w:r>
      <w:r>
        <w:rPr>
          <w:rFonts w:hint="cs"/>
        </w:rPr>
        <w:t xml:space="preserve"> </w:t>
      </w:r>
      <w:r>
        <w:rPr>
          <w:rFonts w:hint="cs"/>
          <w:rtl/>
        </w:rPr>
        <w:t>הורשע</w:t>
      </w:r>
      <w:r>
        <w:rPr>
          <w:rFonts w:hint="cs"/>
        </w:rPr>
        <w:t xml:space="preserve"> </w:t>
      </w:r>
      <w:r>
        <w:rPr>
          <w:rFonts w:hint="cs"/>
          <w:rtl/>
        </w:rPr>
        <w:t>בגידול</w:t>
      </w:r>
      <w:r>
        <w:rPr>
          <w:rFonts w:hint="cs"/>
        </w:rPr>
        <w:t xml:space="preserve"> </w:t>
      </w:r>
      <w:r>
        <w:rPr>
          <w:rFonts w:hint="cs"/>
          <w:rtl/>
        </w:rPr>
        <w:t>ייצור</w:t>
      </w:r>
      <w:r>
        <w:rPr>
          <w:rFonts w:hint="cs"/>
        </w:rPr>
        <w:t xml:space="preserve"> </w:t>
      </w:r>
      <w:r>
        <w:rPr>
          <w:rFonts w:hint="cs"/>
          <w:rtl/>
        </w:rPr>
        <w:t>והכנת</w:t>
      </w:r>
      <w:r>
        <w:rPr>
          <w:rFonts w:hint="cs"/>
        </w:rPr>
        <w:t xml:space="preserve"> </w:t>
      </w:r>
      <w:r>
        <w:rPr>
          <w:rFonts w:hint="cs"/>
          <w:rtl/>
        </w:rPr>
        <w:t>סמים</w:t>
      </w:r>
      <w:r>
        <w:rPr>
          <w:rFonts w:hint="cs"/>
        </w:rPr>
        <w:t xml:space="preserve"> </w:t>
      </w:r>
      <w:r>
        <w:rPr>
          <w:rFonts w:hint="cs"/>
          <w:rtl/>
        </w:rPr>
        <w:t>מסוכנים, על פי כתב האישום החזיק</w:t>
      </w:r>
      <w:r>
        <w:rPr>
          <w:rFonts w:hint="cs"/>
        </w:rPr>
        <w:t xml:space="preserve"> </w:t>
      </w:r>
      <w:r>
        <w:rPr>
          <w:rFonts w:hint="cs"/>
          <w:rtl/>
        </w:rPr>
        <w:t>המשיב</w:t>
      </w:r>
      <w:r>
        <w:rPr>
          <w:rFonts w:hint="cs"/>
        </w:rPr>
        <w:t xml:space="preserve"> </w:t>
      </w:r>
      <w:r>
        <w:rPr>
          <w:rFonts w:hint="cs"/>
          <w:rtl/>
        </w:rPr>
        <w:t>בדירתו</w:t>
      </w:r>
      <w:r>
        <w:rPr>
          <w:rFonts w:hint="cs"/>
        </w:rPr>
        <w:t xml:space="preserve"> </w:t>
      </w:r>
      <w:r>
        <w:rPr>
          <w:rFonts w:hint="cs"/>
          <w:rtl/>
        </w:rPr>
        <w:t>סם</w:t>
      </w:r>
      <w:r>
        <w:rPr>
          <w:rFonts w:hint="cs"/>
        </w:rPr>
        <w:t xml:space="preserve"> </w:t>
      </w:r>
      <w:r>
        <w:rPr>
          <w:rFonts w:hint="cs"/>
          <w:rtl/>
        </w:rPr>
        <w:t>מסוכן</w:t>
      </w:r>
      <w:r>
        <w:rPr>
          <w:rFonts w:hint="cs"/>
        </w:rPr>
        <w:t xml:space="preserve"> </w:t>
      </w:r>
      <w:r>
        <w:rPr>
          <w:rFonts w:hint="cs"/>
          <w:rtl/>
        </w:rPr>
        <w:t>בכך</w:t>
      </w:r>
      <w:r>
        <w:rPr>
          <w:rFonts w:hint="cs"/>
        </w:rPr>
        <w:t xml:space="preserve"> </w:t>
      </w:r>
      <w:r>
        <w:rPr>
          <w:rFonts w:hint="cs"/>
          <w:rtl/>
        </w:rPr>
        <w:t>שגידל</w:t>
      </w:r>
      <w:r>
        <w:rPr>
          <w:rFonts w:hint="cs"/>
        </w:rPr>
        <w:t xml:space="preserve"> </w:t>
      </w:r>
      <w:r>
        <w:rPr>
          <w:rFonts w:hint="cs"/>
          <w:rtl/>
        </w:rPr>
        <w:t>אותו</w:t>
      </w:r>
      <w:r>
        <w:rPr>
          <w:rFonts w:hint="cs"/>
        </w:rPr>
        <w:t xml:space="preserve"> </w:t>
      </w:r>
      <w:r>
        <w:rPr>
          <w:rFonts w:hint="cs"/>
          <w:rtl/>
        </w:rPr>
        <w:t>באדניות. מדובר</w:t>
      </w:r>
      <w:r>
        <w:rPr>
          <w:rFonts w:hint="cs"/>
        </w:rPr>
        <w:t xml:space="preserve"> </w:t>
      </w:r>
      <w:r>
        <w:rPr>
          <w:rFonts w:hint="cs"/>
          <w:rtl/>
        </w:rPr>
        <w:t>ב- 50 שתילים</w:t>
      </w:r>
      <w:r>
        <w:rPr>
          <w:rFonts w:hint="cs"/>
        </w:rPr>
        <w:t xml:space="preserve"> </w:t>
      </w:r>
      <w:r>
        <w:rPr>
          <w:rFonts w:hint="cs"/>
          <w:rtl/>
        </w:rPr>
        <w:t>של</w:t>
      </w:r>
      <w:r>
        <w:rPr>
          <w:rFonts w:hint="cs"/>
        </w:rPr>
        <w:t xml:space="preserve"> </w:t>
      </w:r>
      <w:r>
        <w:rPr>
          <w:rFonts w:hint="cs"/>
          <w:rtl/>
        </w:rPr>
        <w:t>קנאביס</w:t>
      </w:r>
      <w:r>
        <w:rPr>
          <w:rFonts w:hint="cs"/>
        </w:rPr>
        <w:t xml:space="preserve"> </w:t>
      </w:r>
      <w:r>
        <w:rPr>
          <w:rFonts w:hint="cs"/>
          <w:rtl/>
        </w:rPr>
        <w:t>במשקל</w:t>
      </w:r>
      <w:r>
        <w:rPr>
          <w:rFonts w:hint="cs"/>
        </w:rPr>
        <w:t xml:space="preserve"> </w:t>
      </w:r>
      <w:r>
        <w:rPr>
          <w:rFonts w:hint="cs"/>
          <w:rtl/>
        </w:rPr>
        <w:t>כולל</w:t>
      </w:r>
      <w:r>
        <w:rPr>
          <w:rFonts w:hint="cs"/>
        </w:rPr>
        <w:t xml:space="preserve"> </w:t>
      </w:r>
      <w:r>
        <w:rPr>
          <w:rFonts w:hint="cs"/>
          <w:rtl/>
        </w:rPr>
        <w:t>של</w:t>
      </w:r>
      <w:r>
        <w:rPr>
          <w:rFonts w:hint="cs"/>
        </w:rPr>
        <w:t xml:space="preserve"> </w:t>
      </w:r>
      <w:r>
        <w:rPr>
          <w:rFonts w:hint="cs"/>
          <w:rtl/>
        </w:rPr>
        <w:t>כ- 763 גרם. בנוסף</w:t>
      </w:r>
      <w:r>
        <w:rPr>
          <w:rFonts w:hint="cs"/>
        </w:rPr>
        <w:t xml:space="preserve"> </w:t>
      </w:r>
      <w:r>
        <w:rPr>
          <w:rFonts w:hint="cs"/>
          <w:rtl/>
        </w:rPr>
        <w:t>לשתילים</w:t>
      </w:r>
      <w:r>
        <w:rPr>
          <w:rFonts w:hint="cs"/>
        </w:rPr>
        <w:t xml:space="preserve"> </w:t>
      </w:r>
      <w:r>
        <w:rPr>
          <w:rFonts w:hint="cs"/>
          <w:rtl/>
        </w:rPr>
        <w:t>נתפסו</w:t>
      </w:r>
      <w:r>
        <w:rPr>
          <w:rFonts w:hint="cs"/>
        </w:rPr>
        <w:t xml:space="preserve"> </w:t>
      </w:r>
      <w:r>
        <w:rPr>
          <w:rFonts w:hint="cs"/>
          <w:rtl/>
        </w:rPr>
        <w:t>ברשותו</w:t>
      </w:r>
      <w:r>
        <w:rPr>
          <w:rFonts w:hint="cs"/>
        </w:rPr>
        <w:t xml:space="preserve"> </w:t>
      </w:r>
      <w:r>
        <w:rPr>
          <w:rFonts w:hint="cs"/>
          <w:rtl/>
        </w:rPr>
        <w:t>של</w:t>
      </w:r>
      <w:r>
        <w:rPr>
          <w:rFonts w:hint="cs"/>
        </w:rPr>
        <w:t xml:space="preserve"> </w:t>
      </w:r>
      <w:r>
        <w:rPr>
          <w:rFonts w:hint="cs"/>
          <w:rtl/>
        </w:rPr>
        <w:t>המערער</w:t>
      </w:r>
      <w:r>
        <w:rPr>
          <w:rFonts w:hint="cs"/>
        </w:rPr>
        <w:t xml:space="preserve"> </w:t>
      </w:r>
      <w:r>
        <w:rPr>
          <w:rFonts w:hint="cs"/>
          <w:rtl/>
        </w:rPr>
        <w:t>פרטי</w:t>
      </w:r>
      <w:r>
        <w:rPr>
          <w:rFonts w:hint="cs"/>
        </w:rPr>
        <w:t xml:space="preserve"> </w:t>
      </w:r>
      <w:r>
        <w:rPr>
          <w:rFonts w:hint="cs"/>
          <w:rtl/>
        </w:rPr>
        <w:t>ציוד</w:t>
      </w:r>
      <w:r>
        <w:rPr>
          <w:rFonts w:hint="cs"/>
        </w:rPr>
        <w:t xml:space="preserve"> </w:t>
      </w:r>
      <w:r>
        <w:rPr>
          <w:rFonts w:hint="cs"/>
          <w:rtl/>
        </w:rPr>
        <w:t>שונים</w:t>
      </w:r>
      <w:r>
        <w:rPr>
          <w:rFonts w:hint="cs"/>
        </w:rPr>
        <w:t xml:space="preserve"> </w:t>
      </w:r>
      <w:r>
        <w:rPr>
          <w:rFonts w:hint="cs"/>
          <w:rtl/>
        </w:rPr>
        <w:t>המהווים</w:t>
      </w:r>
      <w:r>
        <w:rPr>
          <w:rFonts w:hint="cs"/>
        </w:rPr>
        <w:t xml:space="preserve"> </w:t>
      </w:r>
      <w:r>
        <w:rPr>
          <w:rFonts w:hint="cs"/>
          <w:rtl/>
        </w:rPr>
        <w:t>יחד</w:t>
      </w:r>
      <w:r>
        <w:rPr>
          <w:rFonts w:hint="cs"/>
        </w:rPr>
        <w:t xml:space="preserve"> </w:t>
      </w:r>
      <w:r>
        <w:rPr>
          <w:rFonts w:hint="cs"/>
          <w:rtl/>
        </w:rPr>
        <w:t>מעבדה</w:t>
      </w:r>
      <w:r>
        <w:rPr>
          <w:rFonts w:hint="cs"/>
        </w:rPr>
        <w:t xml:space="preserve"> </w:t>
      </w:r>
      <w:r>
        <w:rPr>
          <w:rFonts w:hint="cs"/>
          <w:rtl/>
        </w:rPr>
        <w:t>לגידול</w:t>
      </w:r>
      <w:r>
        <w:rPr>
          <w:rFonts w:hint="cs"/>
        </w:rPr>
        <w:t xml:space="preserve"> </w:t>
      </w:r>
      <w:r>
        <w:rPr>
          <w:rFonts w:hint="cs"/>
          <w:rtl/>
        </w:rPr>
        <w:t>סם. מדובר</w:t>
      </w:r>
      <w:r>
        <w:rPr>
          <w:rFonts w:hint="cs"/>
        </w:rPr>
        <w:t xml:space="preserve"> </w:t>
      </w:r>
      <w:r>
        <w:rPr>
          <w:rFonts w:hint="cs"/>
          <w:rtl/>
        </w:rPr>
        <w:t>במנורת</w:t>
      </w:r>
      <w:r>
        <w:rPr>
          <w:rFonts w:hint="cs"/>
        </w:rPr>
        <w:t xml:space="preserve"> </w:t>
      </w:r>
      <w:r>
        <w:rPr>
          <w:rFonts w:hint="cs"/>
          <w:rtl/>
        </w:rPr>
        <w:t>הלוגן, קופסאות</w:t>
      </w:r>
      <w:r>
        <w:rPr>
          <w:rFonts w:hint="cs"/>
        </w:rPr>
        <w:t xml:space="preserve"> </w:t>
      </w:r>
      <w:r>
        <w:rPr>
          <w:rFonts w:hint="cs"/>
          <w:rtl/>
        </w:rPr>
        <w:t>ובהם</w:t>
      </w:r>
      <w:r>
        <w:rPr>
          <w:rFonts w:hint="cs"/>
        </w:rPr>
        <w:t xml:space="preserve"> </w:t>
      </w:r>
      <w:r>
        <w:rPr>
          <w:rFonts w:hint="cs"/>
          <w:rtl/>
        </w:rPr>
        <w:t>הורמון</w:t>
      </w:r>
      <w:r>
        <w:rPr>
          <w:rFonts w:hint="cs"/>
        </w:rPr>
        <w:t xml:space="preserve"> </w:t>
      </w:r>
      <w:r>
        <w:rPr>
          <w:rFonts w:hint="cs"/>
          <w:rtl/>
        </w:rPr>
        <w:t>השרשה</w:t>
      </w:r>
      <w:r>
        <w:rPr>
          <w:rFonts w:hint="cs"/>
        </w:rPr>
        <w:t xml:space="preserve"> </w:t>
      </w:r>
      <w:r>
        <w:rPr>
          <w:rFonts w:hint="cs"/>
          <w:rtl/>
        </w:rPr>
        <w:t>ועוד. נקבע מתחם ענישה של מע"ת ושל"צ לצדו ועד 12 חודשי מאסר. הוטל</w:t>
      </w:r>
      <w:r>
        <w:rPr>
          <w:rFonts w:hint="cs"/>
        </w:rPr>
        <w:t xml:space="preserve"> </w:t>
      </w:r>
      <w:r>
        <w:rPr>
          <w:rFonts w:hint="cs"/>
          <w:rtl/>
        </w:rPr>
        <w:t>על</w:t>
      </w:r>
      <w:r>
        <w:rPr>
          <w:rFonts w:hint="cs"/>
        </w:rPr>
        <w:t xml:space="preserve"> </w:t>
      </w:r>
      <w:r>
        <w:rPr>
          <w:rFonts w:hint="cs"/>
          <w:rtl/>
        </w:rPr>
        <w:t>המשיב</w:t>
      </w:r>
      <w:r>
        <w:rPr>
          <w:rFonts w:hint="cs"/>
        </w:rPr>
        <w:t xml:space="preserve"> </w:t>
      </w:r>
      <w:r>
        <w:rPr>
          <w:rFonts w:hint="cs"/>
          <w:rtl/>
        </w:rPr>
        <w:t>שירות</w:t>
      </w:r>
      <w:r>
        <w:rPr>
          <w:rFonts w:hint="cs"/>
        </w:rPr>
        <w:t xml:space="preserve"> </w:t>
      </w:r>
      <w:r>
        <w:rPr>
          <w:rFonts w:hint="cs"/>
          <w:rtl/>
        </w:rPr>
        <w:t>לתועלת</w:t>
      </w:r>
      <w:r>
        <w:rPr>
          <w:rFonts w:hint="cs"/>
        </w:rPr>
        <w:t xml:space="preserve"> </w:t>
      </w:r>
      <w:r>
        <w:rPr>
          <w:rFonts w:hint="cs"/>
          <w:rtl/>
        </w:rPr>
        <w:t>הציבור, מע"ת וקנס 5,000 ₪. בית המשפט המחוזי קבע כי בעברה זו מדובר במתחם שהינו ראוי וקבע "מתחם</w:t>
      </w:r>
      <w:r>
        <w:rPr>
          <w:rFonts w:hint="cs"/>
        </w:rPr>
        <w:t xml:space="preserve"> </w:t>
      </w:r>
      <w:r>
        <w:rPr>
          <w:rFonts w:hint="cs"/>
          <w:rtl/>
        </w:rPr>
        <w:t>הענישה</w:t>
      </w:r>
      <w:r>
        <w:rPr>
          <w:rFonts w:hint="cs"/>
        </w:rPr>
        <w:t xml:space="preserve"> </w:t>
      </w:r>
      <w:r>
        <w:rPr>
          <w:rFonts w:hint="cs"/>
          <w:rtl/>
        </w:rPr>
        <w:t>בעבירה</w:t>
      </w:r>
      <w:r>
        <w:rPr>
          <w:rFonts w:hint="cs"/>
        </w:rPr>
        <w:t xml:space="preserve"> </w:t>
      </w:r>
      <w:r>
        <w:rPr>
          <w:rFonts w:hint="cs"/>
          <w:rtl/>
        </w:rPr>
        <w:t>של</w:t>
      </w:r>
      <w:r>
        <w:rPr>
          <w:rFonts w:hint="cs"/>
        </w:rPr>
        <w:t xml:space="preserve"> </w:t>
      </w:r>
      <w:r>
        <w:rPr>
          <w:rFonts w:hint="cs"/>
          <w:rtl/>
        </w:rPr>
        <w:t>גידול</w:t>
      </w:r>
      <w:r>
        <w:rPr>
          <w:rFonts w:hint="cs"/>
        </w:rPr>
        <w:t xml:space="preserve"> </w:t>
      </w:r>
      <w:r>
        <w:rPr>
          <w:rFonts w:hint="cs"/>
          <w:rtl/>
        </w:rPr>
        <w:t>סם</w:t>
      </w:r>
      <w:r>
        <w:rPr>
          <w:rFonts w:hint="cs"/>
        </w:rPr>
        <w:t xml:space="preserve"> </w:t>
      </w:r>
      <w:r>
        <w:rPr>
          <w:rFonts w:hint="cs"/>
          <w:rtl/>
        </w:rPr>
        <w:t>מתחיל</w:t>
      </w:r>
      <w:r>
        <w:rPr>
          <w:rFonts w:hint="cs"/>
        </w:rPr>
        <w:t xml:space="preserve"> </w:t>
      </w:r>
      <w:r>
        <w:rPr>
          <w:rFonts w:hint="cs"/>
          <w:rtl/>
        </w:rPr>
        <w:t>מעונש</w:t>
      </w:r>
      <w:r>
        <w:rPr>
          <w:rFonts w:hint="cs"/>
        </w:rPr>
        <w:t xml:space="preserve"> </w:t>
      </w:r>
      <w:r>
        <w:rPr>
          <w:rFonts w:hint="cs"/>
          <w:rtl/>
        </w:rPr>
        <w:t>מאסר</w:t>
      </w:r>
      <w:r>
        <w:rPr>
          <w:rFonts w:hint="cs"/>
        </w:rPr>
        <w:t xml:space="preserve"> </w:t>
      </w:r>
      <w:r>
        <w:rPr>
          <w:rFonts w:hint="cs"/>
          <w:rtl/>
        </w:rPr>
        <w:t>בפועל</w:t>
      </w:r>
      <w:r>
        <w:rPr>
          <w:rFonts w:hint="cs"/>
        </w:rPr>
        <w:t xml:space="preserve"> </w:t>
      </w:r>
      <w:r>
        <w:rPr>
          <w:rFonts w:hint="cs"/>
          <w:rtl/>
        </w:rPr>
        <w:t>ולשיטתנו</w:t>
      </w:r>
      <w:r>
        <w:rPr>
          <w:rFonts w:hint="cs"/>
        </w:rPr>
        <w:t xml:space="preserve"> </w:t>
      </w:r>
      <w:r>
        <w:rPr>
          <w:rFonts w:hint="cs"/>
          <w:rtl/>
        </w:rPr>
        <w:t>הרף</w:t>
      </w:r>
      <w:r>
        <w:rPr>
          <w:rFonts w:hint="cs"/>
        </w:rPr>
        <w:t xml:space="preserve"> </w:t>
      </w:r>
      <w:r>
        <w:rPr>
          <w:rFonts w:hint="cs"/>
          <w:rtl/>
        </w:rPr>
        <w:t>העליון</w:t>
      </w:r>
      <w:r>
        <w:rPr>
          <w:rFonts w:hint="cs"/>
        </w:rPr>
        <w:t xml:space="preserve"> </w:t>
      </w:r>
      <w:r>
        <w:rPr>
          <w:rFonts w:hint="cs"/>
          <w:rtl/>
        </w:rPr>
        <w:t>הוא</w:t>
      </w:r>
      <w:r>
        <w:rPr>
          <w:rFonts w:hint="cs"/>
        </w:rPr>
        <w:t xml:space="preserve"> </w:t>
      </w:r>
      <w:r>
        <w:rPr>
          <w:rFonts w:hint="cs"/>
          <w:rtl/>
        </w:rPr>
        <w:t>תלוי</w:t>
      </w:r>
      <w:r>
        <w:rPr>
          <w:rFonts w:hint="cs"/>
        </w:rPr>
        <w:t xml:space="preserve"> </w:t>
      </w:r>
      <w:r>
        <w:rPr>
          <w:rFonts w:hint="cs"/>
          <w:rtl/>
        </w:rPr>
        <w:t>נסיבות,</w:t>
      </w:r>
      <w:r>
        <w:rPr>
          <w:rFonts w:hint="cs"/>
        </w:rPr>
        <w:t xml:space="preserve"> </w:t>
      </w:r>
      <w:r>
        <w:rPr>
          <w:rFonts w:hint="cs"/>
          <w:rtl/>
        </w:rPr>
        <w:t>במקרה</w:t>
      </w:r>
      <w:r>
        <w:rPr>
          <w:rFonts w:hint="cs"/>
        </w:rPr>
        <w:t xml:space="preserve"> </w:t>
      </w:r>
      <w:r>
        <w:rPr>
          <w:rFonts w:hint="cs"/>
          <w:rtl/>
        </w:rPr>
        <w:t>הנוכחי</w:t>
      </w:r>
      <w:r>
        <w:rPr>
          <w:rFonts w:hint="cs"/>
        </w:rPr>
        <w:t xml:space="preserve"> </w:t>
      </w:r>
      <w:r>
        <w:rPr>
          <w:rFonts w:hint="cs"/>
          <w:rtl/>
        </w:rPr>
        <w:t>הרף</w:t>
      </w:r>
      <w:r>
        <w:rPr>
          <w:rFonts w:hint="cs"/>
        </w:rPr>
        <w:t xml:space="preserve"> </w:t>
      </w:r>
      <w:r>
        <w:rPr>
          <w:rFonts w:hint="cs"/>
          <w:rtl/>
        </w:rPr>
        <w:t>העליון</w:t>
      </w:r>
      <w:r>
        <w:rPr>
          <w:rFonts w:hint="cs"/>
        </w:rPr>
        <w:t xml:space="preserve"> </w:t>
      </w:r>
      <w:r>
        <w:rPr>
          <w:rFonts w:hint="cs"/>
          <w:rtl/>
        </w:rPr>
        <w:t>צריך</w:t>
      </w:r>
      <w:r>
        <w:rPr>
          <w:rFonts w:hint="cs"/>
        </w:rPr>
        <w:t xml:space="preserve"> </w:t>
      </w:r>
      <w:r>
        <w:rPr>
          <w:rFonts w:hint="cs"/>
          <w:rtl/>
        </w:rPr>
        <w:t>לעמוד</w:t>
      </w:r>
      <w:r>
        <w:rPr>
          <w:rFonts w:hint="cs"/>
        </w:rPr>
        <w:t xml:space="preserve"> </w:t>
      </w:r>
      <w:r>
        <w:rPr>
          <w:rFonts w:hint="cs"/>
          <w:rtl/>
        </w:rPr>
        <w:t>לפחות</w:t>
      </w:r>
      <w:r>
        <w:rPr>
          <w:rFonts w:hint="cs"/>
        </w:rPr>
        <w:t xml:space="preserve"> </w:t>
      </w:r>
      <w:r>
        <w:rPr>
          <w:rFonts w:hint="cs"/>
          <w:rtl/>
        </w:rPr>
        <w:t>על</w:t>
      </w:r>
      <w:r>
        <w:t xml:space="preserve"> 18 </w:t>
      </w:r>
      <w:r>
        <w:rPr>
          <w:rFonts w:hint="cs"/>
          <w:rtl/>
        </w:rPr>
        <w:t>חודשי</w:t>
      </w:r>
      <w:r>
        <w:rPr>
          <w:rFonts w:hint="cs"/>
        </w:rPr>
        <w:t xml:space="preserve"> </w:t>
      </w:r>
      <w:r>
        <w:rPr>
          <w:rFonts w:hint="cs"/>
          <w:rtl/>
        </w:rPr>
        <w:t>מאסר</w:t>
      </w:r>
      <w:r>
        <w:rPr>
          <w:rFonts w:hint="cs"/>
        </w:rPr>
        <w:t xml:space="preserve"> </w:t>
      </w:r>
      <w:r>
        <w:rPr>
          <w:rFonts w:hint="cs"/>
          <w:rtl/>
        </w:rPr>
        <w:t>ואף</w:t>
      </w:r>
      <w:r>
        <w:rPr>
          <w:rFonts w:hint="cs"/>
        </w:rPr>
        <w:t xml:space="preserve"> </w:t>
      </w:r>
      <w:r>
        <w:rPr>
          <w:rFonts w:hint="cs"/>
          <w:rtl/>
        </w:rPr>
        <w:t>זאת</w:t>
      </w:r>
      <w:r>
        <w:rPr>
          <w:rFonts w:hint="cs"/>
        </w:rPr>
        <w:t xml:space="preserve"> </w:t>
      </w:r>
      <w:r>
        <w:rPr>
          <w:rFonts w:hint="cs"/>
          <w:rtl/>
        </w:rPr>
        <w:t>תוך</w:t>
      </w:r>
      <w:r>
        <w:rPr>
          <w:rFonts w:hint="cs"/>
        </w:rPr>
        <w:t xml:space="preserve"> </w:t>
      </w:r>
      <w:r>
        <w:rPr>
          <w:rFonts w:hint="cs"/>
          <w:rtl/>
        </w:rPr>
        <w:t>התחשבות</w:t>
      </w:r>
      <w:r>
        <w:rPr>
          <w:rFonts w:hint="cs"/>
        </w:rPr>
        <w:t xml:space="preserve"> </w:t>
      </w:r>
      <w:r>
        <w:rPr>
          <w:rFonts w:hint="cs"/>
          <w:rtl/>
        </w:rPr>
        <w:t>בכמויות</w:t>
      </w:r>
      <w:r>
        <w:rPr>
          <w:rFonts w:hint="cs"/>
        </w:rPr>
        <w:t xml:space="preserve"> </w:t>
      </w:r>
      <w:r>
        <w:rPr>
          <w:rFonts w:hint="cs"/>
          <w:rtl/>
        </w:rPr>
        <w:t>שמדובר</w:t>
      </w:r>
      <w:r>
        <w:rPr>
          <w:rFonts w:hint="cs"/>
        </w:rPr>
        <w:t xml:space="preserve"> </w:t>
      </w:r>
      <w:r>
        <w:rPr>
          <w:rFonts w:hint="cs"/>
          <w:rtl/>
        </w:rPr>
        <w:t>בהן." בית המשפט המחוזי הטיל 6 חודשי ע"ש יתר רכיבי הענישה נותרו על כנם.</w:t>
      </w:r>
    </w:p>
    <w:p w14:paraId="5807C860" w14:textId="77777777" w:rsidR="00725A34" w:rsidRDefault="00725A34" w:rsidP="00725A34">
      <w:pPr>
        <w:rPr>
          <w:b/>
          <w:bCs/>
          <w:u w:val="single"/>
          <w:rtl/>
        </w:rPr>
      </w:pPr>
    </w:p>
    <w:p w14:paraId="3D9EF93F" w14:textId="77777777" w:rsidR="00725A34" w:rsidRDefault="00725A34" w:rsidP="00725A34">
      <w:pPr>
        <w:rPr>
          <w:rtl/>
        </w:rPr>
      </w:pPr>
      <w:r>
        <w:rPr>
          <w:rFonts w:hint="cs"/>
          <w:b/>
          <w:bCs/>
          <w:u w:val="single"/>
          <w:rtl/>
        </w:rPr>
        <w:t xml:space="preserve"> </w:t>
      </w:r>
    </w:p>
    <w:p w14:paraId="16CCAEB8" w14:textId="77777777" w:rsidR="00725A34" w:rsidRDefault="00725A34" w:rsidP="00725A34">
      <w:pPr>
        <w:spacing w:line="360" w:lineRule="auto"/>
        <w:ind w:left="1440" w:hanging="720"/>
        <w:jc w:val="both"/>
        <w:rPr>
          <w:rFonts w:cs="Times New Roman"/>
          <w:sz w:val="22"/>
          <w:szCs w:val="22"/>
          <w:rtl/>
        </w:rPr>
      </w:pPr>
      <w:r>
        <w:rPr>
          <w:rFonts w:hint="cs"/>
          <w:rtl/>
        </w:rPr>
        <w:t xml:space="preserve">ד. </w:t>
      </w:r>
      <w:r>
        <w:rPr>
          <w:b/>
          <w:bCs/>
          <w:rtl/>
        </w:rPr>
        <w:tab/>
      </w:r>
      <w:hyperlink r:id="rId15" w:history="1">
        <w:r w:rsidR="000E1845" w:rsidRPr="000E1845">
          <w:rPr>
            <w:b/>
            <w:bCs/>
            <w:color w:val="0000FF"/>
            <w:u w:val="single"/>
            <w:rtl/>
          </w:rPr>
          <w:t>רע"פ 314/16</w:t>
        </w:r>
      </w:hyperlink>
      <w:r>
        <w:rPr>
          <w:rFonts w:hint="cs"/>
          <w:b/>
          <w:bCs/>
          <w:u w:val="single"/>
          <w:rtl/>
        </w:rPr>
        <w:t xml:space="preserve"> גיא</w:t>
      </w:r>
      <w:r>
        <w:rPr>
          <w:rFonts w:hint="cs"/>
          <w:b/>
          <w:bCs/>
          <w:u w:val="single"/>
        </w:rPr>
        <w:t xml:space="preserve"> </w:t>
      </w:r>
      <w:r>
        <w:rPr>
          <w:rFonts w:hint="cs"/>
          <w:b/>
          <w:bCs/>
          <w:u w:val="single"/>
          <w:rtl/>
        </w:rPr>
        <w:t>בן-צבי נ' מדינת</w:t>
      </w:r>
      <w:r>
        <w:rPr>
          <w:rFonts w:hint="cs"/>
          <w:b/>
          <w:bCs/>
          <w:u w:val="single"/>
        </w:rPr>
        <w:t xml:space="preserve"> </w:t>
      </w:r>
      <w:r>
        <w:rPr>
          <w:rFonts w:hint="cs"/>
          <w:b/>
          <w:bCs/>
          <w:u w:val="single"/>
          <w:rtl/>
        </w:rPr>
        <w:t>ישראל</w:t>
      </w:r>
      <w:r>
        <w:rPr>
          <w:rFonts w:hint="cs"/>
          <w:b/>
          <w:bCs/>
          <w:rtl/>
        </w:rPr>
        <w:t xml:space="preserve"> </w:t>
      </w:r>
      <w:r>
        <w:rPr>
          <w:rFonts w:hint="cs"/>
          <w:rtl/>
        </w:rPr>
        <w:t>(22.02.16) גידל הנאשם 9 שתילים של</w:t>
      </w:r>
      <w:r>
        <w:rPr>
          <w:rFonts w:hint="cs"/>
        </w:rPr>
        <w:t xml:space="preserve"> </w:t>
      </w:r>
      <w:r>
        <w:rPr>
          <w:rFonts w:hint="cs"/>
          <w:rtl/>
        </w:rPr>
        <w:t>קנבוס</w:t>
      </w:r>
      <w:r>
        <w:rPr>
          <w:rFonts w:hint="cs"/>
        </w:rPr>
        <w:t xml:space="preserve"> </w:t>
      </w:r>
      <w:r>
        <w:rPr>
          <w:rFonts w:hint="cs"/>
          <w:rtl/>
        </w:rPr>
        <w:t>במשקל</w:t>
      </w:r>
      <w:r>
        <w:rPr>
          <w:rFonts w:hint="cs"/>
        </w:rPr>
        <w:t xml:space="preserve"> </w:t>
      </w:r>
      <w:r>
        <w:rPr>
          <w:rFonts w:hint="cs"/>
          <w:rtl/>
        </w:rPr>
        <w:t>2050</w:t>
      </w:r>
      <w:r>
        <w:rPr>
          <w:rFonts w:hint="cs"/>
        </w:rPr>
        <w:t xml:space="preserve"> </w:t>
      </w:r>
      <w:r>
        <w:rPr>
          <w:rFonts w:hint="cs"/>
          <w:rtl/>
        </w:rPr>
        <w:t>גרם</w:t>
      </w:r>
      <w:r>
        <w:rPr>
          <w:rFonts w:hint="cs"/>
        </w:rPr>
        <w:t xml:space="preserve"> </w:t>
      </w:r>
      <w:r>
        <w:rPr>
          <w:rFonts w:hint="cs"/>
          <w:rtl/>
        </w:rPr>
        <w:t>נטו כמו כן הוחזק ציוד רב לצורכי המעבדה. נקבע</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הענישה</w:t>
      </w:r>
      <w:r>
        <w:rPr>
          <w:rFonts w:hint="cs"/>
        </w:rPr>
        <w:t xml:space="preserve"> </w:t>
      </w:r>
      <w:r>
        <w:rPr>
          <w:rFonts w:hint="cs"/>
          <w:rtl/>
        </w:rPr>
        <w:t>הראוי</w:t>
      </w:r>
      <w:r>
        <w:rPr>
          <w:rFonts w:hint="cs"/>
        </w:rPr>
        <w:t xml:space="preserve"> </w:t>
      </w:r>
      <w:r>
        <w:rPr>
          <w:rFonts w:hint="cs"/>
          <w:rtl/>
        </w:rPr>
        <w:t>וההולם</w:t>
      </w:r>
      <w:r>
        <w:rPr>
          <w:rFonts w:hint="cs"/>
        </w:rPr>
        <w:t xml:space="preserve"> </w:t>
      </w:r>
      <w:r>
        <w:rPr>
          <w:rFonts w:hint="cs"/>
          <w:rtl/>
        </w:rPr>
        <w:t>בתיק</w:t>
      </w:r>
      <w:r>
        <w:rPr>
          <w:rFonts w:hint="cs"/>
        </w:rPr>
        <w:t xml:space="preserve"> </w:t>
      </w:r>
      <w:r>
        <w:rPr>
          <w:rFonts w:hint="cs"/>
          <w:rtl/>
        </w:rPr>
        <w:t>זה</w:t>
      </w:r>
      <w:r>
        <w:rPr>
          <w:rFonts w:hint="cs"/>
        </w:rPr>
        <w:t xml:space="preserve"> </w:t>
      </w:r>
      <w:r>
        <w:rPr>
          <w:rFonts w:hint="cs"/>
          <w:rtl/>
        </w:rPr>
        <w:t>נע</w:t>
      </w:r>
      <w:r>
        <w:rPr>
          <w:rFonts w:hint="cs"/>
        </w:rPr>
        <w:t xml:space="preserve"> </w:t>
      </w:r>
      <w:r>
        <w:rPr>
          <w:rFonts w:hint="cs"/>
          <w:rtl/>
        </w:rPr>
        <w:t>בין</w:t>
      </w:r>
      <w:r>
        <w:rPr>
          <w:rFonts w:hint="cs"/>
        </w:rPr>
        <w:t xml:space="preserve"> </w:t>
      </w:r>
      <w:r>
        <w:rPr>
          <w:rFonts w:hint="cs"/>
          <w:rtl/>
        </w:rPr>
        <w:t>מאסר</w:t>
      </w:r>
      <w:r>
        <w:rPr>
          <w:rFonts w:hint="cs"/>
        </w:rPr>
        <w:t xml:space="preserve"> </w:t>
      </w:r>
      <w:r>
        <w:rPr>
          <w:rFonts w:hint="cs"/>
          <w:rtl/>
        </w:rPr>
        <w:t>שיכול</w:t>
      </w:r>
      <w:r>
        <w:rPr>
          <w:rFonts w:hint="cs"/>
        </w:rPr>
        <w:t xml:space="preserve"> </w:t>
      </w:r>
      <w:r>
        <w:rPr>
          <w:rFonts w:hint="cs"/>
          <w:rtl/>
        </w:rPr>
        <w:t>שיינשא</w:t>
      </w:r>
      <w:r>
        <w:rPr>
          <w:rFonts w:hint="cs"/>
        </w:rPr>
        <w:t xml:space="preserve"> </w:t>
      </w:r>
      <w:r>
        <w:rPr>
          <w:rFonts w:hint="cs"/>
          <w:rtl/>
        </w:rPr>
        <w:t>בעבודות</w:t>
      </w:r>
      <w:r>
        <w:rPr>
          <w:rFonts w:hint="cs"/>
        </w:rPr>
        <w:t xml:space="preserve"> </w:t>
      </w:r>
      <w:r>
        <w:rPr>
          <w:rFonts w:hint="cs"/>
          <w:rtl/>
        </w:rPr>
        <w:t>שירות</w:t>
      </w:r>
      <w:r>
        <w:rPr>
          <w:rFonts w:hint="cs"/>
        </w:rPr>
        <w:t xml:space="preserve"> </w:t>
      </w:r>
      <w:r>
        <w:rPr>
          <w:rFonts w:hint="cs"/>
          <w:rtl/>
        </w:rPr>
        <w:t>לבין 18</w:t>
      </w:r>
      <w:r>
        <w:rPr>
          <w:rFonts w:hint="cs"/>
        </w:rPr>
        <w:t xml:space="preserve"> </w:t>
      </w:r>
      <w:r>
        <w:rPr>
          <w:rFonts w:hint="cs"/>
          <w:rtl/>
        </w:rPr>
        <w:t>חודשי</w:t>
      </w:r>
      <w:r>
        <w:rPr>
          <w:rFonts w:hint="cs"/>
        </w:rPr>
        <w:t xml:space="preserve"> </w:t>
      </w:r>
      <w:r>
        <w:rPr>
          <w:rFonts w:hint="cs"/>
          <w:rtl/>
        </w:rPr>
        <w:t>מאסר</w:t>
      </w:r>
      <w:r>
        <w:rPr>
          <w:rFonts w:hint="cs"/>
        </w:rPr>
        <w:t xml:space="preserve"> </w:t>
      </w:r>
      <w:r>
        <w:rPr>
          <w:rFonts w:hint="cs"/>
          <w:rtl/>
        </w:rPr>
        <w:t>בפועל. נדון ל-6 חודשי מאסר בע"ש. בבית המשפט הוחמר עונשו ל- 10 חודשי מאסר. הערעור בבית המשפט העליון נדחה.</w:t>
      </w:r>
    </w:p>
    <w:p w14:paraId="45579199" w14:textId="77777777" w:rsidR="00725A34" w:rsidRDefault="00725A34" w:rsidP="00725A34">
      <w:pPr>
        <w:rPr>
          <w:b/>
          <w:bCs/>
          <w:u w:val="single"/>
          <w:rtl/>
        </w:rPr>
      </w:pPr>
    </w:p>
    <w:p w14:paraId="4B7982BB" w14:textId="77777777" w:rsidR="00725A34" w:rsidRDefault="00725A34" w:rsidP="00725A34">
      <w:pPr>
        <w:rPr>
          <w:rtl/>
        </w:rPr>
      </w:pPr>
      <w:r>
        <w:rPr>
          <w:rFonts w:hint="cs"/>
          <w:b/>
          <w:bCs/>
          <w:u w:val="single"/>
          <w:rtl/>
        </w:rPr>
        <w:t xml:space="preserve"> </w:t>
      </w:r>
    </w:p>
    <w:p w14:paraId="0F992C35" w14:textId="77777777" w:rsidR="00725A34" w:rsidRDefault="00725A34" w:rsidP="00725A34">
      <w:pPr>
        <w:spacing w:line="360" w:lineRule="auto"/>
        <w:ind w:left="1440" w:hanging="720"/>
        <w:jc w:val="both"/>
        <w:rPr>
          <w:rtl/>
        </w:rPr>
      </w:pPr>
      <w:r>
        <w:rPr>
          <w:rFonts w:hint="cs"/>
          <w:rtl/>
        </w:rPr>
        <w:t xml:space="preserve">ה. </w:t>
      </w:r>
      <w:r>
        <w:rPr>
          <w:rtl/>
        </w:rPr>
        <w:tab/>
      </w:r>
      <w:hyperlink r:id="rId16" w:history="1">
        <w:r w:rsidR="000E1845" w:rsidRPr="000E1845">
          <w:rPr>
            <w:b/>
            <w:bCs/>
            <w:color w:val="0000FF"/>
            <w:u w:val="single"/>
            <w:rtl/>
          </w:rPr>
          <w:t>עפג (י-ם) 32398-04-16</w:t>
        </w:r>
      </w:hyperlink>
      <w:r>
        <w:rPr>
          <w:rFonts w:hint="cs"/>
          <w:b/>
          <w:bCs/>
          <w:u w:val="single"/>
          <w:rtl/>
        </w:rPr>
        <w:t xml:space="preserve"> חביב</w:t>
      </w:r>
      <w:r>
        <w:rPr>
          <w:rFonts w:hint="cs"/>
          <w:b/>
          <w:bCs/>
          <w:u w:val="single"/>
        </w:rPr>
        <w:t xml:space="preserve"> </w:t>
      </w:r>
      <w:r>
        <w:rPr>
          <w:rFonts w:hint="cs"/>
          <w:b/>
          <w:bCs/>
          <w:u w:val="single"/>
          <w:rtl/>
        </w:rPr>
        <w:t>בן</w:t>
      </w:r>
      <w:r>
        <w:rPr>
          <w:rFonts w:hint="cs"/>
          <w:b/>
          <w:bCs/>
          <w:u w:val="single"/>
        </w:rPr>
        <w:t xml:space="preserve"> </w:t>
      </w:r>
      <w:r>
        <w:rPr>
          <w:rFonts w:hint="cs"/>
          <w:b/>
          <w:bCs/>
          <w:u w:val="single"/>
          <w:rtl/>
        </w:rPr>
        <w:t>חי</w:t>
      </w:r>
      <w:r>
        <w:rPr>
          <w:rFonts w:hint="cs"/>
          <w:b/>
          <w:bCs/>
          <w:u w:val="single"/>
        </w:rPr>
        <w:t xml:space="preserve"> </w:t>
      </w:r>
      <w:r>
        <w:rPr>
          <w:rFonts w:hint="cs"/>
          <w:b/>
          <w:bCs/>
          <w:u w:val="single"/>
          <w:rtl/>
        </w:rPr>
        <w:t>נ' מדינת</w:t>
      </w:r>
      <w:r>
        <w:rPr>
          <w:rFonts w:hint="cs"/>
          <w:b/>
          <w:bCs/>
          <w:u w:val="single"/>
        </w:rPr>
        <w:t xml:space="preserve"> </w:t>
      </w:r>
      <w:r>
        <w:rPr>
          <w:rFonts w:hint="cs"/>
          <w:b/>
          <w:bCs/>
          <w:u w:val="single"/>
          <w:rtl/>
        </w:rPr>
        <w:t>ישראל</w:t>
      </w:r>
      <w:r>
        <w:rPr>
          <w:rFonts w:hint="cs"/>
          <w:b/>
          <w:bCs/>
          <w:rtl/>
        </w:rPr>
        <w:t xml:space="preserve"> </w:t>
      </w:r>
      <w:r>
        <w:rPr>
          <w:rFonts w:hint="cs"/>
          <w:rtl/>
        </w:rPr>
        <w:t>(09.04.17) המערער הורשע על פי הודאתו בעבירה של גידול סם, על פי</w:t>
      </w:r>
      <w:r>
        <w:rPr>
          <w:rFonts w:hint="cs"/>
        </w:rPr>
        <w:t xml:space="preserve"> </w:t>
      </w:r>
      <w:r>
        <w:rPr>
          <w:rFonts w:hint="cs"/>
          <w:rtl/>
        </w:rPr>
        <w:t>עובדות כתב האישום גידל</w:t>
      </w:r>
      <w:r>
        <w:rPr>
          <w:rFonts w:hint="cs"/>
        </w:rPr>
        <w:t xml:space="preserve"> </w:t>
      </w:r>
      <w:r>
        <w:rPr>
          <w:rFonts w:hint="cs"/>
          <w:rtl/>
        </w:rPr>
        <w:t>המערער סם</w:t>
      </w:r>
      <w:r>
        <w:rPr>
          <w:rFonts w:hint="cs"/>
        </w:rPr>
        <w:t xml:space="preserve"> </w:t>
      </w:r>
      <w:r>
        <w:rPr>
          <w:rFonts w:hint="cs"/>
          <w:rtl/>
        </w:rPr>
        <w:t>מסוכן</w:t>
      </w:r>
      <w:r>
        <w:rPr>
          <w:rFonts w:hint="cs"/>
        </w:rPr>
        <w:t xml:space="preserve"> </w:t>
      </w:r>
      <w:r>
        <w:rPr>
          <w:rFonts w:hint="cs"/>
          <w:rtl/>
        </w:rPr>
        <w:t>מסוג</w:t>
      </w:r>
      <w:r>
        <w:rPr>
          <w:rFonts w:hint="cs"/>
        </w:rPr>
        <w:t xml:space="preserve"> </w:t>
      </w:r>
      <w:r>
        <w:rPr>
          <w:rFonts w:hint="cs"/>
          <w:rtl/>
        </w:rPr>
        <w:t>קנביס</w:t>
      </w:r>
      <w:r>
        <w:rPr>
          <w:rFonts w:hint="cs"/>
        </w:rPr>
        <w:t xml:space="preserve"> </w:t>
      </w:r>
      <w:r>
        <w:rPr>
          <w:rFonts w:hint="cs"/>
          <w:rtl/>
        </w:rPr>
        <w:t>במשקל</w:t>
      </w:r>
      <w:r>
        <w:rPr>
          <w:rFonts w:hint="cs"/>
        </w:rPr>
        <w:t xml:space="preserve"> </w:t>
      </w:r>
      <w:r>
        <w:rPr>
          <w:rFonts w:hint="cs"/>
          <w:rtl/>
        </w:rPr>
        <w:t>כולל</w:t>
      </w:r>
      <w:r>
        <w:rPr>
          <w:rFonts w:hint="cs"/>
        </w:rPr>
        <w:t xml:space="preserve"> </w:t>
      </w:r>
      <w:r>
        <w:rPr>
          <w:rFonts w:hint="cs"/>
          <w:rtl/>
        </w:rPr>
        <w:t>של 60.10 גרם</w:t>
      </w:r>
      <w:r>
        <w:rPr>
          <w:rFonts w:hint="cs"/>
        </w:rPr>
        <w:t xml:space="preserve"> </w:t>
      </w:r>
      <w:r>
        <w:rPr>
          <w:rFonts w:hint="cs"/>
          <w:rtl/>
        </w:rPr>
        <w:t>נטו. המערער</w:t>
      </w:r>
      <w:r>
        <w:rPr>
          <w:rFonts w:hint="cs"/>
        </w:rPr>
        <w:t xml:space="preserve"> </w:t>
      </w:r>
      <w:r>
        <w:rPr>
          <w:rFonts w:hint="cs"/>
          <w:rtl/>
        </w:rPr>
        <w:t>החזיק</w:t>
      </w:r>
      <w:r>
        <w:rPr>
          <w:rFonts w:hint="cs"/>
        </w:rPr>
        <w:t xml:space="preserve"> </w:t>
      </w:r>
      <w:r w:rsidR="000E1845">
        <w:rPr>
          <w:rFonts w:hint="cs"/>
          <w:rtl/>
        </w:rPr>
        <w:t xml:space="preserve"> </w:t>
      </w:r>
      <w:r>
        <w:rPr>
          <w:rFonts w:hint="cs"/>
          <w:rtl/>
        </w:rPr>
        <w:t>ביחידת</w:t>
      </w:r>
      <w:r>
        <w:rPr>
          <w:rFonts w:hint="cs"/>
        </w:rPr>
        <w:t xml:space="preserve"> </w:t>
      </w:r>
      <w:r>
        <w:rPr>
          <w:rFonts w:hint="cs"/>
          <w:rtl/>
        </w:rPr>
        <w:t>הדיור</w:t>
      </w:r>
      <w:r>
        <w:rPr>
          <w:rFonts w:hint="cs"/>
        </w:rPr>
        <w:t xml:space="preserve"> </w:t>
      </w:r>
      <w:r>
        <w:rPr>
          <w:rFonts w:hint="cs"/>
          <w:rtl/>
        </w:rPr>
        <w:t>כלים</w:t>
      </w:r>
      <w:r>
        <w:rPr>
          <w:rFonts w:hint="cs"/>
        </w:rPr>
        <w:t xml:space="preserve"> </w:t>
      </w:r>
      <w:r>
        <w:rPr>
          <w:rFonts w:hint="cs"/>
          <w:rtl/>
        </w:rPr>
        <w:t>לגידול</w:t>
      </w:r>
      <w:r>
        <w:rPr>
          <w:rFonts w:hint="cs"/>
        </w:rPr>
        <w:t xml:space="preserve"> </w:t>
      </w:r>
      <w:r>
        <w:rPr>
          <w:rFonts w:hint="cs"/>
          <w:rtl/>
        </w:rPr>
        <w:t>והכנת</w:t>
      </w:r>
      <w:r>
        <w:rPr>
          <w:rFonts w:hint="cs"/>
        </w:rPr>
        <w:t xml:space="preserve"> </w:t>
      </w:r>
      <w:r>
        <w:rPr>
          <w:rFonts w:hint="cs"/>
          <w:rtl/>
        </w:rPr>
        <w:t>סמים, לרבות "ארון</w:t>
      </w:r>
      <w:r>
        <w:rPr>
          <w:rFonts w:hint="cs"/>
        </w:rPr>
        <w:t xml:space="preserve"> </w:t>
      </w:r>
      <w:r>
        <w:rPr>
          <w:rFonts w:hint="cs"/>
          <w:rtl/>
        </w:rPr>
        <w:t>קיר</w:t>
      </w:r>
      <w:r>
        <w:rPr>
          <w:rFonts w:hint="cs"/>
        </w:rPr>
        <w:t xml:space="preserve"> </w:t>
      </w:r>
      <w:r>
        <w:rPr>
          <w:rFonts w:hint="cs"/>
          <w:rtl/>
        </w:rPr>
        <w:t>אשר</w:t>
      </w:r>
      <w:r>
        <w:rPr>
          <w:rFonts w:hint="cs"/>
        </w:rPr>
        <w:t xml:space="preserve"> </w:t>
      </w:r>
      <w:r>
        <w:rPr>
          <w:rFonts w:hint="cs"/>
          <w:rtl/>
        </w:rPr>
        <w:t>מצופה</w:t>
      </w:r>
      <w:r>
        <w:rPr>
          <w:rFonts w:hint="cs"/>
        </w:rPr>
        <w:t xml:space="preserve"> </w:t>
      </w:r>
      <w:r>
        <w:rPr>
          <w:rFonts w:hint="cs"/>
          <w:rtl/>
        </w:rPr>
        <w:t>נייר</w:t>
      </w:r>
      <w:r>
        <w:rPr>
          <w:rFonts w:hint="cs"/>
        </w:rPr>
        <w:t xml:space="preserve"> </w:t>
      </w:r>
      <w:r>
        <w:rPr>
          <w:rFonts w:hint="cs"/>
          <w:rtl/>
        </w:rPr>
        <w:t>כסף</w:t>
      </w:r>
      <w:r>
        <w:rPr>
          <w:rFonts w:hint="cs"/>
        </w:rPr>
        <w:t xml:space="preserve"> </w:t>
      </w:r>
      <w:r>
        <w:rPr>
          <w:rFonts w:hint="cs"/>
          <w:rtl/>
        </w:rPr>
        <w:t>מבפנים, תאורה</w:t>
      </w:r>
      <w:r>
        <w:rPr>
          <w:rFonts w:hint="cs"/>
        </w:rPr>
        <w:t xml:space="preserve"> </w:t>
      </w:r>
      <w:r>
        <w:rPr>
          <w:rFonts w:hint="cs"/>
          <w:rtl/>
        </w:rPr>
        <w:t>מיוחדת, מד</w:t>
      </w:r>
      <w:r>
        <w:rPr>
          <w:rFonts w:hint="cs"/>
        </w:rPr>
        <w:t xml:space="preserve"> </w:t>
      </w:r>
      <w:r>
        <w:rPr>
          <w:rFonts w:hint="cs"/>
          <w:rtl/>
        </w:rPr>
        <w:t>טמפרטורה, צינורות</w:t>
      </w:r>
      <w:r>
        <w:rPr>
          <w:rFonts w:hint="cs"/>
        </w:rPr>
        <w:t xml:space="preserve"> </w:t>
      </w:r>
      <w:r>
        <w:rPr>
          <w:rFonts w:hint="cs"/>
          <w:rtl/>
        </w:rPr>
        <w:t>השקיה, 2 טיימרים, משאבת</w:t>
      </w:r>
      <w:r>
        <w:rPr>
          <w:rFonts w:hint="cs"/>
        </w:rPr>
        <w:t xml:space="preserve"> </w:t>
      </w:r>
      <w:r>
        <w:rPr>
          <w:rFonts w:hint="cs"/>
          <w:rtl/>
        </w:rPr>
        <w:t>אוויר, כבל</w:t>
      </w:r>
      <w:r>
        <w:rPr>
          <w:rFonts w:hint="cs"/>
        </w:rPr>
        <w:t xml:space="preserve"> </w:t>
      </w:r>
      <w:r>
        <w:rPr>
          <w:rFonts w:hint="cs"/>
          <w:rtl/>
        </w:rPr>
        <w:t>חשמל, מיכלי</w:t>
      </w:r>
      <w:r>
        <w:rPr>
          <w:rFonts w:hint="cs"/>
        </w:rPr>
        <w:t xml:space="preserve"> </w:t>
      </w:r>
      <w:r>
        <w:rPr>
          <w:rFonts w:hint="cs"/>
          <w:rtl/>
        </w:rPr>
        <w:t>דשן, מברג, פלייר, פטיש, אדנית</w:t>
      </w:r>
      <w:r>
        <w:rPr>
          <w:rFonts w:hint="cs"/>
        </w:rPr>
        <w:t xml:space="preserve"> </w:t>
      </w:r>
      <w:r>
        <w:rPr>
          <w:rFonts w:hint="cs"/>
          <w:rtl/>
        </w:rPr>
        <w:t>ריקה, חוט</w:t>
      </w:r>
      <w:r>
        <w:rPr>
          <w:rFonts w:hint="cs"/>
        </w:rPr>
        <w:t xml:space="preserve"> </w:t>
      </w:r>
      <w:r>
        <w:rPr>
          <w:rFonts w:hint="cs"/>
          <w:rtl/>
        </w:rPr>
        <w:t>דייג</w:t>
      </w:r>
      <w:r>
        <w:rPr>
          <w:rFonts w:hint="cs"/>
        </w:rPr>
        <w:t xml:space="preserve"> </w:t>
      </w:r>
      <w:r>
        <w:rPr>
          <w:rFonts w:hint="cs"/>
          <w:rtl/>
        </w:rPr>
        <w:t>וסכין</w:t>
      </w:r>
      <w:r>
        <w:rPr>
          <w:rFonts w:hint="cs"/>
        </w:rPr>
        <w:t xml:space="preserve"> </w:t>
      </w:r>
      <w:r>
        <w:rPr>
          <w:rFonts w:hint="cs"/>
          <w:rtl/>
        </w:rPr>
        <w:t>יפני". קבע</w:t>
      </w:r>
      <w:r>
        <w:rPr>
          <w:rFonts w:hint="cs"/>
        </w:rPr>
        <w:t xml:space="preserve"> </w:t>
      </w:r>
      <w:r>
        <w:rPr>
          <w:rFonts w:hint="cs"/>
          <w:rtl/>
        </w:rPr>
        <w:t>בית משפט</w:t>
      </w:r>
      <w:r>
        <w:rPr>
          <w:rFonts w:hint="cs"/>
        </w:rPr>
        <w:t xml:space="preserve"> </w:t>
      </w:r>
      <w:r>
        <w:rPr>
          <w:rFonts w:hint="cs"/>
          <w:rtl/>
        </w:rPr>
        <w:t>קמא, כי</w:t>
      </w:r>
      <w:r>
        <w:rPr>
          <w:rFonts w:hint="cs"/>
        </w:rPr>
        <w:t xml:space="preserve"> </w:t>
      </w:r>
      <w:r>
        <w:rPr>
          <w:rFonts w:hint="cs"/>
          <w:rtl/>
        </w:rPr>
        <w:t>מתחם</w:t>
      </w:r>
      <w:r>
        <w:rPr>
          <w:rFonts w:hint="cs"/>
        </w:rPr>
        <w:t xml:space="preserve"> </w:t>
      </w:r>
      <w:r>
        <w:rPr>
          <w:rFonts w:hint="cs"/>
          <w:rtl/>
        </w:rPr>
        <w:t>הענישה</w:t>
      </w:r>
      <w:r>
        <w:rPr>
          <w:rFonts w:hint="cs"/>
        </w:rPr>
        <w:t xml:space="preserve"> </w:t>
      </w:r>
      <w:r>
        <w:rPr>
          <w:rFonts w:hint="cs"/>
          <w:rtl/>
        </w:rPr>
        <w:t>ההולם</w:t>
      </w:r>
      <w:r>
        <w:rPr>
          <w:rFonts w:hint="cs"/>
        </w:rPr>
        <w:t xml:space="preserve"> </w:t>
      </w:r>
      <w:r>
        <w:rPr>
          <w:rFonts w:hint="cs"/>
          <w:rtl/>
        </w:rPr>
        <w:t>במקרה</w:t>
      </w:r>
      <w:r>
        <w:rPr>
          <w:rFonts w:hint="cs"/>
        </w:rPr>
        <w:t xml:space="preserve"> </w:t>
      </w:r>
      <w:r>
        <w:rPr>
          <w:rFonts w:hint="cs"/>
          <w:rtl/>
        </w:rPr>
        <w:t>דנן</w:t>
      </w:r>
      <w:r>
        <w:rPr>
          <w:rFonts w:hint="cs"/>
        </w:rPr>
        <w:t xml:space="preserve"> </w:t>
      </w:r>
      <w:r>
        <w:rPr>
          <w:rFonts w:hint="cs"/>
          <w:rtl/>
        </w:rPr>
        <w:t>נע</w:t>
      </w:r>
      <w:r>
        <w:rPr>
          <w:rFonts w:hint="cs"/>
        </w:rPr>
        <w:t xml:space="preserve"> </w:t>
      </w:r>
      <w:r>
        <w:rPr>
          <w:rFonts w:hint="cs"/>
          <w:rtl/>
        </w:rPr>
        <w:t>בין</w:t>
      </w:r>
      <w:r>
        <w:rPr>
          <w:rFonts w:hint="cs"/>
        </w:rPr>
        <w:t xml:space="preserve"> </w:t>
      </w:r>
      <w:r>
        <w:rPr>
          <w:rFonts w:hint="cs"/>
          <w:rtl/>
        </w:rPr>
        <w:t>מאסר</w:t>
      </w:r>
      <w:r>
        <w:rPr>
          <w:rFonts w:hint="cs"/>
        </w:rPr>
        <w:t xml:space="preserve"> </w:t>
      </w:r>
      <w:r>
        <w:rPr>
          <w:rFonts w:hint="cs"/>
          <w:rtl/>
        </w:rPr>
        <w:t>קצר, אשר</w:t>
      </w:r>
      <w:r>
        <w:rPr>
          <w:rFonts w:hint="cs"/>
        </w:rPr>
        <w:t xml:space="preserve"> </w:t>
      </w:r>
      <w:r>
        <w:rPr>
          <w:rFonts w:hint="cs"/>
          <w:rtl/>
        </w:rPr>
        <w:t>במקרים</w:t>
      </w:r>
      <w:r>
        <w:rPr>
          <w:rFonts w:hint="cs"/>
        </w:rPr>
        <w:t xml:space="preserve"> </w:t>
      </w:r>
      <w:r>
        <w:rPr>
          <w:rFonts w:hint="cs"/>
          <w:rtl/>
        </w:rPr>
        <w:t>מתאימים</w:t>
      </w:r>
      <w:r>
        <w:rPr>
          <w:rFonts w:hint="cs"/>
        </w:rPr>
        <w:t xml:space="preserve"> </w:t>
      </w:r>
      <w:r>
        <w:rPr>
          <w:rFonts w:hint="cs"/>
          <w:rtl/>
        </w:rPr>
        <w:t>יכול</w:t>
      </w:r>
      <w:r>
        <w:rPr>
          <w:rFonts w:hint="cs"/>
        </w:rPr>
        <w:t xml:space="preserve"> </w:t>
      </w:r>
      <w:r>
        <w:rPr>
          <w:rFonts w:hint="cs"/>
          <w:rtl/>
        </w:rPr>
        <w:t>וירוצה</w:t>
      </w:r>
      <w:r>
        <w:rPr>
          <w:rFonts w:hint="cs"/>
        </w:rPr>
        <w:t xml:space="preserve"> </w:t>
      </w:r>
      <w:r>
        <w:rPr>
          <w:rFonts w:hint="cs"/>
          <w:rtl/>
        </w:rPr>
        <w:t>בעבודות</w:t>
      </w:r>
      <w:r>
        <w:rPr>
          <w:rFonts w:hint="cs"/>
        </w:rPr>
        <w:t xml:space="preserve"> </w:t>
      </w:r>
      <w:r>
        <w:rPr>
          <w:rFonts w:hint="cs"/>
          <w:rtl/>
        </w:rPr>
        <w:t>שירות, לבין</w:t>
      </w:r>
      <w:r>
        <w:rPr>
          <w:rFonts w:hint="cs"/>
        </w:rPr>
        <w:t xml:space="preserve"> </w:t>
      </w:r>
      <w:r>
        <w:rPr>
          <w:rFonts w:hint="cs"/>
          <w:rtl/>
        </w:rPr>
        <w:t>ששה</w:t>
      </w:r>
      <w:r>
        <w:rPr>
          <w:rFonts w:hint="cs"/>
        </w:rPr>
        <w:t xml:space="preserve"> </w:t>
      </w:r>
      <w:r>
        <w:rPr>
          <w:rFonts w:hint="cs"/>
          <w:rtl/>
        </w:rPr>
        <w:t>חודשי</w:t>
      </w:r>
      <w:r>
        <w:rPr>
          <w:rFonts w:hint="cs"/>
        </w:rPr>
        <w:t xml:space="preserve"> </w:t>
      </w:r>
      <w:r>
        <w:rPr>
          <w:rFonts w:hint="cs"/>
          <w:rtl/>
        </w:rPr>
        <w:t>מאסר</w:t>
      </w:r>
      <w:r>
        <w:rPr>
          <w:rFonts w:hint="cs"/>
        </w:rPr>
        <w:t xml:space="preserve"> </w:t>
      </w:r>
      <w:r>
        <w:rPr>
          <w:rFonts w:hint="cs"/>
          <w:rtl/>
        </w:rPr>
        <w:t>בפועל. נדון לחודש עבודות שירות ומאסר על תנאי הערעור נדחה.</w:t>
      </w:r>
    </w:p>
    <w:p w14:paraId="0241B2CB" w14:textId="77777777" w:rsidR="00725A34" w:rsidRDefault="00725A34" w:rsidP="00725A34"/>
    <w:p w14:paraId="2D74B870" w14:textId="77777777" w:rsidR="00725A34" w:rsidRDefault="00725A34" w:rsidP="00725A34">
      <w:pPr>
        <w:rPr>
          <w:rtl/>
        </w:rPr>
      </w:pPr>
      <w:r>
        <w:rPr>
          <w:rFonts w:hint="cs"/>
          <w:b/>
          <w:bCs/>
          <w:u w:val="single"/>
          <w:rtl/>
        </w:rPr>
        <w:t xml:space="preserve"> </w:t>
      </w:r>
    </w:p>
    <w:p w14:paraId="71D47E59" w14:textId="77777777" w:rsidR="00725A34" w:rsidRDefault="00725A34" w:rsidP="00725A34">
      <w:pPr>
        <w:spacing w:line="360" w:lineRule="auto"/>
        <w:ind w:left="1440" w:hanging="720"/>
        <w:jc w:val="both"/>
        <w:rPr>
          <w:rtl/>
        </w:rPr>
      </w:pPr>
      <w:r>
        <w:rPr>
          <w:rFonts w:hint="cs"/>
          <w:rtl/>
        </w:rPr>
        <w:t>ו.</w:t>
      </w:r>
      <w:r>
        <w:rPr>
          <w:b/>
          <w:bCs/>
          <w:rtl/>
        </w:rPr>
        <w:tab/>
      </w:r>
      <w:hyperlink r:id="rId17" w:history="1">
        <w:r w:rsidR="000E1845" w:rsidRPr="000E1845">
          <w:rPr>
            <w:b/>
            <w:bCs/>
            <w:color w:val="0000FF"/>
            <w:u w:val="single"/>
            <w:rtl/>
          </w:rPr>
          <w:t>עפג (י-ם) 56662-05-16</w:t>
        </w:r>
      </w:hyperlink>
      <w:r>
        <w:rPr>
          <w:rFonts w:hint="cs"/>
          <w:b/>
          <w:bCs/>
          <w:u w:val="single"/>
          <w:rtl/>
        </w:rPr>
        <w:t xml:space="preserve"> ישראל</w:t>
      </w:r>
      <w:r>
        <w:rPr>
          <w:rFonts w:hint="cs"/>
          <w:b/>
          <w:bCs/>
          <w:u w:val="single"/>
        </w:rPr>
        <w:t xml:space="preserve"> </w:t>
      </w:r>
      <w:r>
        <w:rPr>
          <w:rFonts w:hint="cs"/>
          <w:b/>
          <w:bCs/>
          <w:u w:val="single"/>
          <w:rtl/>
        </w:rPr>
        <w:t>מאיר</w:t>
      </w:r>
      <w:r>
        <w:rPr>
          <w:rFonts w:hint="cs"/>
          <w:b/>
          <w:bCs/>
          <w:u w:val="single"/>
        </w:rPr>
        <w:t xml:space="preserve"> </w:t>
      </w:r>
      <w:r>
        <w:rPr>
          <w:rFonts w:hint="cs"/>
          <w:b/>
          <w:bCs/>
          <w:u w:val="single"/>
          <w:rtl/>
        </w:rPr>
        <w:t>ששון</w:t>
      </w:r>
      <w:r>
        <w:rPr>
          <w:rFonts w:hint="cs"/>
          <w:b/>
          <w:bCs/>
          <w:u w:val="single"/>
        </w:rPr>
        <w:t xml:space="preserve"> </w:t>
      </w:r>
      <w:r>
        <w:rPr>
          <w:rFonts w:hint="cs"/>
          <w:b/>
          <w:bCs/>
          <w:u w:val="single"/>
          <w:rtl/>
        </w:rPr>
        <w:t>בוקעי</w:t>
      </w:r>
      <w:r>
        <w:rPr>
          <w:rFonts w:hint="cs"/>
          <w:b/>
          <w:bCs/>
          <w:u w:val="single"/>
        </w:rPr>
        <w:t xml:space="preserve"> </w:t>
      </w:r>
      <w:r>
        <w:rPr>
          <w:rFonts w:hint="cs"/>
          <w:b/>
          <w:bCs/>
          <w:u w:val="single"/>
          <w:rtl/>
        </w:rPr>
        <w:t>נ' מדינת</w:t>
      </w:r>
      <w:r>
        <w:rPr>
          <w:rFonts w:hint="cs"/>
          <w:b/>
          <w:bCs/>
          <w:u w:val="single"/>
        </w:rPr>
        <w:t xml:space="preserve"> </w:t>
      </w:r>
      <w:r>
        <w:rPr>
          <w:rFonts w:hint="cs"/>
          <w:b/>
          <w:bCs/>
          <w:u w:val="single"/>
          <w:rtl/>
        </w:rPr>
        <w:t>ישראל</w:t>
      </w:r>
      <w:r>
        <w:rPr>
          <w:rFonts w:hint="cs"/>
          <w:b/>
          <w:bCs/>
          <w:rtl/>
        </w:rPr>
        <w:t xml:space="preserve"> </w:t>
      </w:r>
      <w:r w:rsidR="000E1845">
        <w:rPr>
          <w:rFonts w:hint="cs"/>
          <w:rtl/>
        </w:rPr>
        <w:t xml:space="preserve"> </w:t>
      </w:r>
      <w:r>
        <w:rPr>
          <w:rFonts w:hint="cs"/>
          <w:rtl/>
        </w:rPr>
        <w:t>(09.05.17) על</w:t>
      </w:r>
      <w:r>
        <w:rPr>
          <w:rFonts w:hint="cs"/>
        </w:rPr>
        <w:t xml:space="preserve"> </w:t>
      </w:r>
      <w:r>
        <w:rPr>
          <w:rFonts w:hint="cs"/>
          <w:rtl/>
        </w:rPr>
        <w:t>פי</w:t>
      </w:r>
      <w:r>
        <w:rPr>
          <w:rFonts w:hint="cs"/>
        </w:rPr>
        <w:t xml:space="preserve"> </w:t>
      </w:r>
      <w:r>
        <w:rPr>
          <w:rFonts w:hint="cs"/>
          <w:rtl/>
        </w:rPr>
        <w:t>עובדות</w:t>
      </w:r>
      <w:r>
        <w:rPr>
          <w:rFonts w:hint="cs"/>
        </w:rPr>
        <w:t xml:space="preserve"> </w:t>
      </w:r>
      <w:r>
        <w:rPr>
          <w:rFonts w:hint="cs"/>
          <w:rtl/>
        </w:rPr>
        <w:t>כתב</w:t>
      </w:r>
      <w:r>
        <w:rPr>
          <w:rFonts w:hint="cs"/>
        </w:rPr>
        <w:t xml:space="preserve"> </w:t>
      </w:r>
      <w:r>
        <w:rPr>
          <w:rFonts w:hint="cs"/>
          <w:rtl/>
        </w:rPr>
        <w:t>האישום, הנאשם</w:t>
      </w:r>
      <w:r>
        <w:rPr>
          <w:rFonts w:hint="cs"/>
        </w:rPr>
        <w:t xml:space="preserve"> </w:t>
      </w:r>
      <w:r>
        <w:rPr>
          <w:rFonts w:hint="cs"/>
          <w:rtl/>
        </w:rPr>
        <w:t>הקים</w:t>
      </w:r>
      <w:r>
        <w:rPr>
          <w:rFonts w:hint="cs"/>
        </w:rPr>
        <w:t xml:space="preserve"> </w:t>
      </w:r>
      <w:r>
        <w:rPr>
          <w:rFonts w:hint="cs"/>
          <w:rtl/>
        </w:rPr>
        <w:t>מעבדה</w:t>
      </w:r>
      <w:r>
        <w:rPr>
          <w:rFonts w:hint="cs"/>
        </w:rPr>
        <w:t xml:space="preserve"> </w:t>
      </w:r>
      <w:r>
        <w:rPr>
          <w:rFonts w:hint="cs"/>
          <w:rtl/>
        </w:rPr>
        <w:t>מאולתרת</w:t>
      </w:r>
      <w:r>
        <w:rPr>
          <w:rFonts w:hint="cs"/>
        </w:rPr>
        <w:t xml:space="preserve"> </w:t>
      </w:r>
      <w:r>
        <w:rPr>
          <w:rFonts w:hint="cs"/>
          <w:rtl/>
        </w:rPr>
        <w:t>לגידול</w:t>
      </w:r>
      <w:r>
        <w:rPr>
          <w:rFonts w:hint="cs"/>
        </w:rPr>
        <w:t xml:space="preserve"> </w:t>
      </w:r>
      <w:r>
        <w:rPr>
          <w:rFonts w:hint="cs"/>
          <w:rtl/>
        </w:rPr>
        <w:t>סמים</w:t>
      </w:r>
      <w:r>
        <w:rPr>
          <w:rFonts w:hint="cs"/>
        </w:rPr>
        <w:t xml:space="preserve"> </w:t>
      </w:r>
      <w:r>
        <w:rPr>
          <w:rFonts w:hint="cs"/>
          <w:rtl/>
        </w:rPr>
        <w:t>מסוכנים. נתפסו</w:t>
      </w:r>
      <w:r>
        <w:rPr>
          <w:rFonts w:hint="cs"/>
        </w:rPr>
        <w:t xml:space="preserve"> </w:t>
      </w:r>
      <w:r>
        <w:rPr>
          <w:rFonts w:hint="cs"/>
          <w:rtl/>
        </w:rPr>
        <w:t>שלושה</w:t>
      </w:r>
      <w:r>
        <w:rPr>
          <w:rFonts w:hint="cs"/>
        </w:rPr>
        <w:t xml:space="preserve"> </w:t>
      </w:r>
      <w:r>
        <w:rPr>
          <w:rFonts w:hint="cs"/>
          <w:rtl/>
        </w:rPr>
        <w:t>שתילי</w:t>
      </w:r>
      <w:r>
        <w:rPr>
          <w:rFonts w:hint="cs"/>
        </w:rPr>
        <w:t xml:space="preserve"> </w:t>
      </w:r>
      <w:r>
        <w:rPr>
          <w:rFonts w:hint="cs"/>
          <w:rtl/>
        </w:rPr>
        <w:t>סם</w:t>
      </w:r>
      <w:r>
        <w:rPr>
          <w:rFonts w:hint="cs"/>
        </w:rPr>
        <w:t xml:space="preserve"> </w:t>
      </w:r>
      <w:r>
        <w:rPr>
          <w:rFonts w:hint="cs"/>
          <w:rtl/>
        </w:rPr>
        <w:t>מסוכן</w:t>
      </w:r>
      <w:r>
        <w:rPr>
          <w:rFonts w:hint="cs"/>
        </w:rPr>
        <w:t xml:space="preserve"> </w:t>
      </w:r>
      <w:r>
        <w:rPr>
          <w:rFonts w:hint="cs"/>
          <w:rtl/>
        </w:rPr>
        <w:t>מסוג</w:t>
      </w:r>
      <w:r>
        <w:rPr>
          <w:rFonts w:hint="cs"/>
        </w:rPr>
        <w:t xml:space="preserve"> </w:t>
      </w:r>
      <w:r>
        <w:rPr>
          <w:rFonts w:hint="cs"/>
          <w:rtl/>
        </w:rPr>
        <w:t>קנאביס</w:t>
      </w:r>
      <w:r>
        <w:rPr>
          <w:rFonts w:hint="cs"/>
        </w:rPr>
        <w:t xml:space="preserve"> </w:t>
      </w:r>
      <w:r>
        <w:rPr>
          <w:rFonts w:hint="cs"/>
          <w:rtl/>
        </w:rPr>
        <w:t>במשקל</w:t>
      </w:r>
      <w:r>
        <w:rPr>
          <w:rFonts w:hint="cs"/>
        </w:rPr>
        <w:t xml:space="preserve"> </w:t>
      </w:r>
      <w:r>
        <w:rPr>
          <w:rFonts w:hint="cs"/>
          <w:rtl/>
        </w:rPr>
        <w:t>של</w:t>
      </w:r>
      <w:r>
        <w:rPr>
          <w:rFonts w:hint="cs"/>
        </w:rPr>
        <w:t xml:space="preserve"> </w:t>
      </w:r>
      <w:r>
        <w:rPr>
          <w:rFonts w:hint="cs"/>
          <w:rtl/>
        </w:rPr>
        <w:t>כ – 1,430</w:t>
      </w:r>
      <w:r>
        <w:rPr>
          <w:rFonts w:hint="cs"/>
        </w:rPr>
        <w:t xml:space="preserve"> </w:t>
      </w:r>
      <w:r>
        <w:rPr>
          <w:rFonts w:hint="cs"/>
          <w:rtl/>
        </w:rPr>
        <w:t>גרם, וכן</w:t>
      </w:r>
      <w:r>
        <w:rPr>
          <w:rFonts w:hint="cs"/>
        </w:rPr>
        <w:t xml:space="preserve"> </w:t>
      </w:r>
      <w:r>
        <w:rPr>
          <w:rFonts w:hint="cs"/>
          <w:rtl/>
        </w:rPr>
        <w:t>ציוד</w:t>
      </w:r>
      <w:r>
        <w:rPr>
          <w:rFonts w:hint="cs"/>
        </w:rPr>
        <w:t xml:space="preserve"> </w:t>
      </w:r>
      <w:r>
        <w:rPr>
          <w:rFonts w:hint="cs"/>
          <w:rtl/>
        </w:rPr>
        <w:t>כדלהלן: חומרי</w:t>
      </w:r>
      <w:r>
        <w:rPr>
          <w:rFonts w:hint="cs"/>
        </w:rPr>
        <w:t xml:space="preserve"> </w:t>
      </w:r>
      <w:r>
        <w:rPr>
          <w:rFonts w:hint="cs"/>
          <w:rtl/>
        </w:rPr>
        <w:t>דישון</w:t>
      </w:r>
      <w:r>
        <w:rPr>
          <w:rFonts w:hint="cs"/>
        </w:rPr>
        <w:t xml:space="preserve"> </w:t>
      </w:r>
      <w:r>
        <w:rPr>
          <w:rFonts w:hint="cs"/>
          <w:rtl/>
        </w:rPr>
        <w:t>וריסוס; מנורת</w:t>
      </w:r>
      <w:r>
        <w:rPr>
          <w:rFonts w:hint="cs"/>
        </w:rPr>
        <w:t xml:space="preserve"> </w:t>
      </w:r>
      <w:r>
        <w:rPr>
          <w:rFonts w:hint="cs"/>
          <w:rtl/>
        </w:rPr>
        <w:t>חימום;</w:t>
      </w:r>
      <w:r>
        <w:rPr>
          <w:rFonts w:hint="cs"/>
        </w:rPr>
        <w:t xml:space="preserve"> </w:t>
      </w:r>
      <w:r>
        <w:rPr>
          <w:rFonts w:hint="cs"/>
          <w:rtl/>
        </w:rPr>
        <w:t>מאווררים; ונטה;</w:t>
      </w:r>
      <w:r>
        <w:rPr>
          <w:rFonts w:hint="cs"/>
        </w:rPr>
        <w:t xml:space="preserve"> </w:t>
      </w:r>
      <w:r>
        <w:rPr>
          <w:rFonts w:hint="cs"/>
          <w:rtl/>
        </w:rPr>
        <w:t>מד</w:t>
      </w:r>
      <w:r>
        <w:rPr>
          <w:rFonts w:hint="cs"/>
        </w:rPr>
        <w:t xml:space="preserve"> </w:t>
      </w:r>
      <w:r>
        <w:rPr>
          <w:rFonts w:hint="cs"/>
          <w:rtl/>
        </w:rPr>
        <w:t>טמפרטורה;</w:t>
      </w:r>
      <w:r>
        <w:rPr>
          <w:rFonts w:hint="cs"/>
        </w:rPr>
        <w:t xml:space="preserve"> </w:t>
      </w:r>
      <w:r>
        <w:rPr>
          <w:rFonts w:hint="cs"/>
          <w:rtl/>
        </w:rPr>
        <w:t>צינורות;</w:t>
      </w:r>
      <w:r>
        <w:rPr>
          <w:rFonts w:hint="cs"/>
        </w:rPr>
        <w:t xml:space="preserve"> </w:t>
      </w:r>
      <w:r>
        <w:rPr>
          <w:rFonts w:hint="cs"/>
          <w:rtl/>
        </w:rPr>
        <w:t>שעוני</w:t>
      </w:r>
      <w:r>
        <w:rPr>
          <w:rFonts w:hint="cs"/>
        </w:rPr>
        <w:t xml:space="preserve"> </w:t>
      </w:r>
      <w:r>
        <w:rPr>
          <w:rFonts w:hint="cs"/>
          <w:rtl/>
        </w:rPr>
        <w:t>שבת;</w:t>
      </w:r>
      <w:r>
        <w:rPr>
          <w:rFonts w:hint="cs"/>
        </w:rPr>
        <w:t xml:space="preserve"> </w:t>
      </w:r>
      <w:r>
        <w:rPr>
          <w:rFonts w:hint="cs"/>
          <w:rtl/>
        </w:rPr>
        <w:t>דלי</w:t>
      </w:r>
      <w:r>
        <w:rPr>
          <w:rFonts w:hint="cs"/>
        </w:rPr>
        <w:t xml:space="preserve"> </w:t>
      </w:r>
      <w:r>
        <w:rPr>
          <w:rFonts w:hint="cs"/>
          <w:rtl/>
        </w:rPr>
        <w:t>להשקיה;</w:t>
      </w:r>
      <w:r>
        <w:rPr>
          <w:rFonts w:hint="cs"/>
        </w:rPr>
        <w:t xml:space="preserve"> </w:t>
      </w:r>
      <w:r>
        <w:rPr>
          <w:rFonts w:hint="cs"/>
          <w:rtl/>
        </w:rPr>
        <w:t>כוננית</w:t>
      </w:r>
      <w:r>
        <w:rPr>
          <w:rFonts w:hint="cs"/>
        </w:rPr>
        <w:t xml:space="preserve"> </w:t>
      </w:r>
      <w:r>
        <w:rPr>
          <w:rFonts w:hint="cs"/>
          <w:rtl/>
        </w:rPr>
        <w:t>לייבוש</w:t>
      </w:r>
      <w:r>
        <w:rPr>
          <w:rFonts w:hint="cs"/>
        </w:rPr>
        <w:t xml:space="preserve"> </w:t>
      </w:r>
      <w:r>
        <w:rPr>
          <w:rFonts w:hint="cs"/>
          <w:rtl/>
        </w:rPr>
        <w:t>עלים;</w:t>
      </w:r>
      <w:r>
        <w:rPr>
          <w:rFonts w:hint="cs"/>
        </w:rPr>
        <w:t xml:space="preserve"> </w:t>
      </w:r>
      <w:r>
        <w:rPr>
          <w:rFonts w:hint="cs"/>
          <w:rtl/>
        </w:rPr>
        <w:t>ושקיות</w:t>
      </w:r>
      <w:r>
        <w:rPr>
          <w:rFonts w:hint="cs"/>
        </w:rPr>
        <w:t xml:space="preserve"> </w:t>
      </w:r>
      <w:r>
        <w:rPr>
          <w:rFonts w:hint="cs"/>
          <w:rtl/>
        </w:rPr>
        <w:t>לחלוקת</w:t>
      </w:r>
      <w:r>
        <w:rPr>
          <w:rFonts w:hint="cs"/>
        </w:rPr>
        <w:t xml:space="preserve"> </w:t>
      </w:r>
      <w:r>
        <w:rPr>
          <w:rFonts w:hint="cs"/>
          <w:rtl/>
        </w:rPr>
        <w:t>סם. באותן</w:t>
      </w:r>
      <w:r>
        <w:rPr>
          <w:rFonts w:hint="cs"/>
        </w:rPr>
        <w:t xml:space="preserve"> </w:t>
      </w:r>
      <w:r>
        <w:rPr>
          <w:rFonts w:hint="cs"/>
          <w:rtl/>
        </w:rPr>
        <w:t>נסיבות</w:t>
      </w:r>
      <w:r>
        <w:rPr>
          <w:rFonts w:hint="cs"/>
        </w:rPr>
        <w:t xml:space="preserve"> </w:t>
      </w:r>
      <w:r>
        <w:rPr>
          <w:rFonts w:hint="cs"/>
          <w:rtl/>
        </w:rPr>
        <w:t>החזיק</w:t>
      </w:r>
      <w:r>
        <w:rPr>
          <w:rFonts w:hint="cs"/>
        </w:rPr>
        <w:t xml:space="preserve"> </w:t>
      </w:r>
      <w:r>
        <w:rPr>
          <w:rFonts w:hint="cs"/>
          <w:rtl/>
        </w:rPr>
        <w:t>הנאשם</w:t>
      </w:r>
      <w:r>
        <w:rPr>
          <w:rFonts w:hint="cs"/>
        </w:rPr>
        <w:t xml:space="preserve"> </w:t>
      </w:r>
      <w:r>
        <w:rPr>
          <w:rFonts w:hint="cs"/>
          <w:rtl/>
        </w:rPr>
        <w:t>בביתו</w:t>
      </w:r>
      <w:r>
        <w:rPr>
          <w:rFonts w:hint="cs"/>
        </w:rPr>
        <w:t xml:space="preserve"> </w:t>
      </w:r>
      <w:r>
        <w:rPr>
          <w:rFonts w:hint="cs"/>
          <w:rtl/>
        </w:rPr>
        <w:t>סם</w:t>
      </w:r>
      <w:r>
        <w:rPr>
          <w:rFonts w:hint="cs"/>
        </w:rPr>
        <w:t xml:space="preserve"> </w:t>
      </w:r>
      <w:r>
        <w:rPr>
          <w:rFonts w:hint="cs"/>
          <w:rtl/>
        </w:rPr>
        <w:t>מסוכן</w:t>
      </w:r>
      <w:r>
        <w:rPr>
          <w:rFonts w:hint="cs"/>
        </w:rPr>
        <w:t xml:space="preserve"> </w:t>
      </w:r>
      <w:r>
        <w:rPr>
          <w:rFonts w:hint="cs"/>
          <w:rtl/>
        </w:rPr>
        <w:t>מסוג</w:t>
      </w:r>
      <w:r>
        <w:rPr>
          <w:rFonts w:hint="cs"/>
        </w:rPr>
        <w:t xml:space="preserve"> </w:t>
      </w:r>
      <w:r>
        <w:rPr>
          <w:rFonts w:hint="cs"/>
          <w:rtl/>
        </w:rPr>
        <w:t>קנאביס</w:t>
      </w:r>
      <w:r>
        <w:rPr>
          <w:rFonts w:hint="cs"/>
        </w:rPr>
        <w:t xml:space="preserve"> </w:t>
      </w:r>
      <w:r>
        <w:rPr>
          <w:rFonts w:hint="cs"/>
          <w:rtl/>
        </w:rPr>
        <w:t>וכן</w:t>
      </w:r>
      <w:r>
        <w:rPr>
          <w:rFonts w:hint="cs"/>
        </w:rPr>
        <w:t xml:space="preserve"> </w:t>
      </w:r>
      <w:r>
        <w:rPr>
          <w:rFonts w:hint="cs"/>
          <w:rtl/>
        </w:rPr>
        <w:t>סם</w:t>
      </w:r>
      <w:r>
        <w:rPr>
          <w:rFonts w:hint="cs"/>
        </w:rPr>
        <w:t xml:space="preserve"> </w:t>
      </w:r>
      <w:r>
        <w:rPr>
          <w:rFonts w:hint="cs"/>
          <w:rtl/>
        </w:rPr>
        <w:t>מסוכן</w:t>
      </w:r>
      <w:r>
        <w:rPr>
          <w:rFonts w:hint="cs"/>
        </w:rPr>
        <w:t xml:space="preserve"> </w:t>
      </w:r>
      <w:r>
        <w:rPr>
          <w:rFonts w:hint="cs"/>
          <w:rtl/>
        </w:rPr>
        <w:t>חשיש</w:t>
      </w:r>
      <w:r>
        <w:rPr>
          <w:rFonts w:hint="cs"/>
        </w:rPr>
        <w:t xml:space="preserve"> </w:t>
      </w:r>
      <w:r>
        <w:rPr>
          <w:rFonts w:hint="cs"/>
          <w:rtl/>
        </w:rPr>
        <w:t>בכמות</w:t>
      </w:r>
      <w:r>
        <w:rPr>
          <w:rFonts w:hint="cs"/>
        </w:rPr>
        <w:t xml:space="preserve"> </w:t>
      </w:r>
      <w:r>
        <w:rPr>
          <w:rFonts w:hint="cs"/>
          <w:rtl/>
        </w:rPr>
        <w:t>קטנה, זאת</w:t>
      </w:r>
      <w:r>
        <w:rPr>
          <w:rFonts w:hint="cs"/>
        </w:rPr>
        <w:t xml:space="preserve"> </w:t>
      </w:r>
      <w:r>
        <w:rPr>
          <w:rFonts w:hint="cs"/>
          <w:rtl/>
        </w:rPr>
        <w:t>לצריכתו</w:t>
      </w:r>
      <w:r>
        <w:rPr>
          <w:rFonts w:hint="cs"/>
        </w:rPr>
        <w:t xml:space="preserve"> </w:t>
      </w:r>
      <w:r>
        <w:rPr>
          <w:rFonts w:hint="cs"/>
          <w:rtl/>
        </w:rPr>
        <w:t>העצמית. בית משפט</w:t>
      </w:r>
      <w:r>
        <w:rPr>
          <w:rFonts w:hint="cs"/>
        </w:rPr>
        <w:t xml:space="preserve"> </w:t>
      </w:r>
      <w:r>
        <w:rPr>
          <w:rFonts w:hint="cs"/>
          <w:rtl/>
        </w:rPr>
        <w:t xml:space="preserve">קמא קבע </w:t>
      </w:r>
      <w:r w:rsidR="000E1845">
        <w:rPr>
          <w:rtl/>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 בין</w:t>
      </w:r>
      <w:r>
        <w:rPr>
          <w:rFonts w:hint="cs"/>
        </w:rPr>
        <w:t xml:space="preserve"> </w:t>
      </w:r>
      <w:r>
        <w:rPr>
          <w:rFonts w:hint="cs"/>
          <w:rtl/>
        </w:rPr>
        <w:t>שישה</w:t>
      </w:r>
      <w:r>
        <w:rPr>
          <w:rFonts w:hint="cs"/>
        </w:rPr>
        <w:t xml:space="preserve"> </w:t>
      </w:r>
      <w:r>
        <w:rPr>
          <w:rFonts w:hint="cs"/>
          <w:rtl/>
        </w:rPr>
        <w:t>לבין</w:t>
      </w:r>
      <w:r>
        <w:rPr>
          <w:rFonts w:hint="cs"/>
        </w:rPr>
        <w:t xml:space="preserve"> </w:t>
      </w:r>
      <w:r>
        <w:rPr>
          <w:rFonts w:hint="cs"/>
          <w:rtl/>
        </w:rPr>
        <w:t>18 חודשי</w:t>
      </w:r>
      <w:r>
        <w:rPr>
          <w:rFonts w:hint="cs"/>
        </w:rPr>
        <w:t xml:space="preserve"> </w:t>
      </w:r>
      <w:r>
        <w:rPr>
          <w:rFonts w:hint="cs"/>
          <w:rtl/>
        </w:rPr>
        <w:t>מאסר</w:t>
      </w:r>
      <w:r>
        <w:rPr>
          <w:rFonts w:hint="cs"/>
        </w:rPr>
        <w:t xml:space="preserve"> </w:t>
      </w:r>
      <w:r>
        <w:rPr>
          <w:rFonts w:hint="cs"/>
          <w:rtl/>
        </w:rPr>
        <w:t>בפועל. נגזר</w:t>
      </w:r>
      <w:r>
        <w:rPr>
          <w:rFonts w:hint="cs"/>
        </w:rPr>
        <w:t xml:space="preserve"> </w:t>
      </w:r>
      <w:r>
        <w:rPr>
          <w:rFonts w:hint="cs"/>
          <w:rtl/>
        </w:rPr>
        <w:t>על</w:t>
      </w:r>
      <w:r>
        <w:rPr>
          <w:rFonts w:hint="cs"/>
        </w:rPr>
        <w:t xml:space="preserve"> </w:t>
      </w:r>
      <w:r>
        <w:rPr>
          <w:rFonts w:hint="cs"/>
          <w:rtl/>
        </w:rPr>
        <w:t>המערער</w:t>
      </w:r>
      <w:r>
        <w:rPr>
          <w:rFonts w:hint="cs"/>
        </w:rPr>
        <w:t xml:space="preserve"> </w:t>
      </w:r>
      <w:r>
        <w:rPr>
          <w:rFonts w:hint="cs"/>
          <w:rtl/>
        </w:rPr>
        <w:t>מאסר</w:t>
      </w:r>
      <w:r>
        <w:rPr>
          <w:rFonts w:hint="cs"/>
        </w:rPr>
        <w:t xml:space="preserve"> </w:t>
      </w:r>
      <w:r>
        <w:rPr>
          <w:rFonts w:hint="cs"/>
          <w:rtl/>
        </w:rPr>
        <w:t>בפועל</w:t>
      </w:r>
      <w:r>
        <w:rPr>
          <w:rFonts w:hint="cs"/>
        </w:rPr>
        <w:t xml:space="preserve"> </w:t>
      </w:r>
      <w:r>
        <w:rPr>
          <w:rFonts w:hint="cs"/>
          <w:rtl/>
        </w:rPr>
        <w:t>למשך</w:t>
      </w:r>
      <w:r>
        <w:rPr>
          <w:rFonts w:hint="cs"/>
        </w:rPr>
        <w:t xml:space="preserve"> </w:t>
      </w:r>
      <w:r>
        <w:rPr>
          <w:rFonts w:hint="cs"/>
          <w:rtl/>
        </w:rPr>
        <w:t>שישה</w:t>
      </w:r>
      <w:r>
        <w:rPr>
          <w:rFonts w:hint="cs"/>
        </w:rPr>
        <w:t xml:space="preserve"> </w:t>
      </w:r>
      <w:r>
        <w:rPr>
          <w:rFonts w:hint="cs"/>
          <w:rtl/>
        </w:rPr>
        <w:t>חודשים; מאסר</w:t>
      </w:r>
      <w:r>
        <w:rPr>
          <w:rFonts w:hint="cs"/>
        </w:rPr>
        <w:t xml:space="preserve"> </w:t>
      </w:r>
      <w:r>
        <w:rPr>
          <w:rFonts w:hint="cs"/>
          <w:rtl/>
        </w:rPr>
        <w:t>על</w:t>
      </w:r>
      <w:r>
        <w:rPr>
          <w:rFonts w:hint="cs"/>
        </w:rPr>
        <w:t xml:space="preserve"> </w:t>
      </w:r>
      <w:r>
        <w:rPr>
          <w:rFonts w:hint="cs"/>
          <w:rtl/>
        </w:rPr>
        <w:t>תנאי; פסילת</w:t>
      </w:r>
      <w:r>
        <w:rPr>
          <w:rFonts w:hint="cs"/>
        </w:rPr>
        <w:t xml:space="preserve"> </w:t>
      </w:r>
      <w:r>
        <w:rPr>
          <w:rFonts w:hint="cs"/>
          <w:rtl/>
        </w:rPr>
        <w:t>רישיון</w:t>
      </w:r>
      <w:r>
        <w:rPr>
          <w:rFonts w:hint="cs"/>
        </w:rPr>
        <w:t xml:space="preserve"> </w:t>
      </w:r>
      <w:r>
        <w:rPr>
          <w:rFonts w:hint="cs"/>
          <w:rtl/>
        </w:rPr>
        <w:t>נהיגה</w:t>
      </w:r>
      <w:r>
        <w:rPr>
          <w:rFonts w:hint="cs"/>
        </w:rPr>
        <w:t xml:space="preserve"> </w:t>
      </w:r>
      <w:r>
        <w:rPr>
          <w:rFonts w:hint="cs"/>
          <w:rtl/>
        </w:rPr>
        <w:t>בפועל</w:t>
      </w:r>
      <w:r>
        <w:rPr>
          <w:rFonts w:hint="cs"/>
        </w:rPr>
        <w:t xml:space="preserve"> </w:t>
      </w:r>
      <w:r>
        <w:rPr>
          <w:rFonts w:hint="cs"/>
          <w:rtl/>
        </w:rPr>
        <w:t>ועל</w:t>
      </w:r>
      <w:r>
        <w:rPr>
          <w:rFonts w:hint="cs"/>
        </w:rPr>
        <w:t xml:space="preserve"> </w:t>
      </w:r>
      <w:r>
        <w:rPr>
          <w:rFonts w:hint="cs"/>
          <w:rtl/>
        </w:rPr>
        <w:t>תנאי</w:t>
      </w:r>
      <w:r>
        <w:rPr>
          <w:rFonts w:hint="cs"/>
        </w:rPr>
        <w:t xml:space="preserve"> </w:t>
      </w:r>
      <w:r>
        <w:rPr>
          <w:rFonts w:hint="cs"/>
          <w:rtl/>
        </w:rPr>
        <w:t>וקנס</w:t>
      </w:r>
      <w:r>
        <w:rPr>
          <w:rFonts w:hint="cs"/>
        </w:rPr>
        <w:t xml:space="preserve"> </w:t>
      </w:r>
      <w:r>
        <w:rPr>
          <w:rFonts w:hint="cs"/>
          <w:rtl/>
        </w:rPr>
        <w:t>בסך   3,000ש"ח, הערעור נדחה.</w:t>
      </w:r>
    </w:p>
    <w:p w14:paraId="00000F20" w14:textId="77777777" w:rsidR="00725A34" w:rsidRDefault="00725A34" w:rsidP="00725A34">
      <w:pPr>
        <w:rPr>
          <w:rtl/>
        </w:rPr>
      </w:pPr>
    </w:p>
    <w:p w14:paraId="1D50FC98" w14:textId="77777777" w:rsidR="00725A34" w:rsidRDefault="00725A34" w:rsidP="00725A34">
      <w:pPr>
        <w:rPr>
          <w:rtl/>
        </w:rPr>
      </w:pPr>
    </w:p>
    <w:p w14:paraId="46F70F03" w14:textId="77777777" w:rsidR="00725A34" w:rsidRDefault="00725A34" w:rsidP="00725A34">
      <w:pPr>
        <w:spacing w:line="360" w:lineRule="auto"/>
        <w:ind w:left="720" w:hanging="720"/>
        <w:jc w:val="both"/>
        <w:rPr>
          <w:rFonts w:cs="Times New Roman"/>
          <w:sz w:val="22"/>
          <w:szCs w:val="22"/>
          <w:rtl/>
        </w:rPr>
      </w:pPr>
      <w:r>
        <w:rPr>
          <w:rFonts w:hint="cs"/>
          <w:rtl/>
        </w:rPr>
        <w:t>24.</w:t>
      </w:r>
      <w:r>
        <w:rPr>
          <w:rtl/>
        </w:rPr>
        <w:tab/>
      </w:r>
      <w:r>
        <w:rPr>
          <w:rFonts w:hint="cs"/>
          <w:rtl/>
        </w:rPr>
        <w:t>בהתאם</w:t>
      </w:r>
      <w:r>
        <w:rPr>
          <w:rFonts w:hint="cs"/>
        </w:rPr>
        <w:t xml:space="preserve"> </w:t>
      </w:r>
      <w:r>
        <w:rPr>
          <w:rFonts w:hint="cs"/>
          <w:rtl/>
        </w:rPr>
        <w:t>לתיקון 113 ל</w:t>
      </w:r>
      <w:hyperlink r:id="rId18" w:history="1">
        <w:r w:rsidR="000E1845" w:rsidRPr="000E1845">
          <w:rPr>
            <w:color w:val="0000FF"/>
            <w:u w:val="single"/>
            <w:rtl/>
          </w:rPr>
          <w:t>חוק העונשין</w:t>
        </w:r>
      </w:hyperlink>
      <w:r>
        <w:rPr>
          <w:rFonts w:hint="cs"/>
          <w:rtl/>
        </w:rPr>
        <w:t>, יש</w:t>
      </w:r>
      <w:r>
        <w:rPr>
          <w:rFonts w:hint="cs"/>
        </w:rPr>
        <w:t xml:space="preserve"> </w:t>
      </w:r>
      <w:r>
        <w:rPr>
          <w:rFonts w:hint="cs"/>
          <w:rtl/>
        </w:rPr>
        <w:t>לקבוע, בטרם</w:t>
      </w:r>
      <w:r>
        <w:rPr>
          <w:rFonts w:hint="cs"/>
        </w:rPr>
        <w:t xml:space="preserve"> </w:t>
      </w:r>
      <w:r>
        <w:rPr>
          <w:rFonts w:hint="cs"/>
          <w:rtl/>
        </w:rPr>
        <w:t>גזירת</w:t>
      </w:r>
      <w:r>
        <w:rPr>
          <w:rFonts w:hint="cs"/>
        </w:rPr>
        <w:t xml:space="preserve"> </w:t>
      </w:r>
      <w:r>
        <w:rPr>
          <w:rFonts w:hint="cs"/>
          <w:rtl/>
        </w:rPr>
        <w:t>הדין</w:t>
      </w:r>
      <w:r>
        <w:t xml:space="preserve"> </w:t>
      </w:r>
      <w:r>
        <w:rPr>
          <w:rFonts w:hint="cs"/>
          <w:rtl/>
        </w:rPr>
        <w:t>את</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 תוך</w:t>
      </w:r>
      <w:r>
        <w:rPr>
          <w:rFonts w:hint="cs"/>
        </w:rPr>
        <w:t xml:space="preserve"> </w:t>
      </w:r>
      <w:r>
        <w:rPr>
          <w:rFonts w:hint="cs"/>
          <w:rtl/>
        </w:rPr>
        <w:t>התחשבות</w:t>
      </w:r>
      <w:r>
        <w:rPr>
          <w:rFonts w:hint="cs"/>
        </w:rPr>
        <w:t xml:space="preserve"> </w:t>
      </w:r>
      <w:r>
        <w:rPr>
          <w:rFonts w:hint="cs"/>
          <w:rtl/>
        </w:rPr>
        <w:t>בעיקרון</w:t>
      </w:r>
      <w:r>
        <w:rPr>
          <w:rFonts w:hint="cs"/>
        </w:rPr>
        <w:t xml:space="preserve"> </w:t>
      </w:r>
      <w:r>
        <w:rPr>
          <w:rFonts w:hint="cs"/>
          <w:rtl/>
        </w:rPr>
        <w:t>המנחה</w:t>
      </w:r>
      <w:r>
        <w:rPr>
          <w:rFonts w:hint="cs"/>
        </w:rPr>
        <w:t xml:space="preserve"> </w:t>
      </w:r>
      <w:r>
        <w:rPr>
          <w:rFonts w:hint="cs"/>
          <w:rtl/>
        </w:rPr>
        <w:t>בענישה, שהוא</w:t>
      </w:r>
      <w:r>
        <w:rPr>
          <w:rFonts w:hint="cs"/>
        </w:rPr>
        <w:t xml:space="preserve"> </w:t>
      </w:r>
      <w:r>
        <w:rPr>
          <w:rFonts w:hint="cs"/>
          <w:rtl/>
        </w:rPr>
        <w:t>קיומו</w:t>
      </w:r>
      <w:r>
        <w:rPr>
          <w:rFonts w:hint="cs"/>
        </w:rPr>
        <w:t xml:space="preserve"> </w:t>
      </w:r>
      <w:r>
        <w:rPr>
          <w:rFonts w:hint="cs"/>
          <w:rtl/>
        </w:rPr>
        <w:t>של</w:t>
      </w:r>
      <w:r>
        <w:rPr>
          <w:rFonts w:hint="cs"/>
        </w:rPr>
        <w:t xml:space="preserve"> </w:t>
      </w:r>
      <w:r>
        <w:rPr>
          <w:rFonts w:hint="cs"/>
          <w:rtl/>
        </w:rPr>
        <w:t>יחס</w:t>
      </w:r>
      <w:r>
        <w:rPr>
          <w:rFonts w:hint="cs"/>
        </w:rPr>
        <w:t xml:space="preserve"> </w:t>
      </w:r>
      <w:r>
        <w:rPr>
          <w:rFonts w:hint="cs"/>
          <w:rtl/>
        </w:rPr>
        <w:t>הולם</w:t>
      </w:r>
      <w:r>
        <w:rPr>
          <w:rFonts w:hint="cs"/>
        </w:rPr>
        <w:t xml:space="preserve"> </w:t>
      </w:r>
      <w:r>
        <w:rPr>
          <w:rFonts w:hint="cs"/>
          <w:rtl/>
        </w:rPr>
        <w:t>בין</w:t>
      </w:r>
      <w:r>
        <w:rPr>
          <w:rFonts w:hint="cs"/>
        </w:rPr>
        <w:t xml:space="preserve"> </w:t>
      </w:r>
      <w:r>
        <w:rPr>
          <w:rFonts w:hint="cs"/>
          <w:rtl/>
        </w:rPr>
        <w:t>חומרת</w:t>
      </w:r>
      <w:r>
        <w:rPr>
          <w:rFonts w:hint="cs"/>
        </w:rPr>
        <w:t xml:space="preserve"> </w:t>
      </w:r>
      <w:r>
        <w:rPr>
          <w:rFonts w:hint="cs"/>
          <w:rtl/>
        </w:rPr>
        <w:t>מעשה</w:t>
      </w:r>
      <w:r>
        <w:rPr>
          <w:rFonts w:hint="cs"/>
        </w:rPr>
        <w:t xml:space="preserve"> </w:t>
      </w:r>
      <w:r>
        <w:rPr>
          <w:rFonts w:hint="cs"/>
          <w:rtl/>
        </w:rPr>
        <w:t>העבירה</w:t>
      </w:r>
      <w:r>
        <w:rPr>
          <w:rFonts w:hint="cs"/>
        </w:rPr>
        <w:t xml:space="preserve"> </w:t>
      </w:r>
      <w:r>
        <w:rPr>
          <w:rFonts w:hint="cs"/>
          <w:rtl/>
        </w:rPr>
        <w:t>בנסיבותיו</w:t>
      </w:r>
      <w:r>
        <w:rPr>
          <w:rFonts w:hint="cs"/>
        </w:rPr>
        <w:t xml:space="preserve"> </w:t>
      </w:r>
      <w:r>
        <w:rPr>
          <w:rFonts w:hint="cs"/>
          <w:rtl/>
        </w:rPr>
        <w:t>ומידת</w:t>
      </w:r>
      <w:r>
        <w:rPr>
          <w:rFonts w:hint="cs"/>
        </w:rPr>
        <w:t xml:space="preserve"> </w:t>
      </w:r>
      <w:r>
        <w:rPr>
          <w:rFonts w:hint="cs"/>
          <w:rtl/>
        </w:rPr>
        <w:t>אשמו</w:t>
      </w:r>
      <w:r>
        <w:rPr>
          <w:rFonts w:hint="cs"/>
        </w:rPr>
        <w:t xml:space="preserve"> </w:t>
      </w:r>
      <w:r>
        <w:rPr>
          <w:rFonts w:hint="cs"/>
          <w:rtl/>
        </w:rPr>
        <w:t>של</w:t>
      </w:r>
      <w:r>
        <w:rPr>
          <w:rFonts w:hint="cs"/>
        </w:rPr>
        <w:t xml:space="preserve"> </w:t>
      </w:r>
      <w:r>
        <w:rPr>
          <w:rFonts w:hint="cs"/>
          <w:rtl/>
        </w:rPr>
        <w:t>הנאשם; בין</w:t>
      </w:r>
      <w:r>
        <w:rPr>
          <w:rFonts w:hint="cs"/>
        </w:rPr>
        <w:t xml:space="preserve"> </w:t>
      </w:r>
      <w:r>
        <w:rPr>
          <w:rFonts w:hint="cs"/>
          <w:rtl/>
        </w:rPr>
        <w:t>סוג</w:t>
      </w:r>
      <w:r>
        <w:rPr>
          <w:rFonts w:hint="cs"/>
        </w:rPr>
        <w:t xml:space="preserve"> </w:t>
      </w:r>
      <w:r>
        <w:rPr>
          <w:rFonts w:hint="cs"/>
          <w:rtl/>
        </w:rPr>
        <w:t>ומידת</w:t>
      </w:r>
      <w:r>
        <w:rPr>
          <w:rFonts w:hint="cs"/>
        </w:rPr>
        <w:t xml:space="preserve"> </w:t>
      </w:r>
      <w:r>
        <w:rPr>
          <w:rFonts w:hint="cs"/>
          <w:rtl/>
        </w:rPr>
        <w:t>העונש</w:t>
      </w:r>
      <w:r>
        <w:rPr>
          <w:rFonts w:hint="cs"/>
        </w:rPr>
        <w:t xml:space="preserve"> </w:t>
      </w:r>
      <w:r>
        <w:rPr>
          <w:rFonts w:hint="cs"/>
          <w:rtl/>
        </w:rPr>
        <w:t>המוטל</w:t>
      </w:r>
      <w:r>
        <w:rPr>
          <w:rFonts w:hint="cs"/>
        </w:rPr>
        <w:t xml:space="preserve"> </w:t>
      </w:r>
      <w:r>
        <w:rPr>
          <w:rFonts w:hint="cs"/>
          <w:rtl/>
        </w:rPr>
        <w:t>עליו;</w:t>
      </w:r>
      <w:r>
        <w:rPr>
          <w:rFonts w:hint="cs"/>
        </w:rPr>
        <w:t xml:space="preserve"> </w:t>
      </w:r>
      <w:r>
        <w:rPr>
          <w:rFonts w:hint="cs"/>
          <w:rtl/>
        </w:rPr>
        <w:t>מידת</w:t>
      </w:r>
      <w:r>
        <w:rPr>
          <w:rFonts w:hint="cs"/>
        </w:rPr>
        <w:t xml:space="preserve"> </w:t>
      </w:r>
      <w:r>
        <w:rPr>
          <w:rFonts w:hint="cs"/>
          <w:rtl/>
        </w:rPr>
        <w:t>הפגיעה</w:t>
      </w:r>
      <w:r>
        <w:rPr>
          <w:rFonts w:hint="cs"/>
        </w:rPr>
        <w:t xml:space="preserve"> </w:t>
      </w:r>
      <w:r>
        <w:rPr>
          <w:rFonts w:hint="cs"/>
          <w:rtl/>
        </w:rPr>
        <w:t>בערך</w:t>
      </w:r>
      <w:r>
        <w:rPr>
          <w:rFonts w:hint="cs"/>
        </w:rPr>
        <w:t xml:space="preserve"> </w:t>
      </w:r>
      <w:r>
        <w:rPr>
          <w:rFonts w:hint="cs"/>
          <w:rtl/>
        </w:rPr>
        <w:t>החברתי</w:t>
      </w:r>
      <w:r>
        <w:rPr>
          <w:rFonts w:hint="cs"/>
        </w:rPr>
        <w:t xml:space="preserve"> </w:t>
      </w:r>
      <w:r>
        <w:rPr>
          <w:rFonts w:hint="cs"/>
          <w:rtl/>
        </w:rPr>
        <w:t>המוגן; במדיניות</w:t>
      </w:r>
      <w:r>
        <w:rPr>
          <w:rFonts w:hint="cs"/>
        </w:rPr>
        <w:t xml:space="preserve"> </w:t>
      </w:r>
      <w:r>
        <w:rPr>
          <w:rFonts w:hint="cs"/>
          <w:rtl/>
        </w:rPr>
        <w:t>הענישה</w:t>
      </w:r>
      <w:r>
        <w:rPr>
          <w:rFonts w:hint="cs"/>
        </w:rPr>
        <w:t xml:space="preserve"> </w:t>
      </w:r>
      <w:r>
        <w:rPr>
          <w:rFonts w:hint="cs"/>
          <w:rtl/>
        </w:rPr>
        <w:t>הנהוגה;</w:t>
      </w:r>
      <w:r>
        <w:rPr>
          <w:rFonts w:hint="cs"/>
        </w:rPr>
        <w:t xml:space="preserve"> </w:t>
      </w:r>
      <w:r>
        <w:rPr>
          <w:rFonts w:hint="cs"/>
          <w:rtl/>
        </w:rPr>
        <w:t>ובנסיבות</w:t>
      </w:r>
      <w:r>
        <w:rPr>
          <w:rFonts w:hint="cs"/>
        </w:rPr>
        <w:t xml:space="preserve"> </w:t>
      </w:r>
      <w:r>
        <w:rPr>
          <w:rFonts w:hint="cs"/>
          <w:rtl/>
        </w:rPr>
        <w:t>ביצוע</w:t>
      </w:r>
      <w:r>
        <w:rPr>
          <w:rFonts w:hint="cs"/>
        </w:rPr>
        <w:t xml:space="preserve"> </w:t>
      </w:r>
      <w:r>
        <w:rPr>
          <w:rFonts w:hint="cs"/>
          <w:rtl/>
        </w:rPr>
        <w:t>העבירה, והדוגמאות</w:t>
      </w:r>
      <w:r>
        <w:rPr>
          <w:rFonts w:hint="cs"/>
        </w:rPr>
        <w:t xml:space="preserve"> </w:t>
      </w:r>
      <w:r>
        <w:rPr>
          <w:rFonts w:hint="cs"/>
          <w:rtl/>
        </w:rPr>
        <w:t>שהובאו</w:t>
      </w:r>
      <w:r>
        <w:rPr>
          <w:rFonts w:hint="cs"/>
        </w:rPr>
        <w:t xml:space="preserve"> </w:t>
      </w:r>
      <w:r>
        <w:rPr>
          <w:rFonts w:hint="cs"/>
          <w:rtl/>
        </w:rPr>
        <w:t>המעידות</w:t>
      </w:r>
      <w:r>
        <w:rPr>
          <w:rFonts w:hint="cs"/>
        </w:rPr>
        <w:t xml:space="preserve"> </w:t>
      </w:r>
      <w:r>
        <w:rPr>
          <w:rFonts w:hint="cs"/>
          <w:rtl/>
        </w:rPr>
        <w:t>על</w:t>
      </w:r>
      <w:r>
        <w:rPr>
          <w:rFonts w:hint="cs"/>
        </w:rPr>
        <w:t xml:space="preserve"> </w:t>
      </w:r>
      <w:r>
        <w:rPr>
          <w:rFonts w:hint="cs"/>
          <w:rtl/>
        </w:rPr>
        <w:t>מתחמים</w:t>
      </w:r>
      <w:r>
        <w:rPr>
          <w:rFonts w:hint="cs"/>
        </w:rPr>
        <w:t xml:space="preserve"> </w:t>
      </w:r>
      <w:r>
        <w:rPr>
          <w:rFonts w:hint="cs"/>
          <w:rtl/>
        </w:rPr>
        <w:t>הרווחים</w:t>
      </w:r>
      <w:r>
        <w:rPr>
          <w:rFonts w:hint="cs"/>
        </w:rPr>
        <w:t xml:space="preserve"> </w:t>
      </w:r>
      <w:r>
        <w:rPr>
          <w:rFonts w:hint="cs"/>
          <w:rtl/>
        </w:rPr>
        <w:t>בעבירות</w:t>
      </w:r>
      <w:r>
        <w:rPr>
          <w:rFonts w:hint="cs"/>
        </w:rPr>
        <w:t xml:space="preserve"> </w:t>
      </w:r>
      <w:r>
        <w:rPr>
          <w:rFonts w:hint="cs"/>
          <w:rtl/>
        </w:rPr>
        <w:t>דומות - סבורני</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בגין</w:t>
      </w:r>
      <w:r>
        <w:rPr>
          <w:rFonts w:hint="cs"/>
        </w:rPr>
        <w:t xml:space="preserve"> </w:t>
      </w:r>
      <w:r>
        <w:rPr>
          <w:rFonts w:hint="cs"/>
          <w:rtl/>
        </w:rPr>
        <w:t>האירוע של</w:t>
      </w:r>
      <w:r>
        <w:rPr>
          <w:rFonts w:hint="cs"/>
        </w:rPr>
        <w:t xml:space="preserve"> </w:t>
      </w:r>
      <w:r>
        <w:rPr>
          <w:rFonts w:hint="cs"/>
          <w:rtl/>
        </w:rPr>
        <w:t>גידול סם</w:t>
      </w:r>
      <w:r>
        <w:rPr>
          <w:rFonts w:hint="cs"/>
        </w:rPr>
        <w:t xml:space="preserve"> </w:t>
      </w:r>
      <w:r>
        <w:rPr>
          <w:rFonts w:hint="cs"/>
          <w:rtl/>
        </w:rPr>
        <w:t>מסוכן</w:t>
      </w:r>
      <w:r>
        <w:rPr>
          <w:rFonts w:hint="cs"/>
        </w:rPr>
        <w:t xml:space="preserve"> </w:t>
      </w:r>
      <w:r>
        <w:rPr>
          <w:rFonts w:hint="cs"/>
          <w:rtl/>
        </w:rPr>
        <w:t>ולאור סוג</w:t>
      </w:r>
      <w:r>
        <w:rPr>
          <w:rFonts w:hint="cs"/>
        </w:rPr>
        <w:t xml:space="preserve"> </w:t>
      </w:r>
      <w:r>
        <w:rPr>
          <w:rFonts w:hint="cs"/>
          <w:rtl/>
        </w:rPr>
        <w:t>הסם</w:t>
      </w:r>
      <w:r>
        <w:rPr>
          <w:rFonts w:hint="cs"/>
        </w:rPr>
        <w:t xml:space="preserve"> </w:t>
      </w:r>
      <w:r>
        <w:rPr>
          <w:rFonts w:hint="cs"/>
          <w:rtl/>
        </w:rPr>
        <w:t>וכמותו, הינו</w:t>
      </w:r>
      <w:r>
        <w:rPr>
          <w:rFonts w:hint="cs"/>
        </w:rPr>
        <w:t xml:space="preserve"> </w:t>
      </w:r>
      <w:r>
        <w:rPr>
          <w:rFonts w:hint="cs"/>
          <w:rtl/>
        </w:rPr>
        <w:t>מאסר</w:t>
      </w:r>
      <w:r>
        <w:rPr>
          <w:rFonts w:hint="cs"/>
        </w:rPr>
        <w:t xml:space="preserve"> </w:t>
      </w:r>
      <w:r>
        <w:rPr>
          <w:rFonts w:hint="cs"/>
          <w:rtl/>
        </w:rPr>
        <w:t>לתקופה</w:t>
      </w:r>
      <w:r>
        <w:rPr>
          <w:rFonts w:hint="cs"/>
        </w:rPr>
        <w:t xml:space="preserve"> </w:t>
      </w:r>
      <w:r>
        <w:rPr>
          <w:rFonts w:hint="cs"/>
          <w:rtl/>
        </w:rPr>
        <w:t>קצרה</w:t>
      </w:r>
      <w:r>
        <w:rPr>
          <w:rFonts w:hint="cs"/>
        </w:rPr>
        <w:t xml:space="preserve"> </w:t>
      </w:r>
      <w:r>
        <w:rPr>
          <w:rFonts w:hint="cs"/>
          <w:rtl/>
        </w:rPr>
        <w:t>שיכול</w:t>
      </w:r>
      <w:r>
        <w:rPr>
          <w:rFonts w:hint="cs"/>
        </w:rPr>
        <w:t xml:space="preserve"> </w:t>
      </w:r>
      <w:r>
        <w:rPr>
          <w:rFonts w:hint="cs"/>
          <w:rtl/>
        </w:rPr>
        <w:t>ותרוצה</w:t>
      </w:r>
      <w:r>
        <w:rPr>
          <w:rFonts w:hint="cs"/>
        </w:rPr>
        <w:t xml:space="preserve"> </w:t>
      </w:r>
      <w:r>
        <w:rPr>
          <w:rFonts w:hint="cs"/>
          <w:rtl/>
        </w:rPr>
        <w:t>בעבודות</w:t>
      </w:r>
      <w:r>
        <w:rPr>
          <w:rFonts w:hint="cs"/>
        </w:rPr>
        <w:t xml:space="preserve"> </w:t>
      </w:r>
      <w:r>
        <w:rPr>
          <w:rFonts w:hint="cs"/>
          <w:rtl/>
        </w:rPr>
        <w:t>שירות</w:t>
      </w:r>
      <w:r>
        <w:rPr>
          <w:rFonts w:hint="cs"/>
        </w:rPr>
        <w:t xml:space="preserve"> </w:t>
      </w:r>
      <w:r>
        <w:rPr>
          <w:rFonts w:hint="cs"/>
          <w:rtl/>
        </w:rPr>
        <w:t>ועד</w:t>
      </w:r>
      <w:r>
        <w:rPr>
          <w:rFonts w:hint="cs"/>
        </w:rPr>
        <w:t xml:space="preserve"> </w:t>
      </w:r>
      <w:r>
        <w:rPr>
          <w:rFonts w:hint="cs"/>
          <w:rtl/>
        </w:rPr>
        <w:t>למאסר</w:t>
      </w:r>
      <w:r>
        <w:rPr>
          <w:rFonts w:hint="cs"/>
        </w:rPr>
        <w:t xml:space="preserve"> </w:t>
      </w:r>
      <w:r>
        <w:rPr>
          <w:rFonts w:hint="cs"/>
          <w:rtl/>
        </w:rPr>
        <w:t>למשך</w:t>
      </w:r>
      <w:r>
        <w:t xml:space="preserve"> 20 </w:t>
      </w:r>
      <w:r>
        <w:rPr>
          <w:rFonts w:hint="cs"/>
          <w:rtl/>
        </w:rPr>
        <w:t xml:space="preserve">חודשים. </w:t>
      </w:r>
    </w:p>
    <w:p w14:paraId="0F07CBC5" w14:textId="77777777" w:rsidR="00725A34" w:rsidRDefault="00725A34" w:rsidP="00725A34">
      <w:pPr>
        <w:spacing w:line="360" w:lineRule="auto"/>
        <w:ind w:left="720" w:hanging="720"/>
        <w:jc w:val="both"/>
        <w:rPr>
          <w:rFonts w:cs="Times New Roman"/>
          <w:sz w:val="22"/>
          <w:szCs w:val="22"/>
          <w:rtl/>
        </w:rPr>
      </w:pPr>
    </w:p>
    <w:p w14:paraId="39210AB3" w14:textId="77777777" w:rsidR="00725A34" w:rsidRDefault="00725A34" w:rsidP="00725A34">
      <w:pPr>
        <w:spacing w:line="360" w:lineRule="auto"/>
        <w:ind w:left="720" w:hanging="720"/>
        <w:jc w:val="both"/>
        <w:rPr>
          <w:rtl/>
        </w:rPr>
      </w:pPr>
      <w:r>
        <w:rPr>
          <w:rFonts w:hint="cs"/>
          <w:rtl/>
        </w:rPr>
        <w:t>25.</w:t>
      </w:r>
      <w:r>
        <w:rPr>
          <w:rFonts w:hint="cs"/>
          <w:rtl/>
        </w:rPr>
        <w:tab/>
        <w:t xml:space="preserve">בקביעת עונשו של הנאשם בתוך המתחם לקחתי בחשבון את נסיבות חייו של הנאשם ומצבו הרפואי-נפשי כפי שפורטו בתסקיר ועל ידי בא כוחו; את היעדר הרישום הפלילי; את התהליך הטיפולי שעבר הנאשם על פני מספר חודשים ולמרות שהסתיים ולמרות ששירות המבחן אינו ממליץ על צו מבחן, הרי שהטיפול היטיב עם הנאשם וניתן לראות בו משום רכיב של שיקום; עוד יש לראות כשיקום את העובדה שהנאשם צועד בדרך חדשה בחייו בכך שלפני מספר חודשים הקים עסק ביחד עם בן משפחה וניכר כי משקיע את מרצו וזמנו להצלחתו; את הנזק שעלול להיגרם לעסק החדש, וכפועל יוצא לנאשם, היה והעונש שיוטל על הנאשם יהא ממושך; ובשים לב לפסיקה שפירטתי שעוסקת במקרים דומים ובענישה שאינה נמוכה ממספר חודשי מאסר בפועל שריצויים נקבע על דרך של עבודות שירות, לא מצאתי בעניינו של הנאשם כי מתקיימים התנאים המצדיקים חריגה מהמתחם. עם זאת, בשים לב למכלול הנתונים אותם פירטתי ועל מנת שלא לפגוע במסלול חייו התקין בו החל הנאשם בניהול העסק שבבעלותו, הרי שבכוונתי להטיל על הנאשם ענישה בטווח המתחם אולם ברף הנמוך, כדלקמן:  </w:t>
      </w:r>
    </w:p>
    <w:p w14:paraId="43A44F77" w14:textId="77777777" w:rsidR="00725A34" w:rsidRDefault="00725A34" w:rsidP="00725A34">
      <w:pPr>
        <w:spacing w:line="360" w:lineRule="auto"/>
        <w:ind w:left="720" w:hanging="720"/>
        <w:jc w:val="both"/>
        <w:rPr>
          <w:rtl/>
        </w:rPr>
      </w:pPr>
    </w:p>
    <w:p w14:paraId="11896B4A" w14:textId="77777777" w:rsidR="00725A34" w:rsidRDefault="00725A34" w:rsidP="00725A34">
      <w:pPr>
        <w:spacing w:line="360" w:lineRule="auto"/>
        <w:ind w:left="1440"/>
        <w:jc w:val="both"/>
        <w:rPr>
          <w:rFonts w:ascii="Arial" w:hAnsi="Arial"/>
          <w:noProof w:val="0"/>
          <w:rtl/>
        </w:rPr>
      </w:pPr>
      <w:r w:rsidRPr="00A0177C">
        <w:rPr>
          <w:rFonts w:hint="cs"/>
          <w:b/>
          <w:bCs/>
          <w:rtl/>
        </w:rPr>
        <w:t>א</w:t>
      </w:r>
      <w:r>
        <w:rPr>
          <w:rFonts w:hint="cs"/>
          <w:rtl/>
        </w:rPr>
        <w:t xml:space="preserve">. הנאשם ירצה עונש מאסר בפועל של 2 חודשים. עונש המאסר יכול שירוצה בעבודות שירות אשר מועד תחילתם </w:t>
      </w:r>
      <w:r>
        <w:rPr>
          <w:rFonts w:ascii="Arial" w:hAnsi="Arial" w:hint="cs"/>
          <w:noProof w:val="0"/>
          <w:rtl/>
        </w:rPr>
        <w:t xml:space="preserve">ביום 8.8.17 במרכז יום לקשיש, רחוב נווה רעים 23 פתח תקווה, בימים א-ה למשך 8.5 שעות בכל יום. </w:t>
      </w:r>
    </w:p>
    <w:p w14:paraId="5FE5AE4D" w14:textId="77777777" w:rsidR="00725A34" w:rsidRDefault="00725A34" w:rsidP="00725A34">
      <w:pPr>
        <w:spacing w:line="360" w:lineRule="auto"/>
        <w:ind w:left="1440"/>
        <w:jc w:val="both"/>
        <w:rPr>
          <w:rFonts w:ascii="Arial" w:hAnsi="Arial"/>
          <w:noProof w:val="0"/>
          <w:rtl/>
        </w:rPr>
      </w:pPr>
    </w:p>
    <w:p w14:paraId="095CB790" w14:textId="77777777" w:rsidR="00725A34" w:rsidRDefault="00725A34" w:rsidP="00725A34">
      <w:pPr>
        <w:spacing w:line="360" w:lineRule="auto"/>
        <w:ind w:left="1440"/>
        <w:jc w:val="both"/>
        <w:rPr>
          <w:rFonts w:ascii="Arial" w:hAnsi="Arial"/>
          <w:noProof w:val="0"/>
          <w:rtl/>
        </w:rPr>
      </w:pPr>
      <w:r>
        <w:rPr>
          <w:rFonts w:ascii="Arial" w:hAnsi="Arial" w:hint="cs"/>
          <w:b/>
          <w:bCs/>
          <w:noProof w:val="0"/>
          <w:rtl/>
        </w:rPr>
        <w:t xml:space="preserve">ב. </w:t>
      </w:r>
      <w:r>
        <w:rPr>
          <w:rFonts w:ascii="Arial" w:hAnsi="Arial" w:hint="cs"/>
          <w:noProof w:val="0"/>
          <w:rtl/>
        </w:rPr>
        <w:t xml:space="preserve">הנאשם ירצה עונש מאסר של 4 חודשים וזאת על תנאי למשך 3 שנים. המאסר המותנה לא יחול אלא אם הנאשם יעבור כל עבירה בה הורשע. </w:t>
      </w:r>
    </w:p>
    <w:p w14:paraId="44FABEE4" w14:textId="77777777" w:rsidR="00725A34" w:rsidRDefault="00725A34" w:rsidP="00725A34">
      <w:pPr>
        <w:spacing w:line="360" w:lineRule="auto"/>
        <w:ind w:left="1440"/>
        <w:jc w:val="both"/>
        <w:rPr>
          <w:rFonts w:ascii="Arial" w:hAnsi="Arial"/>
          <w:noProof w:val="0"/>
          <w:rtl/>
        </w:rPr>
      </w:pPr>
    </w:p>
    <w:p w14:paraId="627A17C7" w14:textId="77777777" w:rsidR="00725A34" w:rsidRDefault="00725A34" w:rsidP="00725A34">
      <w:pPr>
        <w:spacing w:line="360" w:lineRule="auto"/>
        <w:ind w:left="1440"/>
        <w:jc w:val="both"/>
        <w:rPr>
          <w:rFonts w:ascii="Arial" w:hAnsi="Arial"/>
          <w:noProof w:val="0"/>
          <w:rtl/>
        </w:rPr>
      </w:pPr>
      <w:r>
        <w:rPr>
          <w:rFonts w:ascii="Arial" w:hAnsi="Arial" w:hint="cs"/>
          <w:b/>
          <w:bCs/>
          <w:noProof w:val="0"/>
          <w:rtl/>
        </w:rPr>
        <w:t xml:space="preserve">ג. </w:t>
      </w:r>
      <w:r>
        <w:rPr>
          <w:rFonts w:ascii="Arial" w:hAnsi="Arial" w:hint="cs"/>
          <w:noProof w:val="0"/>
          <w:rtl/>
        </w:rPr>
        <w:t xml:space="preserve">הנאשם ישלם קנס בסך של 1500 ₪ וזאת בתוך 60 יום מהיום. הנאשם ישלם את הסכום האמור עד למועד שנקבע שאם לא כן יאסר לתקופה של 10 ימים.  </w:t>
      </w:r>
    </w:p>
    <w:p w14:paraId="00EF1D2A" w14:textId="77777777" w:rsidR="00725A34" w:rsidRDefault="00725A34" w:rsidP="00725A34">
      <w:pPr>
        <w:spacing w:line="360" w:lineRule="auto"/>
        <w:ind w:left="1440"/>
        <w:jc w:val="both"/>
        <w:rPr>
          <w:rFonts w:ascii="Arial" w:hAnsi="Arial"/>
          <w:noProof w:val="0"/>
          <w:rtl/>
        </w:rPr>
      </w:pPr>
    </w:p>
    <w:p w14:paraId="703E8F00" w14:textId="77777777" w:rsidR="00725A34" w:rsidRDefault="00725A34" w:rsidP="00725A34">
      <w:pPr>
        <w:spacing w:line="360" w:lineRule="auto"/>
        <w:ind w:left="1440"/>
        <w:jc w:val="both"/>
        <w:rPr>
          <w:rFonts w:ascii="Arial" w:hAnsi="Arial"/>
          <w:noProof w:val="0"/>
          <w:rtl/>
        </w:rPr>
      </w:pPr>
      <w:r w:rsidRPr="00B3775E">
        <w:rPr>
          <w:rFonts w:ascii="Arial" w:hAnsi="Arial" w:hint="cs"/>
          <w:b/>
          <w:bCs/>
          <w:noProof w:val="0"/>
          <w:rtl/>
        </w:rPr>
        <w:t>ד.</w:t>
      </w:r>
      <w:r w:rsidRPr="00B3775E">
        <w:rPr>
          <w:rFonts w:ascii="Arial" w:hAnsi="Arial" w:hint="cs"/>
          <w:noProof w:val="0"/>
          <w:rtl/>
        </w:rPr>
        <w:t xml:space="preserve"> אני פוסלת את הנאשם מלנהוג וזאת על תנאי לתקופה של 6 חודשים למשך 3 שנים. תקופ</w:t>
      </w:r>
      <w:r>
        <w:rPr>
          <w:rFonts w:ascii="Arial" w:hAnsi="Arial" w:hint="cs"/>
          <w:noProof w:val="0"/>
          <w:rtl/>
        </w:rPr>
        <w:t>ת</w:t>
      </w:r>
      <w:r w:rsidRPr="00B3775E">
        <w:rPr>
          <w:rFonts w:ascii="Arial" w:hAnsi="Arial" w:hint="cs"/>
          <w:noProof w:val="0"/>
          <w:rtl/>
        </w:rPr>
        <w:t xml:space="preserve"> המאסר המותנית לא תיכנס לתוקפה אלא אם במהלך התקופה הקבועה יבצע הנאשם עבירה על פי פקודת הסמים. </w:t>
      </w:r>
    </w:p>
    <w:p w14:paraId="2B00DC6D" w14:textId="77777777" w:rsidR="00725A34" w:rsidRDefault="00725A34" w:rsidP="00725A34">
      <w:pPr>
        <w:spacing w:line="360" w:lineRule="auto"/>
        <w:ind w:left="1440"/>
        <w:jc w:val="both"/>
        <w:rPr>
          <w:rFonts w:ascii="Arial" w:hAnsi="Arial"/>
          <w:b/>
          <w:bCs/>
          <w:noProof w:val="0"/>
          <w:rtl/>
        </w:rPr>
      </w:pPr>
    </w:p>
    <w:p w14:paraId="5B15167D" w14:textId="77777777" w:rsidR="00725A34" w:rsidRDefault="00725A34" w:rsidP="00725A34">
      <w:pPr>
        <w:spacing w:line="360" w:lineRule="auto"/>
        <w:ind w:left="1440"/>
        <w:jc w:val="both"/>
        <w:rPr>
          <w:rFonts w:ascii="Arial" w:hAnsi="Arial"/>
          <w:noProof w:val="0"/>
          <w:rtl/>
        </w:rPr>
      </w:pPr>
      <w:r>
        <w:rPr>
          <w:rFonts w:ascii="Arial" w:hAnsi="Arial" w:hint="cs"/>
          <w:b/>
          <w:bCs/>
          <w:noProof w:val="0"/>
          <w:rtl/>
        </w:rPr>
        <w:t>ה.</w:t>
      </w:r>
      <w:r>
        <w:rPr>
          <w:rFonts w:ascii="Arial" w:hAnsi="Arial" w:hint="cs"/>
          <w:noProof w:val="0"/>
          <w:rtl/>
        </w:rPr>
        <w:t xml:space="preserve"> הנאשם יוסיף למסור בדיקות שתן לשירות המבחן וזאת על פי לוח זמנים שיימסר לנאשם על ידי שירות המבחן בהתאם להמלצה אשר צויינה בתסקיר האחרון שהועבר לבית המשפט.</w:t>
      </w:r>
    </w:p>
    <w:p w14:paraId="530CB1E5" w14:textId="77777777" w:rsidR="00725A34" w:rsidRPr="00F77C99" w:rsidRDefault="00725A34" w:rsidP="00725A34">
      <w:pPr>
        <w:spacing w:line="360" w:lineRule="auto"/>
        <w:ind w:left="1440"/>
        <w:jc w:val="both"/>
        <w:rPr>
          <w:rFonts w:ascii="Arial" w:hAnsi="Arial"/>
          <w:noProof w:val="0"/>
          <w:rtl/>
        </w:rPr>
      </w:pPr>
    </w:p>
    <w:p w14:paraId="29117B07" w14:textId="77777777" w:rsidR="00725A34" w:rsidRPr="00F77C99" w:rsidRDefault="00725A34" w:rsidP="00725A34">
      <w:pPr>
        <w:spacing w:line="360" w:lineRule="auto"/>
        <w:ind w:left="720" w:hanging="720"/>
        <w:jc w:val="both"/>
        <w:rPr>
          <w:rFonts w:ascii="Arial" w:hAnsi="Arial"/>
          <w:noProof w:val="0"/>
          <w:rtl/>
        </w:rPr>
      </w:pPr>
      <w:r w:rsidRPr="00F77C99">
        <w:rPr>
          <w:rFonts w:ascii="Arial" w:hAnsi="Arial" w:hint="cs"/>
          <w:noProof w:val="0"/>
          <w:rtl/>
        </w:rPr>
        <w:t>ניתן בזאת צו להשמדת כל מוצג שנתפס בתיק זה.</w:t>
      </w:r>
    </w:p>
    <w:p w14:paraId="1EA99768" w14:textId="77777777" w:rsidR="00725A34" w:rsidRPr="00B3775E" w:rsidRDefault="00725A34" w:rsidP="00725A34">
      <w:pPr>
        <w:spacing w:line="360" w:lineRule="auto"/>
        <w:ind w:left="720" w:hanging="720"/>
        <w:jc w:val="both"/>
        <w:rPr>
          <w:rFonts w:ascii="Arial" w:hAnsi="Arial"/>
          <w:noProof w:val="0"/>
          <w:rtl/>
        </w:rPr>
      </w:pPr>
    </w:p>
    <w:p w14:paraId="6B223EC7" w14:textId="77777777" w:rsidR="00725A34" w:rsidRPr="00F77C99" w:rsidRDefault="00725A34" w:rsidP="00725A34">
      <w:pPr>
        <w:spacing w:line="360" w:lineRule="auto"/>
        <w:ind w:left="720" w:hanging="720"/>
        <w:jc w:val="both"/>
        <w:rPr>
          <w:b/>
          <w:bCs/>
          <w:rtl/>
        </w:rPr>
      </w:pPr>
      <w:r w:rsidRPr="00F77C99">
        <w:rPr>
          <w:rFonts w:hint="cs"/>
          <w:b/>
          <w:bCs/>
          <w:rtl/>
        </w:rPr>
        <w:t xml:space="preserve">זכות ערעור בתוך 45 יום לבית המשפט המחוזי. </w:t>
      </w:r>
    </w:p>
    <w:p w14:paraId="1BCF5BDF" w14:textId="77777777" w:rsidR="00725A34" w:rsidRPr="000E1845" w:rsidRDefault="000E1845" w:rsidP="00725A34">
      <w:pPr>
        <w:spacing w:line="360" w:lineRule="auto"/>
        <w:ind w:left="720" w:hanging="720"/>
        <w:jc w:val="both"/>
        <w:rPr>
          <w:color w:val="FFFFFF"/>
          <w:sz w:val="2"/>
          <w:szCs w:val="2"/>
          <w:rtl/>
        </w:rPr>
      </w:pPr>
      <w:r w:rsidRPr="000E1845">
        <w:rPr>
          <w:color w:val="FFFFFF"/>
          <w:sz w:val="2"/>
          <w:szCs w:val="2"/>
          <w:rtl/>
        </w:rPr>
        <w:t>5129371</w:t>
      </w:r>
    </w:p>
    <w:p w14:paraId="7D042BFC" w14:textId="77777777" w:rsidR="00725A34" w:rsidRPr="007D6DD6" w:rsidRDefault="000E1845" w:rsidP="00725A34">
      <w:pPr>
        <w:spacing w:line="360" w:lineRule="auto"/>
        <w:ind w:left="720" w:hanging="720"/>
        <w:jc w:val="both"/>
        <w:rPr>
          <w:rtl/>
        </w:rPr>
      </w:pPr>
      <w:r w:rsidRPr="000E1845">
        <w:rPr>
          <w:color w:val="FFFFFF"/>
          <w:sz w:val="2"/>
          <w:szCs w:val="2"/>
          <w:rtl/>
        </w:rPr>
        <w:t>54678313</w:t>
      </w:r>
      <w:r w:rsidR="00725A34">
        <w:rPr>
          <w:rFonts w:hint="cs"/>
          <w:rtl/>
        </w:rPr>
        <w:t xml:space="preserve">המזכירות תעביר העתק החלטה זו לשירות המבחן למבוגרים. </w:t>
      </w:r>
    </w:p>
    <w:p w14:paraId="241868AC" w14:textId="77777777" w:rsidR="00725A34" w:rsidRDefault="00725A34" w:rsidP="00725A34">
      <w:pPr>
        <w:rPr>
          <w:rFonts w:ascii="Arial" w:hAnsi="Arial"/>
          <w:noProof w:val="0"/>
          <w:rtl/>
        </w:rPr>
      </w:pPr>
      <w:r>
        <w:rPr>
          <w:rFonts w:hint="cs"/>
          <w:b/>
          <w:bCs/>
          <w:u w:val="single"/>
          <w:rtl/>
        </w:rPr>
        <w:t xml:space="preserve"> </w:t>
      </w:r>
    </w:p>
    <w:p w14:paraId="5774475B" w14:textId="77777777" w:rsidR="00725A34" w:rsidRDefault="000E1845" w:rsidP="00725A34">
      <w:pPr>
        <w:tabs>
          <w:tab w:val="left" w:pos="2553"/>
        </w:tabs>
        <w:ind w:left="5040"/>
        <w:rPr>
          <w:rtl/>
        </w:rPr>
      </w:pPr>
      <w:r>
        <w:rPr>
          <w:rFonts w:ascii="Arial" w:hAnsi="Arial"/>
          <w:noProof w:val="0"/>
          <w:rtl/>
        </w:rPr>
        <w:t xml:space="preserve">ניתנה היום, ג' תמוז תשע"ז, 27 יוני 2017, בהעדר הצדדים. </w:t>
      </w:r>
      <w:r w:rsidR="00725A34">
        <w:rPr>
          <w:rFonts w:hint="cs"/>
          <w:rtl/>
        </w:rPr>
        <w:t xml:space="preserve">     </w:t>
      </w:r>
    </w:p>
    <w:p w14:paraId="22E242BB" w14:textId="77777777" w:rsidR="00725A34" w:rsidRDefault="00725A34" w:rsidP="00725A34">
      <w:pPr>
        <w:tabs>
          <w:tab w:val="left" w:pos="2553"/>
        </w:tabs>
      </w:pPr>
      <w:r>
        <w:rPr>
          <w:rFonts w:hint="cs"/>
          <w:rtl/>
        </w:rPr>
        <w:tab/>
      </w:r>
      <w:r>
        <w:rPr>
          <w:rFonts w:hint="cs"/>
          <w:rtl/>
        </w:rPr>
        <w:tab/>
      </w:r>
      <w:r>
        <w:rPr>
          <w:rFonts w:hint="cs"/>
          <w:rtl/>
        </w:rPr>
        <w:tab/>
      </w:r>
      <w:r>
        <w:rPr>
          <w:rFonts w:hint="cs"/>
          <w:rtl/>
        </w:rPr>
        <w:tab/>
        <w:t xml:space="preserve">        </w:t>
      </w:r>
      <w:r>
        <w:rPr>
          <w:rtl/>
        </w:rPr>
        <w:t xml:space="preserve">     </w:t>
      </w:r>
    </w:p>
    <w:p w14:paraId="5D26BD26" w14:textId="77777777" w:rsidR="00725A34" w:rsidRDefault="00725A34" w:rsidP="00725A34">
      <w:pPr>
        <w:tabs>
          <w:tab w:val="left" w:pos="2553"/>
        </w:tabs>
        <w:rPr>
          <w:rFonts w:ascii="Arial" w:hAnsi="Arial"/>
          <w:noProof w:val="0"/>
          <w:rtl/>
        </w:rPr>
      </w:pPr>
    </w:p>
    <w:p w14:paraId="32334401" w14:textId="77777777" w:rsidR="001E39F7" w:rsidRPr="000E1845" w:rsidRDefault="001E39F7" w:rsidP="000E1845">
      <w:pPr>
        <w:keepNext/>
        <w:rPr>
          <w:rFonts w:ascii="David" w:hAnsi="David"/>
          <w:color w:val="000000"/>
          <w:sz w:val="22"/>
          <w:szCs w:val="22"/>
          <w:rtl/>
        </w:rPr>
      </w:pPr>
    </w:p>
    <w:p w14:paraId="73C4B519" w14:textId="77777777" w:rsidR="000E1845" w:rsidRPr="000E1845" w:rsidRDefault="000E1845" w:rsidP="000E1845">
      <w:pPr>
        <w:keepNext/>
        <w:rPr>
          <w:rFonts w:ascii="David" w:hAnsi="David"/>
          <w:color w:val="000000"/>
          <w:sz w:val="22"/>
          <w:szCs w:val="22"/>
          <w:rtl/>
        </w:rPr>
      </w:pPr>
      <w:r w:rsidRPr="000E1845">
        <w:rPr>
          <w:rFonts w:ascii="David" w:hAnsi="David"/>
          <w:color w:val="000000"/>
          <w:sz w:val="22"/>
          <w:szCs w:val="22"/>
          <w:rtl/>
        </w:rPr>
        <w:t>רונית פוזננסקי כץ 54678313</w:t>
      </w:r>
    </w:p>
    <w:p w14:paraId="5C647F02" w14:textId="77777777" w:rsidR="000E1845" w:rsidRDefault="000E1845" w:rsidP="000E1845">
      <w:r w:rsidRPr="000E1845">
        <w:rPr>
          <w:color w:val="000000"/>
          <w:rtl/>
        </w:rPr>
        <w:t>נוסח מסמך זה כפוף לשינויי ניסוח ועריכה</w:t>
      </w:r>
    </w:p>
    <w:p w14:paraId="1669648B" w14:textId="77777777" w:rsidR="000E1845" w:rsidRDefault="000E1845" w:rsidP="000E1845">
      <w:pPr>
        <w:rPr>
          <w:rtl/>
        </w:rPr>
      </w:pPr>
    </w:p>
    <w:p w14:paraId="6442E2CA" w14:textId="77777777" w:rsidR="000E1845" w:rsidRDefault="000E1845" w:rsidP="000E1845">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503455B" w14:textId="77777777" w:rsidR="000E1845" w:rsidRPr="000E1845" w:rsidRDefault="000E1845" w:rsidP="000E1845">
      <w:pPr>
        <w:jc w:val="center"/>
        <w:rPr>
          <w:color w:val="0000FF"/>
          <w:u w:val="single"/>
        </w:rPr>
      </w:pPr>
    </w:p>
    <w:sectPr w:rsidR="000E1845" w:rsidRPr="000E1845" w:rsidSect="000E1845">
      <w:headerReference w:type="even" r:id="rId20"/>
      <w:headerReference w:type="default" r:id="rId21"/>
      <w:footerReference w:type="even" r:id="rId22"/>
      <w:footerReference w:type="default" r:id="rId23"/>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087D6" w14:textId="77777777" w:rsidR="00BE5DDF" w:rsidRDefault="00BE5DDF" w:rsidP="006B7B3C">
      <w:r>
        <w:separator/>
      </w:r>
    </w:p>
  </w:endnote>
  <w:endnote w:type="continuationSeparator" w:id="0">
    <w:p w14:paraId="73F44484" w14:textId="77777777" w:rsidR="00BE5DDF" w:rsidRDefault="00BE5DDF" w:rsidP="006B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4372D" w14:textId="77777777" w:rsidR="000E1845" w:rsidRDefault="000E1845" w:rsidP="000E18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D459CDB" w14:textId="77777777" w:rsidR="000E1845" w:rsidRPr="000E1845" w:rsidRDefault="000E1845" w:rsidP="000E184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AE976" w14:textId="77777777" w:rsidR="000E1845" w:rsidRDefault="000E1845" w:rsidP="000E184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81F46">
      <w:rPr>
        <w:rStyle w:val="a8"/>
        <w:rFonts w:ascii="FrankRuehl" w:hAnsi="FrankRuehl" w:cs="FrankRuehl"/>
        <w:rtl/>
      </w:rPr>
      <w:t>1</w:t>
    </w:r>
    <w:r>
      <w:rPr>
        <w:rStyle w:val="a8"/>
        <w:rFonts w:ascii="FrankRuehl" w:hAnsi="FrankRuehl" w:cs="FrankRuehl"/>
        <w:rtl/>
      </w:rPr>
      <w:fldChar w:fldCharType="end"/>
    </w:r>
  </w:p>
  <w:p w14:paraId="7D8B05B1" w14:textId="77777777" w:rsidR="002545E8" w:rsidRPr="000E1845" w:rsidRDefault="000E1845" w:rsidP="000E184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E54E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91EB" w14:textId="77777777" w:rsidR="00BE5DDF" w:rsidRDefault="00BE5DDF" w:rsidP="006B7B3C">
      <w:r>
        <w:separator/>
      </w:r>
    </w:p>
  </w:footnote>
  <w:footnote w:type="continuationSeparator" w:id="0">
    <w:p w14:paraId="41643F03" w14:textId="77777777" w:rsidR="00BE5DDF" w:rsidRDefault="00BE5DDF" w:rsidP="006B7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D3135" w14:textId="77777777" w:rsidR="000E1845" w:rsidRPr="000E1845" w:rsidRDefault="000E1845" w:rsidP="000E18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58615-06-16</w:t>
    </w:r>
    <w:r>
      <w:rPr>
        <w:rFonts w:ascii="David" w:hAnsi="David"/>
        <w:color w:val="000000"/>
        <w:sz w:val="22"/>
        <w:szCs w:val="22"/>
        <w:rtl/>
      </w:rPr>
      <w:tab/>
      <w:t xml:space="preserve"> מדינת ישראל נ' רון 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96990" w14:textId="77777777" w:rsidR="000E1845" w:rsidRPr="000E1845" w:rsidRDefault="000E1845" w:rsidP="000E18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58615-06-16</w:t>
    </w:r>
    <w:r>
      <w:rPr>
        <w:rFonts w:ascii="David" w:hAnsi="David"/>
        <w:color w:val="000000"/>
        <w:sz w:val="22"/>
        <w:szCs w:val="22"/>
        <w:rtl/>
      </w:rPr>
      <w:tab/>
      <w:t xml:space="preserve"> מדינת ישראל נ' רון 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5A34"/>
    <w:rsid w:val="000E1845"/>
    <w:rsid w:val="001E39F7"/>
    <w:rsid w:val="002545E8"/>
    <w:rsid w:val="00281F46"/>
    <w:rsid w:val="005E73F7"/>
    <w:rsid w:val="006B7B3C"/>
    <w:rsid w:val="00725A34"/>
    <w:rsid w:val="00BE5DDF"/>
    <w:rsid w:val="00C74652"/>
    <w:rsid w:val="00D37D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64E0C2"/>
  <w15:chartTrackingRefBased/>
  <w15:docId w15:val="{81A1E996-6BC2-4C5C-9B1E-DF5011BA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A34"/>
    <w:pPr>
      <w:bidi/>
    </w:pPr>
    <w:rPr>
      <w:rFonts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5A34"/>
    <w:pPr>
      <w:tabs>
        <w:tab w:val="center" w:pos="4153"/>
        <w:tab w:val="right" w:pos="8306"/>
      </w:tabs>
    </w:pPr>
  </w:style>
  <w:style w:type="character" w:customStyle="1" w:styleId="a4">
    <w:name w:val="כותרת עליונה תו"/>
    <w:link w:val="a3"/>
    <w:rsid w:val="00725A34"/>
    <w:rPr>
      <w:rFonts w:cs="David"/>
      <w:noProof/>
      <w:sz w:val="24"/>
      <w:szCs w:val="24"/>
    </w:rPr>
  </w:style>
  <w:style w:type="paragraph" w:styleId="a5">
    <w:name w:val="footer"/>
    <w:basedOn w:val="a"/>
    <w:link w:val="a6"/>
    <w:rsid w:val="00725A34"/>
    <w:pPr>
      <w:tabs>
        <w:tab w:val="center" w:pos="4153"/>
        <w:tab w:val="right" w:pos="8306"/>
      </w:tabs>
    </w:pPr>
  </w:style>
  <w:style w:type="character" w:customStyle="1" w:styleId="a6">
    <w:name w:val="כותרת תחתונה תו"/>
    <w:link w:val="a5"/>
    <w:rsid w:val="00725A34"/>
    <w:rPr>
      <w:rFonts w:cs="David"/>
      <w:noProof/>
      <w:sz w:val="24"/>
      <w:szCs w:val="24"/>
    </w:rPr>
  </w:style>
  <w:style w:type="table" w:styleId="a7">
    <w:name w:val="Table Grid"/>
    <w:basedOn w:val="a1"/>
    <w:rsid w:val="00725A3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5A34"/>
  </w:style>
  <w:style w:type="character" w:styleId="Hyperlink">
    <w:name w:val="Hyperlink"/>
    <w:rsid w:val="000E18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7765855" TargetMode="External"/><Relationship Id="rId18"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case/20402486" TargetMode="External"/><Relationship Id="rId17" Type="http://schemas.openxmlformats.org/officeDocument/2006/relationships/hyperlink" Target="http://www.nevo.co.il/case/2188797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130583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20794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0881083" TargetMode="External"/><Relationship Id="rId23"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6" TargetMode="External"/><Relationship Id="rId14" Type="http://schemas.openxmlformats.org/officeDocument/2006/relationships/hyperlink" Target="http://www.nevo.co.il/case/1693830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2166</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12976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3801204</vt:i4>
      </vt:variant>
      <vt:variant>
        <vt:i4>33</vt:i4>
      </vt:variant>
      <vt:variant>
        <vt:i4>0</vt:i4>
      </vt:variant>
      <vt:variant>
        <vt:i4>5</vt:i4>
      </vt:variant>
      <vt:variant>
        <vt:lpwstr>http://www.nevo.co.il/case/21887974</vt:lpwstr>
      </vt:variant>
      <vt:variant>
        <vt:lpwstr/>
      </vt:variant>
      <vt:variant>
        <vt:i4>3604605</vt:i4>
      </vt:variant>
      <vt:variant>
        <vt:i4>30</vt:i4>
      </vt:variant>
      <vt:variant>
        <vt:i4>0</vt:i4>
      </vt:variant>
      <vt:variant>
        <vt:i4>5</vt:i4>
      </vt:variant>
      <vt:variant>
        <vt:lpwstr>http://www.nevo.co.il/case/21305839</vt:lpwstr>
      </vt:variant>
      <vt:variant>
        <vt:lpwstr/>
      </vt:variant>
      <vt:variant>
        <vt:i4>3342460</vt:i4>
      </vt:variant>
      <vt:variant>
        <vt:i4>27</vt:i4>
      </vt:variant>
      <vt:variant>
        <vt:i4>0</vt:i4>
      </vt:variant>
      <vt:variant>
        <vt:i4>5</vt:i4>
      </vt:variant>
      <vt:variant>
        <vt:lpwstr>http://www.nevo.co.il/case/20881083</vt:lpwstr>
      </vt:variant>
      <vt:variant>
        <vt:lpwstr/>
      </vt:variant>
      <vt:variant>
        <vt:i4>3145842</vt:i4>
      </vt:variant>
      <vt:variant>
        <vt:i4>24</vt:i4>
      </vt:variant>
      <vt:variant>
        <vt:i4>0</vt:i4>
      </vt:variant>
      <vt:variant>
        <vt:i4>5</vt:i4>
      </vt:variant>
      <vt:variant>
        <vt:lpwstr>http://www.nevo.co.il/case/16938303</vt:lpwstr>
      </vt:variant>
      <vt:variant>
        <vt:lpwstr/>
      </vt:variant>
      <vt:variant>
        <vt:i4>3932275</vt:i4>
      </vt:variant>
      <vt:variant>
        <vt:i4>21</vt:i4>
      </vt:variant>
      <vt:variant>
        <vt:i4>0</vt:i4>
      </vt:variant>
      <vt:variant>
        <vt:i4>5</vt:i4>
      </vt:variant>
      <vt:variant>
        <vt:lpwstr>http://www.nevo.co.il/case/7765855</vt:lpwstr>
      </vt:variant>
      <vt:variant>
        <vt:lpwstr/>
      </vt:variant>
      <vt:variant>
        <vt:i4>3932272</vt:i4>
      </vt:variant>
      <vt:variant>
        <vt:i4>18</vt:i4>
      </vt:variant>
      <vt:variant>
        <vt:i4>0</vt:i4>
      </vt:variant>
      <vt:variant>
        <vt:i4>5</vt:i4>
      </vt:variant>
      <vt:variant>
        <vt:lpwstr>http://www.nevo.co.il/case/20402486</vt:lpwstr>
      </vt:variant>
      <vt:variant>
        <vt:lpwstr/>
      </vt:variant>
      <vt:variant>
        <vt:i4>3342461</vt:i4>
      </vt:variant>
      <vt:variant>
        <vt:i4>15</vt:i4>
      </vt:variant>
      <vt:variant>
        <vt:i4>0</vt:i4>
      </vt:variant>
      <vt:variant>
        <vt:i4>5</vt:i4>
      </vt:variant>
      <vt:variant>
        <vt:lpwstr>http://www.nevo.co.il/case/20207948</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58615</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רון זר</vt:lpwstr>
  </property>
  <property fmtid="{D5CDD505-2E9C-101B-9397-08002B2CF9AE}" pid="10" name="LAWYER">
    <vt:lpwstr>אלכס ישראלוב;רבי </vt:lpwstr>
  </property>
  <property fmtid="{D5CDD505-2E9C-101B-9397-08002B2CF9AE}" pid="11" name="JUDGE">
    <vt:lpwstr>רונית פוזננסקי כץ</vt:lpwstr>
  </property>
  <property fmtid="{D5CDD505-2E9C-101B-9397-08002B2CF9AE}" pid="12" name="CITY">
    <vt:lpwstr>ת"א</vt:lpwstr>
  </property>
  <property fmtid="{D5CDD505-2E9C-101B-9397-08002B2CF9AE}" pid="13" name="DATE">
    <vt:lpwstr>20170627</vt:lpwstr>
  </property>
  <property fmtid="{D5CDD505-2E9C-101B-9397-08002B2CF9AE}" pid="14" name="TYPE_N_DATE">
    <vt:lpwstr>38020170627</vt:lpwstr>
  </property>
  <property fmtid="{D5CDD505-2E9C-101B-9397-08002B2CF9AE}" pid="15" name="CASESLISTTMP1">
    <vt:lpwstr>20207948;20402486;7765855;16938303;20881083;21305839;21887974</vt:lpwstr>
  </property>
  <property fmtid="{D5CDD505-2E9C-101B-9397-08002B2CF9AE}" pid="16" name="WORDNUMPAGES">
    <vt:lpwstr>7</vt:lpwstr>
  </property>
  <property fmtid="{D5CDD505-2E9C-101B-9397-08002B2CF9AE}" pid="17" name="TYPE_ABS_DATE">
    <vt:lpwstr>380020170627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LAWLISTTMP2">
    <vt:lpwstr>70301</vt:lpwstr>
  </property>
</Properties>
</file>