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397B5" w14:textId="77777777" w:rsidR="00F45F9E" w:rsidRPr="00F45F9E" w:rsidRDefault="00F45F9E" w:rsidP="00F45F9E">
      <w:pPr>
        <w:pStyle w:val="a3"/>
        <w:rPr>
          <w:rtl/>
        </w:rPr>
      </w:pPr>
      <w:bookmarkStart w:id="0" w:name="LastJudge"/>
    </w:p>
    <w:tbl>
      <w:tblPr>
        <w:bidiVisual/>
        <w:tblW w:w="0" w:type="auto"/>
        <w:jc w:val="center"/>
        <w:tblLook w:val="0000" w:firstRow="0" w:lastRow="0" w:firstColumn="0" w:lastColumn="0" w:noHBand="0" w:noVBand="0"/>
      </w:tblPr>
      <w:tblGrid>
        <w:gridCol w:w="5058"/>
        <w:gridCol w:w="3663"/>
      </w:tblGrid>
      <w:tr w:rsidR="00924833" w:rsidRPr="00F45F9E" w14:paraId="407B9CE4" w14:textId="77777777" w:rsidTr="0053446B">
        <w:trPr>
          <w:trHeight w:hRule="exact" w:val="418"/>
          <w:jc w:val="center"/>
        </w:trPr>
        <w:tc>
          <w:tcPr>
            <w:tcW w:w="8721" w:type="dxa"/>
            <w:gridSpan w:val="2"/>
          </w:tcPr>
          <w:p w14:paraId="3CAFD498" w14:textId="77777777" w:rsidR="00924833" w:rsidRPr="00F45F9E" w:rsidRDefault="00924833" w:rsidP="0094343C">
            <w:pPr>
              <w:pStyle w:val="a3"/>
              <w:jc w:val="center"/>
              <w:rPr>
                <w:rFonts w:ascii="Tahoma" w:hAnsi="Tahoma" w:cs="Tahoma"/>
                <w:color w:val="000080"/>
                <w:rtl/>
              </w:rPr>
            </w:pPr>
            <w:r w:rsidRPr="00F45F9E">
              <w:rPr>
                <w:rFonts w:ascii="Tahoma" w:hAnsi="Tahoma" w:cs="Tahoma"/>
                <w:b/>
                <w:bCs/>
                <w:color w:val="000080"/>
                <w:rtl/>
              </w:rPr>
              <w:t>בית משפט השלום בירושלים</w:t>
            </w:r>
          </w:p>
        </w:tc>
      </w:tr>
      <w:tr w:rsidR="00924833" w:rsidRPr="00F45F9E" w14:paraId="439365B9" w14:textId="77777777" w:rsidTr="0053446B">
        <w:trPr>
          <w:trHeight w:val="337"/>
          <w:jc w:val="center"/>
        </w:trPr>
        <w:tc>
          <w:tcPr>
            <w:tcW w:w="5058" w:type="dxa"/>
          </w:tcPr>
          <w:p w14:paraId="613EB037" w14:textId="77777777" w:rsidR="00924833" w:rsidRPr="00F45F9E" w:rsidRDefault="00924833" w:rsidP="0094343C">
            <w:pPr>
              <w:rPr>
                <w:rFonts w:ascii="David" w:hAnsi="David"/>
                <w:b/>
                <w:bCs/>
                <w:sz w:val="26"/>
                <w:szCs w:val="26"/>
                <w:rtl/>
              </w:rPr>
            </w:pPr>
            <w:r w:rsidRPr="00F45F9E">
              <w:rPr>
                <w:rFonts w:ascii="David" w:hAnsi="David"/>
                <w:b/>
                <w:bCs/>
                <w:sz w:val="26"/>
                <w:szCs w:val="26"/>
                <w:rtl/>
              </w:rPr>
              <w:t>תפ"ק 15805-07-16 מדינת ישראל נ' נחום(עציר)</w:t>
            </w:r>
            <w:r w:rsidRPr="00F45F9E">
              <w:rPr>
                <w:rFonts w:ascii="David" w:hAnsi="David"/>
                <w:b/>
                <w:bCs/>
                <w:sz w:val="26"/>
                <w:szCs w:val="26"/>
                <w:rtl/>
              </w:rPr>
              <w:br/>
              <w:t>ת"פ 26117-06-17</w:t>
            </w:r>
            <w:r w:rsidRPr="00F45F9E">
              <w:rPr>
                <w:rFonts w:ascii="David" w:hAnsi="David"/>
                <w:b/>
                <w:bCs/>
                <w:sz w:val="26"/>
                <w:szCs w:val="26"/>
                <w:rtl/>
              </w:rPr>
              <w:br/>
              <w:t>ת"פ 110</w:t>
            </w:r>
            <w:r w:rsidRPr="00F45F9E">
              <w:rPr>
                <w:rFonts w:ascii="David" w:hAnsi="David" w:hint="cs"/>
                <w:b/>
                <w:bCs/>
                <w:sz w:val="26"/>
                <w:szCs w:val="26"/>
                <w:rtl/>
              </w:rPr>
              <w:t>1</w:t>
            </w:r>
            <w:r w:rsidRPr="00F45F9E">
              <w:rPr>
                <w:rFonts w:ascii="David" w:hAnsi="David"/>
                <w:b/>
                <w:bCs/>
                <w:sz w:val="26"/>
                <w:szCs w:val="26"/>
                <w:rtl/>
              </w:rPr>
              <w:t>5-02-16</w:t>
            </w:r>
            <w:r w:rsidRPr="00F45F9E">
              <w:rPr>
                <w:rFonts w:ascii="David" w:hAnsi="David"/>
                <w:b/>
                <w:bCs/>
                <w:sz w:val="26"/>
                <w:szCs w:val="26"/>
                <w:rtl/>
              </w:rPr>
              <w:br/>
              <w:t>ת"פ 61107-06-23</w:t>
            </w:r>
            <w:r w:rsidRPr="00F45F9E">
              <w:rPr>
                <w:rFonts w:ascii="David" w:hAnsi="David"/>
                <w:b/>
                <w:bCs/>
                <w:sz w:val="26"/>
                <w:szCs w:val="26"/>
                <w:rtl/>
              </w:rPr>
              <w:br/>
              <w:t>ת"פ 54586-08-23</w:t>
            </w:r>
          </w:p>
          <w:p w14:paraId="3CFB2292" w14:textId="77777777" w:rsidR="00924833" w:rsidRPr="00F45F9E" w:rsidRDefault="00924833" w:rsidP="0094343C">
            <w:pPr>
              <w:pStyle w:val="a3"/>
              <w:rPr>
                <w:rFonts w:cs="FrankRuehl"/>
                <w:sz w:val="28"/>
                <w:szCs w:val="28"/>
                <w:rtl/>
              </w:rPr>
            </w:pPr>
          </w:p>
        </w:tc>
        <w:tc>
          <w:tcPr>
            <w:tcW w:w="3663" w:type="dxa"/>
          </w:tcPr>
          <w:p w14:paraId="096A06CC" w14:textId="77777777" w:rsidR="00924833" w:rsidRPr="00F45F9E" w:rsidRDefault="00924833" w:rsidP="0094343C">
            <w:pPr>
              <w:pStyle w:val="a3"/>
              <w:jc w:val="right"/>
              <w:rPr>
                <w:rFonts w:cs="FrankRuehl"/>
                <w:sz w:val="28"/>
                <w:szCs w:val="28"/>
                <w:rtl/>
              </w:rPr>
            </w:pPr>
          </w:p>
        </w:tc>
      </w:tr>
    </w:tbl>
    <w:p w14:paraId="08B24B18" w14:textId="77777777" w:rsidR="00924833" w:rsidRPr="00F45F9E" w:rsidRDefault="00924833" w:rsidP="00924833">
      <w:pPr>
        <w:pStyle w:val="a3"/>
        <w:rPr>
          <w:rtl/>
        </w:rPr>
      </w:pPr>
      <w:r w:rsidRPr="00F45F9E">
        <w:rPr>
          <w:rFonts w:hint="cs"/>
          <w:rtl/>
        </w:rPr>
        <w:t xml:space="preserve"> </w:t>
      </w:r>
    </w:p>
    <w:p w14:paraId="3AF785E0" w14:textId="77777777" w:rsidR="00924833" w:rsidRPr="00F45F9E" w:rsidRDefault="00924833" w:rsidP="00924833">
      <w:pPr>
        <w:rPr>
          <w:rtl/>
        </w:rPr>
      </w:pPr>
    </w:p>
    <w:p w14:paraId="44D7B805" w14:textId="77777777" w:rsidR="00924833" w:rsidRPr="00F45F9E" w:rsidRDefault="00924833" w:rsidP="0092483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24833" w:rsidRPr="00F45F9E" w14:paraId="1550F52A" w14:textId="77777777" w:rsidTr="00924833">
        <w:trPr>
          <w:trHeight w:val="295"/>
          <w:jc w:val="center"/>
        </w:trPr>
        <w:tc>
          <w:tcPr>
            <w:tcW w:w="923" w:type="dxa"/>
            <w:tcBorders>
              <w:top w:val="nil"/>
              <w:left w:val="nil"/>
              <w:bottom w:val="nil"/>
              <w:right w:val="nil"/>
            </w:tcBorders>
            <w:shd w:val="clear" w:color="auto" w:fill="auto"/>
          </w:tcPr>
          <w:p w14:paraId="22BB62E6" w14:textId="77777777" w:rsidR="00924833" w:rsidRPr="00F45F9E" w:rsidRDefault="00924833" w:rsidP="00924833">
            <w:pPr>
              <w:jc w:val="both"/>
              <w:rPr>
                <w:rFonts w:ascii="David" w:hAnsi="David"/>
                <w:b/>
                <w:bCs/>
                <w:sz w:val="26"/>
                <w:szCs w:val="26"/>
              </w:rPr>
            </w:pPr>
            <w:r w:rsidRPr="00F45F9E">
              <w:rPr>
                <w:rFonts w:ascii="David" w:hAnsi="David" w:hint="cs"/>
                <w:b/>
                <w:bCs/>
                <w:sz w:val="26"/>
                <w:szCs w:val="26"/>
                <w:rtl/>
              </w:rPr>
              <w:t>ל</w:t>
            </w:r>
            <w:r w:rsidRPr="00F45F9E">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09CDC52F" w14:textId="77777777" w:rsidR="00924833" w:rsidRPr="00F45F9E" w:rsidRDefault="00924833" w:rsidP="0094343C">
            <w:pPr>
              <w:rPr>
                <w:rFonts w:ascii="David" w:hAnsi="David"/>
                <w:b/>
                <w:bCs/>
                <w:sz w:val="26"/>
                <w:szCs w:val="26"/>
                <w:rtl/>
              </w:rPr>
            </w:pPr>
            <w:r w:rsidRPr="00F45F9E">
              <w:rPr>
                <w:rFonts w:ascii="David" w:hAnsi="David"/>
                <w:b/>
                <w:bCs/>
                <w:sz w:val="26"/>
                <w:szCs w:val="26"/>
                <w:rtl/>
              </w:rPr>
              <w:t>כבוד השופט  דוד שאול גבאי ריכטר</w:t>
            </w:r>
          </w:p>
          <w:p w14:paraId="36125552" w14:textId="77777777" w:rsidR="00924833" w:rsidRPr="00F45F9E" w:rsidRDefault="00924833" w:rsidP="0094343C">
            <w:pPr>
              <w:rPr>
                <w:rFonts w:ascii="David" w:hAnsi="David"/>
                <w:b/>
                <w:bCs/>
                <w:sz w:val="26"/>
                <w:szCs w:val="26"/>
                <w:rtl/>
              </w:rPr>
            </w:pPr>
          </w:p>
          <w:p w14:paraId="785FFBEF" w14:textId="77777777" w:rsidR="00924833" w:rsidRPr="00F45F9E" w:rsidRDefault="00924833" w:rsidP="00924833">
            <w:pPr>
              <w:jc w:val="both"/>
              <w:rPr>
                <w:rFonts w:ascii="David" w:hAnsi="David"/>
                <w:b/>
                <w:bCs/>
                <w:sz w:val="26"/>
                <w:szCs w:val="26"/>
              </w:rPr>
            </w:pPr>
          </w:p>
        </w:tc>
      </w:tr>
      <w:tr w:rsidR="00924833" w:rsidRPr="00F45F9E" w14:paraId="52F7A1BB" w14:textId="77777777" w:rsidTr="00924833">
        <w:trPr>
          <w:trHeight w:val="355"/>
          <w:jc w:val="center"/>
        </w:trPr>
        <w:tc>
          <w:tcPr>
            <w:tcW w:w="923" w:type="dxa"/>
            <w:tcBorders>
              <w:top w:val="nil"/>
              <w:left w:val="nil"/>
              <w:bottom w:val="nil"/>
              <w:right w:val="nil"/>
            </w:tcBorders>
            <w:shd w:val="clear" w:color="auto" w:fill="auto"/>
          </w:tcPr>
          <w:p w14:paraId="5DDA111E" w14:textId="77777777" w:rsidR="00924833" w:rsidRPr="00F45F9E" w:rsidRDefault="00924833" w:rsidP="00924833">
            <w:pPr>
              <w:jc w:val="both"/>
              <w:rPr>
                <w:rFonts w:ascii="David" w:hAnsi="David"/>
                <w:b/>
                <w:bCs/>
                <w:sz w:val="26"/>
                <w:szCs w:val="26"/>
              </w:rPr>
            </w:pPr>
            <w:bookmarkStart w:id="1" w:name="FirstAppellant"/>
            <w:bookmarkStart w:id="2" w:name="FirstLawyer"/>
            <w:r w:rsidRPr="00F45F9E">
              <w:rPr>
                <w:rFonts w:ascii="David" w:hAnsi="David"/>
                <w:b/>
                <w:bCs/>
                <w:sz w:val="26"/>
                <w:szCs w:val="26"/>
                <w:rtl/>
              </w:rPr>
              <w:t>בעניין:</w:t>
            </w:r>
          </w:p>
        </w:tc>
        <w:tc>
          <w:tcPr>
            <w:tcW w:w="3219" w:type="dxa"/>
            <w:tcBorders>
              <w:top w:val="nil"/>
              <w:left w:val="nil"/>
              <w:bottom w:val="nil"/>
              <w:right w:val="nil"/>
            </w:tcBorders>
            <w:shd w:val="clear" w:color="auto" w:fill="auto"/>
          </w:tcPr>
          <w:p w14:paraId="11CF82F8" w14:textId="77777777" w:rsidR="00924833" w:rsidRPr="00F45F9E" w:rsidRDefault="00924833" w:rsidP="00924833">
            <w:pPr>
              <w:suppressLineNumbers/>
              <w:rPr>
                <w:b/>
                <w:bCs/>
                <w:sz w:val="26"/>
                <w:szCs w:val="26"/>
              </w:rPr>
            </w:pPr>
            <w:r w:rsidRPr="00F45F9E">
              <w:rPr>
                <w:rFonts w:ascii="Arial" w:hAnsi="Arial" w:hint="cs"/>
                <w:b/>
                <w:bCs/>
                <w:sz w:val="26"/>
                <w:szCs w:val="26"/>
                <w:rtl/>
              </w:rPr>
              <w:t>ה</w:t>
            </w:r>
            <w:r w:rsidRPr="00F45F9E">
              <w:rPr>
                <w:rFonts w:ascii="Arial" w:hAnsi="Arial"/>
                <w:b/>
                <w:bCs/>
                <w:sz w:val="26"/>
                <w:szCs w:val="26"/>
                <w:rtl/>
              </w:rPr>
              <w:t>מאשימה</w:t>
            </w:r>
          </w:p>
          <w:p w14:paraId="60E01A1E" w14:textId="77777777" w:rsidR="00924833" w:rsidRPr="00F45F9E" w:rsidRDefault="00924833" w:rsidP="0094343C">
            <w:pPr>
              <w:rPr>
                <w:rFonts w:ascii="David" w:hAnsi="David"/>
                <w:b/>
                <w:bCs/>
                <w:sz w:val="26"/>
                <w:szCs w:val="26"/>
              </w:rPr>
            </w:pPr>
          </w:p>
        </w:tc>
        <w:tc>
          <w:tcPr>
            <w:tcW w:w="4678" w:type="dxa"/>
            <w:tcBorders>
              <w:top w:val="nil"/>
              <w:left w:val="nil"/>
              <w:bottom w:val="nil"/>
              <w:right w:val="nil"/>
            </w:tcBorders>
            <w:shd w:val="clear" w:color="auto" w:fill="auto"/>
            <w:vAlign w:val="center"/>
          </w:tcPr>
          <w:p w14:paraId="1056C951" w14:textId="77777777" w:rsidR="00924833" w:rsidRPr="00F45F9E" w:rsidRDefault="00924833" w:rsidP="00924833">
            <w:pPr>
              <w:suppressLineNumbers/>
              <w:rPr>
                <w:rFonts w:ascii="Arial" w:hAnsi="Arial"/>
                <w:b/>
                <w:bCs/>
                <w:sz w:val="26"/>
                <w:szCs w:val="26"/>
                <w:rtl/>
              </w:rPr>
            </w:pPr>
            <w:r w:rsidRPr="00F45F9E">
              <w:rPr>
                <w:rFonts w:ascii="Arial" w:hAnsi="Arial"/>
                <w:b/>
                <w:bCs/>
                <w:sz w:val="26"/>
                <w:szCs w:val="26"/>
                <w:rtl/>
              </w:rPr>
              <w:t>מדינת ישראל</w:t>
            </w:r>
            <w:r w:rsidRPr="00F45F9E">
              <w:rPr>
                <w:rFonts w:ascii="Arial" w:hAnsi="Arial" w:hint="cs"/>
                <w:b/>
                <w:bCs/>
                <w:sz w:val="26"/>
                <w:szCs w:val="26"/>
                <w:rtl/>
              </w:rPr>
              <w:t xml:space="preserve"> </w:t>
            </w:r>
          </w:p>
          <w:p w14:paraId="6C75E8C9" w14:textId="77777777" w:rsidR="00924833" w:rsidRPr="00F45F9E" w:rsidRDefault="00924833" w:rsidP="00924833">
            <w:pPr>
              <w:suppressLineNumbers/>
              <w:rPr>
                <w:rFonts w:ascii="Arial" w:hAnsi="Arial"/>
                <w:b/>
                <w:bCs/>
                <w:sz w:val="26"/>
                <w:szCs w:val="26"/>
                <w:rtl/>
              </w:rPr>
            </w:pPr>
            <w:r w:rsidRPr="00F45F9E">
              <w:rPr>
                <w:rFonts w:ascii="Arial" w:hAnsi="Arial"/>
                <w:b/>
                <w:bCs/>
                <w:sz w:val="26"/>
                <w:szCs w:val="26"/>
                <w:rtl/>
              </w:rPr>
              <w:t xml:space="preserve">ע"י ב"כ </w:t>
            </w:r>
            <w:r w:rsidRPr="00F45F9E">
              <w:rPr>
                <w:rFonts w:ascii="Arial" w:hAnsi="Arial" w:hint="cs"/>
                <w:b/>
                <w:bCs/>
                <w:sz w:val="26"/>
                <w:szCs w:val="26"/>
                <w:rtl/>
              </w:rPr>
              <w:t>פנחס סרי לוי, מתמחה</w:t>
            </w:r>
          </w:p>
          <w:p w14:paraId="0270685A" w14:textId="77777777" w:rsidR="00924833" w:rsidRPr="00F45F9E" w:rsidRDefault="00924833" w:rsidP="00924833">
            <w:pPr>
              <w:suppressLineNumbers/>
              <w:rPr>
                <w:b/>
                <w:bCs/>
                <w:sz w:val="26"/>
                <w:szCs w:val="26"/>
              </w:rPr>
            </w:pPr>
            <w:r w:rsidRPr="00F45F9E">
              <w:rPr>
                <w:rFonts w:ascii="Arial" w:hAnsi="Arial" w:hint="cs"/>
                <w:b/>
                <w:bCs/>
                <w:sz w:val="26"/>
                <w:szCs w:val="26"/>
                <w:rtl/>
              </w:rPr>
              <w:t>מטעם תביעות ירושלים</w:t>
            </w:r>
          </w:p>
          <w:p w14:paraId="2D5FE597" w14:textId="77777777" w:rsidR="00924833" w:rsidRPr="00F45F9E" w:rsidRDefault="00924833" w:rsidP="0094343C">
            <w:pPr>
              <w:rPr>
                <w:rFonts w:ascii="David" w:hAnsi="David"/>
                <w:b/>
                <w:bCs/>
                <w:sz w:val="26"/>
                <w:szCs w:val="26"/>
              </w:rPr>
            </w:pPr>
          </w:p>
        </w:tc>
      </w:tr>
      <w:bookmarkEnd w:id="1"/>
      <w:bookmarkEnd w:id="2"/>
      <w:tr w:rsidR="00924833" w:rsidRPr="00F45F9E" w14:paraId="4B3360B4" w14:textId="77777777" w:rsidTr="00924833">
        <w:trPr>
          <w:trHeight w:val="355"/>
          <w:jc w:val="center"/>
        </w:trPr>
        <w:tc>
          <w:tcPr>
            <w:tcW w:w="923" w:type="dxa"/>
            <w:tcBorders>
              <w:top w:val="nil"/>
              <w:left w:val="nil"/>
              <w:bottom w:val="nil"/>
              <w:right w:val="nil"/>
            </w:tcBorders>
            <w:shd w:val="clear" w:color="auto" w:fill="auto"/>
          </w:tcPr>
          <w:p w14:paraId="0104658B" w14:textId="77777777" w:rsidR="00924833" w:rsidRPr="00F45F9E" w:rsidRDefault="00924833" w:rsidP="00924833">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0B83A79" w14:textId="77777777" w:rsidR="00924833" w:rsidRPr="00F45F9E" w:rsidRDefault="00924833" w:rsidP="00924833">
            <w:pPr>
              <w:jc w:val="center"/>
              <w:rPr>
                <w:rFonts w:ascii="David" w:hAnsi="David"/>
                <w:b/>
                <w:bCs/>
                <w:sz w:val="26"/>
                <w:szCs w:val="26"/>
                <w:rtl/>
              </w:rPr>
            </w:pPr>
          </w:p>
          <w:p w14:paraId="56A7F78B" w14:textId="77777777" w:rsidR="00924833" w:rsidRPr="00F45F9E" w:rsidRDefault="00924833" w:rsidP="00924833">
            <w:pPr>
              <w:jc w:val="center"/>
              <w:rPr>
                <w:rFonts w:ascii="David" w:hAnsi="David"/>
                <w:b/>
                <w:bCs/>
                <w:sz w:val="26"/>
                <w:szCs w:val="26"/>
                <w:rtl/>
              </w:rPr>
            </w:pPr>
            <w:r w:rsidRPr="00F45F9E">
              <w:rPr>
                <w:rFonts w:ascii="David" w:hAnsi="David"/>
                <w:b/>
                <w:bCs/>
                <w:sz w:val="26"/>
                <w:szCs w:val="26"/>
                <w:rtl/>
              </w:rPr>
              <w:t>נגד</w:t>
            </w:r>
          </w:p>
          <w:p w14:paraId="04D06EB2" w14:textId="77777777" w:rsidR="00924833" w:rsidRPr="00F45F9E" w:rsidRDefault="00924833" w:rsidP="00924833">
            <w:pPr>
              <w:jc w:val="both"/>
              <w:rPr>
                <w:rFonts w:ascii="David" w:hAnsi="David"/>
                <w:b/>
                <w:bCs/>
                <w:sz w:val="26"/>
                <w:szCs w:val="26"/>
              </w:rPr>
            </w:pPr>
          </w:p>
        </w:tc>
      </w:tr>
      <w:tr w:rsidR="00924833" w:rsidRPr="00F45F9E" w14:paraId="0DA9E8B9" w14:textId="77777777" w:rsidTr="00924833">
        <w:trPr>
          <w:trHeight w:val="355"/>
          <w:jc w:val="center"/>
        </w:trPr>
        <w:tc>
          <w:tcPr>
            <w:tcW w:w="923" w:type="dxa"/>
            <w:tcBorders>
              <w:top w:val="nil"/>
              <w:left w:val="nil"/>
              <w:bottom w:val="nil"/>
              <w:right w:val="nil"/>
            </w:tcBorders>
            <w:shd w:val="clear" w:color="auto" w:fill="auto"/>
          </w:tcPr>
          <w:p w14:paraId="0D11C285" w14:textId="77777777" w:rsidR="00924833" w:rsidRPr="00F45F9E" w:rsidRDefault="00924833" w:rsidP="0094343C">
            <w:pPr>
              <w:rPr>
                <w:rFonts w:ascii="David" w:hAnsi="David"/>
                <w:b/>
                <w:bCs/>
                <w:sz w:val="26"/>
                <w:szCs w:val="26"/>
                <w:rtl/>
              </w:rPr>
            </w:pPr>
          </w:p>
        </w:tc>
        <w:tc>
          <w:tcPr>
            <w:tcW w:w="3219" w:type="dxa"/>
            <w:tcBorders>
              <w:top w:val="nil"/>
              <w:left w:val="nil"/>
              <w:bottom w:val="nil"/>
              <w:right w:val="nil"/>
            </w:tcBorders>
            <w:shd w:val="clear" w:color="auto" w:fill="auto"/>
          </w:tcPr>
          <w:p w14:paraId="7D6015B8" w14:textId="77777777" w:rsidR="00924833" w:rsidRPr="00F45F9E" w:rsidRDefault="00924833" w:rsidP="0094343C">
            <w:pPr>
              <w:rPr>
                <w:rFonts w:ascii="Arial" w:hAnsi="Arial"/>
                <w:b/>
                <w:bCs/>
                <w:sz w:val="26"/>
                <w:szCs w:val="26"/>
                <w:rtl/>
              </w:rPr>
            </w:pPr>
            <w:r w:rsidRPr="00F45F9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A2E36E4" w14:textId="77777777" w:rsidR="00924833" w:rsidRPr="00F45F9E" w:rsidRDefault="00924833" w:rsidP="00924833">
            <w:pPr>
              <w:suppressLineNumbers/>
              <w:rPr>
                <w:rFonts w:ascii="Arial" w:hAnsi="Arial"/>
                <w:b/>
                <w:bCs/>
                <w:sz w:val="26"/>
                <w:szCs w:val="26"/>
                <w:rtl/>
              </w:rPr>
            </w:pPr>
            <w:r w:rsidRPr="00F45F9E">
              <w:rPr>
                <w:rFonts w:ascii="Arial" w:hAnsi="Arial"/>
                <w:b/>
                <w:bCs/>
                <w:sz w:val="26"/>
                <w:szCs w:val="26"/>
                <w:rtl/>
              </w:rPr>
              <w:t>אלי נחום (עציר)</w:t>
            </w:r>
            <w:r w:rsidRPr="00F45F9E">
              <w:rPr>
                <w:rFonts w:ascii="Arial" w:hAnsi="Arial" w:hint="cs"/>
                <w:b/>
                <w:bCs/>
                <w:sz w:val="26"/>
                <w:szCs w:val="26"/>
                <w:rtl/>
              </w:rPr>
              <w:t xml:space="preserve"> </w:t>
            </w:r>
          </w:p>
          <w:p w14:paraId="09FCBD32" w14:textId="77777777" w:rsidR="00924833" w:rsidRPr="00F45F9E" w:rsidRDefault="00924833" w:rsidP="00924833">
            <w:pPr>
              <w:suppressLineNumbers/>
              <w:rPr>
                <w:rFonts w:ascii="Arial" w:hAnsi="Arial"/>
                <w:b/>
                <w:bCs/>
                <w:sz w:val="26"/>
                <w:szCs w:val="26"/>
                <w:rtl/>
              </w:rPr>
            </w:pPr>
            <w:r w:rsidRPr="00F45F9E">
              <w:rPr>
                <w:rFonts w:ascii="Arial" w:hAnsi="Arial"/>
                <w:b/>
                <w:bCs/>
                <w:sz w:val="26"/>
                <w:szCs w:val="26"/>
                <w:rtl/>
              </w:rPr>
              <w:t>ע"י ב"כ עוה"ד</w:t>
            </w:r>
            <w:r w:rsidRPr="00F45F9E">
              <w:rPr>
                <w:rFonts w:ascii="Arial" w:hAnsi="Arial" w:hint="cs"/>
                <w:b/>
                <w:bCs/>
                <w:sz w:val="26"/>
                <w:szCs w:val="26"/>
                <w:rtl/>
              </w:rPr>
              <w:t xml:space="preserve"> יריב אבירם</w:t>
            </w:r>
          </w:p>
          <w:p w14:paraId="3FF2DE03" w14:textId="77777777" w:rsidR="00924833" w:rsidRPr="00F45F9E" w:rsidRDefault="00924833" w:rsidP="00924833">
            <w:pPr>
              <w:suppressLineNumbers/>
              <w:rPr>
                <w:b/>
                <w:bCs/>
                <w:sz w:val="26"/>
                <w:szCs w:val="26"/>
              </w:rPr>
            </w:pPr>
            <w:r w:rsidRPr="00F45F9E">
              <w:rPr>
                <w:rFonts w:hint="cs"/>
                <w:b/>
                <w:bCs/>
                <w:sz w:val="26"/>
                <w:szCs w:val="26"/>
                <w:rtl/>
              </w:rPr>
              <w:t>מטעם הסניגוריה הציבורית</w:t>
            </w:r>
          </w:p>
          <w:p w14:paraId="633BF16E" w14:textId="77777777" w:rsidR="00924833" w:rsidRPr="00F45F9E" w:rsidRDefault="00924833" w:rsidP="0094343C">
            <w:pPr>
              <w:rPr>
                <w:rFonts w:ascii="David" w:hAnsi="David"/>
                <w:b/>
                <w:bCs/>
                <w:sz w:val="26"/>
                <w:szCs w:val="26"/>
              </w:rPr>
            </w:pPr>
          </w:p>
        </w:tc>
      </w:tr>
      <w:tr w:rsidR="00924833" w:rsidRPr="00F45F9E" w14:paraId="26096937" w14:textId="77777777" w:rsidTr="00924833">
        <w:trPr>
          <w:trHeight w:val="355"/>
          <w:jc w:val="center"/>
        </w:trPr>
        <w:tc>
          <w:tcPr>
            <w:tcW w:w="923" w:type="dxa"/>
            <w:tcBorders>
              <w:top w:val="nil"/>
              <w:left w:val="nil"/>
              <w:bottom w:val="nil"/>
              <w:right w:val="nil"/>
            </w:tcBorders>
            <w:shd w:val="clear" w:color="auto" w:fill="auto"/>
          </w:tcPr>
          <w:p w14:paraId="4A51B9ED" w14:textId="77777777" w:rsidR="00924833" w:rsidRPr="00F45F9E" w:rsidRDefault="00924833" w:rsidP="00924833">
            <w:pPr>
              <w:jc w:val="both"/>
              <w:rPr>
                <w:rFonts w:ascii="David" w:hAnsi="David"/>
                <w:sz w:val="26"/>
                <w:szCs w:val="26"/>
                <w:rtl/>
              </w:rPr>
            </w:pPr>
          </w:p>
        </w:tc>
        <w:tc>
          <w:tcPr>
            <w:tcW w:w="3219" w:type="dxa"/>
            <w:tcBorders>
              <w:top w:val="nil"/>
              <w:left w:val="nil"/>
              <w:bottom w:val="nil"/>
              <w:right w:val="nil"/>
            </w:tcBorders>
            <w:shd w:val="clear" w:color="auto" w:fill="auto"/>
          </w:tcPr>
          <w:p w14:paraId="3C56A632" w14:textId="77777777" w:rsidR="00924833" w:rsidRPr="00F45F9E" w:rsidRDefault="00924833" w:rsidP="00924833">
            <w:pPr>
              <w:jc w:val="both"/>
              <w:rPr>
                <w:rFonts w:ascii="David" w:hAnsi="David"/>
                <w:sz w:val="26"/>
                <w:szCs w:val="26"/>
                <w:rtl/>
              </w:rPr>
            </w:pPr>
          </w:p>
        </w:tc>
        <w:tc>
          <w:tcPr>
            <w:tcW w:w="4678" w:type="dxa"/>
            <w:tcBorders>
              <w:top w:val="nil"/>
              <w:left w:val="nil"/>
              <w:bottom w:val="nil"/>
              <w:right w:val="nil"/>
            </w:tcBorders>
            <w:shd w:val="clear" w:color="auto" w:fill="auto"/>
          </w:tcPr>
          <w:p w14:paraId="6332919F" w14:textId="77777777" w:rsidR="00924833" w:rsidRPr="00F45F9E" w:rsidRDefault="00924833" w:rsidP="00924833">
            <w:pPr>
              <w:jc w:val="right"/>
              <w:rPr>
                <w:rFonts w:ascii="David" w:hAnsi="David"/>
                <w:sz w:val="26"/>
                <w:szCs w:val="26"/>
              </w:rPr>
            </w:pPr>
          </w:p>
        </w:tc>
      </w:tr>
    </w:tbl>
    <w:p w14:paraId="52161E66" w14:textId="77777777" w:rsidR="0053446B" w:rsidRPr="0053446B" w:rsidRDefault="0053446B" w:rsidP="0053446B">
      <w:pPr>
        <w:spacing w:before="120" w:after="120" w:line="240" w:lineRule="exact"/>
        <w:ind w:left="283" w:hanging="283"/>
        <w:jc w:val="both"/>
        <w:rPr>
          <w:rFonts w:ascii="FrankRuehl" w:hAnsi="FrankRuehl" w:cs="FrankRuehl"/>
          <w:rtl/>
        </w:rPr>
      </w:pPr>
    </w:p>
    <w:p w14:paraId="35990A78" w14:textId="77777777" w:rsidR="003E2DA1" w:rsidRPr="003E2DA1" w:rsidRDefault="003E2DA1" w:rsidP="003E2DA1">
      <w:pPr>
        <w:spacing w:before="120" w:after="120" w:line="240" w:lineRule="exact"/>
        <w:ind w:left="283" w:hanging="283"/>
        <w:jc w:val="both"/>
        <w:rPr>
          <w:rFonts w:ascii="FrankRuehl" w:hAnsi="FrankRuehl" w:cs="FrankRuehl"/>
          <w:rtl/>
        </w:rPr>
      </w:pPr>
    </w:p>
    <w:p w14:paraId="4B336826" w14:textId="77777777" w:rsidR="00720DB7" w:rsidRDefault="00720DB7" w:rsidP="00720DB7">
      <w:pPr>
        <w:rPr>
          <w:sz w:val="26"/>
          <w:szCs w:val="26"/>
          <w:rtl/>
        </w:rPr>
      </w:pPr>
      <w:bookmarkStart w:id="3" w:name="LawTable"/>
      <w:bookmarkEnd w:id="3"/>
    </w:p>
    <w:p w14:paraId="0E2F4962" w14:textId="77777777" w:rsidR="00720DB7" w:rsidRPr="00720DB7" w:rsidRDefault="00720DB7" w:rsidP="00720DB7">
      <w:pPr>
        <w:spacing w:before="120" w:after="120" w:line="240" w:lineRule="exact"/>
        <w:ind w:left="283" w:hanging="283"/>
        <w:jc w:val="both"/>
        <w:rPr>
          <w:rFonts w:ascii="FrankRuehl" w:hAnsi="FrankRuehl" w:cs="FrankRuehl"/>
          <w:rtl/>
        </w:rPr>
      </w:pPr>
    </w:p>
    <w:p w14:paraId="471EE455" w14:textId="77777777" w:rsidR="00720DB7" w:rsidRPr="00720DB7" w:rsidRDefault="00720DB7" w:rsidP="00720DB7">
      <w:pPr>
        <w:spacing w:before="120" w:after="120" w:line="240" w:lineRule="exact"/>
        <w:ind w:left="283" w:hanging="283"/>
        <w:jc w:val="both"/>
        <w:rPr>
          <w:rFonts w:ascii="FrankRuehl" w:hAnsi="FrankRuehl" w:cs="FrankRuehl"/>
          <w:rtl/>
        </w:rPr>
      </w:pPr>
    </w:p>
    <w:p w14:paraId="072A5F68" w14:textId="77777777" w:rsidR="00720DB7" w:rsidRPr="00720DB7" w:rsidRDefault="00720DB7" w:rsidP="00720DB7">
      <w:pPr>
        <w:spacing w:before="120" w:after="120" w:line="240" w:lineRule="exact"/>
        <w:ind w:left="283" w:hanging="283"/>
        <w:jc w:val="both"/>
        <w:rPr>
          <w:rFonts w:ascii="FrankRuehl" w:hAnsi="FrankRuehl" w:cs="FrankRuehl"/>
          <w:rtl/>
        </w:rPr>
      </w:pPr>
      <w:r w:rsidRPr="00720DB7">
        <w:rPr>
          <w:rFonts w:ascii="FrankRuehl" w:hAnsi="FrankRuehl" w:cs="FrankRuehl"/>
          <w:rtl/>
        </w:rPr>
        <w:t xml:space="preserve">חקיקה שאוזכרה: </w:t>
      </w:r>
    </w:p>
    <w:p w14:paraId="7F9ADA0A" w14:textId="77777777" w:rsidR="00720DB7" w:rsidRPr="00720DB7" w:rsidRDefault="00720DB7" w:rsidP="00720DB7">
      <w:pPr>
        <w:spacing w:before="120" w:after="120" w:line="240" w:lineRule="exact"/>
        <w:ind w:left="283" w:hanging="283"/>
        <w:jc w:val="both"/>
        <w:rPr>
          <w:rFonts w:ascii="FrankRuehl" w:hAnsi="FrankRuehl" w:cs="FrankRuehl"/>
          <w:rtl/>
        </w:rPr>
      </w:pPr>
      <w:hyperlink r:id="rId7" w:history="1">
        <w:r w:rsidRPr="00720DB7">
          <w:rPr>
            <w:rFonts w:ascii="FrankRuehl" w:hAnsi="FrankRuehl" w:cs="FrankRuehl"/>
            <w:color w:val="0000FF"/>
            <w:rtl/>
          </w:rPr>
          <w:t>פקודת הסמים המסוכנים [נוסח חדש], תשל"ג-1973</w:t>
        </w:r>
      </w:hyperlink>
      <w:r w:rsidRPr="00720DB7">
        <w:rPr>
          <w:rFonts w:ascii="FrankRuehl" w:hAnsi="FrankRuehl" w:cs="FrankRuehl"/>
          <w:rtl/>
        </w:rPr>
        <w:t xml:space="preserve">: סע'  </w:t>
      </w:r>
      <w:hyperlink r:id="rId8" w:history="1">
        <w:r w:rsidRPr="00720DB7">
          <w:rPr>
            <w:rFonts w:ascii="FrankRuehl" w:hAnsi="FrankRuehl" w:cs="FrankRuehl"/>
            <w:color w:val="0000FF"/>
            <w:rtl/>
          </w:rPr>
          <w:t>7(א)(ג)</w:t>
        </w:r>
      </w:hyperlink>
    </w:p>
    <w:p w14:paraId="72ABB9DA" w14:textId="77777777" w:rsidR="00720DB7" w:rsidRPr="00720DB7" w:rsidRDefault="00720DB7" w:rsidP="00720DB7">
      <w:pPr>
        <w:spacing w:before="120" w:after="120" w:line="240" w:lineRule="exact"/>
        <w:ind w:left="283" w:hanging="283"/>
        <w:jc w:val="both"/>
        <w:rPr>
          <w:rFonts w:ascii="FrankRuehl" w:hAnsi="FrankRuehl" w:cs="FrankRuehl"/>
          <w:rtl/>
        </w:rPr>
      </w:pPr>
      <w:hyperlink r:id="rId9" w:history="1">
        <w:r w:rsidRPr="00720DB7">
          <w:rPr>
            <w:rFonts w:ascii="FrankRuehl" w:hAnsi="FrankRuehl" w:cs="FrankRuehl"/>
            <w:color w:val="0000FF"/>
            <w:rtl/>
          </w:rPr>
          <w:t>חוק העונשין, תשל"ז-1977</w:t>
        </w:r>
      </w:hyperlink>
      <w:r w:rsidRPr="00720DB7">
        <w:rPr>
          <w:rFonts w:ascii="FrankRuehl" w:hAnsi="FrankRuehl" w:cs="FrankRuehl"/>
          <w:rtl/>
        </w:rPr>
        <w:t xml:space="preserve">: סע'  </w:t>
      </w:r>
      <w:hyperlink r:id="rId10" w:history="1">
        <w:r w:rsidRPr="00720DB7">
          <w:rPr>
            <w:rFonts w:ascii="FrankRuehl" w:hAnsi="FrankRuehl" w:cs="FrankRuehl"/>
            <w:color w:val="0000FF"/>
            <w:rtl/>
          </w:rPr>
          <w:t>244</w:t>
        </w:r>
      </w:hyperlink>
      <w:r w:rsidRPr="00720DB7">
        <w:rPr>
          <w:rFonts w:ascii="FrankRuehl" w:hAnsi="FrankRuehl" w:cs="FrankRuehl"/>
          <w:rtl/>
        </w:rPr>
        <w:t xml:space="preserve">, </w:t>
      </w:r>
      <w:hyperlink r:id="rId11" w:history="1">
        <w:r w:rsidRPr="00720DB7">
          <w:rPr>
            <w:rFonts w:ascii="FrankRuehl" w:hAnsi="FrankRuehl" w:cs="FrankRuehl"/>
            <w:color w:val="0000FF"/>
            <w:rtl/>
          </w:rPr>
          <w:t>384</w:t>
        </w:r>
      </w:hyperlink>
      <w:r w:rsidRPr="00720DB7">
        <w:rPr>
          <w:rFonts w:ascii="FrankRuehl" w:hAnsi="FrankRuehl" w:cs="FrankRuehl"/>
          <w:rtl/>
        </w:rPr>
        <w:t xml:space="preserve">, </w:t>
      </w:r>
      <w:hyperlink r:id="rId12" w:history="1">
        <w:r w:rsidRPr="00720DB7">
          <w:rPr>
            <w:rFonts w:ascii="FrankRuehl" w:hAnsi="FrankRuehl" w:cs="FrankRuehl"/>
            <w:color w:val="0000FF"/>
            <w:rtl/>
          </w:rPr>
          <w:t>447(א)</w:t>
        </w:r>
      </w:hyperlink>
    </w:p>
    <w:p w14:paraId="4105C2BA" w14:textId="77777777" w:rsidR="00720DB7" w:rsidRPr="00720DB7" w:rsidRDefault="00720DB7" w:rsidP="00720DB7">
      <w:pPr>
        <w:rPr>
          <w:sz w:val="26"/>
          <w:szCs w:val="26"/>
          <w:rtl/>
        </w:rPr>
      </w:pPr>
      <w:bookmarkStart w:id="4" w:name="LawTable_End"/>
      <w:bookmarkEnd w:id="4"/>
    </w:p>
    <w:p w14:paraId="150C2E04" w14:textId="77777777" w:rsidR="00924833" w:rsidRPr="003E2DA1" w:rsidRDefault="00924833" w:rsidP="003E2DA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24833" w14:paraId="25A8B60E" w14:textId="77777777" w:rsidTr="00924833">
        <w:trPr>
          <w:trHeight w:val="355"/>
          <w:jc w:val="center"/>
        </w:trPr>
        <w:tc>
          <w:tcPr>
            <w:tcW w:w="8820" w:type="dxa"/>
            <w:tcBorders>
              <w:top w:val="nil"/>
              <w:left w:val="nil"/>
              <w:bottom w:val="nil"/>
              <w:right w:val="nil"/>
            </w:tcBorders>
            <w:shd w:val="clear" w:color="auto" w:fill="auto"/>
          </w:tcPr>
          <w:p w14:paraId="0F4E1E22" w14:textId="77777777" w:rsidR="00F45F9E" w:rsidRPr="00F45F9E" w:rsidRDefault="00F45F9E" w:rsidP="00F45F9E">
            <w:pPr>
              <w:jc w:val="center"/>
              <w:rPr>
                <w:rFonts w:ascii="David" w:hAnsi="David"/>
                <w:b/>
                <w:bCs/>
                <w:sz w:val="32"/>
                <w:szCs w:val="32"/>
                <w:u w:val="single"/>
                <w:rtl/>
              </w:rPr>
            </w:pPr>
            <w:bookmarkStart w:id="5" w:name="PsakDin" w:colFirst="0" w:colLast="0"/>
            <w:bookmarkEnd w:id="0"/>
            <w:r w:rsidRPr="00F45F9E">
              <w:rPr>
                <w:rFonts w:ascii="David" w:hAnsi="David"/>
                <w:b/>
                <w:bCs/>
                <w:sz w:val="32"/>
                <w:szCs w:val="32"/>
                <w:u w:val="single"/>
                <w:rtl/>
              </w:rPr>
              <w:t>גזר דין</w:t>
            </w:r>
          </w:p>
          <w:p w14:paraId="42E6A730" w14:textId="77777777" w:rsidR="00924833" w:rsidRPr="00F45F9E" w:rsidRDefault="00924833" w:rsidP="00F45F9E">
            <w:pPr>
              <w:jc w:val="center"/>
              <w:rPr>
                <w:rFonts w:ascii="David" w:hAnsi="David"/>
                <w:bCs/>
                <w:sz w:val="32"/>
                <w:szCs w:val="32"/>
                <w:u w:val="single"/>
                <w:rtl/>
              </w:rPr>
            </w:pPr>
          </w:p>
        </w:tc>
      </w:tr>
      <w:bookmarkEnd w:id="5"/>
    </w:tbl>
    <w:p w14:paraId="545CF3DA" w14:textId="77777777" w:rsidR="00924833" w:rsidRPr="000F2247" w:rsidRDefault="00924833" w:rsidP="00924833">
      <w:pPr>
        <w:rPr>
          <w:rFonts w:ascii="Arial" w:hAnsi="Arial"/>
          <w:b/>
          <w:bCs/>
          <w:sz w:val="26"/>
          <w:szCs w:val="26"/>
          <w:rtl/>
        </w:rPr>
      </w:pPr>
    </w:p>
    <w:p w14:paraId="0D03D7F4" w14:textId="77777777" w:rsidR="00924833" w:rsidRPr="00747CAA" w:rsidRDefault="00924833" w:rsidP="00924833">
      <w:pPr>
        <w:spacing w:line="360" w:lineRule="auto"/>
        <w:jc w:val="both"/>
        <w:rPr>
          <w:rFonts w:ascii="Arial" w:hAnsi="Arial"/>
          <w:b/>
          <w:bCs/>
          <w:sz w:val="26"/>
          <w:szCs w:val="26"/>
          <w:u w:val="single"/>
          <w:rtl/>
        </w:rPr>
      </w:pPr>
      <w:r w:rsidRPr="00747CAA">
        <w:rPr>
          <w:rFonts w:ascii="Arial" w:hAnsi="Arial" w:hint="cs"/>
          <w:b/>
          <w:bCs/>
          <w:sz w:val="26"/>
          <w:szCs w:val="26"/>
          <w:u w:val="single"/>
          <w:rtl/>
        </w:rPr>
        <w:t>כתבי האישום בהם הודה הנאשם</w:t>
      </w:r>
    </w:p>
    <w:p w14:paraId="67805260" w14:textId="77777777" w:rsidR="00924833" w:rsidRPr="00747CAA" w:rsidRDefault="00924833" w:rsidP="00924833">
      <w:pPr>
        <w:pStyle w:val="a9"/>
        <w:numPr>
          <w:ilvl w:val="0"/>
          <w:numId w:val="1"/>
        </w:numPr>
        <w:spacing w:line="360" w:lineRule="auto"/>
        <w:jc w:val="both"/>
        <w:rPr>
          <w:rFonts w:ascii="Arial" w:hAnsi="Arial"/>
          <w:sz w:val="26"/>
          <w:szCs w:val="26"/>
          <w:rtl/>
        </w:rPr>
      </w:pPr>
      <w:r w:rsidRPr="00747CAA">
        <w:rPr>
          <w:rFonts w:ascii="Arial" w:hAnsi="Arial" w:hint="cs"/>
          <w:sz w:val="26"/>
          <w:szCs w:val="26"/>
          <w:rtl/>
        </w:rPr>
        <w:t>הנאשם שלפניי הודה בחמישה תיקים כפי שיפורט להלן ע"פ סדרן הכרונולוגי של העבירות:</w:t>
      </w:r>
    </w:p>
    <w:p w14:paraId="40E5298E" w14:textId="77777777" w:rsidR="00924833" w:rsidRDefault="00924833" w:rsidP="00924833">
      <w:pPr>
        <w:spacing w:line="360" w:lineRule="auto"/>
        <w:jc w:val="both"/>
        <w:rPr>
          <w:rFonts w:ascii="Arial" w:hAnsi="Arial"/>
          <w:sz w:val="26"/>
          <w:szCs w:val="26"/>
          <w:rtl/>
        </w:rPr>
      </w:pPr>
    </w:p>
    <w:bookmarkStart w:id="6" w:name="ABSTRACT_START"/>
    <w:bookmarkEnd w:id="6"/>
    <w:p w14:paraId="32781004" w14:textId="77777777" w:rsidR="00924833" w:rsidRPr="00747CAA" w:rsidRDefault="00F45F9E" w:rsidP="00924833">
      <w:pPr>
        <w:pStyle w:val="a9"/>
        <w:numPr>
          <w:ilvl w:val="0"/>
          <w:numId w:val="2"/>
        </w:numPr>
        <w:spacing w:line="360" w:lineRule="auto"/>
        <w:jc w:val="both"/>
        <w:rPr>
          <w:rFonts w:ascii="Arial" w:hAnsi="Arial"/>
          <w:sz w:val="26"/>
          <w:szCs w:val="26"/>
          <w:rtl/>
        </w:rPr>
      </w:pPr>
      <w:r w:rsidRPr="00F45F9E">
        <w:rPr>
          <w:rFonts w:ascii="Arial" w:hAnsi="Arial"/>
          <w:b/>
          <w:bCs/>
          <w:color w:val="0000FF"/>
          <w:sz w:val="26"/>
          <w:szCs w:val="26"/>
          <w:u w:val="single"/>
          <w:rtl/>
        </w:rPr>
        <w:fldChar w:fldCharType="begin"/>
      </w:r>
      <w:r w:rsidRPr="00F45F9E">
        <w:rPr>
          <w:rFonts w:ascii="Arial" w:hAnsi="Arial"/>
          <w:b/>
          <w:bCs/>
          <w:color w:val="0000FF"/>
          <w:sz w:val="26"/>
          <w:szCs w:val="26"/>
          <w:u w:val="single"/>
          <w:rtl/>
        </w:rPr>
        <w:instrText xml:space="preserve"> </w:instrText>
      </w:r>
      <w:r w:rsidRPr="00F45F9E">
        <w:rPr>
          <w:rFonts w:ascii="Arial" w:hAnsi="Arial"/>
          <w:b/>
          <w:bCs/>
          <w:color w:val="0000FF"/>
          <w:sz w:val="26"/>
          <w:szCs w:val="26"/>
          <w:u w:val="single"/>
        </w:rPr>
        <w:instrText xml:space="preserve">HYPERLINK </w:instrText>
      </w:r>
      <w:r w:rsidRPr="00F45F9E">
        <w:rPr>
          <w:rFonts w:ascii="Arial" w:hAnsi="Arial"/>
          <w:b/>
          <w:bCs/>
          <w:color w:val="0000FF"/>
          <w:sz w:val="26"/>
          <w:szCs w:val="26"/>
          <w:u w:val="single"/>
          <w:rtl/>
        </w:rPr>
        <w:instrText>"</w:instrText>
      </w:r>
      <w:r w:rsidRPr="00F45F9E">
        <w:rPr>
          <w:rFonts w:ascii="Arial" w:hAnsi="Arial"/>
          <w:b/>
          <w:bCs/>
          <w:color w:val="0000FF"/>
          <w:sz w:val="26"/>
          <w:szCs w:val="26"/>
          <w:u w:val="single"/>
        </w:rPr>
        <w:instrText>http://www.nevo.co.il/case/22727734"</w:instrText>
      </w:r>
      <w:r w:rsidRPr="00F45F9E">
        <w:rPr>
          <w:rFonts w:ascii="Arial" w:hAnsi="Arial"/>
          <w:b/>
          <w:bCs/>
          <w:color w:val="0000FF"/>
          <w:sz w:val="26"/>
          <w:szCs w:val="26"/>
          <w:u w:val="single"/>
          <w:rtl/>
        </w:rPr>
        <w:instrText xml:space="preserve"> </w:instrText>
      </w:r>
      <w:r w:rsidRPr="00F45F9E">
        <w:rPr>
          <w:rFonts w:ascii="Arial" w:hAnsi="Arial"/>
          <w:b/>
          <w:bCs/>
          <w:color w:val="0000FF"/>
          <w:sz w:val="26"/>
          <w:szCs w:val="26"/>
          <w:u w:val="single"/>
          <w:rtl/>
        </w:rPr>
      </w:r>
      <w:r w:rsidRPr="00F45F9E">
        <w:rPr>
          <w:rFonts w:ascii="Arial" w:hAnsi="Arial"/>
          <w:b/>
          <w:bCs/>
          <w:color w:val="0000FF"/>
          <w:sz w:val="26"/>
          <w:szCs w:val="26"/>
          <w:u w:val="single"/>
          <w:rtl/>
        </w:rPr>
        <w:fldChar w:fldCharType="separate"/>
      </w:r>
      <w:r w:rsidRPr="00F45F9E">
        <w:rPr>
          <w:rFonts w:ascii="Arial" w:hAnsi="Arial"/>
          <w:b/>
          <w:bCs/>
          <w:color w:val="0000FF"/>
          <w:sz w:val="26"/>
          <w:szCs w:val="26"/>
          <w:u w:val="single"/>
          <w:rtl/>
        </w:rPr>
        <w:t>ת"פ 26117-06-17</w:t>
      </w:r>
      <w:r w:rsidRPr="00F45F9E">
        <w:rPr>
          <w:rFonts w:ascii="Arial" w:hAnsi="Arial"/>
          <w:b/>
          <w:bCs/>
          <w:color w:val="0000FF"/>
          <w:sz w:val="26"/>
          <w:szCs w:val="26"/>
          <w:u w:val="single"/>
          <w:rtl/>
        </w:rPr>
        <w:fldChar w:fldCharType="end"/>
      </w:r>
      <w:r w:rsidR="00924833" w:rsidRPr="00747CAA">
        <w:rPr>
          <w:rFonts w:ascii="Arial" w:hAnsi="Arial" w:hint="cs"/>
          <w:b/>
          <w:bCs/>
          <w:sz w:val="26"/>
          <w:szCs w:val="26"/>
          <w:rtl/>
        </w:rPr>
        <w:t xml:space="preserve"> (התיק הראשון)</w:t>
      </w:r>
      <w:r w:rsidR="00924833">
        <w:rPr>
          <w:rFonts w:ascii="Arial" w:hAnsi="Arial" w:hint="cs"/>
          <w:sz w:val="26"/>
          <w:szCs w:val="26"/>
          <w:rtl/>
        </w:rPr>
        <w:t xml:space="preserve"> </w:t>
      </w:r>
      <w:r w:rsidR="00924833" w:rsidRPr="00747CAA">
        <w:rPr>
          <w:rFonts w:ascii="Arial" w:hAnsi="Arial"/>
          <w:sz w:val="26"/>
          <w:szCs w:val="26"/>
          <w:rtl/>
        </w:rPr>
        <w:t>–</w:t>
      </w:r>
      <w:r w:rsidR="00924833" w:rsidRPr="00747CAA">
        <w:rPr>
          <w:rFonts w:ascii="Arial" w:hAnsi="Arial" w:hint="cs"/>
          <w:sz w:val="26"/>
          <w:szCs w:val="26"/>
          <w:rtl/>
        </w:rPr>
        <w:t xml:space="preserve"> בתיק זה הודה הנאשם בכתב אישום מקורי ב</w:t>
      </w:r>
      <w:r w:rsidR="00924833" w:rsidRPr="00747CAA">
        <w:rPr>
          <w:rFonts w:ascii="Arial" w:hAnsi="Arial" w:hint="cs"/>
          <w:b/>
          <w:bCs/>
          <w:sz w:val="26"/>
          <w:szCs w:val="26"/>
          <w:rtl/>
        </w:rPr>
        <w:t>החזקת סם לצריכה עצמית</w:t>
      </w:r>
      <w:r w:rsidR="00924833" w:rsidRPr="00747CAA">
        <w:rPr>
          <w:rFonts w:ascii="Arial" w:hAnsi="Arial" w:hint="cs"/>
          <w:sz w:val="26"/>
          <w:szCs w:val="26"/>
          <w:rtl/>
        </w:rPr>
        <w:t xml:space="preserve">, לפי </w:t>
      </w:r>
      <w:hyperlink r:id="rId13" w:history="1">
        <w:r w:rsidR="0053446B" w:rsidRPr="0053446B">
          <w:rPr>
            <w:rStyle w:val="Hyperlink"/>
            <w:rFonts w:ascii="Arial" w:hAnsi="Arial" w:hint="eastAsia"/>
            <w:sz w:val="26"/>
            <w:szCs w:val="26"/>
            <w:rtl/>
          </w:rPr>
          <w:t>סעיפים</w:t>
        </w:r>
        <w:r w:rsidR="0053446B" w:rsidRPr="0053446B">
          <w:rPr>
            <w:rStyle w:val="Hyperlink"/>
            <w:rFonts w:ascii="Arial" w:hAnsi="Arial"/>
            <w:sz w:val="26"/>
            <w:szCs w:val="26"/>
            <w:rtl/>
          </w:rPr>
          <w:t xml:space="preserve"> 7(א)(ג)</w:t>
        </w:r>
      </w:hyperlink>
      <w:r w:rsidR="00924833" w:rsidRPr="00747CAA">
        <w:rPr>
          <w:rFonts w:ascii="Arial" w:hAnsi="Arial" w:hint="cs"/>
          <w:sz w:val="26"/>
          <w:szCs w:val="26"/>
          <w:rtl/>
        </w:rPr>
        <w:t xml:space="preserve"> סיפא לפקודת הסמים המוכנים, בכך שביום 17.6.</w:t>
      </w:r>
      <w:r w:rsidR="00924833">
        <w:rPr>
          <w:rFonts w:ascii="Arial" w:hAnsi="Arial" w:hint="cs"/>
          <w:sz w:val="26"/>
          <w:szCs w:val="26"/>
          <w:rtl/>
        </w:rPr>
        <w:t>2015</w:t>
      </w:r>
      <w:r w:rsidR="00924833" w:rsidRPr="00747CAA">
        <w:rPr>
          <w:rFonts w:ascii="Arial" w:hAnsi="Arial" w:hint="cs"/>
          <w:sz w:val="26"/>
          <w:szCs w:val="26"/>
          <w:rtl/>
        </w:rPr>
        <w:t xml:space="preserve"> בירושלים החזיק קוקאין במשקל 0.3679 גרם נטו.</w:t>
      </w:r>
    </w:p>
    <w:p w14:paraId="430B44B7" w14:textId="77777777" w:rsidR="00924833" w:rsidRDefault="00924833" w:rsidP="00924833">
      <w:pPr>
        <w:spacing w:line="360" w:lineRule="auto"/>
        <w:jc w:val="both"/>
        <w:rPr>
          <w:rFonts w:ascii="Arial" w:hAnsi="Arial"/>
          <w:sz w:val="26"/>
          <w:szCs w:val="26"/>
          <w:rtl/>
        </w:rPr>
      </w:pPr>
      <w:bookmarkStart w:id="7" w:name="ABSTRACT_END"/>
      <w:bookmarkEnd w:id="7"/>
    </w:p>
    <w:p w14:paraId="22580376" w14:textId="77777777" w:rsidR="00924833" w:rsidRPr="00747CAA" w:rsidRDefault="00F45F9E" w:rsidP="00924833">
      <w:pPr>
        <w:pStyle w:val="a9"/>
        <w:numPr>
          <w:ilvl w:val="0"/>
          <w:numId w:val="2"/>
        </w:numPr>
        <w:spacing w:line="360" w:lineRule="auto"/>
        <w:jc w:val="both"/>
        <w:rPr>
          <w:rFonts w:ascii="Arial" w:hAnsi="Arial"/>
          <w:sz w:val="26"/>
          <w:szCs w:val="26"/>
          <w:rtl/>
        </w:rPr>
      </w:pPr>
      <w:hyperlink r:id="rId14" w:history="1">
        <w:r w:rsidRPr="00F45F9E">
          <w:rPr>
            <w:rFonts w:ascii="Arial" w:hAnsi="Arial"/>
            <w:b/>
            <w:bCs/>
            <w:color w:val="0000FF"/>
            <w:sz w:val="26"/>
            <w:szCs w:val="26"/>
            <w:u w:val="single"/>
            <w:rtl/>
          </w:rPr>
          <w:t>ת"פ 11015-02-16</w:t>
        </w:r>
      </w:hyperlink>
      <w:r w:rsidR="00924833" w:rsidRPr="00747CAA">
        <w:rPr>
          <w:rFonts w:ascii="Arial" w:hAnsi="Arial" w:hint="cs"/>
          <w:b/>
          <w:bCs/>
          <w:sz w:val="26"/>
          <w:szCs w:val="26"/>
          <w:rtl/>
        </w:rPr>
        <w:t xml:space="preserve"> (התיק השני)</w:t>
      </w:r>
      <w:r w:rsidR="00924833">
        <w:rPr>
          <w:rFonts w:ascii="Arial" w:hAnsi="Arial" w:hint="cs"/>
          <w:sz w:val="26"/>
          <w:szCs w:val="26"/>
          <w:rtl/>
        </w:rPr>
        <w:t xml:space="preserve"> </w:t>
      </w:r>
      <w:r w:rsidR="00924833" w:rsidRPr="00747CAA">
        <w:rPr>
          <w:rFonts w:ascii="Arial" w:hAnsi="Arial"/>
          <w:sz w:val="26"/>
          <w:szCs w:val="26"/>
          <w:rtl/>
        </w:rPr>
        <w:t>–</w:t>
      </w:r>
      <w:r w:rsidR="00924833" w:rsidRPr="00747CAA">
        <w:rPr>
          <w:rFonts w:ascii="Arial" w:hAnsi="Arial" w:hint="cs"/>
          <w:sz w:val="26"/>
          <w:szCs w:val="26"/>
          <w:rtl/>
        </w:rPr>
        <w:t xml:space="preserve"> בתיק זה הודה הנאשם בכתב אישום מקורי ב</w:t>
      </w:r>
      <w:r w:rsidR="00924833" w:rsidRPr="00747CAA">
        <w:rPr>
          <w:rFonts w:ascii="Arial" w:hAnsi="Arial" w:hint="cs"/>
          <w:b/>
          <w:bCs/>
          <w:sz w:val="26"/>
          <w:szCs w:val="26"/>
          <w:rtl/>
        </w:rPr>
        <w:t>החזקת סם לצריכה עצמית</w:t>
      </w:r>
      <w:r w:rsidR="00924833" w:rsidRPr="00747CAA">
        <w:rPr>
          <w:rFonts w:ascii="Arial" w:hAnsi="Arial" w:hint="cs"/>
          <w:sz w:val="26"/>
          <w:szCs w:val="26"/>
          <w:rtl/>
        </w:rPr>
        <w:t>, בכך שביום 22.7.2015 בירושלים, החזיק בהירואין במשקל 0.9137 גרם ובקוקאין במשקל 0.5601 גרם.</w:t>
      </w:r>
    </w:p>
    <w:p w14:paraId="25899DAF" w14:textId="77777777" w:rsidR="00924833" w:rsidRDefault="00924833" w:rsidP="00924833">
      <w:pPr>
        <w:spacing w:line="360" w:lineRule="auto"/>
        <w:jc w:val="both"/>
        <w:rPr>
          <w:rFonts w:ascii="Arial" w:hAnsi="Arial"/>
          <w:sz w:val="26"/>
          <w:szCs w:val="26"/>
          <w:rtl/>
        </w:rPr>
      </w:pPr>
    </w:p>
    <w:p w14:paraId="2B7317EB" w14:textId="77777777" w:rsidR="00924833" w:rsidRPr="00747CAA" w:rsidRDefault="00924833" w:rsidP="00924833">
      <w:pPr>
        <w:pStyle w:val="a9"/>
        <w:numPr>
          <w:ilvl w:val="0"/>
          <w:numId w:val="2"/>
        </w:numPr>
        <w:spacing w:line="360" w:lineRule="auto"/>
        <w:jc w:val="both"/>
        <w:rPr>
          <w:rFonts w:ascii="Arial" w:hAnsi="Arial"/>
          <w:sz w:val="26"/>
          <w:szCs w:val="26"/>
          <w:rtl/>
        </w:rPr>
      </w:pPr>
      <w:r w:rsidRPr="00747CAA">
        <w:rPr>
          <w:rFonts w:ascii="Arial" w:hAnsi="Arial" w:hint="cs"/>
          <w:b/>
          <w:bCs/>
          <w:sz w:val="26"/>
          <w:szCs w:val="26"/>
          <w:rtl/>
        </w:rPr>
        <w:t>ת"פ 15805-07-16 (התיק השלישי)</w:t>
      </w:r>
      <w:r>
        <w:rPr>
          <w:rFonts w:ascii="Arial" w:hAnsi="Arial" w:hint="cs"/>
          <w:sz w:val="26"/>
          <w:szCs w:val="26"/>
          <w:rtl/>
        </w:rPr>
        <w:t xml:space="preserve"> </w:t>
      </w:r>
      <w:r w:rsidRPr="00747CAA">
        <w:rPr>
          <w:rFonts w:ascii="Arial" w:hAnsi="Arial"/>
          <w:sz w:val="26"/>
          <w:szCs w:val="26"/>
          <w:rtl/>
        </w:rPr>
        <w:t>–</w:t>
      </w:r>
      <w:r w:rsidRPr="00747CAA">
        <w:rPr>
          <w:rFonts w:ascii="Arial" w:hAnsi="Arial" w:hint="cs"/>
          <w:sz w:val="26"/>
          <w:szCs w:val="26"/>
          <w:rtl/>
        </w:rPr>
        <w:t xml:space="preserve"> בתיק זה תוקן כתב האישום פעמיים והנאשם הורשע ע"פ הודאתו בביצוע עבירות של </w:t>
      </w:r>
      <w:r w:rsidRPr="00747CAA">
        <w:rPr>
          <w:rFonts w:ascii="Arial" w:hAnsi="Arial" w:hint="cs"/>
          <w:b/>
          <w:bCs/>
          <w:sz w:val="26"/>
          <w:szCs w:val="26"/>
          <w:rtl/>
        </w:rPr>
        <w:t>החזקת סם לצריכה עצמית</w:t>
      </w:r>
      <w:r w:rsidRPr="00747CAA">
        <w:rPr>
          <w:rFonts w:ascii="Arial" w:hAnsi="Arial" w:hint="cs"/>
          <w:sz w:val="26"/>
          <w:szCs w:val="26"/>
          <w:rtl/>
        </w:rPr>
        <w:t xml:space="preserve"> וב</w:t>
      </w:r>
      <w:r w:rsidRPr="00747CAA">
        <w:rPr>
          <w:rFonts w:ascii="Arial" w:hAnsi="Arial" w:hint="cs"/>
          <w:b/>
          <w:bCs/>
          <w:sz w:val="26"/>
          <w:szCs w:val="26"/>
          <w:rtl/>
        </w:rPr>
        <w:t>שיבוש מהלכי משפט</w:t>
      </w:r>
      <w:r w:rsidRPr="00747CAA">
        <w:rPr>
          <w:rFonts w:ascii="Arial" w:hAnsi="Arial" w:hint="cs"/>
          <w:sz w:val="26"/>
          <w:szCs w:val="26"/>
          <w:rtl/>
        </w:rPr>
        <w:t xml:space="preserve">, לפי </w:t>
      </w:r>
      <w:hyperlink r:id="rId15" w:history="1">
        <w:r w:rsidR="0053446B" w:rsidRPr="0053446B">
          <w:rPr>
            <w:rStyle w:val="Hyperlink"/>
            <w:rFonts w:ascii="Arial" w:hAnsi="Arial" w:hint="eastAsia"/>
            <w:sz w:val="26"/>
            <w:szCs w:val="26"/>
            <w:rtl/>
          </w:rPr>
          <w:t>סעיף</w:t>
        </w:r>
        <w:r w:rsidR="0053446B" w:rsidRPr="0053446B">
          <w:rPr>
            <w:rStyle w:val="Hyperlink"/>
            <w:rFonts w:ascii="Arial" w:hAnsi="Arial"/>
            <w:sz w:val="26"/>
            <w:szCs w:val="26"/>
            <w:rtl/>
          </w:rPr>
          <w:t xml:space="preserve"> 244</w:t>
        </w:r>
      </w:hyperlink>
      <w:r w:rsidRPr="00747CAA">
        <w:rPr>
          <w:rFonts w:ascii="Arial" w:hAnsi="Arial" w:hint="cs"/>
          <w:sz w:val="26"/>
          <w:szCs w:val="26"/>
          <w:rtl/>
        </w:rPr>
        <w:t xml:space="preserve"> ל</w:t>
      </w:r>
      <w:hyperlink r:id="rId16" w:history="1">
        <w:r w:rsidR="00F45F9E" w:rsidRPr="00F45F9E">
          <w:rPr>
            <w:rFonts w:ascii="Arial" w:hAnsi="Arial"/>
            <w:color w:val="0000FF"/>
            <w:sz w:val="26"/>
            <w:szCs w:val="26"/>
            <w:u w:val="single"/>
            <w:rtl/>
          </w:rPr>
          <w:t>חוק העונשין</w:t>
        </w:r>
      </w:hyperlink>
      <w:r w:rsidRPr="00747CAA">
        <w:rPr>
          <w:rFonts w:ascii="Arial" w:hAnsi="Arial" w:hint="cs"/>
          <w:sz w:val="26"/>
          <w:szCs w:val="26"/>
          <w:rtl/>
        </w:rPr>
        <w:t>, התשל"ז-1977, בכך שבמהלך פברואר 2016, רכש הנאשם הירואין במשקל 3.064 גרם נטו בלוד. הוא החדירו לפי הטבעת. לאחר שעוכב ונעצר ע"י שוטרים הסכים לביצוע חיפוש בתחנת המשטרה</w:t>
      </w:r>
      <w:r>
        <w:rPr>
          <w:rFonts w:ascii="Arial" w:hAnsi="Arial" w:hint="cs"/>
          <w:sz w:val="26"/>
          <w:szCs w:val="26"/>
          <w:rtl/>
        </w:rPr>
        <w:t xml:space="preserve"> בלבד</w:t>
      </w:r>
      <w:r w:rsidRPr="00747CAA">
        <w:rPr>
          <w:rFonts w:ascii="Arial" w:hAnsi="Arial" w:hint="cs"/>
          <w:sz w:val="26"/>
          <w:szCs w:val="26"/>
          <w:rtl/>
        </w:rPr>
        <w:t>. במהלך הפשטתו והחיפוש ביקש הנאשם לעצור את החיפוש באומרו לשוטר כי החביא את הסם בישבנו, ובפועל דחף את הסם עמוק יותר לתוך גופו ואמר ש"סתם אמרתי, אין עליי כלום". בהמשך עשה הנאשם את צרכיו והסם נפלט מגופו.</w:t>
      </w:r>
    </w:p>
    <w:p w14:paraId="796967F0" w14:textId="77777777" w:rsidR="00924833" w:rsidRDefault="00924833" w:rsidP="00924833">
      <w:pPr>
        <w:spacing w:line="360" w:lineRule="auto"/>
        <w:jc w:val="both"/>
        <w:rPr>
          <w:rFonts w:ascii="Arial" w:hAnsi="Arial"/>
          <w:sz w:val="26"/>
          <w:szCs w:val="26"/>
          <w:rtl/>
        </w:rPr>
      </w:pPr>
    </w:p>
    <w:p w14:paraId="5BC54CA9" w14:textId="77777777" w:rsidR="00924833" w:rsidRPr="00747CAA" w:rsidRDefault="00F45F9E" w:rsidP="00924833">
      <w:pPr>
        <w:pStyle w:val="a9"/>
        <w:numPr>
          <w:ilvl w:val="0"/>
          <w:numId w:val="2"/>
        </w:numPr>
        <w:spacing w:line="360" w:lineRule="auto"/>
        <w:jc w:val="both"/>
        <w:rPr>
          <w:rFonts w:ascii="Arial" w:hAnsi="Arial"/>
          <w:sz w:val="26"/>
          <w:szCs w:val="26"/>
          <w:rtl/>
        </w:rPr>
      </w:pPr>
      <w:hyperlink r:id="rId17" w:history="1">
        <w:r w:rsidRPr="00F45F9E">
          <w:rPr>
            <w:rFonts w:ascii="Arial" w:hAnsi="Arial"/>
            <w:b/>
            <w:bCs/>
            <w:color w:val="0000FF"/>
            <w:sz w:val="26"/>
            <w:szCs w:val="26"/>
            <w:u w:val="single"/>
            <w:rtl/>
          </w:rPr>
          <w:t>ת"פ 61107-06-23</w:t>
        </w:r>
      </w:hyperlink>
      <w:r w:rsidR="00924833" w:rsidRPr="00747CAA">
        <w:rPr>
          <w:rFonts w:ascii="Arial" w:hAnsi="Arial" w:hint="cs"/>
          <w:b/>
          <w:bCs/>
          <w:sz w:val="26"/>
          <w:szCs w:val="26"/>
          <w:rtl/>
        </w:rPr>
        <w:t xml:space="preserve"> (התיק הרביעי) </w:t>
      </w:r>
      <w:r w:rsidR="00924833" w:rsidRPr="00747CAA">
        <w:rPr>
          <w:rFonts w:ascii="Arial" w:hAnsi="Arial"/>
          <w:sz w:val="26"/>
          <w:szCs w:val="26"/>
          <w:rtl/>
        </w:rPr>
        <w:t>–</w:t>
      </w:r>
      <w:r w:rsidR="00924833" w:rsidRPr="00747CAA">
        <w:rPr>
          <w:rFonts w:ascii="Arial" w:hAnsi="Arial" w:hint="cs"/>
          <w:sz w:val="26"/>
          <w:szCs w:val="26"/>
          <w:rtl/>
        </w:rPr>
        <w:t xml:space="preserve"> בתיק זה הנאשם הודה בכתב אישום מתוקן בביצוע שלוש עבירות </w:t>
      </w:r>
      <w:r w:rsidR="00924833" w:rsidRPr="00747CAA">
        <w:rPr>
          <w:rFonts w:ascii="Arial" w:hAnsi="Arial" w:hint="cs"/>
          <w:b/>
          <w:bCs/>
          <w:sz w:val="26"/>
          <w:szCs w:val="26"/>
          <w:rtl/>
        </w:rPr>
        <w:t>גניבה</w:t>
      </w:r>
      <w:r w:rsidR="00924833" w:rsidRPr="00747CAA">
        <w:rPr>
          <w:rFonts w:ascii="Arial" w:hAnsi="Arial" w:hint="cs"/>
          <w:sz w:val="26"/>
          <w:szCs w:val="26"/>
          <w:rtl/>
        </w:rPr>
        <w:t xml:space="preserve">, לפי </w:t>
      </w:r>
      <w:hyperlink r:id="rId18" w:history="1">
        <w:r w:rsidR="0053446B" w:rsidRPr="0053446B">
          <w:rPr>
            <w:rStyle w:val="Hyperlink"/>
            <w:rFonts w:ascii="Arial" w:hAnsi="Arial" w:hint="eastAsia"/>
            <w:sz w:val="26"/>
            <w:szCs w:val="26"/>
            <w:rtl/>
          </w:rPr>
          <w:t>סעיף</w:t>
        </w:r>
        <w:r w:rsidR="0053446B" w:rsidRPr="0053446B">
          <w:rPr>
            <w:rStyle w:val="Hyperlink"/>
            <w:rFonts w:ascii="Arial" w:hAnsi="Arial"/>
            <w:sz w:val="26"/>
            <w:szCs w:val="26"/>
            <w:rtl/>
          </w:rPr>
          <w:t xml:space="preserve"> 384</w:t>
        </w:r>
      </w:hyperlink>
      <w:r w:rsidR="00924833" w:rsidRPr="00747CAA">
        <w:rPr>
          <w:rFonts w:ascii="Arial" w:hAnsi="Arial" w:hint="cs"/>
          <w:sz w:val="26"/>
          <w:szCs w:val="26"/>
          <w:rtl/>
        </w:rPr>
        <w:t xml:space="preserve"> ל</w:t>
      </w:r>
      <w:hyperlink r:id="rId19" w:history="1">
        <w:r w:rsidRPr="00F45F9E">
          <w:rPr>
            <w:rFonts w:ascii="Arial" w:hAnsi="Arial"/>
            <w:color w:val="0000FF"/>
            <w:sz w:val="26"/>
            <w:szCs w:val="26"/>
            <w:u w:val="single"/>
            <w:rtl/>
          </w:rPr>
          <w:t>חוק העונשין</w:t>
        </w:r>
      </w:hyperlink>
      <w:r w:rsidR="00924833" w:rsidRPr="00747CAA">
        <w:rPr>
          <w:rFonts w:ascii="Arial" w:hAnsi="Arial" w:hint="cs"/>
          <w:sz w:val="26"/>
          <w:szCs w:val="26"/>
          <w:rtl/>
        </w:rPr>
        <w:t xml:space="preserve"> ובעבירה של </w:t>
      </w:r>
      <w:r w:rsidR="00924833" w:rsidRPr="00747CAA">
        <w:rPr>
          <w:rFonts w:ascii="Arial" w:hAnsi="Arial" w:hint="cs"/>
          <w:b/>
          <w:bCs/>
          <w:sz w:val="26"/>
          <w:szCs w:val="26"/>
          <w:rtl/>
        </w:rPr>
        <w:t>הסגת גבול</w:t>
      </w:r>
      <w:r w:rsidR="00924833" w:rsidRPr="00747CAA">
        <w:rPr>
          <w:rFonts w:ascii="Arial" w:hAnsi="Arial" w:hint="cs"/>
          <w:sz w:val="26"/>
          <w:szCs w:val="26"/>
          <w:rtl/>
        </w:rPr>
        <w:t xml:space="preserve"> לפי </w:t>
      </w:r>
      <w:hyperlink r:id="rId20" w:history="1">
        <w:r w:rsidR="0053446B" w:rsidRPr="0053446B">
          <w:rPr>
            <w:rStyle w:val="Hyperlink"/>
            <w:rFonts w:ascii="Arial" w:hAnsi="Arial" w:hint="eastAsia"/>
            <w:sz w:val="26"/>
            <w:szCs w:val="26"/>
            <w:rtl/>
          </w:rPr>
          <w:t>סעיף</w:t>
        </w:r>
        <w:r w:rsidR="0053446B" w:rsidRPr="0053446B">
          <w:rPr>
            <w:rStyle w:val="Hyperlink"/>
            <w:rFonts w:ascii="Arial" w:hAnsi="Arial"/>
            <w:sz w:val="26"/>
            <w:szCs w:val="26"/>
            <w:rtl/>
          </w:rPr>
          <w:t xml:space="preserve"> 447(א)</w:t>
        </w:r>
      </w:hyperlink>
      <w:r w:rsidR="00924833" w:rsidRPr="00747CAA">
        <w:rPr>
          <w:rFonts w:ascii="Arial" w:hAnsi="Arial" w:hint="cs"/>
          <w:sz w:val="26"/>
          <w:szCs w:val="26"/>
          <w:rtl/>
        </w:rPr>
        <w:t xml:space="preserve"> לחוק. </w:t>
      </w:r>
    </w:p>
    <w:p w14:paraId="3B1ACD94" w14:textId="77777777" w:rsidR="00924833" w:rsidRPr="00747CAA" w:rsidRDefault="00924833" w:rsidP="00924833">
      <w:pPr>
        <w:pStyle w:val="a9"/>
        <w:numPr>
          <w:ilvl w:val="0"/>
          <w:numId w:val="3"/>
        </w:numPr>
        <w:spacing w:line="360" w:lineRule="auto"/>
        <w:jc w:val="both"/>
        <w:rPr>
          <w:rFonts w:ascii="Arial" w:hAnsi="Arial"/>
          <w:sz w:val="26"/>
          <w:szCs w:val="26"/>
          <w:rtl/>
        </w:rPr>
      </w:pPr>
      <w:r w:rsidRPr="00747CAA">
        <w:rPr>
          <w:rFonts w:ascii="Arial" w:hAnsi="Arial" w:hint="cs"/>
          <w:sz w:val="26"/>
          <w:szCs w:val="26"/>
          <w:rtl/>
        </w:rPr>
        <w:t xml:space="preserve">מהחלק הכללי של כתב האישום עולה כי הנאשם עבד כסדרן בתחנת מוניות עד ארבעה חודשים לפני האירועים. </w:t>
      </w:r>
    </w:p>
    <w:p w14:paraId="0E4D8CF9" w14:textId="77777777" w:rsidR="00924833" w:rsidRPr="00747CAA" w:rsidRDefault="00924833" w:rsidP="00924833">
      <w:pPr>
        <w:pStyle w:val="a9"/>
        <w:numPr>
          <w:ilvl w:val="0"/>
          <w:numId w:val="3"/>
        </w:numPr>
        <w:spacing w:line="360" w:lineRule="auto"/>
        <w:jc w:val="both"/>
        <w:rPr>
          <w:rFonts w:ascii="Arial" w:hAnsi="Arial"/>
          <w:sz w:val="26"/>
          <w:szCs w:val="26"/>
          <w:rtl/>
        </w:rPr>
      </w:pPr>
      <w:r w:rsidRPr="00747CAA">
        <w:rPr>
          <w:rFonts w:ascii="Arial" w:hAnsi="Arial" w:hint="cs"/>
          <w:sz w:val="26"/>
          <w:szCs w:val="26"/>
          <w:rtl/>
        </w:rPr>
        <w:t>לפי האישום הראשון, ביום 14.6.2023 גנב הנאשם את ארנקה של קונָה בסופרמרקט כשבארנק היו מזומן בסך 2,200 ₪, כרטיסי אשראי וכרטיס רב קו.</w:t>
      </w:r>
    </w:p>
    <w:p w14:paraId="5025D6A4" w14:textId="77777777" w:rsidR="00924833" w:rsidRPr="00747CAA" w:rsidRDefault="00924833" w:rsidP="00924833">
      <w:pPr>
        <w:pStyle w:val="a9"/>
        <w:numPr>
          <w:ilvl w:val="0"/>
          <w:numId w:val="3"/>
        </w:numPr>
        <w:spacing w:line="360" w:lineRule="auto"/>
        <w:jc w:val="both"/>
        <w:rPr>
          <w:rFonts w:ascii="Arial" w:hAnsi="Arial"/>
          <w:sz w:val="26"/>
          <w:szCs w:val="26"/>
          <w:rtl/>
        </w:rPr>
      </w:pPr>
      <w:r w:rsidRPr="00747CAA">
        <w:rPr>
          <w:rFonts w:ascii="Arial" w:hAnsi="Arial" w:hint="cs"/>
          <w:sz w:val="26"/>
          <w:szCs w:val="26"/>
          <w:rtl/>
        </w:rPr>
        <w:t>לפי האישום השני, ביום 7.4.2023 נכנס הנאשם למשרדי תחנת המוניות בה היה מועסק</w:t>
      </w:r>
      <w:r>
        <w:rPr>
          <w:rFonts w:ascii="Arial" w:hAnsi="Arial" w:hint="cs"/>
          <w:sz w:val="26"/>
          <w:szCs w:val="26"/>
          <w:rtl/>
        </w:rPr>
        <w:t>,</w:t>
      </w:r>
      <w:r w:rsidRPr="00747CAA">
        <w:rPr>
          <w:rFonts w:ascii="Arial" w:hAnsi="Arial" w:hint="cs"/>
          <w:sz w:val="26"/>
          <w:szCs w:val="26"/>
          <w:rtl/>
        </w:rPr>
        <w:t xml:space="preserve"> תוך שימוש במפתח שניתן לו במסגרת עבודתו (ממנה פוטר וכבר לא עבד בה באותה עת). הוא התעסק עם המחשב שבמשרד אך לא גרם לנזק ולא גנב דבר.</w:t>
      </w:r>
    </w:p>
    <w:p w14:paraId="56A83588" w14:textId="77777777" w:rsidR="00924833" w:rsidRPr="00747CAA" w:rsidRDefault="00924833" w:rsidP="00924833">
      <w:pPr>
        <w:pStyle w:val="a9"/>
        <w:numPr>
          <w:ilvl w:val="0"/>
          <w:numId w:val="3"/>
        </w:numPr>
        <w:spacing w:line="360" w:lineRule="auto"/>
        <w:jc w:val="both"/>
        <w:rPr>
          <w:rFonts w:ascii="Arial" w:hAnsi="Arial"/>
          <w:sz w:val="26"/>
          <w:szCs w:val="26"/>
          <w:rtl/>
        </w:rPr>
      </w:pPr>
      <w:r w:rsidRPr="00747CAA">
        <w:rPr>
          <w:rFonts w:ascii="Arial" w:hAnsi="Arial" w:hint="cs"/>
          <w:sz w:val="26"/>
          <w:szCs w:val="26"/>
          <w:rtl/>
        </w:rPr>
        <w:t>לפי האישום השלישי, ביום 31.1.2023 גנב הנאשם ארנק של לקוחה בסופרמרקט, כשבארנק היו מזומן בסך 800 ₪, 150 דולר, כרטיסי אשראי, כרטיסי זיכוי, פנקס צ'קים וכרטיס קופת חולים.</w:t>
      </w:r>
    </w:p>
    <w:p w14:paraId="0E1A8816" w14:textId="77777777" w:rsidR="00924833" w:rsidRDefault="00924833" w:rsidP="00924833">
      <w:pPr>
        <w:pStyle w:val="a9"/>
        <w:numPr>
          <w:ilvl w:val="0"/>
          <w:numId w:val="3"/>
        </w:numPr>
        <w:spacing w:line="360" w:lineRule="auto"/>
        <w:jc w:val="both"/>
        <w:rPr>
          <w:rFonts w:ascii="Arial" w:hAnsi="Arial"/>
          <w:sz w:val="26"/>
          <w:szCs w:val="26"/>
        </w:rPr>
      </w:pPr>
      <w:r w:rsidRPr="00747CAA">
        <w:rPr>
          <w:rFonts w:ascii="Arial" w:hAnsi="Arial" w:hint="cs"/>
          <w:sz w:val="26"/>
          <w:szCs w:val="26"/>
          <w:rtl/>
        </w:rPr>
        <w:lastRenderedPageBreak/>
        <w:t>לפי האישום הרביעי, ביום 26.1.2023 גנב הנאשם מקונָה בסופרמרקט את ארנקה ובו 1,800 ₪, טבעת כסף, רישיון נהיגה, תעודת זהות, כרטיס אשראי נטען, כרטיס רב-קו וכרטיס קופת חולים.</w:t>
      </w:r>
    </w:p>
    <w:p w14:paraId="2AE37A20" w14:textId="77777777" w:rsidR="00924833" w:rsidRPr="00747CAA" w:rsidRDefault="00924833" w:rsidP="00924833">
      <w:pPr>
        <w:pStyle w:val="a9"/>
        <w:spacing w:line="360" w:lineRule="auto"/>
        <w:ind w:left="1080"/>
        <w:jc w:val="both"/>
        <w:rPr>
          <w:rFonts w:ascii="Arial" w:hAnsi="Arial"/>
          <w:sz w:val="26"/>
          <w:szCs w:val="26"/>
          <w:rtl/>
        </w:rPr>
      </w:pPr>
    </w:p>
    <w:p w14:paraId="73D0F810" w14:textId="77777777" w:rsidR="00924833" w:rsidRPr="00747CAA" w:rsidRDefault="00F45F9E" w:rsidP="00924833">
      <w:pPr>
        <w:pStyle w:val="a9"/>
        <w:numPr>
          <w:ilvl w:val="0"/>
          <w:numId w:val="2"/>
        </w:numPr>
        <w:spacing w:line="360" w:lineRule="auto"/>
        <w:jc w:val="both"/>
        <w:rPr>
          <w:rFonts w:ascii="Arial" w:hAnsi="Arial"/>
          <w:sz w:val="26"/>
          <w:szCs w:val="26"/>
          <w:rtl/>
        </w:rPr>
      </w:pPr>
      <w:hyperlink r:id="rId21" w:history="1">
        <w:r w:rsidRPr="00F45F9E">
          <w:rPr>
            <w:rFonts w:ascii="Arial" w:hAnsi="Arial"/>
            <w:b/>
            <w:bCs/>
            <w:color w:val="0000FF"/>
            <w:sz w:val="26"/>
            <w:szCs w:val="26"/>
            <w:u w:val="single"/>
            <w:rtl/>
          </w:rPr>
          <w:t>ת"פ 54586-08-23</w:t>
        </w:r>
      </w:hyperlink>
      <w:r w:rsidR="00924833" w:rsidRPr="00747CAA">
        <w:rPr>
          <w:rFonts w:ascii="Arial" w:hAnsi="Arial" w:hint="cs"/>
          <w:b/>
          <w:bCs/>
          <w:sz w:val="26"/>
          <w:szCs w:val="26"/>
          <w:rtl/>
        </w:rPr>
        <w:t xml:space="preserve"> (התיק החמישי) </w:t>
      </w:r>
      <w:r w:rsidR="00924833" w:rsidRPr="00747CAA">
        <w:rPr>
          <w:rFonts w:ascii="Arial" w:hAnsi="Arial"/>
          <w:sz w:val="26"/>
          <w:szCs w:val="26"/>
          <w:rtl/>
        </w:rPr>
        <w:t>–</w:t>
      </w:r>
      <w:r w:rsidR="00924833" w:rsidRPr="00747CAA">
        <w:rPr>
          <w:rFonts w:ascii="Arial" w:hAnsi="Arial" w:hint="cs"/>
          <w:sz w:val="26"/>
          <w:szCs w:val="26"/>
          <w:rtl/>
        </w:rPr>
        <w:t xml:space="preserve"> בתיק זה הודה הנאשם בכתב האישום המקורי בעבירת גניבה, בכך ש</w:t>
      </w:r>
      <w:r w:rsidR="00924833">
        <w:rPr>
          <w:rFonts w:ascii="Arial" w:hAnsi="Arial" w:hint="cs"/>
          <w:sz w:val="26"/>
          <w:szCs w:val="26"/>
          <w:rtl/>
        </w:rPr>
        <w:t xml:space="preserve">ביום 22.1.2023 </w:t>
      </w:r>
      <w:r w:rsidR="00924833" w:rsidRPr="00747CAA">
        <w:rPr>
          <w:rFonts w:ascii="Arial" w:hAnsi="Arial" w:hint="cs"/>
          <w:sz w:val="26"/>
          <w:szCs w:val="26"/>
          <w:rtl/>
        </w:rPr>
        <w:t>גנב מהמתלוננת ארנק בו היו 1,500 ₪ במזומן. הנאשם השליך את הארנק לפח האשפה.</w:t>
      </w:r>
    </w:p>
    <w:p w14:paraId="32C960DE" w14:textId="77777777" w:rsidR="00924833" w:rsidRDefault="00924833" w:rsidP="00924833">
      <w:pPr>
        <w:spacing w:line="360" w:lineRule="auto"/>
        <w:jc w:val="both"/>
        <w:rPr>
          <w:rFonts w:ascii="Arial" w:hAnsi="Arial"/>
          <w:sz w:val="26"/>
          <w:szCs w:val="26"/>
          <w:rtl/>
        </w:rPr>
      </w:pPr>
    </w:p>
    <w:p w14:paraId="72960394" w14:textId="77777777" w:rsidR="00924833" w:rsidRDefault="00924833" w:rsidP="00924833">
      <w:pPr>
        <w:spacing w:line="360" w:lineRule="auto"/>
        <w:jc w:val="both"/>
        <w:rPr>
          <w:rFonts w:ascii="Arial" w:hAnsi="Arial"/>
          <w:b/>
          <w:bCs/>
          <w:sz w:val="26"/>
          <w:szCs w:val="26"/>
          <w:u w:val="single"/>
          <w:rtl/>
        </w:rPr>
      </w:pPr>
    </w:p>
    <w:p w14:paraId="00144A4B" w14:textId="77777777" w:rsidR="00924833" w:rsidRDefault="00924833" w:rsidP="00924833">
      <w:pPr>
        <w:spacing w:line="360" w:lineRule="auto"/>
        <w:jc w:val="both"/>
        <w:rPr>
          <w:rFonts w:ascii="Arial" w:hAnsi="Arial"/>
          <w:b/>
          <w:bCs/>
          <w:sz w:val="26"/>
          <w:szCs w:val="26"/>
          <w:u w:val="single"/>
          <w:rtl/>
        </w:rPr>
      </w:pPr>
    </w:p>
    <w:p w14:paraId="2572C6BC" w14:textId="77777777" w:rsidR="00924833" w:rsidRPr="00747CAA" w:rsidRDefault="00924833" w:rsidP="00924833">
      <w:pPr>
        <w:spacing w:line="360" w:lineRule="auto"/>
        <w:jc w:val="both"/>
        <w:rPr>
          <w:rFonts w:ascii="Arial" w:hAnsi="Arial"/>
          <w:b/>
          <w:bCs/>
          <w:sz w:val="26"/>
          <w:szCs w:val="26"/>
          <w:u w:val="single"/>
          <w:rtl/>
        </w:rPr>
      </w:pPr>
      <w:r w:rsidRPr="00747CAA">
        <w:rPr>
          <w:rFonts w:ascii="Arial" w:hAnsi="Arial" w:hint="cs"/>
          <w:b/>
          <w:bCs/>
          <w:sz w:val="26"/>
          <w:szCs w:val="26"/>
          <w:u w:val="single"/>
          <w:rtl/>
        </w:rPr>
        <w:t>מהלך הדיון</w:t>
      </w:r>
      <w:r>
        <w:rPr>
          <w:rFonts w:ascii="Arial" w:hAnsi="Arial" w:hint="cs"/>
          <w:b/>
          <w:bCs/>
          <w:sz w:val="26"/>
          <w:szCs w:val="26"/>
          <w:u w:val="single"/>
          <w:rtl/>
        </w:rPr>
        <w:t xml:space="preserve"> והמידע העולה מתסקירי שירות המבחן על אודות נסיבותיו של הנאשם</w:t>
      </w:r>
    </w:p>
    <w:p w14:paraId="3F3EE993" w14:textId="77777777" w:rsidR="00924833" w:rsidRPr="00A13034" w:rsidRDefault="00924833" w:rsidP="00924833">
      <w:pPr>
        <w:pStyle w:val="a9"/>
        <w:numPr>
          <w:ilvl w:val="0"/>
          <w:numId w:val="1"/>
        </w:numPr>
        <w:spacing w:line="360" w:lineRule="auto"/>
        <w:jc w:val="both"/>
        <w:rPr>
          <w:rFonts w:ascii="Arial" w:hAnsi="Arial"/>
          <w:sz w:val="26"/>
          <w:szCs w:val="26"/>
          <w:rtl/>
        </w:rPr>
      </w:pPr>
      <w:r w:rsidRPr="00A13034">
        <w:rPr>
          <w:rFonts w:ascii="Arial" w:hAnsi="Arial" w:hint="cs"/>
          <w:sz w:val="26"/>
          <w:szCs w:val="26"/>
          <w:rtl/>
        </w:rPr>
        <w:t xml:space="preserve">בעניינו של הנאשם הוגשו תסקירים במסגרת התיק השלישי. אציין כי דליתי גם מידע מתסקיר המעצר האחרון מחודש ספטמבר 2023, על מנת להשלים את פערי המידע, וזאת בהסכמת הצדדים. </w:t>
      </w:r>
    </w:p>
    <w:p w14:paraId="6B937442" w14:textId="77777777" w:rsidR="00924833" w:rsidRDefault="00924833" w:rsidP="00924833">
      <w:pPr>
        <w:spacing w:line="360" w:lineRule="auto"/>
        <w:jc w:val="both"/>
        <w:rPr>
          <w:rFonts w:ascii="Arial" w:hAnsi="Arial"/>
          <w:sz w:val="26"/>
          <w:szCs w:val="26"/>
          <w:rtl/>
        </w:rPr>
      </w:pPr>
    </w:p>
    <w:p w14:paraId="12DFE93D" w14:textId="77777777" w:rsidR="00924833" w:rsidRPr="00A13034" w:rsidRDefault="00924833" w:rsidP="00924833">
      <w:pPr>
        <w:pStyle w:val="a9"/>
        <w:numPr>
          <w:ilvl w:val="0"/>
          <w:numId w:val="1"/>
        </w:numPr>
        <w:spacing w:line="360" w:lineRule="auto"/>
        <w:jc w:val="both"/>
        <w:rPr>
          <w:rFonts w:ascii="Arial" w:hAnsi="Arial"/>
          <w:sz w:val="26"/>
          <w:szCs w:val="26"/>
          <w:rtl/>
        </w:rPr>
      </w:pPr>
      <w:r w:rsidRPr="00A13034">
        <w:rPr>
          <w:rFonts w:ascii="Arial" w:hAnsi="Arial" w:hint="cs"/>
          <w:sz w:val="26"/>
          <w:szCs w:val="26"/>
          <w:rtl/>
        </w:rPr>
        <w:t>מהתסקירים עולה, כי הנאשם (כיום בשנות הארבעים לחייו) גדל בבית בתנאים לא פשוטים</w:t>
      </w:r>
      <w:r>
        <w:rPr>
          <w:rFonts w:ascii="Arial" w:hAnsi="Arial" w:hint="cs"/>
          <w:sz w:val="26"/>
          <w:szCs w:val="26"/>
          <w:rtl/>
        </w:rPr>
        <w:t>,</w:t>
      </w:r>
      <w:r w:rsidRPr="00A13034">
        <w:rPr>
          <w:rFonts w:ascii="Arial" w:hAnsi="Arial" w:hint="cs"/>
          <w:sz w:val="26"/>
          <w:szCs w:val="26"/>
          <w:rtl/>
        </w:rPr>
        <w:t xml:space="preserve"> הכרוכים במסכת יחסים מורכבת בין הוריו, עזיבת האב את הבית לתקופה ממושכת, הפעלת אלימות וגדילה בתנאי חסר. </w:t>
      </w:r>
      <w:r>
        <w:rPr>
          <w:rFonts w:ascii="Arial" w:hAnsi="Arial" w:hint="cs"/>
          <w:sz w:val="26"/>
          <w:szCs w:val="26"/>
          <w:rtl/>
        </w:rPr>
        <w:t xml:space="preserve">בנוסף חווה הנאשם בעיה רפואית כתוצאה מתאונה. </w:t>
      </w:r>
      <w:r w:rsidRPr="00A13034">
        <w:rPr>
          <w:rFonts w:ascii="Arial" w:hAnsi="Arial" w:hint="cs"/>
          <w:sz w:val="26"/>
          <w:szCs w:val="26"/>
          <w:rtl/>
        </w:rPr>
        <w:t>למרות כל זאת הוא סיים 12 שנות לימוד ושירת שירות חלקי בצבא, ממנו פוטר לאחר הסתבכות בעבירת סמים. הוא עבד לאורך שנים בתחנת מוניות כסדרן, ומצא בעבודה מקור יציבות ומקור כלכלי שסייע לו להסדיר את חובותיו. הוא החל להשתמש בסמים כבר בגיל 15, ולאורך השנים עבר טיפול בתחליף סם, אותו הפסיק לאחר שחש שפיתח תלות בתחליף הסם. הוא שב להשתמש בסמים באופן לא רציף. הנאשם קיבל אחריות למעשים ושירות המבחן העריך, כי הנאשם יודע לשתף פעולה במסגרת טיפול, לרבות במרכז היום להתמכרות, ולכן ההמלצות היו ברוח זו. אלא ששיתוף הפעולה של הנאשם במתכונת שהוצעה (מרכז יום) לא הצליחה.</w:t>
      </w:r>
      <w:r>
        <w:rPr>
          <w:rFonts w:ascii="Arial" w:hAnsi="Arial" w:hint="cs"/>
          <w:sz w:val="26"/>
          <w:szCs w:val="26"/>
          <w:rtl/>
        </w:rPr>
        <w:t xml:space="preserve"> </w:t>
      </w:r>
      <w:r w:rsidRPr="00A13034">
        <w:rPr>
          <w:rFonts w:ascii="Arial" w:hAnsi="Arial" w:hint="cs"/>
          <w:sz w:val="26"/>
          <w:szCs w:val="26"/>
          <w:rtl/>
        </w:rPr>
        <w:t>בשלב מסוים הנאשם נשלח לבית המשפט הקהילתי, אך בשל ניתוקי קשר ממושכים הוא נפלט מהליך זה.</w:t>
      </w:r>
    </w:p>
    <w:p w14:paraId="330373F2" w14:textId="77777777" w:rsidR="00924833" w:rsidRDefault="00924833" w:rsidP="00924833">
      <w:pPr>
        <w:spacing w:line="360" w:lineRule="auto"/>
        <w:jc w:val="both"/>
        <w:rPr>
          <w:rFonts w:ascii="Arial" w:hAnsi="Arial"/>
          <w:sz w:val="26"/>
          <w:szCs w:val="26"/>
          <w:rtl/>
        </w:rPr>
      </w:pPr>
    </w:p>
    <w:p w14:paraId="2683D9E4" w14:textId="77777777" w:rsidR="00924833" w:rsidRPr="00A13034" w:rsidRDefault="00924833" w:rsidP="00924833">
      <w:pPr>
        <w:pStyle w:val="a9"/>
        <w:numPr>
          <w:ilvl w:val="0"/>
          <w:numId w:val="1"/>
        </w:numPr>
        <w:spacing w:line="360" w:lineRule="auto"/>
        <w:jc w:val="both"/>
        <w:rPr>
          <w:rFonts w:ascii="Arial" w:hAnsi="Arial"/>
          <w:sz w:val="26"/>
          <w:szCs w:val="26"/>
          <w:rtl/>
        </w:rPr>
      </w:pPr>
      <w:r w:rsidRPr="00A13034">
        <w:rPr>
          <w:rFonts w:ascii="Arial" w:hAnsi="Arial" w:hint="cs"/>
          <w:sz w:val="26"/>
          <w:szCs w:val="26"/>
          <w:rtl/>
        </w:rPr>
        <w:t>הנאשם נעצר במהלך חודש יוני 2023 בשל מעשיו בתיק הרביעי, ומאז נעצר עד לתום ההליכים.</w:t>
      </w:r>
    </w:p>
    <w:p w14:paraId="2B4AC48A" w14:textId="77777777" w:rsidR="00924833" w:rsidRDefault="00924833" w:rsidP="00924833">
      <w:pPr>
        <w:spacing w:line="360" w:lineRule="auto"/>
        <w:jc w:val="both"/>
        <w:rPr>
          <w:rFonts w:ascii="Arial" w:hAnsi="Arial"/>
          <w:sz w:val="26"/>
          <w:szCs w:val="26"/>
          <w:rtl/>
        </w:rPr>
      </w:pPr>
    </w:p>
    <w:p w14:paraId="6E62AB43" w14:textId="77777777" w:rsidR="00924833" w:rsidRPr="00A13034" w:rsidRDefault="00924833" w:rsidP="00924833">
      <w:pPr>
        <w:spacing w:line="360" w:lineRule="auto"/>
        <w:jc w:val="both"/>
        <w:rPr>
          <w:rFonts w:ascii="Arial" w:hAnsi="Arial"/>
          <w:b/>
          <w:bCs/>
          <w:sz w:val="26"/>
          <w:szCs w:val="26"/>
          <w:u w:val="single"/>
          <w:rtl/>
        </w:rPr>
      </w:pPr>
      <w:r w:rsidRPr="00A13034">
        <w:rPr>
          <w:rFonts w:ascii="Arial" w:hAnsi="Arial" w:hint="cs"/>
          <w:b/>
          <w:bCs/>
          <w:sz w:val="26"/>
          <w:szCs w:val="26"/>
          <w:u w:val="single"/>
          <w:rtl/>
        </w:rPr>
        <w:t>רישום פלילי ומאסר מותנה חב-הפעלה</w:t>
      </w:r>
    </w:p>
    <w:p w14:paraId="5A510DF8" w14:textId="77777777" w:rsidR="00924833" w:rsidRDefault="00924833" w:rsidP="00924833">
      <w:pPr>
        <w:pStyle w:val="a9"/>
        <w:numPr>
          <w:ilvl w:val="0"/>
          <w:numId w:val="1"/>
        </w:numPr>
        <w:spacing w:line="360" w:lineRule="auto"/>
        <w:jc w:val="both"/>
        <w:rPr>
          <w:rFonts w:ascii="Arial" w:hAnsi="Arial"/>
          <w:sz w:val="26"/>
          <w:szCs w:val="26"/>
        </w:rPr>
      </w:pPr>
      <w:r w:rsidRPr="00A13034">
        <w:rPr>
          <w:rFonts w:ascii="Arial" w:hAnsi="Arial" w:hint="cs"/>
          <w:sz w:val="26"/>
          <w:szCs w:val="26"/>
          <w:rtl/>
        </w:rPr>
        <w:t xml:space="preserve">לנאשם </w:t>
      </w:r>
      <w:r>
        <w:rPr>
          <w:rFonts w:ascii="Arial" w:hAnsi="Arial" w:hint="cs"/>
          <w:sz w:val="26"/>
          <w:szCs w:val="26"/>
          <w:rtl/>
        </w:rPr>
        <w:t xml:space="preserve">שש הרשעות קודמות בעבירות רכוש וסמים, האחרונה שבהן משנת 2015, כאשר הוא ריצה מאסר אחד בלבד בן 9 חודשים לפני שנים רבות. במסגרת </w:t>
      </w:r>
      <w:hyperlink r:id="rId22" w:history="1">
        <w:r w:rsidR="00F45F9E" w:rsidRPr="00F45F9E">
          <w:rPr>
            <w:rFonts w:ascii="Arial" w:hAnsi="Arial"/>
            <w:color w:val="0000FF"/>
            <w:sz w:val="26"/>
            <w:szCs w:val="26"/>
            <w:u w:val="single"/>
            <w:rtl/>
          </w:rPr>
          <w:t>ת"פ (רמלה)</w:t>
        </w:r>
        <w:r w:rsidR="00F45F9E" w:rsidRPr="00F45F9E">
          <w:rPr>
            <w:rFonts w:ascii="Arial" w:hAnsi="Arial"/>
            <w:color w:val="0000FF"/>
            <w:sz w:val="26"/>
            <w:szCs w:val="26"/>
            <w:u w:val="single"/>
            <w:rtl/>
          </w:rPr>
          <w:br/>
          <w:t>32903-09-10</w:t>
        </w:r>
      </w:hyperlink>
      <w:r>
        <w:rPr>
          <w:rFonts w:ascii="Arial" w:hAnsi="Arial" w:hint="cs"/>
          <w:sz w:val="26"/>
          <w:szCs w:val="26"/>
          <w:rtl/>
        </w:rPr>
        <w:t xml:space="preserve"> הוטל על הנאשם מאסר מותנה בן 5 חודשים שהוא חב-הפעלה בענייננו (מיום 14.4.2011), שכן הוא הוארך ע"י חברי כב' השופט מינטקביץ', במסגרת </w:t>
      </w:r>
      <w:hyperlink r:id="rId23" w:history="1">
        <w:r w:rsidR="00F45F9E" w:rsidRPr="00F45F9E">
          <w:rPr>
            <w:rFonts w:ascii="Arial" w:hAnsi="Arial"/>
            <w:color w:val="0000FF"/>
            <w:sz w:val="26"/>
            <w:szCs w:val="26"/>
            <w:u w:val="single"/>
            <w:rtl/>
          </w:rPr>
          <w:t>ת"פ 34895-03-14</w:t>
        </w:r>
      </w:hyperlink>
      <w:r>
        <w:rPr>
          <w:rFonts w:ascii="Arial" w:hAnsi="Arial" w:hint="cs"/>
          <w:sz w:val="26"/>
          <w:szCs w:val="26"/>
          <w:rtl/>
        </w:rPr>
        <w:t>, ביום 9.7.2015 (</w:t>
      </w:r>
      <w:r w:rsidRPr="006F117F">
        <w:rPr>
          <w:rFonts w:ascii="Arial" w:hAnsi="Arial" w:hint="cs"/>
          <w:b/>
          <w:bCs/>
          <w:sz w:val="26"/>
          <w:szCs w:val="26"/>
          <w:rtl/>
        </w:rPr>
        <w:t>תיק התנאי, המאסר המותנה</w:t>
      </w:r>
      <w:r>
        <w:rPr>
          <w:rFonts w:ascii="Arial" w:hAnsi="Arial" w:hint="cs"/>
          <w:sz w:val="26"/>
          <w:szCs w:val="26"/>
          <w:rtl/>
        </w:rPr>
        <w:t>).</w:t>
      </w:r>
    </w:p>
    <w:p w14:paraId="7291BAD5" w14:textId="77777777" w:rsidR="00924833" w:rsidRDefault="00924833" w:rsidP="00924833">
      <w:pPr>
        <w:spacing w:line="360" w:lineRule="auto"/>
        <w:jc w:val="both"/>
        <w:rPr>
          <w:rFonts w:ascii="Arial" w:hAnsi="Arial"/>
          <w:sz w:val="26"/>
          <w:szCs w:val="26"/>
          <w:rtl/>
        </w:rPr>
      </w:pPr>
    </w:p>
    <w:p w14:paraId="5BB9721E" w14:textId="77777777" w:rsidR="00924833" w:rsidRPr="006F117F" w:rsidRDefault="00924833" w:rsidP="00924833">
      <w:pPr>
        <w:spacing w:line="360" w:lineRule="auto"/>
        <w:jc w:val="both"/>
        <w:rPr>
          <w:rFonts w:ascii="Arial" w:hAnsi="Arial"/>
          <w:b/>
          <w:bCs/>
          <w:sz w:val="26"/>
          <w:szCs w:val="26"/>
          <w:u w:val="single"/>
        </w:rPr>
      </w:pPr>
      <w:r w:rsidRPr="006F117F">
        <w:rPr>
          <w:rFonts w:ascii="Arial" w:hAnsi="Arial" w:hint="cs"/>
          <w:b/>
          <w:bCs/>
          <w:sz w:val="26"/>
          <w:szCs w:val="26"/>
          <w:u w:val="single"/>
          <w:rtl/>
        </w:rPr>
        <w:t>טיעונים לעונש</w:t>
      </w:r>
    </w:p>
    <w:p w14:paraId="745BC2BC" w14:textId="77777777" w:rsidR="00924833" w:rsidRDefault="00924833" w:rsidP="00924833">
      <w:pPr>
        <w:pStyle w:val="a9"/>
        <w:numPr>
          <w:ilvl w:val="0"/>
          <w:numId w:val="1"/>
        </w:numPr>
        <w:spacing w:line="360" w:lineRule="auto"/>
        <w:jc w:val="both"/>
        <w:rPr>
          <w:rFonts w:ascii="Arial" w:hAnsi="Arial"/>
          <w:sz w:val="26"/>
          <w:szCs w:val="26"/>
        </w:rPr>
      </w:pPr>
      <w:r>
        <w:rPr>
          <w:rFonts w:ascii="Arial" w:hAnsi="Arial" w:hint="cs"/>
          <w:sz w:val="26"/>
          <w:szCs w:val="26"/>
          <w:rtl/>
        </w:rPr>
        <w:t xml:space="preserve">ב"כ המאשימה עתר להטיל על הנאשם עונש מאסר ממושך וענישה נלווית, לאחר שעמד על מסכת העבירות וחומרתן, על כישלון הנאשם להשתלב בתהליך שיקומי ונוכח עברו הפלילי והמאסר המותנה אותו ביקש להפעיל במצטבר. הסניגור ביקש למעשה להסתפק בתקופת מעצרו של הנאשם נוכח מכלול הנסיבות. </w:t>
      </w:r>
    </w:p>
    <w:p w14:paraId="7F4A9E54" w14:textId="77777777" w:rsidR="00924833" w:rsidRDefault="00924833" w:rsidP="00924833">
      <w:pPr>
        <w:pStyle w:val="a9"/>
        <w:spacing w:line="360" w:lineRule="auto"/>
        <w:ind w:left="360"/>
        <w:jc w:val="both"/>
        <w:rPr>
          <w:rFonts w:ascii="Arial" w:hAnsi="Arial"/>
          <w:sz w:val="26"/>
          <w:szCs w:val="26"/>
        </w:rPr>
      </w:pPr>
    </w:p>
    <w:p w14:paraId="6CA8FC6A" w14:textId="77777777" w:rsidR="00924833" w:rsidRDefault="00924833" w:rsidP="00924833">
      <w:pPr>
        <w:pStyle w:val="a9"/>
        <w:numPr>
          <w:ilvl w:val="0"/>
          <w:numId w:val="1"/>
        </w:numPr>
        <w:spacing w:line="360" w:lineRule="auto"/>
        <w:jc w:val="both"/>
        <w:rPr>
          <w:rFonts w:ascii="Arial" w:hAnsi="Arial"/>
          <w:sz w:val="26"/>
          <w:szCs w:val="26"/>
        </w:rPr>
      </w:pPr>
      <w:r>
        <w:rPr>
          <w:rFonts w:ascii="Arial" w:hAnsi="Arial" w:hint="cs"/>
          <w:sz w:val="26"/>
          <w:szCs w:val="26"/>
          <w:rtl/>
        </w:rPr>
        <w:t>הנאשם במסגרת דבריו לפני גזר הדין, תיאר את הקשיים שחווה, אך דיבר באופן ברור על הטעויות שעשה והביע עליהן חרטה, אותה אני מקבל כהבעת חרטה אמיתית וקבלת אחריות. הנאשם סיפר על הקושי שלו במעצר שעה שהוא רחוק מבת זוגו ואם בתו, שהיא פעוטה כבת מספר חודשים, אותה לא ראה מזה תקופה ארוכה. בהקשר זה סיפר עד כמה הוא חש בושה והחמצה בשל מעשיו. לדבריו הוא נקי מסמים מזה תקופה ארוכה, ואין בדעתו לשוב לסמים ובדעתו להשתקם ולנהל אורח חיים תקין.</w:t>
      </w:r>
    </w:p>
    <w:p w14:paraId="29E8711C" w14:textId="77777777" w:rsidR="00924833" w:rsidRDefault="00924833" w:rsidP="00924833">
      <w:pPr>
        <w:rPr>
          <w:rFonts w:ascii="Arial" w:hAnsi="Arial"/>
          <w:b/>
          <w:bCs/>
          <w:sz w:val="26"/>
          <w:szCs w:val="26"/>
          <w:u w:val="single"/>
          <w:rtl/>
        </w:rPr>
      </w:pPr>
    </w:p>
    <w:p w14:paraId="554809B9" w14:textId="77777777" w:rsidR="00924833" w:rsidRPr="006F117F" w:rsidRDefault="00924833" w:rsidP="00924833">
      <w:pPr>
        <w:rPr>
          <w:rFonts w:ascii="Arial" w:hAnsi="Arial"/>
          <w:b/>
          <w:bCs/>
          <w:sz w:val="26"/>
          <w:szCs w:val="26"/>
          <w:u w:val="single"/>
          <w:rtl/>
        </w:rPr>
      </w:pPr>
      <w:r w:rsidRPr="006F117F">
        <w:rPr>
          <w:rFonts w:ascii="Arial" w:hAnsi="Arial" w:hint="cs"/>
          <w:b/>
          <w:bCs/>
          <w:sz w:val="26"/>
          <w:szCs w:val="26"/>
          <w:u w:val="single"/>
          <w:rtl/>
        </w:rPr>
        <w:t>קביעת מתחם העונש ההולם</w:t>
      </w:r>
    </w:p>
    <w:p w14:paraId="47A9F425" w14:textId="77777777" w:rsidR="00924833" w:rsidRDefault="00924833" w:rsidP="00924833">
      <w:pPr>
        <w:pStyle w:val="a9"/>
        <w:numPr>
          <w:ilvl w:val="0"/>
          <w:numId w:val="1"/>
        </w:numPr>
        <w:spacing w:line="360" w:lineRule="auto"/>
        <w:jc w:val="both"/>
        <w:rPr>
          <w:rFonts w:ascii="Arial" w:hAnsi="Arial"/>
          <w:sz w:val="26"/>
          <w:szCs w:val="26"/>
        </w:rPr>
      </w:pPr>
      <w:r>
        <w:rPr>
          <w:rFonts w:ascii="Arial" w:hAnsi="Arial" w:hint="cs"/>
          <w:sz w:val="26"/>
          <w:szCs w:val="26"/>
          <w:rtl/>
        </w:rPr>
        <w:t>בבוא בית המשפט לגזור את הדין עליו לקבוע תחילה את מתחם העונש ההולם לפי עקרון ההלימה, הנגזר מן הערכים המוגנים ומידת הפגיעה בהם, מנסיבות ביצוע העבירות ומידת אשמו של הנאשם, וממדיניות הענישה הנוהגת.</w:t>
      </w:r>
    </w:p>
    <w:p w14:paraId="5E080588" w14:textId="77777777" w:rsidR="00924833" w:rsidRDefault="00924833" w:rsidP="00924833">
      <w:pPr>
        <w:pStyle w:val="a9"/>
        <w:spacing w:line="360" w:lineRule="auto"/>
        <w:ind w:left="360"/>
        <w:jc w:val="both"/>
        <w:rPr>
          <w:rFonts w:ascii="Arial" w:hAnsi="Arial"/>
          <w:sz w:val="26"/>
          <w:szCs w:val="26"/>
        </w:rPr>
      </w:pPr>
    </w:p>
    <w:p w14:paraId="74C9274B" w14:textId="77777777" w:rsidR="00924833" w:rsidRDefault="00924833" w:rsidP="00924833">
      <w:pPr>
        <w:pStyle w:val="a9"/>
        <w:numPr>
          <w:ilvl w:val="0"/>
          <w:numId w:val="1"/>
        </w:numPr>
        <w:spacing w:line="360" w:lineRule="auto"/>
        <w:jc w:val="both"/>
        <w:rPr>
          <w:rFonts w:ascii="Arial" w:hAnsi="Arial"/>
          <w:sz w:val="26"/>
          <w:szCs w:val="26"/>
        </w:rPr>
      </w:pPr>
      <w:r w:rsidRPr="00326B06">
        <w:rPr>
          <w:rFonts w:ascii="Arial" w:hAnsi="Arial" w:hint="cs"/>
          <w:b/>
          <w:bCs/>
          <w:sz w:val="26"/>
          <w:szCs w:val="26"/>
          <w:rtl/>
        </w:rPr>
        <w:t>אשר לערכים המוגנים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בעבירות הסמים פגע הנאשם בעיקר בבריאותו שלו, שעה שצרך סמים קשים ביותר. הוא גם פגע בערך שלטון החוק שעה שניסה לשבש את תפיסת הסמים. לגבי תיקי הרכוש, מדובר בפגיעה בזכות הקניין, בזכות להגנה על הפרטיות ובתחושת הביטחון האישי </w:t>
      </w:r>
      <w:r>
        <w:rPr>
          <w:rFonts w:ascii="Arial" w:hAnsi="Arial"/>
          <w:sz w:val="26"/>
          <w:szCs w:val="26"/>
          <w:rtl/>
        </w:rPr>
        <w:t>–</w:t>
      </w:r>
      <w:r>
        <w:rPr>
          <w:rFonts w:ascii="Arial" w:hAnsi="Arial" w:hint="cs"/>
          <w:sz w:val="26"/>
          <w:szCs w:val="26"/>
          <w:rtl/>
        </w:rPr>
        <w:t xml:space="preserve"> כל אלו נפגעו במידה בינונית.</w:t>
      </w:r>
    </w:p>
    <w:p w14:paraId="63F54FDF" w14:textId="77777777" w:rsidR="00924833" w:rsidRPr="00326B06" w:rsidRDefault="00924833" w:rsidP="00924833">
      <w:pPr>
        <w:pStyle w:val="a9"/>
        <w:rPr>
          <w:rFonts w:ascii="Arial" w:hAnsi="Arial"/>
          <w:sz w:val="26"/>
          <w:szCs w:val="26"/>
          <w:rtl/>
        </w:rPr>
      </w:pPr>
    </w:p>
    <w:p w14:paraId="5505FFF1" w14:textId="77777777" w:rsidR="00924833" w:rsidRDefault="00924833" w:rsidP="00924833">
      <w:pPr>
        <w:pStyle w:val="a9"/>
        <w:numPr>
          <w:ilvl w:val="0"/>
          <w:numId w:val="1"/>
        </w:numPr>
        <w:spacing w:line="360" w:lineRule="auto"/>
        <w:jc w:val="both"/>
        <w:rPr>
          <w:rFonts w:ascii="Arial" w:hAnsi="Arial"/>
          <w:sz w:val="26"/>
          <w:szCs w:val="26"/>
        </w:rPr>
      </w:pPr>
      <w:r w:rsidRPr="00326B06">
        <w:rPr>
          <w:rFonts w:ascii="Arial" w:hAnsi="Arial" w:hint="cs"/>
          <w:b/>
          <w:bCs/>
          <w:sz w:val="26"/>
          <w:szCs w:val="26"/>
          <w:rtl/>
        </w:rPr>
        <w:t>אשר לנסיבות ביצוע העבירות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לגבי עבירות הסמים </w:t>
      </w:r>
      <w:r>
        <w:rPr>
          <w:rFonts w:ascii="Arial" w:hAnsi="Arial"/>
          <w:sz w:val="26"/>
          <w:szCs w:val="26"/>
          <w:rtl/>
        </w:rPr>
        <w:t>–</w:t>
      </w:r>
      <w:r>
        <w:rPr>
          <w:rFonts w:ascii="Arial" w:hAnsi="Arial" w:hint="cs"/>
          <w:sz w:val="26"/>
          <w:szCs w:val="26"/>
          <w:rtl/>
        </w:rPr>
        <w:t xml:space="preserve"> כאמור מדובר בסמים קשים מאוד לצריכה עצמית. אשר לשיבוש, מדובר במעשים חמורים שנועדו למנוע מן המשטרה לאסוף את הראיות המרשיעות ויש לראות זאת בחומרה. לגבי תיקי הרכוש </w:t>
      </w:r>
      <w:r>
        <w:rPr>
          <w:rFonts w:ascii="Arial" w:hAnsi="Arial"/>
          <w:sz w:val="26"/>
          <w:szCs w:val="26"/>
          <w:rtl/>
        </w:rPr>
        <w:t>–</w:t>
      </w:r>
      <w:r>
        <w:rPr>
          <w:rFonts w:ascii="Arial" w:hAnsi="Arial" w:hint="cs"/>
          <w:sz w:val="26"/>
          <w:szCs w:val="26"/>
          <w:rtl/>
        </w:rPr>
        <w:t xml:space="preserve"> מדובר בניצול הזדמנות ובפגיעה מכוערת בקניינן ובפרטיותן של קרבנותיו האקראיים של הנאשם במרחב הציבורי. נגרם נזק לערכים המוגנים כפי שתיארתי ואף נזק בפועל. הנאשם אחראי למעשיו ואין כל תירוץ להצדיקם.</w:t>
      </w:r>
    </w:p>
    <w:p w14:paraId="6238A9E6" w14:textId="77777777" w:rsidR="00924833" w:rsidRPr="00326B06" w:rsidRDefault="00924833" w:rsidP="00924833">
      <w:pPr>
        <w:pStyle w:val="a9"/>
        <w:rPr>
          <w:rFonts w:ascii="Arial" w:hAnsi="Arial"/>
          <w:sz w:val="26"/>
          <w:szCs w:val="26"/>
          <w:rtl/>
        </w:rPr>
      </w:pPr>
    </w:p>
    <w:p w14:paraId="32DAC53B" w14:textId="77777777" w:rsidR="00924833" w:rsidRDefault="00924833" w:rsidP="00924833">
      <w:pPr>
        <w:pStyle w:val="a9"/>
        <w:numPr>
          <w:ilvl w:val="0"/>
          <w:numId w:val="1"/>
        </w:numPr>
        <w:spacing w:line="360" w:lineRule="auto"/>
        <w:jc w:val="both"/>
        <w:rPr>
          <w:rFonts w:ascii="Arial" w:hAnsi="Arial"/>
          <w:sz w:val="26"/>
          <w:szCs w:val="26"/>
        </w:rPr>
      </w:pPr>
      <w:r w:rsidRPr="00326B06">
        <w:rPr>
          <w:rFonts w:ascii="Arial" w:hAnsi="Arial" w:hint="cs"/>
          <w:b/>
          <w:bCs/>
          <w:sz w:val="26"/>
          <w:szCs w:val="26"/>
          <w:rtl/>
        </w:rPr>
        <w:t>אשר למדיניות הענישה הנוהגת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w:t>
      </w:r>
    </w:p>
    <w:p w14:paraId="0DCD38C3" w14:textId="77777777" w:rsidR="00924833" w:rsidRPr="0089277B" w:rsidRDefault="00924833" w:rsidP="00924833">
      <w:pPr>
        <w:pStyle w:val="a9"/>
        <w:numPr>
          <w:ilvl w:val="0"/>
          <w:numId w:val="4"/>
        </w:numPr>
        <w:spacing w:line="360" w:lineRule="auto"/>
        <w:jc w:val="both"/>
        <w:rPr>
          <w:rFonts w:ascii="Arial" w:hAnsi="Arial"/>
          <w:sz w:val="26"/>
          <w:szCs w:val="26"/>
        </w:rPr>
      </w:pPr>
      <w:r w:rsidRPr="0089277B">
        <w:rPr>
          <w:rFonts w:ascii="Arial" w:hAnsi="Arial" w:hint="cs"/>
          <w:sz w:val="26"/>
          <w:szCs w:val="26"/>
          <w:rtl/>
        </w:rPr>
        <w:t xml:space="preserve">אשר לעבירות הסמים </w:t>
      </w:r>
      <w:r w:rsidRPr="0089277B">
        <w:rPr>
          <w:rFonts w:ascii="Arial" w:hAnsi="Arial"/>
          <w:sz w:val="26"/>
          <w:szCs w:val="26"/>
          <w:rtl/>
        </w:rPr>
        <w:t>–</w:t>
      </w:r>
      <w:r w:rsidRPr="0089277B">
        <w:rPr>
          <w:rFonts w:ascii="Arial" w:hAnsi="Arial" w:hint="cs"/>
          <w:sz w:val="26"/>
          <w:szCs w:val="26"/>
          <w:rtl/>
        </w:rPr>
        <w:t xml:space="preserve"> מפנה ל</w:t>
      </w:r>
      <w:hyperlink r:id="rId24" w:history="1">
        <w:r w:rsidR="00F45F9E" w:rsidRPr="00F45F9E">
          <w:rPr>
            <w:rFonts w:ascii="Arial" w:hAnsi="Arial"/>
            <w:color w:val="0000FF"/>
            <w:sz w:val="26"/>
            <w:szCs w:val="26"/>
            <w:u w:val="single"/>
            <w:rtl/>
          </w:rPr>
          <w:t>רע"פ 2986/21</w:t>
        </w:r>
      </w:hyperlink>
      <w:r w:rsidRPr="0089277B">
        <w:rPr>
          <w:rFonts w:ascii="Arial" w:hAnsi="Arial" w:hint="cs"/>
          <w:sz w:val="26"/>
          <w:szCs w:val="26"/>
          <w:rtl/>
        </w:rPr>
        <w:t xml:space="preserve"> </w:t>
      </w:r>
      <w:r w:rsidRPr="00326B06">
        <w:rPr>
          <w:rFonts w:ascii="Arial" w:hAnsi="Arial" w:hint="cs"/>
          <w:b/>
          <w:bCs/>
          <w:sz w:val="26"/>
          <w:szCs w:val="26"/>
          <w:rtl/>
        </w:rPr>
        <w:t>עיסאוי נ' מ"י</w:t>
      </w:r>
      <w:r w:rsidRPr="0089277B">
        <w:rPr>
          <w:rFonts w:ascii="Arial" w:hAnsi="Arial" w:hint="cs"/>
          <w:sz w:val="26"/>
          <w:szCs w:val="26"/>
          <w:rtl/>
        </w:rPr>
        <w:t xml:space="preserve"> (מיום 10.5.2021) שם הורשע נאשם בהחזקת סם הירואין במשקל 11.66 גרם מחולק למנות, אשר הושלך מרכב עת הגיעו שוטרים. אושר מתחם שבין מספר חודשי מאסר ל-18 חודשים ועונש של 9 חודשי מאסר בעבודות שירות. מכאן ניתן לגזור לקולא.</w:t>
      </w:r>
    </w:p>
    <w:p w14:paraId="15073987" w14:textId="77777777" w:rsidR="00924833" w:rsidRDefault="00924833" w:rsidP="00924833">
      <w:pPr>
        <w:pStyle w:val="a9"/>
        <w:numPr>
          <w:ilvl w:val="0"/>
          <w:numId w:val="4"/>
        </w:numPr>
        <w:spacing w:line="360" w:lineRule="auto"/>
        <w:jc w:val="both"/>
        <w:rPr>
          <w:rFonts w:ascii="Arial" w:hAnsi="Arial"/>
          <w:sz w:val="26"/>
          <w:szCs w:val="26"/>
        </w:rPr>
      </w:pPr>
      <w:r>
        <w:rPr>
          <w:rFonts w:ascii="Arial" w:hAnsi="Arial" w:hint="cs"/>
          <w:sz w:val="26"/>
          <w:szCs w:val="26"/>
          <w:rtl/>
        </w:rPr>
        <w:t xml:space="preserve">אשר לעבירות הרכוש </w:t>
      </w:r>
      <w:r>
        <w:rPr>
          <w:rFonts w:ascii="Arial" w:hAnsi="Arial"/>
          <w:sz w:val="26"/>
          <w:szCs w:val="26"/>
          <w:rtl/>
        </w:rPr>
        <w:t>–</w:t>
      </w:r>
      <w:r>
        <w:rPr>
          <w:rFonts w:ascii="Arial" w:hAnsi="Arial" w:hint="cs"/>
          <w:sz w:val="26"/>
          <w:szCs w:val="26"/>
          <w:rtl/>
        </w:rPr>
        <w:t xml:space="preserve"> מפנה ל</w:t>
      </w:r>
      <w:hyperlink r:id="rId25" w:history="1">
        <w:r w:rsidR="00F45F9E" w:rsidRPr="00F45F9E">
          <w:rPr>
            <w:rFonts w:ascii="Arial" w:hAnsi="Arial"/>
            <w:color w:val="0000FF"/>
            <w:sz w:val="26"/>
            <w:szCs w:val="26"/>
            <w:u w:val="single"/>
            <w:rtl/>
          </w:rPr>
          <w:t>רע"פ 5471/15</w:t>
        </w:r>
      </w:hyperlink>
      <w:r>
        <w:rPr>
          <w:rFonts w:ascii="Arial" w:hAnsi="Arial" w:hint="cs"/>
          <w:sz w:val="26"/>
          <w:szCs w:val="26"/>
          <w:rtl/>
        </w:rPr>
        <w:t xml:space="preserve"> </w:t>
      </w:r>
      <w:r w:rsidRPr="00326B06">
        <w:rPr>
          <w:rFonts w:ascii="Arial" w:hAnsi="Arial" w:hint="cs"/>
          <w:b/>
          <w:bCs/>
          <w:sz w:val="26"/>
          <w:szCs w:val="26"/>
          <w:rtl/>
        </w:rPr>
        <w:t>לסטר נ' מ"י</w:t>
      </w:r>
      <w:r>
        <w:rPr>
          <w:rFonts w:ascii="Arial" w:hAnsi="Arial" w:hint="cs"/>
          <w:sz w:val="26"/>
          <w:szCs w:val="26"/>
          <w:rtl/>
        </w:rPr>
        <w:t xml:space="preserve"> (מיום 19.8.2015) שם דובר בגניבה בהזדמנויות רבות של ארנקים וטלפונים. אושר מתחם שבין עבודות שירות ל-12 חודשי מאסר לכל אירוע, אך בסופו של יום אושר עונש של 8 חודשי מאסר בפועל למכלול נסיבות ובהן מרמה מתוחכמת.</w:t>
      </w:r>
    </w:p>
    <w:p w14:paraId="5136BBB8" w14:textId="77777777" w:rsidR="00924833" w:rsidRDefault="00924833" w:rsidP="00924833">
      <w:pPr>
        <w:pStyle w:val="a9"/>
        <w:spacing w:line="360" w:lineRule="auto"/>
        <w:jc w:val="both"/>
        <w:rPr>
          <w:rFonts w:ascii="Arial" w:hAnsi="Arial"/>
          <w:sz w:val="26"/>
          <w:szCs w:val="26"/>
        </w:rPr>
      </w:pPr>
    </w:p>
    <w:p w14:paraId="3BCC6D37" w14:textId="77777777" w:rsidR="00924833" w:rsidRDefault="00924833" w:rsidP="00924833">
      <w:pPr>
        <w:pStyle w:val="a9"/>
        <w:numPr>
          <w:ilvl w:val="0"/>
          <w:numId w:val="1"/>
        </w:numPr>
        <w:spacing w:line="360" w:lineRule="auto"/>
        <w:jc w:val="both"/>
        <w:rPr>
          <w:rFonts w:ascii="Arial" w:hAnsi="Arial"/>
          <w:sz w:val="26"/>
          <w:szCs w:val="26"/>
        </w:rPr>
      </w:pPr>
      <w:r w:rsidRPr="00326B06">
        <w:rPr>
          <w:rFonts w:ascii="Arial" w:hAnsi="Arial" w:hint="cs"/>
          <w:b/>
          <w:bCs/>
          <w:sz w:val="26"/>
          <w:szCs w:val="26"/>
          <w:rtl/>
        </w:rPr>
        <w:t>מתחם העונש ההולם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w:t>
      </w:r>
    </w:p>
    <w:p w14:paraId="2C86BBFC" w14:textId="77777777" w:rsidR="00924833" w:rsidRDefault="00924833" w:rsidP="00924833">
      <w:pPr>
        <w:pStyle w:val="a9"/>
        <w:numPr>
          <w:ilvl w:val="0"/>
          <w:numId w:val="5"/>
        </w:numPr>
        <w:spacing w:line="360" w:lineRule="auto"/>
        <w:jc w:val="both"/>
        <w:rPr>
          <w:rFonts w:ascii="Arial" w:hAnsi="Arial"/>
          <w:sz w:val="26"/>
          <w:szCs w:val="26"/>
        </w:rPr>
      </w:pPr>
      <w:r>
        <w:rPr>
          <w:rFonts w:ascii="Arial" w:hAnsi="Arial" w:hint="cs"/>
          <w:sz w:val="26"/>
          <w:szCs w:val="26"/>
          <w:rtl/>
        </w:rPr>
        <w:t xml:space="preserve">בתיקי הסמים הראשון והשני </w:t>
      </w:r>
      <w:r>
        <w:rPr>
          <w:rFonts w:ascii="Arial" w:hAnsi="Arial"/>
          <w:sz w:val="26"/>
          <w:szCs w:val="26"/>
          <w:rtl/>
        </w:rPr>
        <w:t>–</w:t>
      </w:r>
      <w:r>
        <w:rPr>
          <w:rFonts w:ascii="Arial" w:hAnsi="Arial" w:hint="cs"/>
          <w:sz w:val="26"/>
          <w:szCs w:val="26"/>
          <w:rtl/>
        </w:rPr>
        <w:t xml:space="preserve"> קובע מתחם נפרד לכל אחד מהתיקים בין מאסר מותנה ועד 6 חודשי מאסר. </w:t>
      </w:r>
    </w:p>
    <w:p w14:paraId="47E686B1" w14:textId="77777777" w:rsidR="00924833" w:rsidRDefault="00924833" w:rsidP="00924833">
      <w:pPr>
        <w:pStyle w:val="a9"/>
        <w:numPr>
          <w:ilvl w:val="0"/>
          <w:numId w:val="5"/>
        </w:numPr>
        <w:spacing w:line="360" w:lineRule="auto"/>
        <w:jc w:val="both"/>
        <w:rPr>
          <w:rFonts w:ascii="Arial" w:hAnsi="Arial"/>
          <w:sz w:val="26"/>
          <w:szCs w:val="26"/>
        </w:rPr>
      </w:pPr>
      <w:r>
        <w:rPr>
          <w:rFonts w:ascii="Arial" w:hAnsi="Arial" w:hint="cs"/>
          <w:sz w:val="26"/>
          <w:szCs w:val="26"/>
          <w:rtl/>
        </w:rPr>
        <w:t xml:space="preserve">לגבי תיק הסמים השלישי </w:t>
      </w:r>
      <w:r>
        <w:rPr>
          <w:rFonts w:ascii="Arial" w:hAnsi="Arial"/>
          <w:sz w:val="26"/>
          <w:szCs w:val="26"/>
          <w:rtl/>
        </w:rPr>
        <w:t>–</w:t>
      </w:r>
      <w:r>
        <w:rPr>
          <w:rFonts w:ascii="Arial" w:hAnsi="Arial" w:hint="cs"/>
          <w:sz w:val="26"/>
          <w:szCs w:val="26"/>
          <w:rtl/>
        </w:rPr>
        <w:t xml:space="preserve"> קובע מתחם שבין חודשיים ל-8 חודשי מאסר;</w:t>
      </w:r>
    </w:p>
    <w:p w14:paraId="71CA0D76" w14:textId="77777777" w:rsidR="00924833" w:rsidRDefault="00924833" w:rsidP="00924833">
      <w:pPr>
        <w:pStyle w:val="a9"/>
        <w:numPr>
          <w:ilvl w:val="0"/>
          <w:numId w:val="5"/>
        </w:numPr>
        <w:spacing w:line="360" w:lineRule="auto"/>
        <w:jc w:val="both"/>
        <w:rPr>
          <w:rFonts w:ascii="Arial" w:hAnsi="Arial"/>
          <w:sz w:val="26"/>
          <w:szCs w:val="26"/>
        </w:rPr>
      </w:pPr>
      <w:r>
        <w:rPr>
          <w:rFonts w:ascii="Arial" w:hAnsi="Arial" w:hint="cs"/>
          <w:sz w:val="26"/>
          <w:szCs w:val="26"/>
          <w:rtl/>
        </w:rPr>
        <w:t>לגבי התיקים הרביעי והחמישי קובע מתחם אחד בהתאם למבחן "הקשר ההדוק" בשל סמיכות הזמנים, שיטת הפעולה וטיב המעשים, שבין חודשיים לשנת מאסר.</w:t>
      </w:r>
    </w:p>
    <w:p w14:paraId="6F736DE9" w14:textId="77777777" w:rsidR="00924833" w:rsidRDefault="00924833" w:rsidP="00924833">
      <w:pPr>
        <w:spacing w:line="360" w:lineRule="auto"/>
        <w:jc w:val="both"/>
        <w:rPr>
          <w:rFonts w:ascii="Arial" w:hAnsi="Arial"/>
          <w:sz w:val="26"/>
          <w:szCs w:val="26"/>
          <w:rtl/>
        </w:rPr>
      </w:pPr>
    </w:p>
    <w:p w14:paraId="3A4C8233" w14:textId="77777777" w:rsidR="00924833" w:rsidRPr="00CA2FD8" w:rsidRDefault="00924833" w:rsidP="00924833">
      <w:pPr>
        <w:spacing w:line="360" w:lineRule="auto"/>
        <w:jc w:val="both"/>
        <w:rPr>
          <w:rFonts w:ascii="Arial" w:hAnsi="Arial"/>
          <w:b/>
          <w:bCs/>
          <w:sz w:val="26"/>
          <w:szCs w:val="26"/>
          <w:u w:val="single"/>
        </w:rPr>
      </w:pPr>
      <w:r w:rsidRPr="00CA2FD8">
        <w:rPr>
          <w:rFonts w:ascii="Arial" w:hAnsi="Arial" w:hint="cs"/>
          <w:b/>
          <w:bCs/>
          <w:sz w:val="26"/>
          <w:szCs w:val="26"/>
          <w:u w:val="single"/>
          <w:rtl/>
        </w:rPr>
        <w:t>נסיבות שאינן קשורות בביצוע העבירה והמיקום במתחם</w:t>
      </w:r>
    </w:p>
    <w:p w14:paraId="242BB06D" w14:textId="77777777" w:rsidR="00924833" w:rsidRDefault="00924833" w:rsidP="00924833">
      <w:pPr>
        <w:pStyle w:val="a9"/>
        <w:numPr>
          <w:ilvl w:val="0"/>
          <w:numId w:val="1"/>
        </w:numPr>
        <w:spacing w:line="360" w:lineRule="auto"/>
        <w:jc w:val="both"/>
        <w:rPr>
          <w:rFonts w:ascii="Arial" w:hAnsi="Arial"/>
          <w:sz w:val="26"/>
          <w:szCs w:val="26"/>
        </w:rPr>
      </w:pPr>
      <w:r>
        <w:rPr>
          <w:rFonts w:ascii="Arial" w:hAnsi="Arial" w:hint="cs"/>
          <w:sz w:val="26"/>
          <w:szCs w:val="26"/>
          <w:rtl/>
        </w:rPr>
        <w:t xml:space="preserve">מחד גיסא, לנאשם עבר פלילי ומאסר מותנה חב הפעלה, והניסיונות הממוסדים להביאו לידי שיקום ועליה על דרך חיובית לא צלחו. מאידך גיסא, הנאשם קיבל אחריות מלאה למעשים, בסופו של דבר חסך בזמן שיפוטי במספר רב של תיקים, והתרשמתי שכוונתו להשתקם כנה. לכן יש למקמו באמצע המתחמים שקבעתי. </w:t>
      </w:r>
    </w:p>
    <w:p w14:paraId="3B1C0D88" w14:textId="77777777" w:rsidR="00924833" w:rsidRDefault="00924833" w:rsidP="00924833">
      <w:pPr>
        <w:spacing w:line="360" w:lineRule="auto"/>
        <w:jc w:val="both"/>
        <w:rPr>
          <w:rFonts w:ascii="Arial" w:hAnsi="Arial"/>
          <w:b/>
          <w:bCs/>
          <w:sz w:val="26"/>
          <w:szCs w:val="26"/>
          <w:u w:val="single"/>
          <w:rtl/>
        </w:rPr>
      </w:pPr>
    </w:p>
    <w:p w14:paraId="3E3FDC45" w14:textId="77777777" w:rsidR="00924833" w:rsidRPr="009A5003" w:rsidRDefault="00924833" w:rsidP="00924833">
      <w:pPr>
        <w:spacing w:line="360" w:lineRule="auto"/>
        <w:jc w:val="both"/>
        <w:rPr>
          <w:rFonts w:ascii="Arial" w:hAnsi="Arial"/>
          <w:b/>
          <w:bCs/>
          <w:sz w:val="26"/>
          <w:szCs w:val="26"/>
          <w:u w:val="single"/>
        </w:rPr>
      </w:pPr>
      <w:r w:rsidRPr="009A5003">
        <w:rPr>
          <w:rFonts w:ascii="Arial" w:hAnsi="Arial" w:hint="cs"/>
          <w:b/>
          <w:bCs/>
          <w:sz w:val="26"/>
          <w:szCs w:val="26"/>
          <w:u w:val="single"/>
          <w:rtl/>
        </w:rPr>
        <w:t>גזירת הדין</w:t>
      </w:r>
    </w:p>
    <w:p w14:paraId="32F20FF2" w14:textId="77777777" w:rsidR="00924833" w:rsidRDefault="00924833" w:rsidP="00924833">
      <w:pPr>
        <w:pStyle w:val="a9"/>
        <w:numPr>
          <w:ilvl w:val="0"/>
          <w:numId w:val="1"/>
        </w:numPr>
        <w:spacing w:line="360" w:lineRule="auto"/>
        <w:jc w:val="both"/>
        <w:rPr>
          <w:rFonts w:ascii="Arial" w:hAnsi="Arial"/>
          <w:sz w:val="26"/>
          <w:szCs w:val="26"/>
        </w:rPr>
      </w:pPr>
      <w:r>
        <w:rPr>
          <w:rFonts w:ascii="Arial" w:hAnsi="Arial" w:hint="cs"/>
          <w:sz w:val="26"/>
          <w:szCs w:val="26"/>
          <w:rtl/>
        </w:rPr>
        <w:t>נוכח כל האמור גוזר על הנאשם את העונשים הבאים:</w:t>
      </w:r>
    </w:p>
    <w:p w14:paraId="0B5A7854" w14:textId="77777777" w:rsidR="00924833" w:rsidRDefault="00924833" w:rsidP="00924833">
      <w:pPr>
        <w:pStyle w:val="a9"/>
        <w:numPr>
          <w:ilvl w:val="0"/>
          <w:numId w:val="6"/>
        </w:numPr>
        <w:spacing w:line="360" w:lineRule="auto"/>
        <w:jc w:val="both"/>
        <w:rPr>
          <w:rFonts w:ascii="Arial" w:hAnsi="Arial"/>
          <w:sz w:val="26"/>
          <w:szCs w:val="26"/>
        </w:rPr>
      </w:pPr>
      <w:r>
        <w:rPr>
          <w:rFonts w:ascii="Arial" w:hAnsi="Arial" w:hint="cs"/>
          <w:sz w:val="26"/>
          <w:szCs w:val="26"/>
          <w:rtl/>
        </w:rPr>
        <w:t>16 חודשי מאסר בפועל בניכוי ימי מעצרו בכלל התיקים;</w:t>
      </w:r>
    </w:p>
    <w:p w14:paraId="28C6F7F2" w14:textId="77777777" w:rsidR="00924833" w:rsidRDefault="00924833" w:rsidP="00924833">
      <w:pPr>
        <w:pStyle w:val="a9"/>
        <w:numPr>
          <w:ilvl w:val="0"/>
          <w:numId w:val="6"/>
        </w:numPr>
        <w:spacing w:line="360" w:lineRule="auto"/>
        <w:jc w:val="both"/>
        <w:rPr>
          <w:rFonts w:ascii="Arial" w:hAnsi="Arial"/>
          <w:sz w:val="26"/>
          <w:szCs w:val="26"/>
        </w:rPr>
      </w:pPr>
      <w:r>
        <w:rPr>
          <w:rFonts w:ascii="Arial" w:hAnsi="Arial" w:hint="cs"/>
          <w:sz w:val="26"/>
          <w:szCs w:val="26"/>
          <w:rtl/>
        </w:rPr>
        <w:t>מפעיל את המאסר המותנה של 5 חודשים בתיק התנאי, חודשיים במצטבר והיתר בחופף. בסה"כ ירצה הנאשם 18 חודשי מאסר בפועל בניכוי ימי מעצרו בכלל התיקים ע"פ חישוב שב"ס שיכריע;</w:t>
      </w:r>
    </w:p>
    <w:p w14:paraId="7422D90D" w14:textId="77777777" w:rsidR="00924833" w:rsidRDefault="00924833" w:rsidP="00924833">
      <w:pPr>
        <w:pStyle w:val="a9"/>
        <w:numPr>
          <w:ilvl w:val="0"/>
          <w:numId w:val="6"/>
        </w:numPr>
        <w:spacing w:line="360" w:lineRule="auto"/>
        <w:jc w:val="both"/>
        <w:rPr>
          <w:rFonts w:ascii="Arial" w:hAnsi="Arial"/>
          <w:sz w:val="26"/>
          <w:szCs w:val="26"/>
        </w:rPr>
      </w:pPr>
      <w:r>
        <w:rPr>
          <w:rFonts w:ascii="Arial" w:hAnsi="Arial" w:hint="cs"/>
          <w:sz w:val="26"/>
          <w:szCs w:val="26"/>
          <w:rtl/>
        </w:rPr>
        <w:t>6 חודשי מאסר וזאת על-תנאי למשך 3 שנים מהשחרור, שלא יבצע הנאשם כל עבירת רכוש וסמים מסוג פשע וכן שיבוש מהלכי משפט;</w:t>
      </w:r>
    </w:p>
    <w:p w14:paraId="77EDB544" w14:textId="77777777" w:rsidR="00924833" w:rsidRDefault="00924833" w:rsidP="00924833">
      <w:pPr>
        <w:pStyle w:val="a9"/>
        <w:numPr>
          <w:ilvl w:val="0"/>
          <w:numId w:val="6"/>
        </w:numPr>
        <w:spacing w:line="360" w:lineRule="auto"/>
        <w:jc w:val="both"/>
        <w:rPr>
          <w:rFonts w:ascii="Arial" w:hAnsi="Arial"/>
          <w:sz w:val="26"/>
          <w:szCs w:val="26"/>
        </w:rPr>
      </w:pPr>
      <w:r>
        <w:rPr>
          <w:rFonts w:ascii="Arial" w:hAnsi="Arial" w:hint="cs"/>
          <w:sz w:val="26"/>
          <w:szCs w:val="26"/>
          <w:rtl/>
        </w:rPr>
        <w:t>3 חודשי מאסר וזאת על-תנאי למשך 3 שנים מהשחרור, שלא יבצע הנאשם כל עבירת רכוש וסמים מסוג עוון;</w:t>
      </w:r>
    </w:p>
    <w:p w14:paraId="754FE11E" w14:textId="77777777" w:rsidR="00924833" w:rsidRDefault="00924833" w:rsidP="00924833">
      <w:pPr>
        <w:pStyle w:val="a9"/>
        <w:numPr>
          <w:ilvl w:val="0"/>
          <w:numId w:val="6"/>
        </w:numPr>
        <w:spacing w:line="360" w:lineRule="auto"/>
        <w:jc w:val="both"/>
        <w:rPr>
          <w:rFonts w:ascii="Arial" w:hAnsi="Arial"/>
          <w:sz w:val="26"/>
          <w:szCs w:val="26"/>
        </w:rPr>
      </w:pPr>
      <w:r>
        <w:rPr>
          <w:rFonts w:ascii="Arial" w:hAnsi="Arial" w:hint="cs"/>
          <w:sz w:val="26"/>
          <w:szCs w:val="26"/>
          <w:rtl/>
        </w:rPr>
        <w:t>500 ₪ פיצוי לכל אחת מהמתלוננות ב</w:t>
      </w:r>
      <w:hyperlink r:id="rId26" w:history="1">
        <w:r w:rsidR="00F45F9E" w:rsidRPr="00F45F9E">
          <w:rPr>
            <w:rFonts w:ascii="Arial" w:hAnsi="Arial"/>
            <w:color w:val="0000FF"/>
            <w:sz w:val="26"/>
            <w:szCs w:val="26"/>
            <w:u w:val="single"/>
            <w:rtl/>
          </w:rPr>
          <w:t>ת"פ 61107-06-23</w:t>
        </w:r>
      </w:hyperlink>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עדות תביעה 8,7,4 ולמתלוננת ע"ת 1 ב</w:t>
      </w:r>
      <w:hyperlink r:id="rId27" w:history="1">
        <w:r w:rsidR="00F45F9E" w:rsidRPr="00F45F9E">
          <w:rPr>
            <w:rFonts w:ascii="Arial" w:hAnsi="Arial"/>
            <w:color w:val="0000FF"/>
            <w:sz w:val="26"/>
            <w:szCs w:val="26"/>
            <w:u w:val="single"/>
            <w:rtl/>
          </w:rPr>
          <w:t>ת"פ 54586-08-23</w:t>
        </w:r>
      </w:hyperlink>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בסה"כ 2,000 ₪. הסכום ישולם עד ליום 1.6.2024;</w:t>
      </w:r>
    </w:p>
    <w:p w14:paraId="147C4000" w14:textId="77777777" w:rsidR="00924833" w:rsidRDefault="00924833" w:rsidP="00924833">
      <w:pPr>
        <w:pStyle w:val="a9"/>
        <w:numPr>
          <w:ilvl w:val="0"/>
          <w:numId w:val="6"/>
        </w:numPr>
        <w:spacing w:line="360" w:lineRule="auto"/>
        <w:jc w:val="both"/>
        <w:rPr>
          <w:rFonts w:ascii="Arial" w:hAnsi="Arial"/>
          <w:sz w:val="26"/>
          <w:szCs w:val="26"/>
        </w:rPr>
      </w:pPr>
      <w:r>
        <w:rPr>
          <w:rFonts w:ascii="Arial" w:hAnsi="Arial" w:hint="cs"/>
          <w:sz w:val="26"/>
          <w:szCs w:val="26"/>
          <w:rtl/>
        </w:rPr>
        <w:t>קנס בסך 1,000 ₪ או 4 ימי מאסר תמורתו. הקנס ישולם עד ליום 1.6.2024;</w:t>
      </w:r>
    </w:p>
    <w:p w14:paraId="7DAFFC77" w14:textId="77777777" w:rsidR="00924833" w:rsidRDefault="00924833" w:rsidP="00924833">
      <w:pPr>
        <w:pStyle w:val="a9"/>
        <w:numPr>
          <w:ilvl w:val="0"/>
          <w:numId w:val="6"/>
        </w:numPr>
        <w:spacing w:line="360" w:lineRule="auto"/>
        <w:jc w:val="both"/>
        <w:rPr>
          <w:rFonts w:ascii="Arial" w:hAnsi="Arial"/>
          <w:sz w:val="26"/>
          <w:szCs w:val="26"/>
        </w:rPr>
      </w:pPr>
      <w:r>
        <w:rPr>
          <w:rFonts w:ascii="Arial" w:hAnsi="Arial" w:hint="cs"/>
          <w:sz w:val="26"/>
          <w:szCs w:val="26"/>
          <w:rtl/>
        </w:rPr>
        <w:t>התחייבות בסך 5,000 ₪ שלא לעבור כל עבירת רכוש או עבירת סמים בתוך שנתיים מהשחרור.</w:t>
      </w:r>
    </w:p>
    <w:p w14:paraId="63755179" w14:textId="77777777" w:rsidR="00924833" w:rsidRDefault="00924833" w:rsidP="00924833">
      <w:pPr>
        <w:spacing w:line="360" w:lineRule="auto"/>
        <w:jc w:val="both"/>
        <w:rPr>
          <w:rFonts w:ascii="Arial" w:hAnsi="Arial"/>
          <w:sz w:val="26"/>
          <w:szCs w:val="26"/>
          <w:rtl/>
        </w:rPr>
      </w:pPr>
    </w:p>
    <w:p w14:paraId="26C36CB2" w14:textId="77777777" w:rsidR="00924833" w:rsidRDefault="00924833" w:rsidP="00924833">
      <w:pPr>
        <w:spacing w:line="360" w:lineRule="auto"/>
        <w:jc w:val="both"/>
        <w:rPr>
          <w:rFonts w:ascii="David" w:hAnsi="David"/>
          <w:b/>
          <w:bCs/>
        </w:rPr>
      </w:pPr>
      <w:r>
        <w:rPr>
          <w:rFonts w:ascii="David" w:hAnsi="David"/>
          <w:b/>
          <w:bCs/>
          <w:rtl/>
        </w:rPr>
        <w:t>קנסות ופיצויים ניתן לשלם כעבור 3 ימים מיום מתן גזר הדין בחשבון המרכז לגביית קנסות בדרכים הבאות:</w:t>
      </w:r>
    </w:p>
    <w:p w14:paraId="322DA50F" w14:textId="77777777" w:rsidR="00924833" w:rsidRDefault="00924833" w:rsidP="00924833">
      <w:pPr>
        <w:pStyle w:val="a9"/>
        <w:numPr>
          <w:ilvl w:val="0"/>
          <w:numId w:val="7"/>
        </w:numPr>
        <w:spacing w:line="360" w:lineRule="auto"/>
        <w:jc w:val="both"/>
        <w:rPr>
          <w:rFonts w:ascii="David" w:hAnsi="David"/>
          <w:b/>
          <w:bCs/>
          <w:lang w:bidi="ar-JO"/>
        </w:rPr>
      </w:pPr>
      <w:r>
        <w:rPr>
          <w:rFonts w:ascii="David" w:hAnsi="David"/>
          <w:b/>
          <w:bCs/>
          <w:rtl/>
        </w:rPr>
        <w:t xml:space="preserve">בכרטיס אשראי באתר </w:t>
      </w:r>
      <w:hyperlink r:id="rId28" w:history="1">
        <w:r>
          <w:rPr>
            <w:rStyle w:val="Hyperlink"/>
            <w:rFonts w:ascii="David" w:hAnsi="David"/>
            <w:b/>
            <w:bCs/>
            <w:lang w:bidi="ar-JO"/>
          </w:rPr>
          <w:t>www.eca.gov.il</w:t>
        </w:r>
      </w:hyperlink>
      <w:r>
        <w:rPr>
          <w:rFonts w:ascii="David" w:hAnsi="David"/>
          <w:b/>
          <w:bCs/>
          <w:lang w:bidi="ar-JO"/>
        </w:rPr>
        <w:t xml:space="preserve"> </w:t>
      </w:r>
    </w:p>
    <w:p w14:paraId="1C21F35D" w14:textId="77777777" w:rsidR="00924833" w:rsidRDefault="00924833" w:rsidP="00924833">
      <w:pPr>
        <w:pStyle w:val="a9"/>
        <w:numPr>
          <w:ilvl w:val="0"/>
          <w:numId w:val="7"/>
        </w:numPr>
        <w:spacing w:line="360" w:lineRule="auto"/>
        <w:jc w:val="both"/>
        <w:rPr>
          <w:rFonts w:ascii="David" w:hAnsi="David"/>
          <w:b/>
          <w:bCs/>
        </w:rPr>
      </w:pPr>
      <w:r>
        <w:rPr>
          <w:rFonts w:ascii="David" w:hAnsi="David"/>
          <w:b/>
          <w:bCs/>
          <w:rtl/>
        </w:rPr>
        <w:t>בטלפון: 35592* או 073-2055000</w:t>
      </w:r>
    </w:p>
    <w:p w14:paraId="5D81F220" w14:textId="77777777" w:rsidR="00924833" w:rsidRDefault="00924833" w:rsidP="00924833">
      <w:pPr>
        <w:pStyle w:val="a9"/>
        <w:numPr>
          <w:ilvl w:val="0"/>
          <w:numId w:val="7"/>
        </w:numPr>
        <w:spacing w:line="360" w:lineRule="auto"/>
        <w:jc w:val="both"/>
        <w:rPr>
          <w:rFonts w:ascii="David" w:hAnsi="David"/>
          <w:b/>
          <w:bCs/>
        </w:rPr>
      </w:pPr>
      <w:r>
        <w:rPr>
          <w:rFonts w:ascii="David" w:hAnsi="David"/>
          <w:b/>
          <w:bCs/>
          <w:rtl/>
        </w:rPr>
        <w:t>במזומן בכל סניף של בנק הדואר בהצגת תעודת זהות בלבד</w:t>
      </w:r>
    </w:p>
    <w:p w14:paraId="5D32B06E" w14:textId="77777777" w:rsidR="00924833" w:rsidRDefault="00924833" w:rsidP="00924833">
      <w:pPr>
        <w:spacing w:line="360" w:lineRule="auto"/>
        <w:jc w:val="both"/>
        <w:rPr>
          <w:rFonts w:ascii="David" w:hAnsi="David"/>
          <w:b/>
          <w:bCs/>
        </w:rPr>
      </w:pPr>
      <w:r>
        <w:rPr>
          <w:rFonts w:ascii="David" w:hAnsi="David"/>
          <w:b/>
          <w:bCs/>
          <w:rtl/>
        </w:rPr>
        <w:t>לא יונפקו שוברי תשלום.</w:t>
      </w:r>
    </w:p>
    <w:p w14:paraId="7CA760FF" w14:textId="77777777" w:rsidR="00924833" w:rsidRDefault="00924833" w:rsidP="00924833">
      <w:pPr>
        <w:spacing w:line="360" w:lineRule="auto"/>
        <w:rPr>
          <w:b/>
          <w:bCs/>
          <w:rtl/>
        </w:rPr>
      </w:pPr>
      <w:r>
        <w:rPr>
          <w:b/>
          <w:bCs/>
          <w:rtl/>
        </w:rPr>
        <w:t>ניתן לקזז מכל הפקדה שבתיק או בתיק קשור על אף הודעת עיקול. ככל שקיימות יתרות זכות ואין עיקולים ניתן להשיב למפקיד.</w:t>
      </w:r>
    </w:p>
    <w:p w14:paraId="3C410C33" w14:textId="77777777" w:rsidR="00924833" w:rsidRPr="00C167B5" w:rsidRDefault="00924833" w:rsidP="00924833"/>
    <w:p w14:paraId="267DDA38" w14:textId="77777777" w:rsidR="00924833" w:rsidRDefault="00924833" w:rsidP="00924833">
      <w:pPr>
        <w:spacing w:line="360" w:lineRule="auto"/>
        <w:jc w:val="both"/>
        <w:rPr>
          <w:rFonts w:ascii="Arial" w:hAnsi="Arial"/>
          <w:sz w:val="26"/>
          <w:szCs w:val="26"/>
          <w:rtl/>
        </w:rPr>
      </w:pPr>
    </w:p>
    <w:p w14:paraId="45295A14" w14:textId="77777777" w:rsidR="00924833" w:rsidRDefault="00924833" w:rsidP="00924833">
      <w:pPr>
        <w:spacing w:line="360" w:lineRule="auto"/>
        <w:jc w:val="both"/>
        <w:rPr>
          <w:rFonts w:ascii="Arial" w:hAnsi="Arial"/>
          <w:sz w:val="26"/>
          <w:szCs w:val="26"/>
          <w:rtl/>
        </w:rPr>
      </w:pPr>
      <w:r>
        <w:rPr>
          <w:rFonts w:ascii="Arial" w:hAnsi="Arial" w:hint="cs"/>
          <w:sz w:val="26"/>
          <w:szCs w:val="26"/>
          <w:rtl/>
        </w:rPr>
        <w:t>מורה על השמדת הסמים. יתר המוצגים לשיקול דעת רשם המוצגים.</w:t>
      </w:r>
    </w:p>
    <w:p w14:paraId="5E7192E5" w14:textId="77777777" w:rsidR="00924833" w:rsidRDefault="00924833" w:rsidP="00924833">
      <w:pPr>
        <w:spacing w:line="360" w:lineRule="auto"/>
        <w:jc w:val="both"/>
        <w:rPr>
          <w:rFonts w:ascii="Arial" w:hAnsi="Arial"/>
          <w:sz w:val="26"/>
          <w:szCs w:val="26"/>
          <w:rtl/>
        </w:rPr>
      </w:pPr>
    </w:p>
    <w:p w14:paraId="461D4F08" w14:textId="77777777" w:rsidR="00924833" w:rsidRDefault="00924833" w:rsidP="00924833">
      <w:pPr>
        <w:spacing w:line="360" w:lineRule="auto"/>
        <w:jc w:val="both"/>
        <w:rPr>
          <w:rFonts w:ascii="Arial" w:hAnsi="Arial"/>
          <w:sz w:val="26"/>
          <w:szCs w:val="26"/>
          <w:rtl/>
        </w:rPr>
      </w:pPr>
      <w:r>
        <w:rPr>
          <w:rFonts w:ascii="Arial" w:hAnsi="Arial" w:hint="cs"/>
          <w:sz w:val="26"/>
          <w:szCs w:val="26"/>
          <w:rtl/>
        </w:rPr>
        <w:t xml:space="preserve">יש לשלוח לשירות המבחן. </w:t>
      </w:r>
    </w:p>
    <w:p w14:paraId="6D6DB8B3" w14:textId="77777777" w:rsidR="00924833" w:rsidRPr="00F45F9E" w:rsidRDefault="00F45F9E" w:rsidP="00924833">
      <w:pPr>
        <w:spacing w:line="360" w:lineRule="auto"/>
        <w:jc w:val="both"/>
        <w:rPr>
          <w:rFonts w:ascii="Arial" w:hAnsi="Arial"/>
          <w:color w:val="FFFFFF"/>
          <w:sz w:val="2"/>
          <w:szCs w:val="2"/>
          <w:rtl/>
        </w:rPr>
      </w:pPr>
      <w:r w:rsidRPr="00F45F9E">
        <w:rPr>
          <w:rFonts w:ascii="Arial" w:hAnsi="Arial"/>
          <w:color w:val="FFFFFF"/>
          <w:sz w:val="2"/>
          <w:szCs w:val="2"/>
          <w:rtl/>
        </w:rPr>
        <w:t>5129371</w:t>
      </w:r>
    </w:p>
    <w:p w14:paraId="2553A038" w14:textId="77777777" w:rsidR="00924833" w:rsidRDefault="00F45F9E" w:rsidP="00924833">
      <w:pPr>
        <w:spacing w:line="360" w:lineRule="auto"/>
        <w:jc w:val="both"/>
        <w:rPr>
          <w:rFonts w:ascii="Arial" w:hAnsi="Arial"/>
          <w:sz w:val="26"/>
          <w:szCs w:val="26"/>
          <w:rtl/>
        </w:rPr>
      </w:pPr>
      <w:r w:rsidRPr="00F45F9E">
        <w:rPr>
          <w:rFonts w:ascii="Arial" w:hAnsi="Arial"/>
          <w:color w:val="FFFFFF"/>
          <w:sz w:val="2"/>
          <w:szCs w:val="2"/>
          <w:rtl/>
        </w:rPr>
        <w:t>54678313</w:t>
      </w:r>
      <w:r w:rsidR="00924833">
        <w:rPr>
          <w:rFonts w:ascii="Arial" w:hAnsi="Arial" w:hint="cs"/>
          <w:sz w:val="26"/>
          <w:szCs w:val="26"/>
          <w:rtl/>
        </w:rPr>
        <w:t>זכות ערעור כחוק.</w:t>
      </w:r>
    </w:p>
    <w:p w14:paraId="14363B1F" w14:textId="77777777" w:rsidR="00924833" w:rsidRPr="009A5003" w:rsidRDefault="00924833" w:rsidP="00924833">
      <w:pPr>
        <w:spacing w:line="360" w:lineRule="auto"/>
        <w:jc w:val="both"/>
        <w:rPr>
          <w:rFonts w:ascii="Arial" w:hAnsi="Arial"/>
          <w:sz w:val="26"/>
          <w:szCs w:val="26"/>
          <w:rtl/>
        </w:rPr>
      </w:pPr>
    </w:p>
    <w:p w14:paraId="7F86BF44" w14:textId="77777777" w:rsidR="00924833" w:rsidRPr="000F2247" w:rsidRDefault="00F45F9E" w:rsidP="0092483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ט"ז כסלו תשפ"ד, 29 נובמבר 2023, במעמד הצדדים. </w:t>
      </w:r>
      <w:bookmarkEnd w:id="8"/>
      <w:r w:rsidR="00924833">
        <w:rPr>
          <w:rFonts w:ascii="Arial" w:hAnsi="Arial"/>
          <w:b/>
          <w:bCs/>
          <w:sz w:val="26"/>
          <w:szCs w:val="26"/>
          <w:rtl/>
        </w:rPr>
        <w:tab/>
      </w:r>
      <w:r w:rsidR="00924833">
        <w:rPr>
          <w:rFonts w:ascii="Arial" w:hAnsi="Arial"/>
          <w:b/>
          <w:bCs/>
          <w:sz w:val="26"/>
          <w:szCs w:val="26"/>
          <w:rtl/>
        </w:rPr>
        <w:tab/>
      </w:r>
      <w:r w:rsidR="00924833">
        <w:rPr>
          <w:rFonts w:ascii="Arial" w:hAnsi="Arial"/>
          <w:b/>
          <w:bCs/>
          <w:sz w:val="26"/>
          <w:szCs w:val="26"/>
          <w:rtl/>
        </w:rPr>
        <w:tab/>
      </w:r>
      <w:r w:rsidR="00924833">
        <w:rPr>
          <w:rFonts w:ascii="Arial" w:hAnsi="Arial"/>
          <w:b/>
          <w:bCs/>
          <w:sz w:val="26"/>
          <w:szCs w:val="26"/>
          <w:rtl/>
        </w:rPr>
        <w:tab/>
      </w:r>
      <w:r w:rsidR="00924833">
        <w:rPr>
          <w:rFonts w:ascii="Arial" w:hAnsi="Arial"/>
          <w:b/>
          <w:bCs/>
          <w:sz w:val="26"/>
          <w:szCs w:val="26"/>
          <w:rtl/>
        </w:rPr>
        <w:tab/>
      </w:r>
      <w:r w:rsidR="00924833">
        <w:rPr>
          <w:rFonts w:ascii="Arial" w:hAnsi="Arial"/>
          <w:b/>
          <w:bCs/>
          <w:sz w:val="26"/>
          <w:szCs w:val="26"/>
          <w:rtl/>
        </w:rPr>
        <w:tab/>
      </w:r>
      <w:r w:rsidR="00924833">
        <w:rPr>
          <w:rFonts w:ascii="Arial" w:hAnsi="Arial"/>
          <w:b/>
          <w:bCs/>
          <w:sz w:val="26"/>
          <w:szCs w:val="26"/>
          <w:rtl/>
        </w:rPr>
        <w:tab/>
      </w:r>
      <w:r w:rsidR="00924833">
        <w:rPr>
          <w:rFonts w:ascii="Arial" w:hAnsi="Arial" w:hint="cs"/>
          <w:b/>
          <w:bCs/>
          <w:sz w:val="26"/>
          <w:szCs w:val="26"/>
          <w:rtl/>
        </w:rPr>
        <w:t xml:space="preserve">         </w:t>
      </w:r>
    </w:p>
    <w:p w14:paraId="6F649DF1" w14:textId="77777777" w:rsidR="00924833" w:rsidRPr="000F2247" w:rsidRDefault="00924833" w:rsidP="00F45F9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20C2BB4" w14:textId="77777777" w:rsidR="00924833" w:rsidRPr="000F2247" w:rsidRDefault="00924833" w:rsidP="00924833">
      <w:pPr>
        <w:jc w:val="center"/>
        <w:rPr>
          <w:rFonts w:ascii="Arial" w:hAnsi="Arial"/>
          <w:b/>
          <w:bCs/>
          <w:sz w:val="26"/>
          <w:szCs w:val="26"/>
          <w:rtl/>
        </w:rPr>
      </w:pPr>
    </w:p>
    <w:p w14:paraId="27F54354" w14:textId="77777777" w:rsidR="00AD512E" w:rsidRPr="00F45F9E" w:rsidRDefault="00AD512E" w:rsidP="00F45F9E">
      <w:pPr>
        <w:keepNext/>
        <w:rPr>
          <w:rFonts w:ascii="David" w:hAnsi="David"/>
          <w:color w:val="000000"/>
          <w:sz w:val="22"/>
          <w:szCs w:val="22"/>
          <w:rtl/>
        </w:rPr>
      </w:pPr>
    </w:p>
    <w:p w14:paraId="0724A412" w14:textId="77777777" w:rsidR="00F45F9E" w:rsidRPr="00F45F9E" w:rsidRDefault="00F45F9E" w:rsidP="00F45F9E">
      <w:pPr>
        <w:keepNext/>
        <w:rPr>
          <w:rFonts w:ascii="David" w:hAnsi="David"/>
          <w:color w:val="000000"/>
          <w:sz w:val="22"/>
          <w:szCs w:val="22"/>
          <w:rtl/>
        </w:rPr>
      </w:pPr>
      <w:r w:rsidRPr="00F45F9E">
        <w:rPr>
          <w:rFonts w:ascii="David" w:hAnsi="David"/>
          <w:color w:val="000000"/>
          <w:sz w:val="22"/>
          <w:szCs w:val="22"/>
          <w:rtl/>
        </w:rPr>
        <w:t>דוד שאול גבאי ריכטר 54678313</w:t>
      </w:r>
    </w:p>
    <w:p w14:paraId="23B6F3A6" w14:textId="77777777" w:rsidR="00F45F9E" w:rsidRDefault="00F45F9E" w:rsidP="00F45F9E">
      <w:r w:rsidRPr="00F45F9E">
        <w:rPr>
          <w:color w:val="000000"/>
          <w:rtl/>
        </w:rPr>
        <w:t>נוסח מסמך זה כפוף לשינויי ניסוח ועריכה</w:t>
      </w:r>
    </w:p>
    <w:p w14:paraId="3CADE81E" w14:textId="77777777" w:rsidR="00F45F9E" w:rsidRDefault="00F45F9E" w:rsidP="00F45F9E">
      <w:pPr>
        <w:rPr>
          <w:rtl/>
        </w:rPr>
      </w:pPr>
    </w:p>
    <w:p w14:paraId="76AEA54E" w14:textId="77777777" w:rsidR="00F45F9E" w:rsidRDefault="00F45F9E" w:rsidP="00F45F9E">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5089C72" w14:textId="77777777" w:rsidR="00F45F9E" w:rsidRPr="00F45F9E" w:rsidRDefault="00F45F9E" w:rsidP="00F45F9E">
      <w:pPr>
        <w:jc w:val="center"/>
        <w:rPr>
          <w:color w:val="0000FF"/>
          <w:u w:val="single"/>
        </w:rPr>
      </w:pPr>
    </w:p>
    <w:sectPr w:rsidR="00F45F9E" w:rsidRPr="00F45F9E" w:rsidSect="00F45F9E">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02733" w14:textId="77777777" w:rsidR="005B6400" w:rsidRDefault="005B6400" w:rsidP="00B77781">
      <w:r>
        <w:separator/>
      </w:r>
    </w:p>
  </w:endnote>
  <w:endnote w:type="continuationSeparator" w:id="0">
    <w:p w14:paraId="2067D8C7" w14:textId="77777777" w:rsidR="005B6400" w:rsidRDefault="005B6400" w:rsidP="00B77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7C9D9" w14:textId="77777777" w:rsidR="00F45F9E" w:rsidRDefault="00F45F9E" w:rsidP="00F45F9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3D74F25" w14:textId="77777777" w:rsidR="0094343C" w:rsidRPr="00F45F9E" w:rsidRDefault="00F45F9E" w:rsidP="00F45F9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E74E2" w14:textId="77777777" w:rsidR="00F45F9E" w:rsidRDefault="00F45F9E" w:rsidP="00F45F9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3A5D">
      <w:rPr>
        <w:rFonts w:ascii="FrankRuehl" w:hAnsi="FrankRuehl" w:cs="FrankRuehl"/>
        <w:noProof/>
        <w:rtl/>
      </w:rPr>
      <w:t>1</w:t>
    </w:r>
    <w:r>
      <w:rPr>
        <w:rFonts w:ascii="FrankRuehl" w:hAnsi="FrankRuehl" w:cs="FrankRuehl"/>
        <w:rtl/>
      </w:rPr>
      <w:fldChar w:fldCharType="end"/>
    </w:r>
  </w:p>
  <w:p w14:paraId="2E56B667" w14:textId="77777777" w:rsidR="0094343C" w:rsidRPr="00F45F9E" w:rsidRDefault="00F45F9E" w:rsidP="00F45F9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8FDD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30388" w14:textId="77777777" w:rsidR="005B6400" w:rsidRDefault="005B6400" w:rsidP="00B77781">
      <w:r>
        <w:separator/>
      </w:r>
    </w:p>
  </w:footnote>
  <w:footnote w:type="continuationSeparator" w:id="0">
    <w:p w14:paraId="7C31D178" w14:textId="77777777" w:rsidR="005B6400" w:rsidRDefault="005B6400" w:rsidP="00B77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F69BD" w14:textId="77777777" w:rsidR="00F45F9E" w:rsidRPr="00F45F9E" w:rsidRDefault="00F45F9E" w:rsidP="00F45F9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(י-ם) 15805-07-16</w:t>
    </w:r>
    <w:r>
      <w:rPr>
        <w:rFonts w:ascii="David" w:hAnsi="David"/>
        <w:color w:val="000000"/>
        <w:sz w:val="22"/>
        <w:szCs w:val="22"/>
        <w:rtl/>
      </w:rPr>
      <w:tab/>
      <w:t xml:space="preserve"> מדינת ישראל נ' אלי נחום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09BBC" w14:textId="77777777" w:rsidR="00F45F9E" w:rsidRPr="00F45F9E" w:rsidRDefault="00F45F9E" w:rsidP="00F45F9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(י-ם) 15805-07-16</w:t>
    </w:r>
    <w:r>
      <w:rPr>
        <w:rFonts w:ascii="David" w:hAnsi="David"/>
        <w:color w:val="000000"/>
        <w:sz w:val="22"/>
        <w:szCs w:val="22"/>
        <w:rtl/>
      </w:rPr>
      <w:tab/>
      <w:t xml:space="preserve"> מדינת ישראל נ' אלי נחום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C23DD"/>
    <w:multiLevelType w:val="hybridMultilevel"/>
    <w:tmpl w:val="F28ECE46"/>
    <w:lvl w:ilvl="0" w:tplc="6B1A31F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E6FF6"/>
    <w:multiLevelType w:val="hybridMultilevel"/>
    <w:tmpl w:val="E3C468C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94954E6"/>
    <w:multiLevelType w:val="hybridMultilevel"/>
    <w:tmpl w:val="5DD4ED08"/>
    <w:lvl w:ilvl="0" w:tplc="CE145B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A2664"/>
    <w:multiLevelType w:val="hybridMultilevel"/>
    <w:tmpl w:val="276CCFD8"/>
    <w:lvl w:ilvl="0" w:tplc="D90A0B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02381"/>
    <w:multiLevelType w:val="hybridMultilevel"/>
    <w:tmpl w:val="2FE81E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211C44"/>
    <w:multiLevelType w:val="hybridMultilevel"/>
    <w:tmpl w:val="5D3E724A"/>
    <w:lvl w:ilvl="0" w:tplc="F86CD4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857243">
    <w:abstractNumId w:val="5"/>
  </w:num>
  <w:num w:numId="2" w16cid:durableId="224991839">
    <w:abstractNumId w:val="6"/>
  </w:num>
  <w:num w:numId="3" w16cid:durableId="1419249854">
    <w:abstractNumId w:val="1"/>
  </w:num>
  <w:num w:numId="4" w16cid:durableId="240528526">
    <w:abstractNumId w:val="3"/>
  </w:num>
  <w:num w:numId="5" w16cid:durableId="2146387659">
    <w:abstractNumId w:val="0"/>
  </w:num>
  <w:num w:numId="6" w16cid:durableId="351302834">
    <w:abstractNumId w:val="4"/>
  </w:num>
  <w:num w:numId="7" w16cid:durableId="626934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4833"/>
    <w:rsid w:val="0001328E"/>
    <w:rsid w:val="001B5A3B"/>
    <w:rsid w:val="003E2DA1"/>
    <w:rsid w:val="0053446B"/>
    <w:rsid w:val="005B6400"/>
    <w:rsid w:val="00720DB7"/>
    <w:rsid w:val="008545F9"/>
    <w:rsid w:val="008C10B0"/>
    <w:rsid w:val="00924833"/>
    <w:rsid w:val="0094343C"/>
    <w:rsid w:val="009A528F"/>
    <w:rsid w:val="009B3A5D"/>
    <w:rsid w:val="00A01051"/>
    <w:rsid w:val="00AD512E"/>
    <w:rsid w:val="00B77781"/>
    <w:rsid w:val="00C3603B"/>
    <w:rsid w:val="00F45F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F79EFF"/>
  <w15:chartTrackingRefBased/>
  <w15:docId w15:val="{382F775F-12B7-451C-9ACA-865FCE17F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483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4833"/>
    <w:pPr>
      <w:tabs>
        <w:tab w:val="center" w:pos="4153"/>
        <w:tab w:val="right" w:pos="8306"/>
      </w:tabs>
    </w:pPr>
  </w:style>
  <w:style w:type="character" w:customStyle="1" w:styleId="a4">
    <w:name w:val="כותרת עליונה תו"/>
    <w:link w:val="a3"/>
    <w:rsid w:val="00924833"/>
    <w:rPr>
      <w:rFonts w:ascii="Times New Roman" w:eastAsia="Times New Roman" w:hAnsi="Times New Roman" w:cs="David"/>
      <w:sz w:val="24"/>
      <w:szCs w:val="24"/>
    </w:rPr>
  </w:style>
  <w:style w:type="paragraph" w:styleId="a5">
    <w:name w:val="footer"/>
    <w:basedOn w:val="a"/>
    <w:link w:val="a6"/>
    <w:rsid w:val="00924833"/>
    <w:pPr>
      <w:tabs>
        <w:tab w:val="center" w:pos="4153"/>
        <w:tab w:val="right" w:pos="8306"/>
      </w:tabs>
    </w:pPr>
  </w:style>
  <w:style w:type="character" w:customStyle="1" w:styleId="a6">
    <w:name w:val="כותרת תחתונה תו"/>
    <w:link w:val="a5"/>
    <w:rsid w:val="00924833"/>
    <w:rPr>
      <w:rFonts w:ascii="Times New Roman" w:eastAsia="Times New Roman" w:hAnsi="Times New Roman" w:cs="David"/>
      <w:sz w:val="24"/>
      <w:szCs w:val="24"/>
    </w:rPr>
  </w:style>
  <w:style w:type="table" w:styleId="a7">
    <w:name w:val="Table Grid"/>
    <w:basedOn w:val="a1"/>
    <w:rsid w:val="0092483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24833"/>
  </w:style>
  <w:style w:type="paragraph" w:styleId="a9">
    <w:name w:val="List Paragraph"/>
    <w:basedOn w:val="a"/>
    <w:qFormat/>
    <w:rsid w:val="00924833"/>
    <w:pPr>
      <w:ind w:left="720"/>
      <w:contextualSpacing/>
    </w:pPr>
  </w:style>
  <w:style w:type="character" w:styleId="Hyperlink">
    <w:name w:val="Hyperlink"/>
    <w:rsid w:val="009248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c" TargetMode="External"/><Relationship Id="rId18" Type="http://schemas.openxmlformats.org/officeDocument/2006/relationships/hyperlink" Target="http://www.nevo.co.il/law/70301/384" TargetMode="External"/><Relationship Id="rId26" Type="http://schemas.openxmlformats.org/officeDocument/2006/relationships/hyperlink" Target="http://www.nevo.co.il/case/29782388" TargetMode="External"/><Relationship Id="rId3" Type="http://schemas.openxmlformats.org/officeDocument/2006/relationships/settings" Target="settings.xml"/><Relationship Id="rId21" Type="http://schemas.openxmlformats.org/officeDocument/2006/relationships/hyperlink" Target="http://www.nevo.co.il/case/29966876"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447.a" TargetMode="External"/><Relationship Id="rId17" Type="http://schemas.openxmlformats.org/officeDocument/2006/relationships/hyperlink" Target="http://www.nevo.co.il/case/29782388" TargetMode="External"/><Relationship Id="rId25" Type="http://schemas.openxmlformats.org/officeDocument/2006/relationships/hyperlink" Target="http://www.nevo.co.il/case/20503323"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447.a"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4" TargetMode="External"/><Relationship Id="rId24" Type="http://schemas.openxmlformats.org/officeDocument/2006/relationships/hyperlink" Target="http://www.nevo.co.il/case/2758932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244" TargetMode="External"/><Relationship Id="rId23" Type="http://schemas.openxmlformats.org/officeDocument/2006/relationships/hyperlink" Target="http://www.nevo.co.il/case/13062156" TargetMode="External"/><Relationship Id="rId28" Type="http://schemas.openxmlformats.org/officeDocument/2006/relationships/hyperlink" Target="http://www.eca.gov.il" TargetMode="External"/><Relationship Id="rId10" Type="http://schemas.openxmlformats.org/officeDocument/2006/relationships/hyperlink" Target="http://www.nevo.co.il/law/70301/244" TargetMode="External"/><Relationship Id="rId19" Type="http://schemas.openxmlformats.org/officeDocument/2006/relationships/hyperlink" Target="http://www.nevo.co.il/law/7030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0937154" TargetMode="External"/><Relationship Id="rId22" Type="http://schemas.openxmlformats.org/officeDocument/2006/relationships/hyperlink" Target="http://www.nevo.co.il/case/5387730" TargetMode="External"/><Relationship Id="rId27" Type="http://schemas.openxmlformats.org/officeDocument/2006/relationships/hyperlink" Target="http://www.nevo.co.il/case/2996687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1611</Words>
  <Characters>8055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9647</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7864368</vt:i4>
      </vt:variant>
      <vt:variant>
        <vt:i4>66</vt:i4>
      </vt:variant>
      <vt:variant>
        <vt:i4>0</vt:i4>
      </vt:variant>
      <vt:variant>
        <vt:i4>5</vt:i4>
      </vt:variant>
      <vt:variant>
        <vt:lpwstr>http://www.eca.gov.il/</vt:lpwstr>
      </vt:variant>
      <vt:variant>
        <vt:lpwstr/>
      </vt:variant>
      <vt:variant>
        <vt:i4>3801203</vt:i4>
      </vt:variant>
      <vt:variant>
        <vt:i4>63</vt:i4>
      </vt:variant>
      <vt:variant>
        <vt:i4>0</vt:i4>
      </vt:variant>
      <vt:variant>
        <vt:i4>5</vt:i4>
      </vt:variant>
      <vt:variant>
        <vt:lpwstr>http://www.nevo.co.il/case/29966876</vt:lpwstr>
      </vt:variant>
      <vt:variant>
        <vt:lpwstr/>
      </vt:variant>
      <vt:variant>
        <vt:i4>4128886</vt:i4>
      </vt:variant>
      <vt:variant>
        <vt:i4>60</vt:i4>
      </vt:variant>
      <vt:variant>
        <vt:i4>0</vt:i4>
      </vt:variant>
      <vt:variant>
        <vt:i4>5</vt:i4>
      </vt:variant>
      <vt:variant>
        <vt:lpwstr>http://www.nevo.co.il/case/29782388</vt:lpwstr>
      </vt:variant>
      <vt:variant>
        <vt:lpwstr/>
      </vt:variant>
      <vt:variant>
        <vt:i4>3539063</vt:i4>
      </vt:variant>
      <vt:variant>
        <vt:i4>57</vt:i4>
      </vt:variant>
      <vt:variant>
        <vt:i4>0</vt:i4>
      </vt:variant>
      <vt:variant>
        <vt:i4>5</vt:i4>
      </vt:variant>
      <vt:variant>
        <vt:lpwstr>http://www.nevo.co.il/case/20503323</vt:lpwstr>
      </vt:variant>
      <vt:variant>
        <vt:lpwstr/>
      </vt:variant>
      <vt:variant>
        <vt:i4>3932280</vt:i4>
      </vt:variant>
      <vt:variant>
        <vt:i4>54</vt:i4>
      </vt:variant>
      <vt:variant>
        <vt:i4>0</vt:i4>
      </vt:variant>
      <vt:variant>
        <vt:i4>5</vt:i4>
      </vt:variant>
      <vt:variant>
        <vt:lpwstr>http://www.nevo.co.il/case/27589322</vt:lpwstr>
      </vt:variant>
      <vt:variant>
        <vt:lpwstr/>
      </vt:variant>
      <vt:variant>
        <vt:i4>3539056</vt:i4>
      </vt:variant>
      <vt:variant>
        <vt:i4>51</vt:i4>
      </vt:variant>
      <vt:variant>
        <vt:i4>0</vt:i4>
      </vt:variant>
      <vt:variant>
        <vt:i4>5</vt:i4>
      </vt:variant>
      <vt:variant>
        <vt:lpwstr>http://www.nevo.co.il/case/13062156</vt:lpwstr>
      </vt:variant>
      <vt:variant>
        <vt:lpwstr/>
      </vt:variant>
      <vt:variant>
        <vt:i4>3801203</vt:i4>
      </vt:variant>
      <vt:variant>
        <vt:i4>48</vt:i4>
      </vt:variant>
      <vt:variant>
        <vt:i4>0</vt:i4>
      </vt:variant>
      <vt:variant>
        <vt:i4>5</vt:i4>
      </vt:variant>
      <vt:variant>
        <vt:lpwstr>http://www.nevo.co.il/case/5387730</vt:lpwstr>
      </vt:variant>
      <vt:variant>
        <vt:lpwstr/>
      </vt:variant>
      <vt:variant>
        <vt:i4>3801203</vt:i4>
      </vt:variant>
      <vt:variant>
        <vt:i4>45</vt:i4>
      </vt:variant>
      <vt:variant>
        <vt:i4>0</vt:i4>
      </vt:variant>
      <vt:variant>
        <vt:i4>5</vt:i4>
      </vt:variant>
      <vt:variant>
        <vt:lpwstr>http://www.nevo.co.il/case/29966876</vt:lpwstr>
      </vt:variant>
      <vt:variant>
        <vt:lpwstr/>
      </vt:variant>
      <vt:variant>
        <vt:i4>5177430</vt:i4>
      </vt:variant>
      <vt:variant>
        <vt:i4>42</vt:i4>
      </vt:variant>
      <vt:variant>
        <vt:i4>0</vt:i4>
      </vt:variant>
      <vt:variant>
        <vt:i4>5</vt:i4>
      </vt:variant>
      <vt:variant>
        <vt:lpwstr>http://www.nevo.co.il/law/70301/447.a</vt:lpwstr>
      </vt:variant>
      <vt:variant>
        <vt:lpwstr/>
      </vt:variant>
      <vt:variant>
        <vt:i4>7995492</vt:i4>
      </vt:variant>
      <vt:variant>
        <vt:i4>39</vt:i4>
      </vt:variant>
      <vt:variant>
        <vt:i4>0</vt:i4>
      </vt:variant>
      <vt:variant>
        <vt:i4>5</vt:i4>
      </vt:variant>
      <vt:variant>
        <vt:lpwstr>http://www.nevo.co.il/law/70301</vt:lpwstr>
      </vt:variant>
      <vt:variant>
        <vt:lpwstr/>
      </vt:variant>
      <vt:variant>
        <vt:i4>7143526</vt:i4>
      </vt:variant>
      <vt:variant>
        <vt:i4>36</vt:i4>
      </vt:variant>
      <vt:variant>
        <vt:i4>0</vt:i4>
      </vt:variant>
      <vt:variant>
        <vt:i4>5</vt:i4>
      </vt:variant>
      <vt:variant>
        <vt:lpwstr>http://www.nevo.co.il/law/70301/384</vt:lpwstr>
      </vt:variant>
      <vt:variant>
        <vt:lpwstr/>
      </vt:variant>
      <vt:variant>
        <vt:i4>4128886</vt:i4>
      </vt:variant>
      <vt:variant>
        <vt:i4>33</vt:i4>
      </vt:variant>
      <vt:variant>
        <vt:i4>0</vt:i4>
      </vt:variant>
      <vt:variant>
        <vt:i4>5</vt:i4>
      </vt:variant>
      <vt:variant>
        <vt:lpwstr>http://www.nevo.co.il/case/29782388</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3735670</vt:i4>
      </vt:variant>
      <vt:variant>
        <vt:i4>24</vt:i4>
      </vt:variant>
      <vt:variant>
        <vt:i4>0</vt:i4>
      </vt:variant>
      <vt:variant>
        <vt:i4>5</vt:i4>
      </vt:variant>
      <vt:variant>
        <vt:lpwstr>http://www.nevo.co.il/case/20937154</vt:lpwstr>
      </vt:variant>
      <vt:variant>
        <vt:lpwstr/>
      </vt:variant>
      <vt:variant>
        <vt:i4>4915274</vt:i4>
      </vt:variant>
      <vt:variant>
        <vt:i4>21</vt:i4>
      </vt:variant>
      <vt:variant>
        <vt:i4>0</vt:i4>
      </vt:variant>
      <vt:variant>
        <vt:i4>5</vt:i4>
      </vt:variant>
      <vt:variant>
        <vt:lpwstr>http://www.nevo.co.il/law/4216/7.a.c</vt:lpwstr>
      </vt:variant>
      <vt:variant>
        <vt:lpwstr/>
      </vt:variant>
      <vt:variant>
        <vt:i4>3211379</vt:i4>
      </vt:variant>
      <vt:variant>
        <vt:i4>18</vt:i4>
      </vt:variant>
      <vt:variant>
        <vt:i4>0</vt:i4>
      </vt:variant>
      <vt:variant>
        <vt:i4>5</vt:i4>
      </vt:variant>
      <vt:variant>
        <vt:lpwstr>http://www.nevo.co.il/case/22727734</vt:lpwstr>
      </vt:variant>
      <vt:variant>
        <vt:lpwstr/>
      </vt:variant>
      <vt:variant>
        <vt:i4>5177430</vt:i4>
      </vt:variant>
      <vt:variant>
        <vt:i4>15</vt:i4>
      </vt:variant>
      <vt:variant>
        <vt:i4>0</vt:i4>
      </vt:variant>
      <vt:variant>
        <vt:i4>5</vt:i4>
      </vt:variant>
      <vt:variant>
        <vt:lpwstr>http://www.nevo.co.il/law/70301/447.a</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7995492</vt:i4>
      </vt:variant>
      <vt:variant>
        <vt:i4>6</vt:i4>
      </vt:variant>
      <vt:variant>
        <vt:i4>0</vt:i4>
      </vt:variant>
      <vt:variant>
        <vt:i4>5</vt:i4>
      </vt:variant>
      <vt:variant>
        <vt:lpwstr>http://www.nevo.co.il/law/70301</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2025-04-22T23:07:00Z</dcterms:created>
  <dcterms:modified xsi:type="dcterms:W3CDTF">2025-04-22T23:07:00Z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תפק;תפ;תפ;תפ;תפ</vt:lpwstr>
  </property>
  <property fmtid="{D5CDD505-2E9C-101B-9397-08002B2CF9AE}" pid="5" name="NEWPARTA">
    <vt:lpwstr>15805;26117;11015;61107;54586</vt:lpwstr>
  </property>
  <property fmtid="{D5CDD505-2E9C-101B-9397-08002B2CF9AE}" pid="6" name="NEWPARTB">
    <vt:lpwstr>07;06;02;06;08</vt:lpwstr>
  </property>
  <property fmtid="{D5CDD505-2E9C-101B-9397-08002B2CF9AE}" pid="7" name="NEWPARTC">
    <vt:lpwstr>16;17;16;23;23</vt:lpwstr>
  </property>
  <property fmtid="{D5CDD505-2E9C-101B-9397-08002B2CF9AE}" pid="8" name="APPELLANT">
    <vt:lpwstr>מדינת ישראל</vt:lpwstr>
  </property>
  <property fmtid="{D5CDD505-2E9C-101B-9397-08002B2CF9AE}" pid="9" name="APPELLEE">
    <vt:lpwstr>אלי נחום</vt:lpwstr>
  </property>
  <property fmtid="{D5CDD505-2E9C-101B-9397-08002B2CF9AE}" pid="10" name="LAWYER">
    <vt:lpwstr>פנחס סרי לוי;יריב אבירם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20231129</vt:lpwstr>
  </property>
  <property fmtid="{D5CDD505-2E9C-101B-9397-08002B2CF9AE}" pid="14" name="TYPE_N_DATE">
    <vt:lpwstr>38020231129</vt:lpwstr>
  </property>
  <property fmtid="{D5CDD505-2E9C-101B-9397-08002B2CF9AE}" pid="15" name="WORDNUMPAGES">
    <vt:lpwstr>6</vt:lpwstr>
  </property>
  <property fmtid="{D5CDD505-2E9C-101B-9397-08002B2CF9AE}" pid="16" name="TYPE_ABS_DATE">
    <vt:lpwstr>380020231129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22727734;20937154;29782388:2;29966876:2;5387730;13062156;27589322;20503323</vt:lpwstr>
  </property>
  <property fmtid="{D5CDD505-2E9C-101B-9397-08002B2CF9AE}" pid="36" name="LAWLISTTMP1">
    <vt:lpwstr>4216/007.a.c</vt:lpwstr>
  </property>
  <property fmtid="{D5CDD505-2E9C-101B-9397-08002B2CF9AE}" pid="37" name="LAWLISTTMP2">
    <vt:lpwstr>70301/244;384;447.a</vt:lpwstr>
  </property>
</Properties>
</file>