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C340FD" w:rsidRPr="00810DF0" w14:paraId="55F2CE36" w14:textId="77777777" w:rsidTr="00007423">
        <w:trPr>
          <w:trHeight w:hRule="exact" w:val="418"/>
          <w:jc w:val="center"/>
        </w:trPr>
        <w:tc>
          <w:tcPr>
            <w:tcW w:w="8721" w:type="dxa"/>
            <w:gridSpan w:val="2"/>
          </w:tcPr>
          <w:p w14:paraId="1EEF1B30" w14:textId="77777777" w:rsidR="00C340FD" w:rsidRPr="00810DF0" w:rsidRDefault="00C340FD" w:rsidP="00810DF0">
            <w:pPr>
              <w:pStyle w:val="a3"/>
              <w:jc w:val="center"/>
              <w:rPr>
                <w:rFonts w:ascii="Tahoma" w:hAnsi="Tahoma" w:cs="Tahoma"/>
                <w:color w:val="000080"/>
                <w:rtl/>
              </w:rPr>
            </w:pPr>
            <w:r w:rsidRPr="00810DF0">
              <w:rPr>
                <w:rFonts w:ascii="Tahoma" w:hAnsi="Tahoma" w:cs="Tahoma"/>
                <w:b/>
                <w:bCs/>
                <w:color w:val="000080"/>
                <w:rtl/>
              </w:rPr>
              <w:t>בית משפט השלום ברמלה</w:t>
            </w:r>
          </w:p>
        </w:tc>
      </w:tr>
      <w:tr w:rsidR="00C340FD" w:rsidRPr="00810DF0" w14:paraId="6AA3A141" w14:textId="77777777" w:rsidTr="00007423">
        <w:trPr>
          <w:trHeight w:val="337"/>
          <w:jc w:val="center"/>
        </w:trPr>
        <w:tc>
          <w:tcPr>
            <w:tcW w:w="5057" w:type="dxa"/>
          </w:tcPr>
          <w:p w14:paraId="5EDDDC49" w14:textId="77777777" w:rsidR="00C340FD" w:rsidRPr="00810DF0" w:rsidRDefault="00C340FD" w:rsidP="00810DF0">
            <w:pPr>
              <w:rPr>
                <w:rFonts w:cs="FrankRuehl"/>
                <w:sz w:val="28"/>
                <w:szCs w:val="28"/>
                <w:rtl/>
              </w:rPr>
            </w:pPr>
            <w:r w:rsidRPr="00810DF0">
              <w:rPr>
                <w:rFonts w:cs="FrankRuehl"/>
                <w:sz w:val="28"/>
                <w:szCs w:val="28"/>
                <w:rtl/>
              </w:rPr>
              <w:t>ת"פ</w:t>
            </w:r>
            <w:r w:rsidRPr="00810DF0">
              <w:rPr>
                <w:rFonts w:cs="FrankRuehl" w:hint="cs"/>
                <w:sz w:val="28"/>
                <w:szCs w:val="28"/>
                <w:rtl/>
              </w:rPr>
              <w:t xml:space="preserve"> </w:t>
            </w:r>
            <w:r w:rsidRPr="00810DF0">
              <w:rPr>
                <w:rFonts w:cs="FrankRuehl"/>
                <w:sz w:val="28"/>
                <w:szCs w:val="28"/>
                <w:rtl/>
              </w:rPr>
              <w:t>7325-10-16</w:t>
            </w:r>
            <w:r w:rsidRPr="00810DF0">
              <w:rPr>
                <w:rFonts w:cs="FrankRuehl" w:hint="cs"/>
                <w:sz w:val="28"/>
                <w:szCs w:val="28"/>
                <w:rtl/>
              </w:rPr>
              <w:t xml:space="preserve"> </w:t>
            </w:r>
            <w:r w:rsidRPr="00810DF0">
              <w:rPr>
                <w:rFonts w:cs="FrankRuehl"/>
                <w:sz w:val="28"/>
                <w:szCs w:val="28"/>
                <w:rtl/>
              </w:rPr>
              <w:t>משטרת ישראל תביעות- שלוחת רמלה נ' שמע</w:t>
            </w:r>
            <w:r w:rsidR="003C32BA">
              <w:rPr>
                <w:rFonts w:cs="FrankRuehl" w:hint="cs"/>
                <w:sz w:val="28"/>
                <w:szCs w:val="28"/>
                <w:rtl/>
              </w:rPr>
              <w:t xml:space="preserve"> </w:t>
            </w:r>
            <w:r w:rsidRPr="00810DF0">
              <w:rPr>
                <w:rFonts w:cs="FrankRuehl"/>
                <w:sz w:val="28"/>
                <w:szCs w:val="28"/>
                <w:rtl/>
              </w:rPr>
              <w:t>(עציר)</w:t>
            </w:r>
          </w:p>
          <w:p w14:paraId="0058C13A" w14:textId="77777777" w:rsidR="00C340FD" w:rsidRPr="00810DF0" w:rsidRDefault="00C340FD" w:rsidP="00810DF0">
            <w:pPr>
              <w:pStyle w:val="a3"/>
              <w:rPr>
                <w:rFonts w:cs="FrankRuehl"/>
                <w:sz w:val="28"/>
                <w:szCs w:val="28"/>
                <w:rtl/>
              </w:rPr>
            </w:pPr>
          </w:p>
        </w:tc>
        <w:tc>
          <w:tcPr>
            <w:tcW w:w="3664" w:type="dxa"/>
          </w:tcPr>
          <w:p w14:paraId="67F98657" w14:textId="77777777" w:rsidR="00C340FD" w:rsidRPr="00810DF0" w:rsidRDefault="00C340FD" w:rsidP="00810DF0">
            <w:pPr>
              <w:pStyle w:val="a3"/>
              <w:jc w:val="right"/>
              <w:rPr>
                <w:rFonts w:cs="FrankRuehl"/>
                <w:sz w:val="28"/>
                <w:szCs w:val="28"/>
                <w:rtl/>
              </w:rPr>
            </w:pPr>
          </w:p>
        </w:tc>
      </w:tr>
    </w:tbl>
    <w:p w14:paraId="226E2730" w14:textId="77777777" w:rsidR="00C340FD" w:rsidRPr="00810DF0" w:rsidRDefault="00C340FD" w:rsidP="00C340F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340FD" w:rsidRPr="00810DF0" w14:paraId="2802DF86" w14:textId="77777777" w:rsidTr="00810DF0">
        <w:trPr>
          <w:trHeight w:val="295"/>
          <w:jc w:val="center"/>
        </w:trPr>
        <w:tc>
          <w:tcPr>
            <w:tcW w:w="923" w:type="dxa"/>
            <w:tcBorders>
              <w:top w:val="nil"/>
              <w:left w:val="nil"/>
              <w:bottom w:val="nil"/>
              <w:right w:val="nil"/>
            </w:tcBorders>
            <w:shd w:val="clear" w:color="auto" w:fill="auto"/>
          </w:tcPr>
          <w:p w14:paraId="76E2177A" w14:textId="77777777" w:rsidR="00C340FD" w:rsidRPr="003C32BA" w:rsidRDefault="00C340FD" w:rsidP="00810DF0">
            <w:pPr>
              <w:jc w:val="both"/>
              <w:rPr>
                <w:rFonts w:ascii="Arial" w:hAnsi="Arial"/>
                <w:b/>
                <w:bCs/>
                <w:sz w:val="26"/>
                <w:szCs w:val="26"/>
              </w:rPr>
            </w:pPr>
            <w:r w:rsidRPr="003C32BA">
              <w:rPr>
                <w:rFonts w:ascii="Arial" w:hAnsi="Arial" w:hint="cs"/>
                <w:b/>
                <w:bCs/>
                <w:sz w:val="26"/>
                <w:szCs w:val="26"/>
                <w:rtl/>
              </w:rPr>
              <w:t>ב</w:t>
            </w:r>
            <w:r w:rsidRPr="003C32BA">
              <w:rPr>
                <w:rFonts w:ascii="Arial" w:hAnsi="Arial"/>
                <w:b/>
                <w:bCs/>
                <w:sz w:val="26"/>
                <w:szCs w:val="26"/>
                <w:rtl/>
              </w:rPr>
              <w:t xml:space="preserve">פני </w:t>
            </w:r>
          </w:p>
        </w:tc>
        <w:tc>
          <w:tcPr>
            <w:tcW w:w="7897" w:type="dxa"/>
            <w:gridSpan w:val="2"/>
            <w:tcBorders>
              <w:top w:val="nil"/>
              <w:left w:val="nil"/>
              <w:bottom w:val="nil"/>
              <w:right w:val="nil"/>
            </w:tcBorders>
            <w:shd w:val="clear" w:color="auto" w:fill="auto"/>
          </w:tcPr>
          <w:p w14:paraId="5AABA89E" w14:textId="77777777" w:rsidR="00C340FD" w:rsidRPr="003C32BA" w:rsidRDefault="00C340FD" w:rsidP="00810DF0">
            <w:pPr>
              <w:rPr>
                <w:b/>
                <w:bCs/>
                <w:sz w:val="26"/>
                <w:szCs w:val="26"/>
                <w:rtl/>
              </w:rPr>
            </w:pPr>
            <w:r w:rsidRPr="003C32BA">
              <w:rPr>
                <w:rFonts w:ascii="Arial" w:hAnsi="Arial" w:hint="cs"/>
                <w:b/>
                <w:bCs/>
                <w:sz w:val="26"/>
                <w:szCs w:val="26"/>
                <w:rtl/>
              </w:rPr>
              <w:t>כב' השופט ד"ר עמי קובו, סגן הנשיאה</w:t>
            </w:r>
          </w:p>
          <w:p w14:paraId="067094A3" w14:textId="77777777" w:rsidR="00C340FD" w:rsidRPr="003C32BA" w:rsidRDefault="00C340FD" w:rsidP="00810DF0">
            <w:pPr>
              <w:rPr>
                <w:b/>
                <w:bCs/>
                <w:sz w:val="26"/>
                <w:szCs w:val="26"/>
              </w:rPr>
            </w:pPr>
          </w:p>
        </w:tc>
      </w:tr>
      <w:tr w:rsidR="00C340FD" w:rsidRPr="00810DF0" w14:paraId="31FA2DBE" w14:textId="77777777" w:rsidTr="00810DF0">
        <w:trPr>
          <w:trHeight w:val="355"/>
          <w:jc w:val="center"/>
        </w:trPr>
        <w:tc>
          <w:tcPr>
            <w:tcW w:w="923" w:type="dxa"/>
            <w:tcBorders>
              <w:top w:val="nil"/>
              <w:left w:val="nil"/>
              <w:bottom w:val="nil"/>
              <w:right w:val="nil"/>
            </w:tcBorders>
            <w:shd w:val="clear" w:color="auto" w:fill="auto"/>
          </w:tcPr>
          <w:p w14:paraId="1145D4E6" w14:textId="77777777" w:rsidR="00C340FD" w:rsidRPr="003C32BA" w:rsidRDefault="00C340FD" w:rsidP="00810DF0">
            <w:pPr>
              <w:jc w:val="both"/>
              <w:rPr>
                <w:rFonts w:ascii="Arial" w:hAnsi="Arial"/>
                <w:b/>
                <w:bCs/>
                <w:sz w:val="26"/>
                <w:szCs w:val="26"/>
              </w:rPr>
            </w:pPr>
            <w:bookmarkStart w:id="0" w:name="FirstAppellant"/>
            <w:bookmarkStart w:id="1" w:name="LastJudge"/>
            <w:bookmarkEnd w:id="1"/>
            <w:r w:rsidRPr="003C32BA">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3F053E64" w14:textId="77777777" w:rsidR="00C340FD" w:rsidRPr="003C32BA" w:rsidRDefault="00C340FD" w:rsidP="00810DF0">
            <w:pPr>
              <w:rPr>
                <w:b/>
                <w:bCs/>
                <w:sz w:val="26"/>
                <w:szCs w:val="26"/>
              </w:rPr>
            </w:pPr>
            <w:r w:rsidRPr="003C32BA">
              <w:rPr>
                <w:rFonts w:hint="cs"/>
                <w:b/>
                <w:bCs/>
                <w:sz w:val="26"/>
                <w:szCs w:val="26"/>
                <w:rtl/>
              </w:rPr>
              <w:t>משטרת ישראל תביעות- שלוחת רמלה</w:t>
            </w:r>
          </w:p>
        </w:tc>
        <w:tc>
          <w:tcPr>
            <w:tcW w:w="3771" w:type="dxa"/>
            <w:tcBorders>
              <w:top w:val="nil"/>
              <w:left w:val="nil"/>
              <w:bottom w:val="nil"/>
              <w:right w:val="nil"/>
            </w:tcBorders>
            <w:shd w:val="clear" w:color="auto" w:fill="auto"/>
          </w:tcPr>
          <w:p w14:paraId="47375D11" w14:textId="77777777" w:rsidR="00C340FD" w:rsidRPr="003C32BA" w:rsidRDefault="00C340FD" w:rsidP="00810DF0">
            <w:pPr>
              <w:jc w:val="both"/>
              <w:rPr>
                <w:rFonts w:ascii="Arial" w:hAnsi="Arial"/>
                <w:b/>
                <w:bCs/>
                <w:sz w:val="26"/>
                <w:szCs w:val="26"/>
              </w:rPr>
            </w:pPr>
          </w:p>
        </w:tc>
      </w:tr>
      <w:bookmarkEnd w:id="0"/>
      <w:tr w:rsidR="00C340FD" w:rsidRPr="00810DF0" w14:paraId="6850FFB0" w14:textId="77777777" w:rsidTr="00810DF0">
        <w:trPr>
          <w:trHeight w:val="355"/>
          <w:jc w:val="center"/>
        </w:trPr>
        <w:tc>
          <w:tcPr>
            <w:tcW w:w="923" w:type="dxa"/>
            <w:tcBorders>
              <w:top w:val="nil"/>
              <w:left w:val="nil"/>
              <w:bottom w:val="nil"/>
              <w:right w:val="nil"/>
            </w:tcBorders>
            <w:shd w:val="clear" w:color="auto" w:fill="auto"/>
          </w:tcPr>
          <w:p w14:paraId="65B9A052" w14:textId="77777777" w:rsidR="00C340FD" w:rsidRPr="003C32BA" w:rsidRDefault="00C340FD" w:rsidP="00810DF0">
            <w:pPr>
              <w:jc w:val="both"/>
              <w:rPr>
                <w:rFonts w:ascii="Arial" w:hAnsi="Arial"/>
                <w:b/>
                <w:bCs/>
                <w:sz w:val="26"/>
                <w:szCs w:val="26"/>
                <w:rtl/>
              </w:rPr>
            </w:pPr>
          </w:p>
        </w:tc>
        <w:tc>
          <w:tcPr>
            <w:tcW w:w="4126" w:type="dxa"/>
            <w:tcBorders>
              <w:top w:val="nil"/>
              <w:left w:val="nil"/>
              <w:bottom w:val="nil"/>
              <w:right w:val="nil"/>
            </w:tcBorders>
            <w:shd w:val="clear" w:color="auto" w:fill="auto"/>
          </w:tcPr>
          <w:p w14:paraId="1D4862E0" w14:textId="77777777" w:rsidR="00C340FD" w:rsidRPr="003C32BA" w:rsidRDefault="00C340FD" w:rsidP="00810DF0">
            <w:pPr>
              <w:jc w:val="both"/>
              <w:rPr>
                <w:b/>
                <w:bCs/>
                <w:sz w:val="26"/>
                <w:szCs w:val="26"/>
                <w:rtl/>
              </w:rPr>
            </w:pPr>
          </w:p>
        </w:tc>
        <w:tc>
          <w:tcPr>
            <w:tcW w:w="3771" w:type="dxa"/>
            <w:tcBorders>
              <w:top w:val="nil"/>
              <w:left w:val="nil"/>
              <w:bottom w:val="nil"/>
              <w:right w:val="nil"/>
            </w:tcBorders>
            <w:shd w:val="clear" w:color="auto" w:fill="auto"/>
          </w:tcPr>
          <w:p w14:paraId="7D05F33A" w14:textId="77777777" w:rsidR="00C340FD" w:rsidRPr="003C32BA" w:rsidRDefault="00C340FD" w:rsidP="00810DF0">
            <w:pPr>
              <w:jc w:val="right"/>
              <w:rPr>
                <w:rFonts w:ascii="Arial" w:hAnsi="Arial"/>
                <w:b/>
                <w:bCs/>
                <w:sz w:val="26"/>
                <w:szCs w:val="26"/>
                <w:rtl/>
              </w:rPr>
            </w:pPr>
            <w:r w:rsidRPr="003C32BA">
              <w:rPr>
                <w:rFonts w:ascii="Arial" w:hAnsi="Arial" w:hint="cs"/>
                <w:b/>
                <w:bCs/>
                <w:sz w:val="26"/>
                <w:szCs w:val="26"/>
                <w:rtl/>
              </w:rPr>
              <w:t>ה</w:t>
            </w:r>
            <w:r w:rsidRPr="003C32BA">
              <w:rPr>
                <w:rFonts w:hint="cs"/>
                <w:b/>
                <w:bCs/>
                <w:sz w:val="26"/>
                <w:szCs w:val="26"/>
                <w:rtl/>
              </w:rPr>
              <w:t>מאשימה</w:t>
            </w:r>
          </w:p>
        </w:tc>
      </w:tr>
      <w:tr w:rsidR="003C32BA" w:rsidRPr="00810DF0" w14:paraId="30DF13C9" w14:textId="77777777" w:rsidTr="007E027A">
        <w:trPr>
          <w:trHeight w:val="355"/>
          <w:jc w:val="center"/>
        </w:trPr>
        <w:tc>
          <w:tcPr>
            <w:tcW w:w="8820" w:type="dxa"/>
            <w:gridSpan w:val="3"/>
            <w:tcBorders>
              <w:top w:val="nil"/>
              <w:left w:val="nil"/>
              <w:bottom w:val="nil"/>
              <w:right w:val="nil"/>
            </w:tcBorders>
            <w:shd w:val="clear" w:color="auto" w:fill="auto"/>
          </w:tcPr>
          <w:p w14:paraId="066DFA74" w14:textId="77777777" w:rsidR="003C32BA" w:rsidRPr="003C32BA" w:rsidRDefault="003C32BA" w:rsidP="00810DF0">
            <w:pPr>
              <w:jc w:val="center"/>
              <w:rPr>
                <w:rFonts w:ascii="Arial" w:hAnsi="Arial"/>
                <w:b/>
                <w:bCs/>
                <w:sz w:val="26"/>
                <w:szCs w:val="26"/>
                <w:rtl/>
              </w:rPr>
            </w:pPr>
          </w:p>
          <w:p w14:paraId="442DDCC0" w14:textId="77777777" w:rsidR="003C32BA" w:rsidRPr="003C32BA" w:rsidRDefault="003C32BA" w:rsidP="00810DF0">
            <w:pPr>
              <w:jc w:val="center"/>
              <w:rPr>
                <w:rFonts w:ascii="Arial" w:hAnsi="Arial"/>
                <w:b/>
                <w:bCs/>
                <w:sz w:val="26"/>
                <w:szCs w:val="26"/>
                <w:rtl/>
              </w:rPr>
            </w:pPr>
            <w:r w:rsidRPr="003C32BA">
              <w:rPr>
                <w:rFonts w:ascii="Arial" w:hAnsi="Arial"/>
                <w:b/>
                <w:bCs/>
                <w:sz w:val="26"/>
                <w:szCs w:val="26"/>
                <w:rtl/>
              </w:rPr>
              <w:t>נגד</w:t>
            </w:r>
          </w:p>
          <w:p w14:paraId="2E7A9CD3" w14:textId="77777777" w:rsidR="003C32BA" w:rsidRPr="003C32BA" w:rsidRDefault="003C32BA" w:rsidP="00810DF0">
            <w:pPr>
              <w:jc w:val="both"/>
              <w:rPr>
                <w:rFonts w:ascii="Arial" w:hAnsi="Arial"/>
                <w:b/>
                <w:bCs/>
                <w:sz w:val="26"/>
                <w:szCs w:val="26"/>
              </w:rPr>
            </w:pPr>
          </w:p>
        </w:tc>
      </w:tr>
      <w:tr w:rsidR="00C340FD" w:rsidRPr="00810DF0" w14:paraId="26D9F006" w14:textId="77777777" w:rsidTr="00810DF0">
        <w:trPr>
          <w:trHeight w:val="355"/>
          <w:jc w:val="center"/>
        </w:trPr>
        <w:tc>
          <w:tcPr>
            <w:tcW w:w="923" w:type="dxa"/>
            <w:tcBorders>
              <w:top w:val="nil"/>
              <w:left w:val="nil"/>
              <w:bottom w:val="nil"/>
              <w:right w:val="nil"/>
            </w:tcBorders>
            <w:shd w:val="clear" w:color="auto" w:fill="auto"/>
          </w:tcPr>
          <w:p w14:paraId="7906C448" w14:textId="77777777" w:rsidR="00C340FD" w:rsidRPr="003C32BA" w:rsidRDefault="00C340FD" w:rsidP="00810DF0">
            <w:pPr>
              <w:rPr>
                <w:rFonts w:ascii="Arial" w:hAnsi="Arial"/>
                <w:b/>
                <w:bCs/>
                <w:sz w:val="26"/>
                <w:szCs w:val="26"/>
                <w:rtl/>
              </w:rPr>
            </w:pPr>
          </w:p>
        </w:tc>
        <w:tc>
          <w:tcPr>
            <w:tcW w:w="4126" w:type="dxa"/>
            <w:tcBorders>
              <w:top w:val="nil"/>
              <w:left w:val="nil"/>
              <w:bottom w:val="nil"/>
              <w:right w:val="nil"/>
            </w:tcBorders>
            <w:shd w:val="clear" w:color="auto" w:fill="auto"/>
          </w:tcPr>
          <w:p w14:paraId="13A4FC30" w14:textId="77777777" w:rsidR="00C340FD" w:rsidRPr="003C32BA" w:rsidRDefault="00C340FD" w:rsidP="00810DF0">
            <w:pPr>
              <w:rPr>
                <w:b/>
                <w:bCs/>
                <w:sz w:val="26"/>
                <w:szCs w:val="26"/>
                <w:rtl/>
              </w:rPr>
            </w:pPr>
            <w:r w:rsidRPr="003C32BA">
              <w:rPr>
                <w:rFonts w:hint="cs"/>
                <w:b/>
                <w:bCs/>
                <w:sz w:val="26"/>
                <w:szCs w:val="26"/>
                <w:rtl/>
              </w:rPr>
              <w:t>שמואל סמי שמע (עציר)</w:t>
            </w:r>
          </w:p>
        </w:tc>
        <w:tc>
          <w:tcPr>
            <w:tcW w:w="3771" w:type="dxa"/>
            <w:tcBorders>
              <w:top w:val="nil"/>
              <w:left w:val="nil"/>
              <w:bottom w:val="nil"/>
              <w:right w:val="nil"/>
            </w:tcBorders>
            <w:shd w:val="clear" w:color="auto" w:fill="auto"/>
          </w:tcPr>
          <w:p w14:paraId="3B6B84FF" w14:textId="77777777" w:rsidR="00C340FD" w:rsidRPr="003C32BA" w:rsidRDefault="00C340FD" w:rsidP="00810DF0">
            <w:pPr>
              <w:jc w:val="right"/>
              <w:rPr>
                <w:rFonts w:ascii="Arial" w:hAnsi="Arial"/>
                <w:b/>
                <w:bCs/>
                <w:sz w:val="26"/>
                <w:szCs w:val="26"/>
              </w:rPr>
            </w:pPr>
          </w:p>
        </w:tc>
      </w:tr>
      <w:tr w:rsidR="00C340FD" w:rsidRPr="00810DF0" w14:paraId="3AD960A4" w14:textId="77777777" w:rsidTr="00810DF0">
        <w:trPr>
          <w:trHeight w:val="355"/>
          <w:jc w:val="center"/>
        </w:trPr>
        <w:tc>
          <w:tcPr>
            <w:tcW w:w="923" w:type="dxa"/>
            <w:tcBorders>
              <w:top w:val="nil"/>
              <w:left w:val="nil"/>
              <w:bottom w:val="nil"/>
              <w:right w:val="nil"/>
            </w:tcBorders>
            <w:shd w:val="clear" w:color="auto" w:fill="auto"/>
          </w:tcPr>
          <w:p w14:paraId="11D9D14D" w14:textId="77777777" w:rsidR="00C340FD" w:rsidRPr="003C32BA" w:rsidRDefault="00C340FD" w:rsidP="00810DF0">
            <w:pPr>
              <w:jc w:val="both"/>
              <w:rPr>
                <w:rFonts w:ascii="Arial" w:hAnsi="Arial"/>
                <w:b/>
                <w:bCs/>
                <w:sz w:val="26"/>
                <w:szCs w:val="26"/>
                <w:rtl/>
              </w:rPr>
            </w:pPr>
          </w:p>
        </w:tc>
        <w:tc>
          <w:tcPr>
            <w:tcW w:w="4126" w:type="dxa"/>
            <w:tcBorders>
              <w:top w:val="nil"/>
              <w:left w:val="nil"/>
              <w:bottom w:val="nil"/>
              <w:right w:val="nil"/>
            </w:tcBorders>
            <w:shd w:val="clear" w:color="auto" w:fill="auto"/>
          </w:tcPr>
          <w:p w14:paraId="6C3F3682" w14:textId="77777777" w:rsidR="00C340FD" w:rsidRPr="003C32BA" w:rsidRDefault="00C340FD" w:rsidP="00810DF0">
            <w:pPr>
              <w:jc w:val="both"/>
              <w:rPr>
                <w:b/>
                <w:bCs/>
                <w:sz w:val="26"/>
                <w:szCs w:val="26"/>
                <w:rtl/>
              </w:rPr>
            </w:pPr>
          </w:p>
        </w:tc>
        <w:tc>
          <w:tcPr>
            <w:tcW w:w="3771" w:type="dxa"/>
            <w:tcBorders>
              <w:top w:val="nil"/>
              <w:left w:val="nil"/>
              <w:bottom w:val="nil"/>
              <w:right w:val="nil"/>
            </w:tcBorders>
            <w:shd w:val="clear" w:color="auto" w:fill="auto"/>
          </w:tcPr>
          <w:p w14:paraId="501B1AA1" w14:textId="77777777" w:rsidR="00C340FD" w:rsidRPr="003C32BA" w:rsidRDefault="00C340FD" w:rsidP="00810DF0">
            <w:pPr>
              <w:jc w:val="right"/>
              <w:rPr>
                <w:rFonts w:ascii="Arial" w:hAnsi="Arial"/>
                <w:b/>
                <w:bCs/>
                <w:sz w:val="26"/>
                <w:szCs w:val="26"/>
              </w:rPr>
            </w:pPr>
            <w:r w:rsidRPr="003C32BA">
              <w:rPr>
                <w:rFonts w:ascii="Arial" w:hAnsi="Arial" w:hint="cs"/>
                <w:b/>
                <w:bCs/>
                <w:sz w:val="26"/>
                <w:szCs w:val="26"/>
                <w:rtl/>
              </w:rPr>
              <w:t>ה</w:t>
            </w:r>
            <w:r w:rsidRPr="003C32BA">
              <w:rPr>
                <w:rFonts w:hint="cs"/>
                <w:b/>
                <w:bCs/>
                <w:sz w:val="26"/>
                <w:szCs w:val="26"/>
                <w:rtl/>
              </w:rPr>
              <w:t>נאשמים</w:t>
            </w:r>
          </w:p>
        </w:tc>
      </w:tr>
    </w:tbl>
    <w:p w14:paraId="405D385D" w14:textId="77777777" w:rsidR="003C32BA" w:rsidRDefault="003C32BA" w:rsidP="00C340FD">
      <w:pPr>
        <w:rPr>
          <w:rtl/>
        </w:rPr>
      </w:pPr>
      <w:bookmarkStart w:id="2" w:name="LawTable"/>
      <w:bookmarkEnd w:id="2"/>
    </w:p>
    <w:p w14:paraId="534817E2" w14:textId="77777777" w:rsidR="003C32BA" w:rsidRPr="003C32BA" w:rsidRDefault="003C32BA" w:rsidP="003C32BA">
      <w:pPr>
        <w:spacing w:after="120" w:line="240" w:lineRule="exact"/>
        <w:ind w:left="283" w:hanging="283"/>
        <w:jc w:val="both"/>
        <w:rPr>
          <w:rFonts w:ascii="FrankRuehl" w:hAnsi="FrankRuehl" w:cs="FrankRuehl"/>
          <w:rtl/>
        </w:rPr>
      </w:pPr>
    </w:p>
    <w:p w14:paraId="0FC9199D" w14:textId="77777777" w:rsidR="003C32BA" w:rsidRPr="003C32BA" w:rsidRDefault="003C32BA" w:rsidP="003C32BA">
      <w:pPr>
        <w:spacing w:after="120" w:line="240" w:lineRule="exact"/>
        <w:ind w:left="283" w:hanging="283"/>
        <w:jc w:val="both"/>
        <w:rPr>
          <w:rFonts w:ascii="FrankRuehl" w:hAnsi="FrankRuehl" w:cs="FrankRuehl"/>
          <w:rtl/>
        </w:rPr>
      </w:pPr>
      <w:r w:rsidRPr="003C32BA">
        <w:rPr>
          <w:rFonts w:ascii="FrankRuehl" w:hAnsi="FrankRuehl" w:cs="FrankRuehl"/>
          <w:rtl/>
        </w:rPr>
        <w:t xml:space="preserve">חקיקה שאוזכרה: </w:t>
      </w:r>
    </w:p>
    <w:p w14:paraId="30E84DB7" w14:textId="77777777" w:rsidR="003C32BA" w:rsidRPr="003C32BA" w:rsidRDefault="003C32BA" w:rsidP="003C32BA">
      <w:pPr>
        <w:spacing w:after="120" w:line="240" w:lineRule="exact"/>
        <w:ind w:left="283" w:hanging="283"/>
        <w:jc w:val="both"/>
        <w:rPr>
          <w:rFonts w:ascii="FrankRuehl" w:hAnsi="FrankRuehl" w:cs="FrankRuehl"/>
          <w:rtl/>
        </w:rPr>
      </w:pPr>
      <w:hyperlink r:id="rId6" w:history="1">
        <w:r w:rsidRPr="003C32BA">
          <w:rPr>
            <w:rFonts w:ascii="FrankRuehl" w:hAnsi="FrankRuehl" w:cs="FrankRuehl"/>
            <w:color w:val="0000FF"/>
            <w:u w:val="single"/>
            <w:rtl/>
          </w:rPr>
          <w:t>פקודת הסמים המסוכנים [נוסח חדש], תשל"ג-1973</w:t>
        </w:r>
      </w:hyperlink>
      <w:r w:rsidRPr="003C32BA">
        <w:rPr>
          <w:rFonts w:ascii="FrankRuehl" w:hAnsi="FrankRuehl" w:cs="FrankRuehl"/>
          <w:rtl/>
        </w:rPr>
        <w:t xml:space="preserve">: סע'  </w:t>
      </w:r>
      <w:hyperlink r:id="rId7" w:history="1">
        <w:r w:rsidRPr="003C32BA">
          <w:rPr>
            <w:rFonts w:ascii="FrankRuehl" w:hAnsi="FrankRuehl" w:cs="FrankRuehl"/>
            <w:color w:val="0000FF"/>
            <w:u w:val="single"/>
            <w:rtl/>
          </w:rPr>
          <w:t>6</w:t>
        </w:r>
      </w:hyperlink>
      <w:r w:rsidRPr="003C32BA">
        <w:rPr>
          <w:rFonts w:ascii="FrankRuehl" w:hAnsi="FrankRuehl" w:cs="FrankRuehl"/>
          <w:rtl/>
        </w:rPr>
        <w:t xml:space="preserve">, </w:t>
      </w:r>
      <w:hyperlink r:id="rId8" w:history="1">
        <w:r w:rsidRPr="003C32BA">
          <w:rPr>
            <w:rFonts w:ascii="FrankRuehl" w:hAnsi="FrankRuehl" w:cs="FrankRuehl"/>
            <w:color w:val="0000FF"/>
            <w:u w:val="single"/>
            <w:rtl/>
          </w:rPr>
          <w:t>7(א)</w:t>
        </w:r>
      </w:hyperlink>
      <w:r w:rsidRPr="003C32BA">
        <w:rPr>
          <w:rFonts w:ascii="FrankRuehl" w:hAnsi="FrankRuehl" w:cs="FrankRuehl"/>
          <w:rtl/>
        </w:rPr>
        <w:t xml:space="preserve">, </w:t>
      </w:r>
      <w:hyperlink r:id="rId9" w:history="1">
        <w:r w:rsidRPr="003C32BA">
          <w:rPr>
            <w:rFonts w:ascii="FrankRuehl" w:hAnsi="FrankRuehl" w:cs="FrankRuehl"/>
            <w:color w:val="0000FF"/>
            <w:u w:val="single"/>
            <w:rtl/>
          </w:rPr>
          <w:t>7(ג)</w:t>
        </w:r>
      </w:hyperlink>
      <w:r w:rsidRPr="003C32BA">
        <w:rPr>
          <w:rFonts w:ascii="FrankRuehl" w:hAnsi="FrankRuehl" w:cs="FrankRuehl"/>
          <w:rtl/>
        </w:rPr>
        <w:t xml:space="preserve">, </w:t>
      </w:r>
      <w:hyperlink r:id="rId10" w:history="1">
        <w:r w:rsidRPr="003C32BA">
          <w:rPr>
            <w:rFonts w:ascii="FrankRuehl" w:hAnsi="FrankRuehl" w:cs="FrankRuehl"/>
            <w:color w:val="0000FF"/>
            <w:u w:val="single"/>
            <w:rtl/>
          </w:rPr>
          <w:t>10</w:t>
        </w:r>
      </w:hyperlink>
      <w:r w:rsidRPr="003C32BA">
        <w:rPr>
          <w:rFonts w:ascii="FrankRuehl" w:hAnsi="FrankRuehl" w:cs="FrankRuehl"/>
          <w:rtl/>
        </w:rPr>
        <w:t xml:space="preserve">, </w:t>
      </w:r>
      <w:hyperlink r:id="rId11" w:history="1">
        <w:r w:rsidRPr="003C32BA">
          <w:rPr>
            <w:rFonts w:ascii="FrankRuehl" w:hAnsi="FrankRuehl" w:cs="FrankRuehl"/>
            <w:color w:val="0000FF"/>
            <w:u w:val="single"/>
            <w:rtl/>
          </w:rPr>
          <w:t>13</w:t>
        </w:r>
      </w:hyperlink>
      <w:r w:rsidRPr="003C32BA">
        <w:rPr>
          <w:rFonts w:ascii="FrankRuehl" w:hAnsi="FrankRuehl" w:cs="FrankRuehl"/>
          <w:rtl/>
        </w:rPr>
        <w:t xml:space="preserve">, </w:t>
      </w:r>
      <w:hyperlink r:id="rId12" w:history="1">
        <w:r w:rsidRPr="003C32BA">
          <w:rPr>
            <w:rFonts w:ascii="FrankRuehl" w:hAnsi="FrankRuehl" w:cs="FrankRuehl"/>
            <w:color w:val="0000FF"/>
            <w:u w:val="single"/>
            <w:rtl/>
          </w:rPr>
          <w:t>19 א'</w:t>
        </w:r>
      </w:hyperlink>
    </w:p>
    <w:p w14:paraId="5AFA295D" w14:textId="77777777" w:rsidR="003C32BA" w:rsidRPr="003C32BA" w:rsidRDefault="003C32BA" w:rsidP="003C32BA">
      <w:pPr>
        <w:spacing w:after="120" w:line="240" w:lineRule="exact"/>
        <w:ind w:left="283" w:hanging="283"/>
        <w:jc w:val="both"/>
        <w:rPr>
          <w:rFonts w:ascii="FrankRuehl" w:hAnsi="FrankRuehl" w:cs="FrankRuehl"/>
          <w:rtl/>
        </w:rPr>
      </w:pPr>
      <w:hyperlink r:id="rId13" w:history="1">
        <w:r w:rsidRPr="003C32BA">
          <w:rPr>
            <w:rFonts w:ascii="FrankRuehl" w:hAnsi="FrankRuehl" w:cs="FrankRuehl"/>
            <w:color w:val="0000FF"/>
            <w:u w:val="single"/>
            <w:rtl/>
          </w:rPr>
          <w:t>חוק העונשין, תשל"ז-1977</w:t>
        </w:r>
      </w:hyperlink>
    </w:p>
    <w:p w14:paraId="4A11C45A" w14:textId="77777777" w:rsidR="003C32BA" w:rsidRPr="003C32BA" w:rsidRDefault="003C32BA" w:rsidP="003C32BA">
      <w:pPr>
        <w:spacing w:after="120" w:line="240" w:lineRule="exact"/>
        <w:ind w:left="283" w:hanging="283"/>
        <w:jc w:val="both"/>
        <w:rPr>
          <w:rFonts w:ascii="FrankRuehl" w:hAnsi="FrankRuehl" w:cs="FrankRuehl"/>
          <w:rtl/>
        </w:rPr>
      </w:pPr>
    </w:p>
    <w:p w14:paraId="26A69C4B" w14:textId="77777777" w:rsidR="003C32BA" w:rsidRPr="003C32BA" w:rsidRDefault="003C32BA" w:rsidP="003C32BA">
      <w:pPr>
        <w:pBdr>
          <w:top w:val="single" w:sz="4" w:space="1" w:color="auto"/>
          <w:bottom w:val="single" w:sz="4" w:space="1" w:color="auto"/>
        </w:pBdr>
        <w:spacing w:after="120" w:line="320" w:lineRule="exact"/>
        <w:jc w:val="both"/>
        <w:rPr>
          <w:rFonts w:cs="FrankRuehl" w:hint="cs"/>
          <w:szCs w:val="26"/>
          <w:rtl/>
        </w:rPr>
      </w:pPr>
      <w:bookmarkStart w:id="3" w:name="LawTable_End"/>
      <w:bookmarkStart w:id="4" w:name="ABSTRACT_START"/>
      <w:bookmarkEnd w:id="3"/>
      <w:bookmarkEnd w:id="4"/>
      <w:r w:rsidRPr="003C32BA">
        <w:rPr>
          <w:rFonts w:cs="FrankRuehl" w:hint="cs"/>
          <w:szCs w:val="26"/>
          <w:rtl/>
        </w:rPr>
        <w:t>מיני-רציו:</w:t>
      </w:r>
    </w:p>
    <w:p w14:paraId="60C6BCCA" w14:textId="77777777" w:rsidR="003C32BA" w:rsidRPr="003C32BA" w:rsidRDefault="003C32BA" w:rsidP="003C32BA">
      <w:pPr>
        <w:pBdr>
          <w:top w:val="single" w:sz="4" w:space="1" w:color="auto"/>
          <w:bottom w:val="single" w:sz="4" w:space="1" w:color="auto"/>
        </w:pBdr>
        <w:spacing w:after="120" w:line="320" w:lineRule="exact"/>
        <w:jc w:val="both"/>
        <w:rPr>
          <w:rFonts w:cs="FrankRuehl"/>
          <w:szCs w:val="26"/>
          <w:rtl/>
        </w:rPr>
      </w:pPr>
      <w:r w:rsidRPr="003C32BA">
        <w:rPr>
          <w:rFonts w:cs="FrankRuehl" w:hint="cs"/>
          <w:szCs w:val="26"/>
          <w:rtl/>
        </w:rPr>
        <w:t>* ביהמ"ש גזר את דינו של נאשם</w:t>
      </w:r>
      <w:r w:rsidRPr="003C32BA">
        <w:rPr>
          <w:rFonts w:cs="FrankRuehl"/>
          <w:szCs w:val="26"/>
          <w:rtl/>
        </w:rPr>
        <w:t xml:space="preserve"> </w:t>
      </w:r>
      <w:r w:rsidRPr="003C32BA">
        <w:rPr>
          <w:rFonts w:cs="FrankRuehl" w:hint="cs"/>
          <w:szCs w:val="26"/>
          <w:rtl/>
        </w:rPr>
        <w:t xml:space="preserve">שהורשע בעבירות </w:t>
      </w:r>
      <w:r w:rsidRPr="003C32BA">
        <w:rPr>
          <w:rFonts w:cs="FrankRuehl"/>
          <w:szCs w:val="26"/>
          <w:rtl/>
        </w:rPr>
        <w:t>ייבוא סמים, גידול סמים, החזקת סמים שלא לצריכה עצמית</w:t>
      </w:r>
      <w:r w:rsidRPr="003C32BA">
        <w:rPr>
          <w:rFonts w:cs="FrankRuehl" w:hint="cs"/>
          <w:szCs w:val="26"/>
          <w:rtl/>
        </w:rPr>
        <w:t xml:space="preserve"> ו</w:t>
      </w:r>
      <w:r w:rsidRPr="003C32BA">
        <w:rPr>
          <w:rFonts w:cs="FrankRuehl"/>
          <w:szCs w:val="26"/>
          <w:rtl/>
        </w:rPr>
        <w:t>החזקת כלים להכנת סם שלא לצריכה עצמית</w:t>
      </w:r>
      <w:r w:rsidRPr="003C32BA">
        <w:rPr>
          <w:rFonts w:cs="FrankRuehl" w:hint="cs"/>
          <w:szCs w:val="26"/>
          <w:rtl/>
        </w:rPr>
        <w:t>.</w:t>
      </w:r>
      <w:r w:rsidRPr="003C32BA">
        <w:rPr>
          <w:rFonts w:cs="FrankRuehl"/>
          <w:szCs w:val="26"/>
          <w:rtl/>
        </w:rPr>
        <w:t xml:space="preserve"> </w:t>
      </w:r>
      <w:r w:rsidRPr="003C32BA">
        <w:rPr>
          <w:rFonts w:cs="FrankRuehl" w:hint="cs"/>
          <w:szCs w:val="26"/>
          <w:rtl/>
        </w:rPr>
        <w:t xml:space="preserve">הוטלו </w:t>
      </w:r>
      <w:r w:rsidRPr="003C32BA">
        <w:rPr>
          <w:rFonts w:cs="FrankRuehl"/>
          <w:szCs w:val="26"/>
          <w:rtl/>
        </w:rPr>
        <w:t xml:space="preserve">על הנאשם חמישה חודשי מאסר בפועל </w:t>
      </w:r>
      <w:r w:rsidRPr="003C32BA">
        <w:rPr>
          <w:rFonts w:cs="FrankRuehl" w:hint="cs"/>
          <w:szCs w:val="26"/>
          <w:rtl/>
        </w:rPr>
        <w:t>לריצוי</w:t>
      </w:r>
      <w:r w:rsidRPr="003C32BA">
        <w:rPr>
          <w:rFonts w:cs="FrankRuehl"/>
          <w:szCs w:val="26"/>
          <w:rtl/>
        </w:rPr>
        <w:t xml:space="preserve"> בדרך של עבודות שירות</w:t>
      </w:r>
      <w:r w:rsidRPr="003C32BA">
        <w:rPr>
          <w:rFonts w:cs="FrankRuehl" w:hint="cs"/>
          <w:szCs w:val="26"/>
          <w:rtl/>
        </w:rPr>
        <w:t>, לצד עונשים נלווים.</w:t>
      </w:r>
    </w:p>
    <w:p w14:paraId="43457F87" w14:textId="77777777" w:rsidR="003C32BA" w:rsidRPr="003C32BA" w:rsidRDefault="003C32BA" w:rsidP="003C32BA">
      <w:pPr>
        <w:pBdr>
          <w:top w:val="single" w:sz="4" w:space="1" w:color="auto"/>
          <w:bottom w:val="single" w:sz="4" w:space="1" w:color="auto"/>
        </w:pBdr>
        <w:spacing w:after="120" w:line="320" w:lineRule="exact"/>
        <w:jc w:val="both"/>
        <w:rPr>
          <w:rFonts w:cs="FrankRuehl" w:hint="cs"/>
          <w:szCs w:val="26"/>
          <w:rtl/>
        </w:rPr>
      </w:pPr>
      <w:r w:rsidRPr="003C32BA">
        <w:rPr>
          <w:rFonts w:cs="FrankRuehl" w:hint="cs"/>
          <w:szCs w:val="26"/>
          <w:rtl/>
        </w:rPr>
        <w:t xml:space="preserve">* </w:t>
      </w:r>
      <w:r w:rsidRPr="003C32BA">
        <w:rPr>
          <w:rFonts w:cs="FrankRuehl"/>
          <w:szCs w:val="26"/>
          <w:rtl/>
        </w:rPr>
        <w:t>עונשין – ענישה – מדיניות ענישה: עבירות סמים</w:t>
      </w:r>
    </w:p>
    <w:p w14:paraId="5C3A3855" w14:textId="77777777" w:rsidR="003C32BA" w:rsidRPr="003C32BA" w:rsidRDefault="003C32BA" w:rsidP="003C32BA">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08FE9FF" w14:textId="77777777" w:rsidR="003C32BA" w:rsidRPr="003C32BA" w:rsidRDefault="003C32BA" w:rsidP="003C32BA">
      <w:pPr>
        <w:pBdr>
          <w:top w:val="single" w:sz="4" w:space="1" w:color="auto"/>
          <w:bottom w:val="single" w:sz="4" w:space="1" w:color="auto"/>
        </w:pBdr>
        <w:spacing w:after="120" w:line="320" w:lineRule="exact"/>
        <w:jc w:val="both"/>
        <w:rPr>
          <w:rFonts w:cs="FrankRuehl" w:hint="cs"/>
          <w:szCs w:val="26"/>
          <w:rtl/>
        </w:rPr>
      </w:pPr>
      <w:r w:rsidRPr="003C32BA">
        <w:rPr>
          <w:rFonts w:cs="FrankRuehl"/>
          <w:szCs w:val="26"/>
          <w:rtl/>
        </w:rPr>
        <w:t>הנאשם הורשע על</w:t>
      </w:r>
      <w:r w:rsidRPr="003C32BA">
        <w:rPr>
          <w:rFonts w:cs="FrankRuehl" w:hint="cs"/>
          <w:szCs w:val="26"/>
          <w:rtl/>
        </w:rPr>
        <w:t xml:space="preserve"> </w:t>
      </w:r>
      <w:r w:rsidRPr="003C32BA">
        <w:rPr>
          <w:rFonts w:cs="FrankRuehl"/>
          <w:szCs w:val="26"/>
          <w:rtl/>
        </w:rPr>
        <w:t xml:space="preserve">פי הודאתו בעבירות </w:t>
      </w:r>
      <w:r w:rsidRPr="003C32BA">
        <w:rPr>
          <w:rFonts w:cs="FrankRuehl" w:hint="cs"/>
          <w:szCs w:val="26"/>
          <w:rtl/>
        </w:rPr>
        <w:t xml:space="preserve">של </w:t>
      </w:r>
      <w:r w:rsidRPr="003C32BA">
        <w:rPr>
          <w:rFonts w:cs="FrankRuehl"/>
          <w:szCs w:val="26"/>
          <w:rtl/>
        </w:rPr>
        <w:t>ייבוא סמים, גידול סמים, החזקת סמים שלא לצריכה עצמית</w:t>
      </w:r>
      <w:r w:rsidRPr="003C32BA">
        <w:rPr>
          <w:rFonts w:cs="FrankRuehl" w:hint="cs"/>
          <w:szCs w:val="26"/>
          <w:rtl/>
        </w:rPr>
        <w:t xml:space="preserve"> ו</w:t>
      </w:r>
      <w:r w:rsidRPr="003C32BA">
        <w:rPr>
          <w:rFonts w:cs="FrankRuehl"/>
          <w:szCs w:val="26"/>
          <w:rtl/>
        </w:rPr>
        <w:t>החזקת כלים להכנת סם שלא לצריכה עצמית</w:t>
      </w:r>
      <w:r w:rsidRPr="003C32BA">
        <w:rPr>
          <w:rFonts w:cs="FrankRuehl" w:hint="cs"/>
          <w:szCs w:val="26"/>
          <w:rtl/>
        </w:rPr>
        <w:t>.</w:t>
      </w:r>
    </w:p>
    <w:p w14:paraId="6C10C2A9" w14:textId="77777777" w:rsidR="003C32BA" w:rsidRPr="003C32BA" w:rsidRDefault="003C32BA" w:rsidP="003C32BA">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A08C43B" w14:textId="77777777" w:rsidR="003C32BA" w:rsidRPr="003C32BA" w:rsidRDefault="003C32BA" w:rsidP="003C32BA">
      <w:pPr>
        <w:pBdr>
          <w:top w:val="single" w:sz="4" w:space="1" w:color="auto"/>
          <w:bottom w:val="single" w:sz="4" w:space="1" w:color="auto"/>
        </w:pBdr>
        <w:spacing w:after="120" w:line="320" w:lineRule="exact"/>
        <w:jc w:val="both"/>
        <w:rPr>
          <w:rFonts w:cs="FrankRuehl" w:hint="cs"/>
          <w:szCs w:val="26"/>
          <w:rtl/>
        </w:rPr>
      </w:pPr>
      <w:r w:rsidRPr="003C32BA">
        <w:rPr>
          <w:rFonts w:cs="FrankRuehl" w:hint="cs"/>
          <w:szCs w:val="26"/>
          <w:rtl/>
        </w:rPr>
        <w:t>בית המשפט גזר את דינו של הנאשם, ופסק כלהלן:</w:t>
      </w:r>
    </w:p>
    <w:p w14:paraId="1D5CE892" w14:textId="77777777" w:rsidR="003C32BA" w:rsidRPr="003C32BA" w:rsidRDefault="003C32BA" w:rsidP="003C32BA">
      <w:pPr>
        <w:pBdr>
          <w:top w:val="single" w:sz="4" w:space="1" w:color="auto"/>
          <w:bottom w:val="single" w:sz="4" w:space="1" w:color="auto"/>
        </w:pBdr>
        <w:spacing w:after="120" w:line="320" w:lineRule="exact"/>
        <w:jc w:val="both"/>
        <w:rPr>
          <w:rFonts w:cs="FrankRuehl"/>
          <w:szCs w:val="26"/>
          <w:rtl/>
        </w:rPr>
      </w:pPr>
      <w:r w:rsidRPr="003C32BA">
        <w:rPr>
          <w:rFonts w:cs="FrankRuehl"/>
          <w:szCs w:val="26"/>
          <w:rtl/>
        </w:rPr>
        <w:t xml:space="preserve">הערך המוגן הינו הגנה על הציבור מפני הנזקים הישירים והעקיפים אשר נגרמים עקב השימוש בסמים. תופעת המעבדות או המשתלות לגידול סמים הפכה בשנים האחרונות לתופעה נפוצה, אשר טמון בחובה פוטנציאל נזק רב, בשל החשש שהסם אשר מגודל במקום יתגלגל לשוק הסמים, ומשם לציבור. עם זאת, קיים שוני משמעותי בין תיקים שונים של גידול סמים, החל מהרף הנמוך של גידול עציצים בודדים של סם בביתו של אדם לצריכה עצמית, דרך הרף הבינוני של גידול מספר עשרות שתילים תוך שימוש באמצעי עזר לגידול, ועד לרף הגבוה של הקמת והחזקת מעבדות מתוחכמות לגידול סמים, בדירות </w:t>
      </w:r>
      <w:r w:rsidRPr="003C32BA">
        <w:rPr>
          <w:rFonts w:cs="FrankRuehl"/>
          <w:szCs w:val="26"/>
          <w:rtl/>
        </w:rPr>
        <w:lastRenderedPageBreak/>
        <w:t xml:space="preserve">ייעודיות שנשכרו לשם כך, אשר כוללות ציוד בשווי רב מאוד, וכמות של עשרות קילוגרמים של סמים, למטרות סחר בסמים. </w:t>
      </w:r>
    </w:p>
    <w:p w14:paraId="1052FA6A" w14:textId="77777777" w:rsidR="003C32BA" w:rsidRPr="003C32BA" w:rsidRDefault="003C32BA" w:rsidP="003C32BA">
      <w:pPr>
        <w:pBdr>
          <w:top w:val="single" w:sz="4" w:space="1" w:color="auto"/>
          <w:bottom w:val="single" w:sz="4" w:space="1" w:color="auto"/>
        </w:pBdr>
        <w:spacing w:after="120" w:line="320" w:lineRule="exact"/>
        <w:jc w:val="both"/>
        <w:rPr>
          <w:rFonts w:cs="FrankRuehl"/>
          <w:szCs w:val="26"/>
          <w:rtl/>
        </w:rPr>
      </w:pPr>
      <w:r w:rsidRPr="003C32BA">
        <w:rPr>
          <w:rFonts w:cs="FrankRuehl"/>
          <w:szCs w:val="26"/>
          <w:rtl/>
        </w:rPr>
        <w:t xml:space="preserve">מידת הפגיעה בערך המוגן במקרה דנן בכל הנוגע לאישום השני (גידול הסמים והחזקתם) הינה ברף בינוני. הנאשם הקים בביתו מעבדה לגידול סמים מסוג קנבוס, אשר כללה אביזרי חשמל, תאורה, אוורור, מד טמפרטורה, חומרי דישון ועוד, וכן גידל 31 שתילים של קנבוס במשקל כולל של 3.25 ק"ג. בנוסף לכך, החזיק הנאשם בסם מסוג קנבוס במשקל כולל של 260 גרם, שלא לצריכה עצמית. באישום הראשון (יבוא הזרעים) מידת הפגיעה בערך המוגן הינה ברף נמוך בשל הכמות הקטנה יחסית של הזרעים שייבא הנאשם (25 זרעים). </w:t>
      </w:r>
    </w:p>
    <w:p w14:paraId="5A5D7206" w14:textId="77777777" w:rsidR="003C32BA" w:rsidRPr="003C32BA" w:rsidRDefault="003C32BA" w:rsidP="003C32BA">
      <w:pPr>
        <w:pBdr>
          <w:top w:val="single" w:sz="4" w:space="1" w:color="auto"/>
          <w:bottom w:val="single" w:sz="4" w:space="1" w:color="auto"/>
        </w:pBdr>
        <w:spacing w:after="120" w:line="320" w:lineRule="exact"/>
        <w:jc w:val="both"/>
        <w:rPr>
          <w:rFonts w:cs="FrankRuehl" w:hint="cs"/>
          <w:szCs w:val="26"/>
          <w:rtl/>
        </w:rPr>
      </w:pPr>
      <w:r w:rsidRPr="003C32BA">
        <w:rPr>
          <w:rFonts w:cs="FrankRuehl"/>
          <w:szCs w:val="26"/>
          <w:rtl/>
        </w:rPr>
        <w:t>בהתאם לתיקון 113 ל</w:t>
      </w:r>
      <w:hyperlink r:id="rId14" w:history="1">
        <w:r w:rsidRPr="003C32BA">
          <w:rPr>
            <w:rFonts w:cs="FrankRuehl"/>
            <w:szCs w:val="26"/>
            <w:rtl/>
          </w:rPr>
          <w:t>חוק העונשין</w:t>
        </w:r>
      </w:hyperlink>
      <w:r w:rsidRPr="003C32BA">
        <w:rPr>
          <w:rFonts w:cs="FrankRuehl"/>
          <w:szCs w:val="26"/>
          <w:rtl/>
        </w:rPr>
        <w:t>, מתחם העונש ההולם בנוגע לאישום השני (גידול והחזקה) הינו החל מארבעה חודשי עבודות שירות ועד ל- 18 חודשי מאסר בפועל. מתחם העונש ההולם לאישום הראשון (יבוא זרעי סם) הינו מצו של"צ ועד 10 חודשי מאסר בפועל.</w:t>
      </w:r>
    </w:p>
    <w:p w14:paraId="4DEC2EE3" w14:textId="77777777" w:rsidR="003C32BA" w:rsidRPr="003C32BA" w:rsidRDefault="003C32BA" w:rsidP="003C32BA">
      <w:pPr>
        <w:pBdr>
          <w:top w:val="single" w:sz="4" w:space="1" w:color="auto"/>
          <w:bottom w:val="single" w:sz="4" w:space="1" w:color="auto"/>
        </w:pBdr>
        <w:spacing w:after="120" w:line="320" w:lineRule="exact"/>
        <w:jc w:val="both"/>
        <w:rPr>
          <w:rFonts w:cs="FrankRuehl" w:hint="cs"/>
          <w:szCs w:val="26"/>
          <w:rtl/>
        </w:rPr>
      </w:pPr>
      <w:r w:rsidRPr="003C32BA">
        <w:rPr>
          <w:rFonts w:cs="FrankRuehl"/>
          <w:szCs w:val="26"/>
          <w:rtl/>
        </w:rPr>
        <w:t>באיזון בין השיקולים השונים, יש להטיל על הנאשם עונש של עבודות שירות, בגדרי המתחם, לצד עונשים נלווים של מאסר על תנאי, קנס, ופסילה על תנאי.</w:t>
      </w:r>
    </w:p>
    <w:p w14:paraId="78CFAB14" w14:textId="77777777" w:rsidR="00C340FD" w:rsidRPr="00810DF0" w:rsidRDefault="00C340FD" w:rsidP="00C340FD">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340FD" w14:paraId="2D070E82" w14:textId="77777777" w:rsidTr="00810DF0">
        <w:trPr>
          <w:trHeight w:val="355"/>
          <w:jc w:val="center"/>
        </w:trPr>
        <w:tc>
          <w:tcPr>
            <w:tcW w:w="8820" w:type="dxa"/>
            <w:tcBorders>
              <w:top w:val="nil"/>
              <w:left w:val="nil"/>
              <w:bottom w:val="nil"/>
              <w:right w:val="nil"/>
            </w:tcBorders>
            <w:shd w:val="clear" w:color="auto" w:fill="auto"/>
          </w:tcPr>
          <w:p w14:paraId="51E31EB1" w14:textId="77777777" w:rsidR="00810DF0" w:rsidRPr="00810DF0" w:rsidRDefault="00810DF0" w:rsidP="00810DF0">
            <w:pPr>
              <w:jc w:val="center"/>
              <w:rPr>
                <w:rFonts w:ascii="Arial" w:hAnsi="Arial" w:cs="FrankRuehl"/>
                <w:b/>
                <w:bCs/>
                <w:sz w:val="32"/>
                <w:szCs w:val="32"/>
                <w:u w:val="single"/>
                <w:rtl/>
              </w:rPr>
            </w:pPr>
            <w:bookmarkStart w:id="6" w:name="PsakDin" w:colFirst="0" w:colLast="0"/>
            <w:r w:rsidRPr="00810DF0">
              <w:rPr>
                <w:rFonts w:ascii="Arial" w:hAnsi="Arial" w:cs="FrankRuehl"/>
                <w:b/>
                <w:bCs/>
                <w:sz w:val="32"/>
                <w:szCs w:val="32"/>
                <w:u w:val="single"/>
                <w:rtl/>
              </w:rPr>
              <w:t>גזר דין</w:t>
            </w:r>
          </w:p>
          <w:p w14:paraId="111D5308" w14:textId="77777777" w:rsidR="00C340FD" w:rsidRPr="00810DF0" w:rsidRDefault="00C340FD" w:rsidP="00810DF0">
            <w:pPr>
              <w:jc w:val="center"/>
              <w:rPr>
                <w:rFonts w:ascii="Arial" w:hAnsi="Arial" w:cs="FrankRuehl"/>
                <w:bCs/>
                <w:sz w:val="32"/>
                <w:szCs w:val="32"/>
                <w:u w:val="single"/>
                <w:rtl/>
              </w:rPr>
            </w:pPr>
          </w:p>
        </w:tc>
      </w:tr>
      <w:bookmarkEnd w:id="6"/>
    </w:tbl>
    <w:p w14:paraId="02C45856" w14:textId="77777777" w:rsidR="00C340FD" w:rsidRPr="00B05847" w:rsidRDefault="00C340FD" w:rsidP="00C340FD">
      <w:pPr>
        <w:rPr>
          <w:rFonts w:ascii="Arial" w:hAnsi="Arial"/>
          <w:rtl/>
        </w:rPr>
      </w:pPr>
    </w:p>
    <w:p w14:paraId="417D9D2E" w14:textId="77777777" w:rsidR="00C340FD" w:rsidRPr="000E5ED9" w:rsidRDefault="00C340FD" w:rsidP="00C340FD">
      <w:pPr>
        <w:spacing w:after="120" w:line="360" w:lineRule="auto"/>
        <w:jc w:val="both"/>
        <w:rPr>
          <w:rFonts w:ascii="Arial" w:hAnsi="Arial"/>
          <w:b/>
          <w:bCs/>
          <w:u w:val="single"/>
          <w:rtl/>
        </w:rPr>
      </w:pPr>
      <w:r w:rsidRPr="000E5ED9">
        <w:rPr>
          <w:rFonts w:ascii="Arial" w:hAnsi="Arial"/>
          <w:b/>
          <w:bCs/>
          <w:u w:val="single"/>
          <w:rtl/>
        </w:rPr>
        <w:t>רקע</w:t>
      </w:r>
    </w:p>
    <w:p w14:paraId="0B03C190" w14:textId="77777777" w:rsidR="00C340FD" w:rsidRPr="000E5ED9" w:rsidRDefault="00C340FD" w:rsidP="00C340FD">
      <w:pPr>
        <w:spacing w:after="120" w:line="360" w:lineRule="auto"/>
        <w:jc w:val="both"/>
        <w:rPr>
          <w:rFonts w:ascii="Arial" w:hAnsi="Arial"/>
          <w:rtl/>
        </w:rPr>
      </w:pPr>
      <w:r w:rsidRPr="000E5ED9">
        <w:rPr>
          <w:rFonts w:ascii="Arial" w:hAnsi="Arial"/>
          <w:rtl/>
        </w:rPr>
        <w:t>1.</w:t>
      </w:r>
      <w:r w:rsidRPr="000E5ED9">
        <w:rPr>
          <w:rFonts w:ascii="Arial" w:hAnsi="Arial"/>
          <w:rtl/>
        </w:rPr>
        <w:tab/>
        <w:t xml:space="preserve">הנאשם הורשע על-פי הודאתו בעובדות כתב האישום המתוקן בשנית בעבירות הבאות: </w:t>
      </w:r>
    </w:p>
    <w:p w14:paraId="2A255F3F" w14:textId="77777777" w:rsidR="00C340FD" w:rsidRPr="000E5ED9" w:rsidRDefault="00C340FD" w:rsidP="00C340FD">
      <w:pPr>
        <w:spacing w:after="120" w:line="360" w:lineRule="auto"/>
        <w:ind w:left="720"/>
        <w:jc w:val="both"/>
        <w:rPr>
          <w:rFonts w:ascii="Arial" w:hAnsi="Arial"/>
          <w:rtl/>
        </w:rPr>
      </w:pPr>
      <w:r w:rsidRPr="000E5ED9">
        <w:rPr>
          <w:rFonts w:ascii="Arial" w:hAnsi="Arial"/>
          <w:rtl/>
        </w:rPr>
        <w:t xml:space="preserve">א. אישום ראשון: </w:t>
      </w:r>
      <w:r w:rsidRPr="00E15343">
        <w:rPr>
          <w:rFonts w:ascii="Arial" w:hAnsi="Arial"/>
          <w:b/>
          <w:bCs/>
          <w:rtl/>
        </w:rPr>
        <w:t>ייבוא סמים</w:t>
      </w:r>
      <w:r w:rsidRPr="000E5ED9">
        <w:rPr>
          <w:rFonts w:ascii="Arial" w:hAnsi="Arial"/>
          <w:rtl/>
        </w:rPr>
        <w:t xml:space="preserve">, עבירה לפי </w:t>
      </w:r>
      <w:hyperlink r:id="rId15" w:history="1">
        <w:r w:rsidR="00007423" w:rsidRPr="00007423">
          <w:rPr>
            <w:rFonts w:ascii="Arial" w:hAnsi="Arial"/>
            <w:color w:val="0000FF"/>
            <w:u w:val="single"/>
            <w:rtl/>
          </w:rPr>
          <w:t>סעיף 13</w:t>
        </w:r>
      </w:hyperlink>
      <w:r w:rsidRPr="000E5ED9">
        <w:rPr>
          <w:rFonts w:ascii="Arial" w:hAnsi="Arial"/>
          <w:rtl/>
        </w:rPr>
        <w:t xml:space="preserve"> ו- </w:t>
      </w:r>
      <w:hyperlink r:id="rId16" w:history="1">
        <w:r w:rsidR="00007423" w:rsidRPr="00007423">
          <w:rPr>
            <w:rStyle w:val="Hyperlink"/>
            <w:rFonts w:ascii="Arial" w:hAnsi="Arial"/>
            <w:rtl/>
          </w:rPr>
          <w:t>19 א'</w:t>
        </w:r>
      </w:hyperlink>
      <w:r w:rsidRPr="000E5ED9">
        <w:rPr>
          <w:rFonts w:ascii="Arial" w:hAnsi="Arial"/>
          <w:rtl/>
        </w:rPr>
        <w:t xml:space="preserve"> ל</w:t>
      </w:r>
      <w:hyperlink r:id="rId17" w:history="1">
        <w:r w:rsidR="00810DF0" w:rsidRPr="00810DF0">
          <w:rPr>
            <w:rFonts w:ascii="Arial" w:hAnsi="Arial"/>
            <w:color w:val="0000FF"/>
            <w:u w:val="single"/>
            <w:rtl/>
          </w:rPr>
          <w:t>פקודת הסמים המסוכנים</w:t>
        </w:r>
      </w:hyperlink>
      <w:r w:rsidRPr="000E5ED9">
        <w:rPr>
          <w:rFonts w:ascii="Arial" w:hAnsi="Arial"/>
          <w:rtl/>
        </w:rPr>
        <w:t xml:space="preserve"> [נוסח חדש], תשל"ג-1973 (להלן: "</w:t>
      </w:r>
      <w:r w:rsidRPr="00E15343">
        <w:rPr>
          <w:rFonts w:ascii="Arial" w:hAnsi="Arial"/>
          <w:b/>
          <w:bCs/>
          <w:rtl/>
        </w:rPr>
        <w:t>הפקודה</w:t>
      </w:r>
      <w:r w:rsidRPr="000E5ED9">
        <w:rPr>
          <w:rFonts w:ascii="Arial" w:hAnsi="Arial"/>
          <w:rtl/>
        </w:rPr>
        <w:t xml:space="preserve">"). </w:t>
      </w:r>
    </w:p>
    <w:p w14:paraId="76C3B49F" w14:textId="77777777" w:rsidR="00C340FD" w:rsidRPr="000E5ED9" w:rsidRDefault="00C340FD" w:rsidP="00C340FD">
      <w:pPr>
        <w:spacing w:after="120" w:line="360" w:lineRule="auto"/>
        <w:ind w:firstLine="720"/>
        <w:jc w:val="both"/>
        <w:rPr>
          <w:rFonts w:ascii="Arial" w:hAnsi="Arial"/>
          <w:rtl/>
        </w:rPr>
      </w:pPr>
      <w:r w:rsidRPr="000E5ED9">
        <w:rPr>
          <w:rFonts w:ascii="Arial" w:hAnsi="Arial"/>
          <w:rtl/>
        </w:rPr>
        <w:t>ב. אישום שני:</w:t>
      </w:r>
    </w:p>
    <w:p w14:paraId="4CF53591" w14:textId="77777777" w:rsidR="00C340FD" w:rsidRPr="000E5ED9" w:rsidRDefault="00C340FD" w:rsidP="00C340FD">
      <w:pPr>
        <w:spacing w:after="120" w:line="360" w:lineRule="auto"/>
        <w:jc w:val="both"/>
        <w:rPr>
          <w:rFonts w:ascii="Arial" w:hAnsi="Arial"/>
          <w:rtl/>
        </w:rPr>
      </w:pPr>
      <w:r w:rsidRPr="000E5ED9">
        <w:rPr>
          <w:rFonts w:ascii="Arial" w:hAnsi="Arial"/>
          <w:rtl/>
        </w:rPr>
        <w:tab/>
      </w:r>
      <w:r>
        <w:rPr>
          <w:rFonts w:ascii="Arial" w:hAnsi="Arial" w:hint="cs"/>
          <w:rtl/>
        </w:rPr>
        <w:t xml:space="preserve">    </w:t>
      </w:r>
      <w:r w:rsidRPr="000E5ED9">
        <w:rPr>
          <w:rFonts w:ascii="Arial" w:hAnsi="Arial"/>
          <w:rtl/>
        </w:rPr>
        <w:t xml:space="preserve">(1) </w:t>
      </w:r>
      <w:r w:rsidRPr="00E15343">
        <w:rPr>
          <w:rFonts w:ascii="Arial" w:hAnsi="Arial"/>
          <w:b/>
          <w:bCs/>
          <w:rtl/>
        </w:rPr>
        <w:t>גידול סמים</w:t>
      </w:r>
      <w:r w:rsidRPr="000E5ED9">
        <w:rPr>
          <w:rFonts w:ascii="Arial" w:hAnsi="Arial"/>
          <w:rtl/>
        </w:rPr>
        <w:t xml:space="preserve">, עבירה לפי </w:t>
      </w:r>
      <w:hyperlink r:id="rId18" w:history="1">
        <w:r w:rsidR="00007423" w:rsidRPr="00007423">
          <w:rPr>
            <w:rStyle w:val="Hyperlink"/>
            <w:rFonts w:ascii="Arial" w:hAnsi="Arial"/>
            <w:rtl/>
          </w:rPr>
          <w:t>סעיף 6</w:t>
        </w:r>
      </w:hyperlink>
      <w:r w:rsidRPr="000E5ED9">
        <w:rPr>
          <w:rFonts w:ascii="Arial" w:hAnsi="Arial"/>
          <w:rtl/>
        </w:rPr>
        <w:t xml:space="preserve"> לפקודה.</w:t>
      </w:r>
    </w:p>
    <w:p w14:paraId="7614D49D" w14:textId="77777777" w:rsidR="00C340FD" w:rsidRPr="000E5ED9" w:rsidRDefault="00C340FD" w:rsidP="00C340FD">
      <w:pPr>
        <w:spacing w:after="120" w:line="360" w:lineRule="auto"/>
        <w:jc w:val="both"/>
        <w:rPr>
          <w:rFonts w:ascii="Arial" w:hAnsi="Arial"/>
          <w:rtl/>
        </w:rPr>
      </w:pPr>
      <w:r>
        <w:rPr>
          <w:rFonts w:ascii="Arial" w:hAnsi="Arial"/>
          <w:rtl/>
        </w:rPr>
        <w:tab/>
      </w:r>
      <w:r>
        <w:rPr>
          <w:rFonts w:ascii="Arial" w:hAnsi="Arial" w:hint="cs"/>
          <w:rtl/>
        </w:rPr>
        <w:t xml:space="preserve">    </w:t>
      </w:r>
      <w:r w:rsidRPr="000E5ED9">
        <w:rPr>
          <w:rFonts w:ascii="Arial" w:hAnsi="Arial"/>
          <w:rtl/>
        </w:rPr>
        <w:t xml:space="preserve">(2) </w:t>
      </w:r>
      <w:r w:rsidRPr="00E15343">
        <w:rPr>
          <w:rFonts w:ascii="Arial" w:hAnsi="Arial"/>
          <w:b/>
          <w:bCs/>
          <w:rtl/>
        </w:rPr>
        <w:t>החזקת סמים שלא לצריכה עצמית</w:t>
      </w:r>
      <w:r w:rsidRPr="000E5ED9">
        <w:rPr>
          <w:rFonts w:ascii="Arial" w:hAnsi="Arial"/>
          <w:rtl/>
        </w:rPr>
        <w:t xml:space="preserve">, עבירה לפי </w:t>
      </w:r>
      <w:hyperlink r:id="rId19" w:history="1">
        <w:r w:rsidR="00007423" w:rsidRPr="00007423">
          <w:rPr>
            <w:rFonts w:ascii="Arial" w:hAnsi="Arial"/>
            <w:color w:val="0000FF"/>
            <w:u w:val="single"/>
            <w:rtl/>
          </w:rPr>
          <w:t>סעיף 7(א)</w:t>
        </w:r>
      </w:hyperlink>
      <w:r w:rsidRPr="000E5ED9">
        <w:rPr>
          <w:rFonts w:ascii="Arial" w:hAnsi="Arial"/>
          <w:rtl/>
        </w:rPr>
        <w:t xml:space="preserve"> ו-</w:t>
      </w:r>
      <w:hyperlink r:id="rId20" w:history="1">
        <w:r w:rsidR="00007423" w:rsidRPr="00007423">
          <w:rPr>
            <w:rFonts w:ascii="Arial" w:hAnsi="Arial"/>
            <w:color w:val="0000FF"/>
            <w:u w:val="single"/>
            <w:rtl/>
          </w:rPr>
          <w:t>7(ג)</w:t>
        </w:r>
      </w:hyperlink>
      <w:r w:rsidRPr="000E5ED9">
        <w:rPr>
          <w:rFonts w:ascii="Arial" w:hAnsi="Arial"/>
          <w:rtl/>
        </w:rPr>
        <w:t xml:space="preserve"> רישא לפקודה.</w:t>
      </w:r>
    </w:p>
    <w:p w14:paraId="182D7C2E" w14:textId="77777777" w:rsidR="00C340FD" w:rsidRPr="000E5ED9" w:rsidRDefault="00C340FD" w:rsidP="00C340FD">
      <w:pPr>
        <w:spacing w:after="120" w:line="360" w:lineRule="auto"/>
        <w:jc w:val="both"/>
        <w:rPr>
          <w:rFonts w:ascii="Arial" w:hAnsi="Arial"/>
          <w:rtl/>
        </w:rPr>
      </w:pPr>
      <w:r w:rsidRPr="000E5ED9">
        <w:rPr>
          <w:rFonts w:ascii="Arial" w:hAnsi="Arial"/>
          <w:rtl/>
        </w:rPr>
        <w:tab/>
      </w:r>
      <w:r>
        <w:rPr>
          <w:rFonts w:ascii="Arial" w:hAnsi="Arial" w:hint="cs"/>
          <w:rtl/>
        </w:rPr>
        <w:t xml:space="preserve">    </w:t>
      </w:r>
      <w:r w:rsidRPr="000E5ED9">
        <w:rPr>
          <w:rFonts w:ascii="Arial" w:hAnsi="Arial"/>
          <w:rtl/>
        </w:rPr>
        <w:t xml:space="preserve">(3) </w:t>
      </w:r>
      <w:r w:rsidRPr="00E15343">
        <w:rPr>
          <w:rFonts w:ascii="Arial" w:hAnsi="Arial"/>
          <w:b/>
          <w:bCs/>
          <w:rtl/>
        </w:rPr>
        <w:t>החזקת כלים להכנת סם שלא לצריכה עצמית</w:t>
      </w:r>
      <w:r w:rsidRPr="000E5ED9">
        <w:rPr>
          <w:rFonts w:ascii="Arial" w:hAnsi="Arial"/>
          <w:rtl/>
        </w:rPr>
        <w:t xml:space="preserve">, עבירה לפי </w:t>
      </w:r>
      <w:hyperlink r:id="rId21" w:history="1">
        <w:r w:rsidR="00007423" w:rsidRPr="00007423">
          <w:rPr>
            <w:rFonts w:ascii="Arial" w:hAnsi="Arial"/>
            <w:color w:val="0000FF"/>
            <w:u w:val="single"/>
            <w:rtl/>
          </w:rPr>
          <w:t>סעיף 10</w:t>
        </w:r>
      </w:hyperlink>
      <w:r w:rsidRPr="000E5ED9">
        <w:rPr>
          <w:rFonts w:ascii="Arial" w:hAnsi="Arial"/>
          <w:rtl/>
        </w:rPr>
        <w:t xml:space="preserve"> רישא לפקודה.</w:t>
      </w:r>
    </w:p>
    <w:p w14:paraId="2401AEFA" w14:textId="77777777" w:rsidR="00C340FD" w:rsidRPr="000E5ED9" w:rsidRDefault="00C340FD" w:rsidP="00C340FD">
      <w:pPr>
        <w:spacing w:after="120" w:line="360" w:lineRule="auto"/>
        <w:ind w:left="720" w:hanging="720"/>
        <w:jc w:val="both"/>
        <w:rPr>
          <w:rFonts w:ascii="Arial" w:hAnsi="Arial"/>
          <w:rtl/>
        </w:rPr>
      </w:pPr>
      <w:r>
        <w:rPr>
          <w:rFonts w:ascii="Arial" w:hAnsi="Arial" w:hint="cs"/>
          <w:rtl/>
        </w:rPr>
        <w:t>2.</w:t>
      </w:r>
      <w:r w:rsidRPr="000E5ED9">
        <w:rPr>
          <w:rFonts w:ascii="Arial" w:hAnsi="Arial"/>
          <w:rtl/>
        </w:rPr>
        <w:tab/>
        <w:t xml:space="preserve">על-פי המתואר בעובדות כתב האישום במועד הרלוונטי לכתב האישום החזיק הנאשם ברישיון רפואי לצריכת 50 גרם קנאביס. בתאריך 9.7.16 הזמין הנאשם באמצעות האינטרנט זרעים של סם מסוג קנאביס. ביום 18.8.16 התקבלה בנמל התעופה בן גוריון, מעטפה מהולנד, הממוענת עבור הנאשם, אשר מכילה </w:t>
      </w:r>
      <w:r w:rsidRPr="00E15343">
        <w:rPr>
          <w:rFonts w:ascii="Arial" w:hAnsi="Arial"/>
          <w:b/>
          <w:bCs/>
          <w:rtl/>
        </w:rPr>
        <w:t>25 זרעים של קנאביס</w:t>
      </w:r>
      <w:r w:rsidRPr="000E5ED9">
        <w:rPr>
          <w:rFonts w:ascii="Arial" w:hAnsi="Arial"/>
          <w:rtl/>
        </w:rPr>
        <w:t xml:space="preserve">. על-פי המתואר באישום השני, כעשרה חודשים עובר לתאריך 27.9.16 הקים הנאשם בדירה מעבדה לגידול סם מסוג קנבוס. ביום 27.9.16 הגיעו שוטרים לבית הנאשם במסגרת צו חיפוש. באותן נסיבות החזיק הנאשם במחסן הנמצא במרפסת הבית, ציוד לצורך הקמת מעבדה לגידול סם, אשר כולל: אביזרי חשמל שונים לרבות גופי תאורה, נורות חשמל, מאוורר, מד טמפרטורה, מפוח ושרוול שרשורי, וכן ציוד חקלאי לרבות אדניות, שקי חול, </w:t>
      </w:r>
      <w:r w:rsidRPr="000E5ED9">
        <w:rPr>
          <w:rFonts w:ascii="Arial" w:hAnsi="Arial"/>
          <w:rtl/>
        </w:rPr>
        <w:lastRenderedPageBreak/>
        <w:t xml:space="preserve">חומרי דישון וריסוס, המהווים כלים להכנת סם מסוכן. כן החזיק הנאשם </w:t>
      </w:r>
      <w:r w:rsidRPr="00E15343">
        <w:rPr>
          <w:rFonts w:ascii="Arial" w:hAnsi="Arial"/>
          <w:b/>
          <w:bCs/>
          <w:rtl/>
        </w:rPr>
        <w:t>31 שתילים של סם במשקל כולל של 3.25 ק"ג</w:t>
      </w:r>
      <w:r w:rsidRPr="000E5ED9">
        <w:rPr>
          <w:rFonts w:ascii="Arial" w:hAnsi="Arial"/>
          <w:rtl/>
        </w:rPr>
        <w:t xml:space="preserve">. עוד החזיק הנאשם בסמים בחדרי הבית אשר כוללים </w:t>
      </w:r>
      <w:r w:rsidRPr="00E15343">
        <w:rPr>
          <w:rFonts w:ascii="Arial" w:hAnsi="Arial"/>
          <w:b/>
          <w:bCs/>
          <w:rtl/>
        </w:rPr>
        <w:t>סם מסוג קנבוס במשקל של 98.2 גרם</w:t>
      </w:r>
      <w:r w:rsidRPr="000E5ED9">
        <w:rPr>
          <w:rFonts w:ascii="Arial" w:hAnsi="Arial"/>
          <w:rtl/>
        </w:rPr>
        <w:t xml:space="preserve">, ובמרפסת נוספת החזיק הנאשם </w:t>
      </w:r>
      <w:r w:rsidRPr="00E15343">
        <w:rPr>
          <w:rFonts w:ascii="Arial" w:hAnsi="Arial"/>
          <w:b/>
          <w:bCs/>
          <w:rtl/>
        </w:rPr>
        <w:t>סם מסוג קנבוס במשקל של 162.2 גרם</w:t>
      </w:r>
      <w:r w:rsidRPr="000E5ED9">
        <w:rPr>
          <w:rFonts w:ascii="Arial" w:hAnsi="Arial"/>
          <w:rtl/>
        </w:rPr>
        <w:t xml:space="preserve">. </w:t>
      </w:r>
    </w:p>
    <w:p w14:paraId="6FA2847C" w14:textId="77777777" w:rsidR="00C340FD" w:rsidRPr="000E5ED9" w:rsidRDefault="00C340FD" w:rsidP="00C340FD">
      <w:pPr>
        <w:spacing w:after="120" w:line="360" w:lineRule="auto"/>
        <w:jc w:val="both"/>
        <w:rPr>
          <w:rFonts w:ascii="Arial" w:hAnsi="Arial"/>
          <w:b/>
          <w:bCs/>
          <w:u w:val="single"/>
          <w:rtl/>
        </w:rPr>
      </w:pPr>
      <w:r w:rsidRPr="000E5ED9">
        <w:rPr>
          <w:rFonts w:ascii="Arial" w:hAnsi="Arial"/>
          <w:b/>
          <w:bCs/>
          <w:u w:val="single"/>
          <w:rtl/>
        </w:rPr>
        <w:t>תסקיר שירות המבחן</w:t>
      </w:r>
    </w:p>
    <w:p w14:paraId="48C176D1" w14:textId="77777777" w:rsidR="00C340FD" w:rsidRPr="000E5ED9" w:rsidRDefault="00C340FD" w:rsidP="00C340FD">
      <w:pPr>
        <w:spacing w:after="120" w:line="360" w:lineRule="auto"/>
        <w:ind w:left="720" w:hanging="720"/>
        <w:jc w:val="both"/>
        <w:rPr>
          <w:rFonts w:ascii="Arial" w:hAnsi="Arial"/>
          <w:rtl/>
        </w:rPr>
      </w:pPr>
      <w:r w:rsidRPr="000E5ED9">
        <w:rPr>
          <w:rFonts w:ascii="Arial" w:hAnsi="Arial"/>
          <w:rtl/>
        </w:rPr>
        <w:t>3.</w:t>
      </w:r>
      <w:r w:rsidRPr="000E5ED9">
        <w:rPr>
          <w:rFonts w:ascii="Arial" w:hAnsi="Arial"/>
          <w:rtl/>
        </w:rPr>
        <w:tab/>
        <w:t xml:space="preserve">על-פי המתואר בתסקיר שירות המבחן, הנאשם בן 50, נשוי ואב לשלושה ילדים, סיים 12 שנות לימוד, ושירות צבאי מלא. סובל ממחלת פרטס ומטופל בקנאביס רפואי ברישיון מזה 8 שנים. הנאשם תיאר כי בהיותו כבן 10 אובחן כסובל מתסמונת פרטס, מחלה כרונית הפוגעת בעצמות וגורמת לכאבים קשים ולהגבלה בהליכה. לאורך השנים היה מטופל במרפאת כאב, קיבל משככי כאבים שונים, אך באופן הדרגתי טיפולים אלה חדלו מלהשפיע, ועל כן מזה כשמונה שנים מחזיק ברישיון להחזקת קנבוס רפואי. מבחינה תעסוקתית לאורך השנים עבד בחברות שליחויות בתחום המכירות, וניהל קיוסק שהיה בבעלותו. הנאשם נעדר עבר פלילי. בהתייחסותו לעבירות, הנאשם הודה בביצוען ולקח אחריות מלאה על מעשיו. תיאר כי ברקע לביצוען, התמודדותו לאורך השנים עם כאבים ממושכים המשליכים על מצבו התפקודי והרגשי, שכאמור בשל כך אושר לו השימוש בקנבוס רפואי. ברם, לדבריו, המינון שנקבע, הפחית במידה מסוימת את הכאב, אולם לא במידה המאפשרת לו תפקוד מלא ותקין. לדבריו, פעל להעלאת המינון, אך בקשתו נדחה. על רקע זה, ובשל תחושות של מצוקה וחוסר אונים, החליט לגדל בעצמו את צמח הקנבוס, בידיעה כי מעשה זה מהווה עבירה על החוק. קיבל את המידע על אודות הזמנת וגידול הצמח באמצעות סרטונים באינטרנט. הנאשם מבטא היום הבנה לחומרת מעשיו, וכיום מצליח למצוא אלטרנטיבות פעולה מקדמות יותר. הנאשם פנה לגורמי טיפול, ועבר ניתוח במטרה להפחית את הכאב ממנו סובל. שירות המבחן התרשם מאדם ללא עבר פלילי, אשר מגיל צעיר מתמודד עם מחלה הגורמת לכאבים במפרק ובעצמות, אשר הגבילו את תפקודו והליכתו. בעקבות מצבו ולאחר שניסיונות טיפוליים לא הביאו להקלה במצבו, קיבל אישור לשימוש בקנבוס במינון נמוך. לאחרונה עבר ניתוח להחלפת מפרק הירך, במטרה להקל על כאביו. שירות המבחן התרשם כי על אף קשייו, תפקד באופן תקין ומסתגל במסגרות חייו השונות. העבירות בוצעו על רקע של חוסר אונים וחוסר שליטה על מצבו הבריאותי, כמו גם נוכח תחושת התסכול שחש לאחר שלא אושרה לו העלאת המינון של הקנבוס הרפואי. כיום הנאשם מבין את הפסול שבמעשיו ואף פעל לשיפור מצבו בדרכים לגיטימיות (הניתוח שעבר). עוד התרשם שירות המבחן כי ההליך המשפטי היווה גורם הרתעה משמעותי עבורו. שירות המבחן התרשם כי הטלת עבודות שירות לא תאפשר לנאשם להשתלב בעבודה, דבר שעשוי לגרום להרעה במצבו הכלכלי, והמליץ על צו של"צ בהיקף של 300 שעות. </w:t>
      </w:r>
    </w:p>
    <w:p w14:paraId="40F80DD0" w14:textId="77777777" w:rsidR="00C340FD" w:rsidRPr="000E5ED9" w:rsidRDefault="00C340FD" w:rsidP="00C340FD">
      <w:pPr>
        <w:spacing w:after="120" w:line="360" w:lineRule="auto"/>
        <w:jc w:val="both"/>
        <w:rPr>
          <w:rFonts w:ascii="Arial" w:hAnsi="Arial"/>
          <w:b/>
          <w:bCs/>
          <w:u w:val="single"/>
          <w:rtl/>
        </w:rPr>
      </w:pPr>
      <w:r w:rsidRPr="000E5ED9">
        <w:rPr>
          <w:rFonts w:ascii="Arial" w:hAnsi="Arial"/>
          <w:b/>
          <w:bCs/>
          <w:u w:val="single"/>
          <w:rtl/>
        </w:rPr>
        <w:t>טיעוני הצדדים</w:t>
      </w:r>
    </w:p>
    <w:p w14:paraId="0736AEE5" w14:textId="77777777" w:rsidR="00C340FD" w:rsidRPr="000E5ED9" w:rsidRDefault="00C340FD" w:rsidP="00C340FD">
      <w:pPr>
        <w:spacing w:after="120" w:line="360" w:lineRule="auto"/>
        <w:ind w:left="720" w:hanging="720"/>
        <w:jc w:val="both"/>
        <w:rPr>
          <w:rFonts w:ascii="Arial" w:hAnsi="Arial"/>
          <w:rtl/>
        </w:rPr>
      </w:pPr>
      <w:r w:rsidRPr="000E5ED9">
        <w:rPr>
          <w:rFonts w:ascii="Arial" w:hAnsi="Arial"/>
          <w:rtl/>
        </w:rPr>
        <w:t>4.</w:t>
      </w:r>
      <w:r w:rsidRPr="000E5ED9">
        <w:rPr>
          <w:rFonts w:ascii="Arial" w:hAnsi="Arial"/>
          <w:rtl/>
        </w:rPr>
        <w:tab/>
        <w:t xml:space="preserve">לטענת ב"כ המאשימה, עוה"ד מעין דואק ומיכל בן דוד, הנאשם הורשע בשני אישומים, האחד ביבוא סמים מסוכנים, בדרך של הזמנת זרעים של קנבוס באמצעות האינטרנט, והשני בהקמת מעבדה לגידול סמים, כאשר בביתו נמצאו 31 שתילים של סם מסוג קנבוס במשקל של מעל 3 ק"ג. עוד החזיק הנאשם גופי תאורה, נורות חשמל מאוור וכלים נוספים, וכן החזיק בסמים נוספים שלא לצריכה עצמית. על אף העובדה שבאותה תקופה היה בידי הנאשם רישיון להחזיק עד 50 גרם קנבוס, הכמויות שהחזיק היו הרבה מעל למה שהותר לו. ניתן להתרשם מגודל המעבדה, האמצעים, הכמויות והציוד המשוכלל (ת/1). אין לחובת הנאשם עבר פלילי, ואולם לחובתו עבר תעבורתי. מתחם העונש ההולם נע בין 12 ל- 24 חודשי מאסר בפועל. לפיכך, עתרה המאשימה להטיל על הנאשם מאסר בפועל של 14 חודשים, מאסר על תנאי, קנס, פסילה בפועל ועל תנאי. </w:t>
      </w:r>
    </w:p>
    <w:p w14:paraId="57E041DC" w14:textId="77777777" w:rsidR="00C340FD" w:rsidRPr="000E5ED9" w:rsidRDefault="00C340FD" w:rsidP="00C340FD">
      <w:pPr>
        <w:spacing w:after="120" w:line="360" w:lineRule="auto"/>
        <w:ind w:left="720" w:hanging="720"/>
        <w:jc w:val="both"/>
        <w:rPr>
          <w:rFonts w:ascii="Arial" w:hAnsi="Arial"/>
          <w:rtl/>
        </w:rPr>
      </w:pPr>
      <w:r w:rsidRPr="000E5ED9">
        <w:rPr>
          <w:rFonts w:ascii="Arial" w:hAnsi="Arial"/>
          <w:rtl/>
        </w:rPr>
        <w:t>5.</w:t>
      </w:r>
      <w:r w:rsidRPr="000E5ED9">
        <w:rPr>
          <w:rFonts w:ascii="Arial" w:hAnsi="Arial"/>
          <w:rtl/>
        </w:rPr>
        <w:tab/>
        <w:t xml:space="preserve">לטענת ב"כ הנאשם, עוה"ד מנחם רובינשטיין ומורן סעדון, הנאשם בן 50, אב לשלושה ילדים. הנאשם סובל מגיל עשר ממחלת פרטס שזו תסמונת שפוגעת במפרק הירך. הוגשה אסופת מסמכים ואישורים רפואיים בנושא, לרבות ניתוח שעבר בחודש מרץ 2017 להחלפת מפרק הירך, תעודת נכה והרישיון להחזקת הסמים (נ/1). הנאשם עבר ניתוח להחלפת מפרק הירך, ומאז הוא מטופל בשיקום ובפיזיותרפיה. הנאשם נטל אחריות כבר בחקירתו במשטרה ואף מסר אינפורמציה שלא הייתה ידועה למאשימה. הנאשם פנה במטרה להגדיל את הכמות שהותרה לו, בשל הכאבים, ואולם דווקא הפחיתו לו את הכמות. התסקיר הינו חיובי מאד. הנאשם שהה במעצר במשך כשבועיים, כאשר תנאי המעצר לא התאימו למצבו הרפואי. לאחר מכן שהה הנאשם בתנאי מעצר בית מוחלט לתקופה של כחצי שנה. לפיכך, עתרו לאמץ את המלצת שירות המבחן ולהסתפק בצו של"צ, אשר יאפשר לו לחזור למעגל העבודה. עוד הדגישו ב"כ הנאשם כי לאחר מאמצים התקבלה חוות דעת חיובית מאת הממונה על עבודות השירות. </w:t>
      </w:r>
    </w:p>
    <w:p w14:paraId="514B7760" w14:textId="77777777" w:rsidR="00C340FD" w:rsidRPr="000E5ED9" w:rsidRDefault="00C340FD" w:rsidP="00C340FD">
      <w:pPr>
        <w:spacing w:after="120" w:line="360" w:lineRule="auto"/>
        <w:ind w:left="720" w:hanging="720"/>
        <w:jc w:val="both"/>
        <w:rPr>
          <w:rFonts w:ascii="Arial" w:hAnsi="Arial"/>
          <w:rtl/>
        </w:rPr>
      </w:pPr>
      <w:r w:rsidRPr="000E5ED9">
        <w:rPr>
          <w:rFonts w:ascii="Arial" w:hAnsi="Arial"/>
          <w:rtl/>
        </w:rPr>
        <w:t>6.</w:t>
      </w:r>
      <w:r w:rsidRPr="000E5ED9">
        <w:rPr>
          <w:rFonts w:ascii="Arial" w:hAnsi="Arial"/>
          <w:rtl/>
        </w:rPr>
        <w:tab/>
        <w:t xml:space="preserve">הנאשם עצמו טען כי המעשים בוצעו בשל הכאב ממנו הוא סובל. הוא היה נתון במשך כשבעה חודשים במעצר בית, והדבר פגע בו ובמשפחתו. מצבו הכלכלי התדרדר בתקופה זו, וברצונו לחזור למעגל העבודה. </w:t>
      </w:r>
    </w:p>
    <w:p w14:paraId="572F91A3" w14:textId="77777777" w:rsidR="00C340FD" w:rsidRPr="000E5ED9" w:rsidRDefault="00C340FD" w:rsidP="00C340FD">
      <w:pPr>
        <w:spacing w:after="120" w:line="360" w:lineRule="auto"/>
        <w:jc w:val="both"/>
        <w:rPr>
          <w:rFonts w:ascii="Arial" w:hAnsi="Arial"/>
          <w:b/>
          <w:bCs/>
          <w:u w:val="single"/>
          <w:rtl/>
        </w:rPr>
      </w:pPr>
      <w:r w:rsidRPr="000E5ED9">
        <w:rPr>
          <w:rFonts w:ascii="Arial" w:hAnsi="Arial"/>
          <w:b/>
          <w:bCs/>
          <w:u w:val="single"/>
          <w:rtl/>
        </w:rPr>
        <w:t>דיון והכרעה</w:t>
      </w:r>
    </w:p>
    <w:p w14:paraId="56F30C68" w14:textId="77777777" w:rsidR="00C340FD" w:rsidRPr="000E5ED9" w:rsidRDefault="00C340FD" w:rsidP="00C340FD">
      <w:pPr>
        <w:spacing w:after="120" w:line="360" w:lineRule="auto"/>
        <w:ind w:left="720" w:hanging="720"/>
        <w:jc w:val="both"/>
        <w:rPr>
          <w:rFonts w:ascii="Arial" w:hAnsi="Arial"/>
          <w:rtl/>
        </w:rPr>
      </w:pPr>
      <w:r w:rsidRPr="000E5ED9">
        <w:rPr>
          <w:rFonts w:ascii="Arial" w:hAnsi="Arial"/>
          <w:rtl/>
        </w:rPr>
        <w:t>7.</w:t>
      </w:r>
      <w:r w:rsidRPr="000E5ED9">
        <w:rPr>
          <w:rFonts w:ascii="Arial" w:hAnsi="Arial"/>
          <w:rtl/>
        </w:rPr>
        <w:tab/>
        <w:t xml:space="preserve">בכל הנוגע למספר האירועים, סבורני כי כל אישום מהווה אירוע נפרד, וזאת בשים לב להבחנה בסוג העבירות (יבוא סם מול גידול סם) ולמועד ביצוען. </w:t>
      </w:r>
    </w:p>
    <w:p w14:paraId="452FC4BA" w14:textId="77777777" w:rsidR="00C340FD" w:rsidRPr="000E5ED9" w:rsidRDefault="00C340FD" w:rsidP="00C340FD">
      <w:pPr>
        <w:spacing w:after="120" w:line="360" w:lineRule="auto"/>
        <w:ind w:left="720" w:hanging="720"/>
        <w:jc w:val="both"/>
        <w:rPr>
          <w:rFonts w:ascii="Arial" w:hAnsi="Arial"/>
          <w:rtl/>
        </w:rPr>
      </w:pPr>
      <w:r w:rsidRPr="000E5ED9">
        <w:rPr>
          <w:rFonts w:ascii="Arial" w:hAnsi="Arial"/>
          <w:rtl/>
        </w:rPr>
        <w:t>8.</w:t>
      </w:r>
      <w:r w:rsidRPr="000E5ED9">
        <w:rPr>
          <w:rFonts w:ascii="Arial" w:hAnsi="Arial"/>
          <w:rtl/>
        </w:rPr>
        <w:tab/>
      </w:r>
      <w:r w:rsidRPr="00E15343">
        <w:rPr>
          <w:rFonts w:ascii="Arial" w:hAnsi="Arial"/>
          <w:b/>
          <w:bCs/>
          <w:rtl/>
        </w:rPr>
        <w:t>הערך המוגן</w:t>
      </w:r>
      <w:r w:rsidRPr="000E5ED9">
        <w:rPr>
          <w:rFonts w:ascii="Arial" w:hAnsi="Arial"/>
          <w:rtl/>
        </w:rPr>
        <w:t xml:space="preserve"> הינו הגנה על הציבור מפני הנזקים הישירים והעקיפים אשר נגרמים עקב השימוש בסמים. תופעת המעבדות או המשתלות לגידול סמים הפכה בשנים האחרונות לתופעה נפוצה, אשר טמון בחובה פוטנציאל נזק רב, בשל החשש שהסם אשר מגודל במקום יתגלגל לשוק הסמים, ומשם לציבור. עם זאת, קיים שוני משמעותי בין תיקים שונים של גידול סמים, החל מהרף הנמוך של גידול עציצים בודדים של סם בביתו של אדם לצריכה עצמית, דרך הרף הבינוני של גידול מספר עשרות שתילים תוך שימוש באמצעי עזר לגידול, ועד לרף הגבוה של הקמת והחזקת מעבדות מתוחכמות לגידול סמים, בדירות ייעודיות שנשכרו לשם כך, אשר כוללות ציוד בשווי רב מאוד, וכמות של עשרות קילוגרמים של סמים, למטרות סחר בסמים. </w:t>
      </w:r>
    </w:p>
    <w:p w14:paraId="549AF055" w14:textId="77777777" w:rsidR="00C340FD" w:rsidRPr="000E5ED9" w:rsidRDefault="00C340FD" w:rsidP="00C340FD">
      <w:pPr>
        <w:spacing w:after="120" w:line="360" w:lineRule="auto"/>
        <w:ind w:left="720" w:hanging="720"/>
        <w:jc w:val="both"/>
        <w:rPr>
          <w:rFonts w:ascii="Arial" w:hAnsi="Arial"/>
          <w:rtl/>
        </w:rPr>
      </w:pPr>
      <w:r w:rsidRPr="000E5ED9">
        <w:rPr>
          <w:rFonts w:ascii="Arial" w:hAnsi="Arial"/>
          <w:rtl/>
        </w:rPr>
        <w:t>9.</w:t>
      </w:r>
      <w:r w:rsidRPr="000E5ED9">
        <w:rPr>
          <w:rFonts w:ascii="Arial" w:hAnsi="Arial"/>
          <w:rtl/>
        </w:rPr>
        <w:tab/>
      </w:r>
      <w:r w:rsidRPr="00E15343">
        <w:rPr>
          <w:rFonts w:ascii="Arial" w:hAnsi="Arial"/>
          <w:b/>
          <w:bCs/>
          <w:rtl/>
        </w:rPr>
        <w:t>מידת הפגיעה בערך המוגן</w:t>
      </w:r>
      <w:r w:rsidRPr="000E5ED9">
        <w:rPr>
          <w:rFonts w:ascii="Arial" w:hAnsi="Arial"/>
          <w:rtl/>
        </w:rPr>
        <w:t xml:space="preserve"> במקרה דנן בכל הנוגע לאישום השני (גידול הסמים והחזקתם) הינה ברף בינוני. הנאשם הקים בביתו מעבדה לגידול סמים מסוג קנבוס, אשר כללה אביזרי חשמל, תאורה, אוורור, מד טמפרטורה, חומרי דישון ועוד, וכן גידל 31 שתילים של קנבוס במשקל כולל של 3.25 ק"ג. בנוסף לכך, החזיק הנאשם בסם מסוג קנבוס במשקל כולל של 260 גרם (98 גרם ו- 162 גרם), שלא לצריכה עצמית. באישום הראשון (יבוא הזרעים) מידת הפגיעה בערך המוגן הינה ברף נמוך בשל הכמות הקטנה יחסית של הזרעים שייבא הנאשם (25 זרעים). </w:t>
      </w:r>
    </w:p>
    <w:p w14:paraId="5702C1C6" w14:textId="77777777" w:rsidR="00C340FD" w:rsidRPr="000E5ED9" w:rsidRDefault="00C340FD" w:rsidP="00C340FD">
      <w:pPr>
        <w:spacing w:after="120" w:line="360" w:lineRule="auto"/>
        <w:ind w:left="720" w:hanging="720"/>
        <w:jc w:val="both"/>
        <w:rPr>
          <w:rFonts w:ascii="Arial" w:hAnsi="Arial"/>
          <w:rtl/>
        </w:rPr>
      </w:pPr>
      <w:r w:rsidRPr="000E5ED9">
        <w:rPr>
          <w:rFonts w:ascii="Arial" w:hAnsi="Arial"/>
          <w:rtl/>
        </w:rPr>
        <w:t>10.</w:t>
      </w:r>
      <w:r w:rsidRPr="000E5ED9">
        <w:rPr>
          <w:rFonts w:ascii="Arial" w:hAnsi="Arial"/>
          <w:rtl/>
        </w:rPr>
        <w:tab/>
      </w:r>
      <w:r w:rsidRPr="00E15343">
        <w:rPr>
          <w:rFonts w:ascii="Arial" w:hAnsi="Arial"/>
          <w:b/>
          <w:bCs/>
          <w:rtl/>
        </w:rPr>
        <w:t>במסגרת הנסיבות הקשורות בביצוע העבירה</w:t>
      </w:r>
      <w:r w:rsidRPr="000E5ED9">
        <w:rPr>
          <w:rFonts w:ascii="Arial" w:hAnsi="Arial"/>
          <w:rtl/>
        </w:rPr>
        <w:t xml:space="preserve"> נתתי דעתי לכך שהנאשם ביצע את העבירות על רקע מחלת הפרטס שבה הוא לוקה מילדותו. מדובר בתסמונת הפוגעת במפרק הירך אשר גורמת לעיוות שעלול לגרום למגבלות בטווח התנועה של המפרק. תסמונת זו גרמה לנאשם לכאבים עזים, ובשל כך אף אושר לו שימוש והחזקת קנבוס רפואי בהיקף של עד 50 גרם. עם זאת, יודגש כי הנאשם הורשע על-פי הודאתו בעבירה של החזקת סמים שלא לצריכתו העצמית, וזאת בשים לב לכמות הסמים שהחזיק, ולא בהחזקת סמים לצריכה עצמית, ולפיכך לא ניתן לקבל את טענת ההגנה שהחזקת הסם הייתה לצריכה עצמית בלבד. מנגד, לא נטען על-ידי המאשימה, וממילא לא הוכח, כי הגידול וההחזקה, כמו גם היבוא, היו למטרות סחר בסמים או למטרה כלכלית. במאמר מוסגר יצוין כי החוק אינו מבחין בין גידול סם לצריכה עצמית, לבין גידול שלא לצריכה עצמית, ואולם נסיבות כל מקרה מצביעות במקרים רבים על תכלית הגידול. עוד יש לתת את הדעת לסוג הסם, מסוג קנבוס, שהינו מן הקלים שבסמים. </w:t>
      </w:r>
    </w:p>
    <w:p w14:paraId="1FD09B0E" w14:textId="77777777" w:rsidR="00C340FD" w:rsidRPr="000E5ED9" w:rsidRDefault="00C340FD" w:rsidP="00C340FD">
      <w:pPr>
        <w:spacing w:after="120" w:line="360" w:lineRule="auto"/>
        <w:ind w:left="720" w:hanging="720"/>
        <w:jc w:val="both"/>
        <w:rPr>
          <w:rFonts w:ascii="Arial" w:hAnsi="Arial"/>
          <w:rtl/>
        </w:rPr>
      </w:pPr>
      <w:r w:rsidRPr="000E5ED9">
        <w:rPr>
          <w:rFonts w:ascii="Arial" w:hAnsi="Arial"/>
          <w:rtl/>
        </w:rPr>
        <w:t>11.</w:t>
      </w:r>
      <w:r w:rsidRPr="000E5ED9">
        <w:rPr>
          <w:rFonts w:ascii="Arial" w:hAnsi="Arial"/>
          <w:rtl/>
        </w:rPr>
        <w:tab/>
        <w:t>עיון בפסיקת בתי המשפט במקרים דומים מעלה כי מדיניות הענישה הנוהגת הינה של עונשים במנעד רחב, ועל פי רוב של עבודות שירות או של מאסרים בפועל, כמפורט להלן:</w:t>
      </w:r>
    </w:p>
    <w:p w14:paraId="20D91E90" w14:textId="77777777" w:rsidR="00C340FD" w:rsidRPr="000E5ED9" w:rsidRDefault="00C340FD" w:rsidP="00C340FD">
      <w:pPr>
        <w:spacing w:after="120" w:line="360" w:lineRule="auto"/>
        <w:ind w:left="1440" w:hanging="720"/>
        <w:jc w:val="both"/>
        <w:rPr>
          <w:rFonts w:ascii="Arial" w:hAnsi="Arial"/>
          <w:rtl/>
        </w:rPr>
      </w:pPr>
      <w:r>
        <w:rPr>
          <w:rFonts w:ascii="Arial" w:hAnsi="Arial"/>
          <w:rtl/>
        </w:rPr>
        <w:t>א.</w:t>
      </w:r>
      <w:r>
        <w:rPr>
          <w:rFonts w:ascii="Arial" w:hAnsi="Arial" w:hint="cs"/>
          <w:rtl/>
        </w:rPr>
        <w:t xml:space="preserve"> </w:t>
      </w:r>
      <w:r>
        <w:rPr>
          <w:rFonts w:ascii="Arial" w:hAnsi="Arial"/>
          <w:rtl/>
        </w:rPr>
        <w:tab/>
      </w:r>
      <w:r w:rsidRPr="000E5ED9">
        <w:rPr>
          <w:rFonts w:ascii="Arial" w:hAnsi="Arial"/>
          <w:rtl/>
        </w:rPr>
        <w:t>ב</w:t>
      </w:r>
      <w:hyperlink r:id="rId22" w:history="1">
        <w:r w:rsidR="00810DF0" w:rsidRPr="00810DF0">
          <w:rPr>
            <w:rFonts w:ascii="Arial" w:hAnsi="Arial"/>
            <w:color w:val="0000FF"/>
            <w:u w:val="single"/>
            <w:rtl/>
          </w:rPr>
          <w:t>רע"פ 6987/13</w:t>
        </w:r>
      </w:hyperlink>
      <w:r w:rsidRPr="000E5ED9">
        <w:rPr>
          <w:rFonts w:ascii="Arial" w:hAnsi="Arial"/>
          <w:rtl/>
        </w:rPr>
        <w:t xml:space="preserve"> </w:t>
      </w:r>
      <w:r w:rsidRPr="00E15343">
        <w:rPr>
          <w:rFonts w:ascii="Arial" w:hAnsi="Arial"/>
          <w:b/>
          <w:bCs/>
          <w:rtl/>
        </w:rPr>
        <w:t>אברמוב נ' מדינת ישראל</w:t>
      </w:r>
      <w:r w:rsidRPr="000E5ED9">
        <w:rPr>
          <w:rFonts w:ascii="Arial" w:hAnsi="Arial"/>
          <w:rtl/>
        </w:rPr>
        <w:t xml:space="preserve"> </w:t>
      </w:r>
      <w:r w:rsidR="003C32BA" w:rsidRPr="003C32BA">
        <w:rPr>
          <w:sz w:val="22"/>
          <w:rtl/>
        </w:rPr>
        <w:t xml:space="preserve">[פורסם בנבו] </w:t>
      </w:r>
      <w:r w:rsidRPr="000E5ED9">
        <w:rPr>
          <w:rFonts w:ascii="Arial" w:hAnsi="Arial"/>
          <w:rtl/>
        </w:rPr>
        <w:t xml:space="preserve">(21.10.13) נדחתה בקשת רשות ערעור של נאשם אשר הורשע בעבירות של גידול סמים, החזקת כלים להכנת סם שלא לצריכה עצמית, החזקת סמים שלא לצריכה עצמית, נהיגה בזמן פסילה ועוד. הנאשם שכר דירה והתקין בה ציוד לגידול וייצור סמים. במקום נמצאו שתילי קנבוס במשקל של כ- 10 ק"ג. הנאשם ללא הרשעות קודמות. נקבע מתחם של 6 עד 24 חודשי מאסר בפועל. על הנאשם הוטל עונש של 12 חודשי מאסר בפועל, קנס של 7,500 ₪ ועונשים נלווים. </w:t>
      </w:r>
    </w:p>
    <w:p w14:paraId="44762FD0" w14:textId="77777777" w:rsidR="00C340FD" w:rsidRPr="000E5ED9" w:rsidRDefault="00C340FD" w:rsidP="00C340FD">
      <w:pPr>
        <w:spacing w:after="120" w:line="360" w:lineRule="auto"/>
        <w:ind w:left="1440" w:hanging="720"/>
        <w:jc w:val="both"/>
        <w:rPr>
          <w:rFonts w:ascii="Arial" w:hAnsi="Arial"/>
          <w:rtl/>
        </w:rPr>
      </w:pPr>
      <w:r w:rsidRPr="000E5ED9">
        <w:rPr>
          <w:rFonts w:ascii="Arial" w:hAnsi="Arial"/>
          <w:rtl/>
        </w:rPr>
        <w:t>ב.</w:t>
      </w:r>
      <w:r w:rsidRPr="000E5ED9">
        <w:rPr>
          <w:rFonts w:ascii="Arial" w:hAnsi="Arial"/>
          <w:rtl/>
        </w:rPr>
        <w:tab/>
        <w:t>ב</w:t>
      </w:r>
      <w:hyperlink r:id="rId23" w:history="1">
        <w:r w:rsidR="00810DF0" w:rsidRPr="00810DF0">
          <w:rPr>
            <w:rFonts w:ascii="Arial" w:hAnsi="Arial"/>
            <w:color w:val="0000FF"/>
            <w:u w:val="single"/>
            <w:rtl/>
          </w:rPr>
          <w:t>רע"פ 7675/13</w:t>
        </w:r>
      </w:hyperlink>
      <w:r w:rsidRPr="000E5ED9">
        <w:rPr>
          <w:rFonts w:ascii="Arial" w:hAnsi="Arial"/>
          <w:rtl/>
        </w:rPr>
        <w:t xml:space="preserve"> </w:t>
      </w:r>
      <w:r w:rsidRPr="00E15343">
        <w:rPr>
          <w:rFonts w:ascii="Arial" w:hAnsi="Arial"/>
          <w:b/>
          <w:bCs/>
          <w:rtl/>
        </w:rPr>
        <w:t>סעפין נ' מדינת ישראל</w:t>
      </w:r>
      <w:r w:rsidRPr="000E5ED9">
        <w:rPr>
          <w:rFonts w:ascii="Arial" w:hAnsi="Arial"/>
          <w:rtl/>
        </w:rPr>
        <w:t xml:space="preserve"> </w:t>
      </w:r>
      <w:r w:rsidR="003C32BA" w:rsidRPr="003C32BA">
        <w:rPr>
          <w:sz w:val="22"/>
          <w:rtl/>
        </w:rPr>
        <w:t xml:space="preserve">[פורסם בנבו] </w:t>
      </w:r>
      <w:r w:rsidRPr="000E5ED9">
        <w:rPr>
          <w:rFonts w:ascii="Arial" w:hAnsi="Arial"/>
          <w:rtl/>
        </w:rPr>
        <w:t xml:space="preserve">(26.1.14) דחה בית-המשפט העליון בקשת רשות ערעור של נאשם, אשר הורשע בעבירות של גידול סמים, החזקה שלא לצריכה עצמית, והחזקה לצריכה עצמית, ונדון ל- 11 חודשי מאסר בפועל, וקנס בסך 8,500 ₪. לנאשם היה רישיון להחזקת סם מסוכן עד 120 גרם. החזיק בסם במשקל של 307 גרם, וגידל שיח קנביס במשקל של 11.3 ק"ג. נקבע מתחם שבין 8 ל- 24 חודשים. </w:t>
      </w:r>
    </w:p>
    <w:p w14:paraId="05150C91" w14:textId="77777777" w:rsidR="00C340FD" w:rsidRPr="000E5ED9" w:rsidRDefault="00C340FD" w:rsidP="00C340FD">
      <w:pPr>
        <w:spacing w:after="120" w:line="360" w:lineRule="auto"/>
        <w:ind w:left="1440" w:hanging="720"/>
        <w:jc w:val="both"/>
        <w:rPr>
          <w:rFonts w:ascii="Arial" w:hAnsi="Arial"/>
          <w:rtl/>
        </w:rPr>
      </w:pPr>
      <w:r w:rsidRPr="000E5ED9">
        <w:rPr>
          <w:rFonts w:ascii="Arial" w:hAnsi="Arial"/>
          <w:rtl/>
        </w:rPr>
        <w:t>ג.</w:t>
      </w:r>
      <w:r w:rsidRPr="000E5ED9">
        <w:rPr>
          <w:rFonts w:ascii="Arial" w:hAnsi="Arial"/>
          <w:rtl/>
        </w:rPr>
        <w:tab/>
        <w:t>ב</w:t>
      </w:r>
      <w:hyperlink r:id="rId24" w:history="1">
        <w:r w:rsidR="00810DF0" w:rsidRPr="00810DF0">
          <w:rPr>
            <w:rFonts w:ascii="Arial" w:hAnsi="Arial"/>
            <w:color w:val="0000FF"/>
            <w:u w:val="single"/>
            <w:rtl/>
          </w:rPr>
          <w:t>רע"פ 7005/14</w:t>
        </w:r>
      </w:hyperlink>
      <w:r w:rsidRPr="000E5ED9">
        <w:rPr>
          <w:rFonts w:ascii="Arial" w:hAnsi="Arial"/>
          <w:rtl/>
        </w:rPr>
        <w:t xml:space="preserve"> </w:t>
      </w:r>
      <w:r w:rsidRPr="00E15343">
        <w:rPr>
          <w:rFonts w:ascii="Arial" w:hAnsi="Arial"/>
          <w:b/>
          <w:bCs/>
          <w:rtl/>
        </w:rPr>
        <w:t>דגן נ' מדינת ישראל</w:t>
      </w:r>
      <w:r w:rsidRPr="000E5ED9">
        <w:rPr>
          <w:rFonts w:ascii="Arial" w:hAnsi="Arial"/>
          <w:rtl/>
        </w:rPr>
        <w:t xml:space="preserve"> </w:t>
      </w:r>
      <w:r w:rsidR="003C32BA" w:rsidRPr="003C32BA">
        <w:rPr>
          <w:sz w:val="22"/>
          <w:rtl/>
        </w:rPr>
        <w:t xml:space="preserve">[פורסם בנבו] </w:t>
      </w:r>
      <w:r w:rsidRPr="000E5ED9">
        <w:rPr>
          <w:rFonts w:ascii="Arial" w:hAnsi="Arial"/>
          <w:rtl/>
        </w:rPr>
        <w:t xml:space="preserve">(30.11.14) דחה בית-המשפט העליון בקשת רשות ערעור של נאשם אשר הורשע בעבירת גידול סמים ונדון ל- 10 חודשי מאסר בפועל. הנאשם גידל סם מסוג קנבוס במשקל של 2.72 ק"ג. </w:t>
      </w:r>
    </w:p>
    <w:p w14:paraId="138FCD87" w14:textId="77777777" w:rsidR="00C340FD" w:rsidRPr="000E5ED9" w:rsidRDefault="00C340FD" w:rsidP="00C340FD">
      <w:pPr>
        <w:spacing w:after="120" w:line="360" w:lineRule="auto"/>
        <w:ind w:left="1440" w:hanging="720"/>
        <w:jc w:val="both"/>
        <w:rPr>
          <w:rFonts w:ascii="Arial" w:hAnsi="Arial"/>
          <w:rtl/>
        </w:rPr>
      </w:pPr>
      <w:r w:rsidRPr="000E5ED9">
        <w:rPr>
          <w:rFonts w:ascii="Arial" w:hAnsi="Arial"/>
          <w:rtl/>
        </w:rPr>
        <w:t>ד.</w:t>
      </w:r>
      <w:r w:rsidRPr="000E5ED9">
        <w:rPr>
          <w:rFonts w:ascii="Arial" w:hAnsi="Arial"/>
          <w:rtl/>
        </w:rPr>
        <w:tab/>
        <w:t>ב</w:t>
      </w:r>
      <w:hyperlink r:id="rId25" w:history="1">
        <w:r w:rsidR="00810DF0" w:rsidRPr="00810DF0">
          <w:rPr>
            <w:rFonts w:ascii="Arial" w:hAnsi="Arial"/>
            <w:color w:val="0000FF"/>
            <w:u w:val="single"/>
            <w:rtl/>
          </w:rPr>
          <w:t>עפ"ג 46572-03-15</w:t>
        </w:r>
      </w:hyperlink>
      <w:r w:rsidRPr="000E5ED9">
        <w:rPr>
          <w:rFonts w:ascii="Arial" w:hAnsi="Arial"/>
          <w:rtl/>
        </w:rPr>
        <w:t xml:space="preserve"> </w:t>
      </w:r>
      <w:r w:rsidRPr="00E15343">
        <w:rPr>
          <w:rFonts w:ascii="Arial" w:hAnsi="Arial"/>
          <w:b/>
          <w:bCs/>
          <w:rtl/>
        </w:rPr>
        <w:t>מדינת ישראל נ' זרובסקי</w:t>
      </w:r>
      <w:r w:rsidRPr="000E5ED9">
        <w:rPr>
          <w:rFonts w:ascii="Arial" w:hAnsi="Arial"/>
          <w:rtl/>
        </w:rPr>
        <w:t xml:space="preserve"> </w:t>
      </w:r>
      <w:r w:rsidR="003C32BA" w:rsidRPr="003C32BA">
        <w:rPr>
          <w:sz w:val="22"/>
          <w:rtl/>
        </w:rPr>
        <w:t xml:space="preserve">[פורסם בנבו] </w:t>
      </w:r>
      <w:r w:rsidRPr="000E5ED9">
        <w:rPr>
          <w:rFonts w:ascii="Arial" w:hAnsi="Arial"/>
          <w:rtl/>
        </w:rPr>
        <w:t xml:space="preserve">(1.6.15) הורשע נאשם בעבירות של גידול סמים, החזקה שלא לצריכה עצמית, והחזקת כלים שלא לצריכה עצמית. הנאשם החזיק בדירה בסם מסוג קנבוס במשקל של כ- 310 גרם, וכן שתי שקיות של סם מסוג קוקאין במשקל של 1 גרם. בנוסף, הנאשם הקים בדירה נוספת מעבדה לגידול קנביס, שם גידל 23 שתילים של סם מסוג קנבוס במשקל של 3.9 ק"ג. כמו-כן, הנאשם גידל במעבדה 10 שתילי סם מסוג קנביס במשקל של 800 גרם. בית-המשפט המחוזי קיבל את ערעור המדינה, קבע לכל אישום מתחם של 6 עד 12 חודשי מאסר בפועל, והטיל על הנאשם שנת מאסר בפועל, לצד הרכיבים הכספיים שהוטלו בבית-משפט השלום, של קנס בסך של 85,000 ₪ וחילוט סך של 30,000 ₪. </w:t>
      </w:r>
    </w:p>
    <w:p w14:paraId="0ECC6606" w14:textId="77777777" w:rsidR="00C340FD" w:rsidRPr="000E5ED9" w:rsidRDefault="00C340FD" w:rsidP="00C340FD">
      <w:pPr>
        <w:spacing w:after="120" w:line="360" w:lineRule="auto"/>
        <w:ind w:left="1440" w:hanging="720"/>
        <w:jc w:val="both"/>
        <w:rPr>
          <w:rFonts w:ascii="Arial" w:hAnsi="Arial"/>
          <w:rtl/>
        </w:rPr>
      </w:pPr>
      <w:r w:rsidRPr="000E5ED9">
        <w:rPr>
          <w:rFonts w:ascii="Arial" w:hAnsi="Arial"/>
          <w:rtl/>
        </w:rPr>
        <w:t>ה.</w:t>
      </w:r>
      <w:r w:rsidRPr="000E5ED9">
        <w:rPr>
          <w:rFonts w:ascii="Arial" w:hAnsi="Arial"/>
          <w:rtl/>
        </w:rPr>
        <w:tab/>
        <w:t>ב</w:t>
      </w:r>
      <w:hyperlink r:id="rId26" w:history="1">
        <w:r w:rsidR="00810DF0" w:rsidRPr="00810DF0">
          <w:rPr>
            <w:rFonts w:ascii="Arial" w:hAnsi="Arial"/>
            <w:color w:val="0000FF"/>
            <w:u w:val="single"/>
            <w:rtl/>
          </w:rPr>
          <w:t>עפ"ג (מח' מרכז-לוד) 8650-04-15</w:t>
        </w:r>
      </w:hyperlink>
      <w:r w:rsidRPr="000E5ED9">
        <w:rPr>
          <w:rFonts w:ascii="Arial" w:hAnsi="Arial"/>
          <w:rtl/>
        </w:rPr>
        <w:t xml:space="preserve"> </w:t>
      </w:r>
      <w:r w:rsidRPr="00E15343">
        <w:rPr>
          <w:rFonts w:ascii="Arial" w:hAnsi="Arial"/>
          <w:b/>
          <w:bCs/>
          <w:rtl/>
        </w:rPr>
        <w:t>שורץ נ' מדינת ישראל</w:t>
      </w:r>
      <w:r w:rsidRPr="000E5ED9">
        <w:rPr>
          <w:rFonts w:ascii="Arial" w:hAnsi="Arial"/>
          <w:rtl/>
        </w:rPr>
        <w:t xml:space="preserve"> </w:t>
      </w:r>
      <w:r w:rsidR="003C32BA" w:rsidRPr="003C32BA">
        <w:rPr>
          <w:sz w:val="22"/>
          <w:rtl/>
        </w:rPr>
        <w:t xml:space="preserve">[פורסם בנבו] </w:t>
      </w:r>
      <w:r w:rsidRPr="000E5ED9">
        <w:rPr>
          <w:rFonts w:ascii="Arial" w:hAnsi="Arial"/>
          <w:rtl/>
        </w:rPr>
        <w:t>(22.12.15) נדחה ערעורו של נאשם שהורשע בהקמת מעבדה לגידול סמים, שם החזיק 146 שתילים מסוג קנבוס, במשקל כולל של 2.69 ק"ג. הנאשם ללא הרשעות קודמות. תסקיר שירות המבחן חיובי. נקבע מתחם שבין 6 ל-24 חודשי מאסר בפועל. הוטל על הנאשם עונש של תשעה חודשי מאסר בפועל, לצד עונשים נלווים.</w:t>
      </w:r>
    </w:p>
    <w:p w14:paraId="5272AD93" w14:textId="77777777" w:rsidR="00C340FD" w:rsidRPr="000E5ED9" w:rsidRDefault="00C340FD" w:rsidP="00C340FD">
      <w:pPr>
        <w:spacing w:after="120" w:line="360" w:lineRule="auto"/>
        <w:ind w:left="1440" w:hanging="720"/>
        <w:jc w:val="both"/>
        <w:rPr>
          <w:rFonts w:ascii="Arial" w:hAnsi="Arial"/>
          <w:rtl/>
        </w:rPr>
      </w:pPr>
      <w:r w:rsidRPr="000E5ED9">
        <w:rPr>
          <w:rFonts w:ascii="Arial" w:hAnsi="Arial"/>
          <w:rtl/>
        </w:rPr>
        <w:t>ו.</w:t>
      </w:r>
      <w:r w:rsidRPr="000E5ED9">
        <w:rPr>
          <w:rFonts w:ascii="Arial" w:hAnsi="Arial"/>
          <w:rtl/>
        </w:rPr>
        <w:tab/>
        <w:t>ב</w:t>
      </w:r>
      <w:hyperlink r:id="rId27" w:history="1">
        <w:r w:rsidR="00810DF0" w:rsidRPr="00810DF0">
          <w:rPr>
            <w:rFonts w:ascii="Arial" w:hAnsi="Arial"/>
            <w:color w:val="0000FF"/>
            <w:u w:val="single"/>
            <w:rtl/>
          </w:rPr>
          <w:t>עפ"ג (מח' ת"א) 17155-07-10</w:t>
        </w:r>
      </w:hyperlink>
      <w:r w:rsidRPr="000E5ED9">
        <w:rPr>
          <w:rFonts w:ascii="Arial" w:hAnsi="Arial"/>
          <w:rtl/>
        </w:rPr>
        <w:t xml:space="preserve"> </w:t>
      </w:r>
      <w:r w:rsidRPr="00E15343">
        <w:rPr>
          <w:rFonts w:ascii="Arial" w:hAnsi="Arial"/>
          <w:b/>
          <w:bCs/>
          <w:rtl/>
        </w:rPr>
        <w:t>מדינת ישראל נ' נסים</w:t>
      </w:r>
      <w:r w:rsidRPr="000E5ED9">
        <w:rPr>
          <w:rFonts w:ascii="Arial" w:hAnsi="Arial"/>
          <w:rtl/>
        </w:rPr>
        <w:t xml:space="preserve"> </w:t>
      </w:r>
      <w:r w:rsidR="003C32BA" w:rsidRPr="003C32BA">
        <w:rPr>
          <w:sz w:val="22"/>
          <w:rtl/>
        </w:rPr>
        <w:t xml:space="preserve">[פורסם בנבו] </w:t>
      </w:r>
      <w:r w:rsidRPr="000E5ED9">
        <w:rPr>
          <w:rFonts w:ascii="Arial" w:hAnsi="Arial"/>
          <w:rtl/>
        </w:rPr>
        <w:t xml:space="preserve">(1.11.10) התקבל ערעור המדינה על עונשו של נאשם שהורשע בגידול של שתילי קנבוס במשקל של למעלה מ- 11 ק"ג. עונשו של נאשם 1 הועמד על 9 חודשי מאסר (חלף 6 חודשים). עונשו של נאשם 2, של שישה חודשי עבודות שירות, נותר על כנו. </w:t>
      </w:r>
    </w:p>
    <w:p w14:paraId="1479BF7D" w14:textId="77777777" w:rsidR="00C340FD" w:rsidRPr="000E5ED9" w:rsidRDefault="00C340FD" w:rsidP="00C340FD">
      <w:pPr>
        <w:spacing w:after="120" w:line="360" w:lineRule="auto"/>
        <w:ind w:left="1440" w:hanging="720"/>
        <w:jc w:val="both"/>
        <w:rPr>
          <w:rFonts w:ascii="Arial" w:hAnsi="Arial"/>
          <w:rtl/>
        </w:rPr>
      </w:pPr>
      <w:r w:rsidRPr="000E5ED9">
        <w:rPr>
          <w:rFonts w:ascii="Arial" w:hAnsi="Arial"/>
          <w:rtl/>
        </w:rPr>
        <w:t>ז.</w:t>
      </w:r>
      <w:r w:rsidRPr="000E5ED9">
        <w:rPr>
          <w:rFonts w:ascii="Arial" w:hAnsi="Arial"/>
          <w:rtl/>
        </w:rPr>
        <w:tab/>
        <w:t>ב</w:t>
      </w:r>
      <w:hyperlink r:id="rId28" w:history="1">
        <w:r w:rsidR="00810DF0" w:rsidRPr="00810DF0">
          <w:rPr>
            <w:rFonts w:ascii="Arial" w:hAnsi="Arial"/>
            <w:color w:val="0000FF"/>
            <w:u w:val="single"/>
            <w:rtl/>
          </w:rPr>
          <w:t>ת"פ (מח' מרכז) 2456-07-10</w:t>
        </w:r>
      </w:hyperlink>
      <w:r w:rsidRPr="000E5ED9">
        <w:rPr>
          <w:rFonts w:ascii="Arial" w:hAnsi="Arial"/>
          <w:rtl/>
        </w:rPr>
        <w:t xml:space="preserve"> </w:t>
      </w:r>
      <w:r w:rsidRPr="00E15343">
        <w:rPr>
          <w:rFonts w:ascii="Arial" w:hAnsi="Arial"/>
          <w:b/>
          <w:bCs/>
          <w:rtl/>
        </w:rPr>
        <w:t>מדינת ישראל נ' תבל</w:t>
      </w:r>
      <w:r w:rsidRPr="000E5ED9">
        <w:rPr>
          <w:rFonts w:ascii="Arial" w:hAnsi="Arial"/>
          <w:rtl/>
        </w:rPr>
        <w:t xml:space="preserve"> </w:t>
      </w:r>
      <w:r w:rsidR="003C32BA" w:rsidRPr="003C32BA">
        <w:rPr>
          <w:sz w:val="22"/>
          <w:rtl/>
        </w:rPr>
        <w:t xml:space="preserve">[פורסם בנבו] </w:t>
      </w:r>
      <w:r w:rsidRPr="000E5ED9">
        <w:rPr>
          <w:rFonts w:ascii="Arial" w:hAnsi="Arial"/>
          <w:rtl/>
        </w:rPr>
        <w:t xml:space="preserve">(8.5.11) הורשע נאשם על-פי הודאתו בעבירות של ייצור, הכנה והפקת סמים מסוכנים ועבירות נוספות. כתב האישום הוגש כנגד ארבעה נאשמים, כאשר גזר הדין מתייחס לנאשם 3 בלבד. הנאשם גידל סם מסוג קנאבוס בכמות העולה על 8.9 ק"ג. נידון ל- 8 חודשי מאסר בפועל, קנס בסך 10,000 ₪ ועונשים נוספים. </w:t>
      </w:r>
    </w:p>
    <w:p w14:paraId="1DB3E525" w14:textId="77777777" w:rsidR="00C340FD" w:rsidRPr="000E5ED9" w:rsidRDefault="00C340FD" w:rsidP="00C340FD">
      <w:pPr>
        <w:spacing w:after="120" w:line="360" w:lineRule="auto"/>
        <w:ind w:left="1440" w:hanging="720"/>
        <w:jc w:val="both"/>
        <w:rPr>
          <w:rFonts w:ascii="Arial" w:hAnsi="Arial"/>
          <w:rtl/>
        </w:rPr>
      </w:pPr>
      <w:r w:rsidRPr="000E5ED9">
        <w:rPr>
          <w:rFonts w:ascii="Arial" w:hAnsi="Arial"/>
          <w:rtl/>
        </w:rPr>
        <w:t>ח.</w:t>
      </w:r>
      <w:r w:rsidRPr="000E5ED9">
        <w:rPr>
          <w:rFonts w:ascii="Arial" w:hAnsi="Arial"/>
          <w:rtl/>
        </w:rPr>
        <w:tab/>
        <w:t>ב</w:t>
      </w:r>
      <w:hyperlink r:id="rId29" w:history="1">
        <w:r w:rsidR="00810DF0" w:rsidRPr="00810DF0">
          <w:rPr>
            <w:rFonts w:ascii="Arial" w:hAnsi="Arial"/>
            <w:color w:val="0000FF"/>
            <w:u w:val="single"/>
            <w:rtl/>
          </w:rPr>
          <w:t>עפ"ג (מרכז מרכז) 52810-07-10</w:t>
        </w:r>
      </w:hyperlink>
      <w:r w:rsidRPr="000E5ED9">
        <w:rPr>
          <w:rFonts w:ascii="Arial" w:hAnsi="Arial"/>
          <w:rtl/>
        </w:rPr>
        <w:t xml:space="preserve"> </w:t>
      </w:r>
      <w:r w:rsidRPr="00E15343">
        <w:rPr>
          <w:rFonts w:ascii="Arial" w:hAnsi="Arial"/>
          <w:b/>
          <w:bCs/>
          <w:rtl/>
        </w:rPr>
        <w:t>עזריה נ' מדינת ישראל</w:t>
      </w:r>
      <w:r w:rsidRPr="000E5ED9">
        <w:rPr>
          <w:rFonts w:ascii="Arial" w:hAnsi="Arial"/>
          <w:rtl/>
        </w:rPr>
        <w:t xml:space="preserve"> </w:t>
      </w:r>
      <w:r w:rsidR="003C32BA" w:rsidRPr="003C32BA">
        <w:rPr>
          <w:sz w:val="22"/>
          <w:rtl/>
        </w:rPr>
        <w:t xml:space="preserve">[פורסם בנבו] </w:t>
      </w:r>
      <w:r w:rsidRPr="000E5ED9">
        <w:rPr>
          <w:rFonts w:ascii="Arial" w:hAnsi="Arial"/>
          <w:rtl/>
        </w:rPr>
        <w:t xml:space="preserve">(21.12.10) התקבל ערעורו של נאשם שהורשע בעבירות של גידול סמים, החזקת סמים שלא לצריכה עצמית והחזקת כלים להכנת סם. הנאשם הקים מעבדה לייצור סמים ובה גידל 38 שתילי סם מסוג קנבוס במשקל של 1.180 ק"ג. כמו-כן החזיק חשיש במשקל של 277 גרם ו"חגיגת" במשקל 95 גרם. הנאשם עבר הליך שיקומי משמעותי. בית-המשפט המחוזי הקל בעונשו של הנאשם לעונש של שישה חודשי עבודות שירות. </w:t>
      </w:r>
    </w:p>
    <w:p w14:paraId="196A81E7" w14:textId="77777777" w:rsidR="00C340FD" w:rsidRPr="000E5ED9" w:rsidRDefault="00C340FD" w:rsidP="00C340FD">
      <w:pPr>
        <w:spacing w:after="120" w:line="360" w:lineRule="auto"/>
        <w:ind w:left="1440" w:hanging="720"/>
        <w:jc w:val="both"/>
        <w:rPr>
          <w:rFonts w:ascii="Arial" w:hAnsi="Arial"/>
          <w:rtl/>
        </w:rPr>
      </w:pPr>
      <w:r w:rsidRPr="000E5ED9">
        <w:rPr>
          <w:rFonts w:ascii="Arial" w:hAnsi="Arial"/>
          <w:rtl/>
        </w:rPr>
        <w:t>ט.</w:t>
      </w:r>
      <w:r w:rsidRPr="000E5ED9">
        <w:rPr>
          <w:rFonts w:ascii="Arial" w:hAnsi="Arial"/>
          <w:rtl/>
        </w:rPr>
        <w:tab/>
        <w:t>ב</w:t>
      </w:r>
      <w:hyperlink r:id="rId30" w:history="1">
        <w:r w:rsidR="00810DF0" w:rsidRPr="00810DF0">
          <w:rPr>
            <w:rFonts w:ascii="Arial" w:hAnsi="Arial"/>
            <w:color w:val="0000FF"/>
            <w:u w:val="single"/>
            <w:rtl/>
          </w:rPr>
          <w:t>עפ"ג (מח' חיפה) 49266-02-17</w:t>
        </w:r>
      </w:hyperlink>
      <w:r w:rsidRPr="000E5ED9">
        <w:rPr>
          <w:rFonts w:ascii="Arial" w:hAnsi="Arial"/>
          <w:rtl/>
        </w:rPr>
        <w:t xml:space="preserve"> </w:t>
      </w:r>
      <w:r w:rsidRPr="00E15343">
        <w:rPr>
          <w:rFonts w:ascii="Arial" w:hAnsi="Arial"/>
          <w:b/>
          <w:bCs/>
          <w:rtl/>
        </w:rPr>
        <w:t>מדינת ישראל נ' אוחיון</w:t>
      </w:r>
      <w:r w:rsidRPr="000E5ED9">
        <w:rPr>
          <w:rFonts w:ascii="Arial" w:hAnsi="Arial"/>
          <w:rtl/>
        </w:rPr>
        <w:t xml:space="preserve"> </w:t>
      </w:r>
      <w:r w:rsidR="003C32BA" w:rsidRPr="003C32BA">
        <w:rPr>
          <w:sz w:val="22"/>
          <w:rtl/>
        </w:rPr>
        <w:t xml:space="preserve">[פורסם בנבו] </w:t>
      </w:r>
      <w:r w:rsidRPr="000E5ED9">
        <w:rPr>
          <w:rFonts w:ascii="Arial" w:hAnsi="Arial"/>
          <w:rtl/>
        </w:rPr>
        <w:t xml:space="preserve">(16.3.17) נדחה עיקר ערעורו של נאשם אשר הורשע בעבירות של גידול סם מסוכן והחזקת כלים להכנת סם שלא לצריכה עצמית. הנאשם גידל בדירה שתילי סם מסוג קנבוס במשקל כולל של 12.85 ק"ג והחזיק סם נוסף מסוג קנבוס לצריכה עצמית. נקבע מתחם שבין עבודות שירות לשנת מאסר בפועל. בשל שיקולי שיקום, הנאשם נדון לצו של"צ בהיקף של 300 שעות, לצד עונשים נלווים. </w:t>
      </w:r>
    </w:p>
    <w:p w14:paraId="26063D02" w14:textId="77777777" w:rsidR="00C340FD" w:rsidRPr="000E5ED9" w:rsidRDefault="00C340FD" w:rsidP="00C340FD">
      <w:pPr>
        <w:spacing w:after="120" w:line="360" w:lineRule="auto"/>
        <w:ind w:left="1440" w:hanging="720"/>
        <w:jc w:val="both"/>
        <w:rPr>
          <w:rFonts w:ascii="Arial" w:hAnsi="Arial"/>
          <w:rtl/>
        </w:rPr>
      </w:pPr>
      <w:r w:rsidRPr="000E5ED9">
        <w:rPr>
          <w:rFonts w:ascii="Arial" w:hAnsi="Arial"/>
          <w:rtl/>
        </w:rPr>
        <w:t>י.</w:t>
      </w:r>
      <w:r w:rsidRPr="000E5ED9">
        <w:rPr>
          <w:rFonts w:ascii="Arial" w:hAnsi="Arial"/>
          <w:rtl/>
        </w:rPr>
        <w:tab/>
        <w:t>ב</w:t>
      </w:r>
      <w:hyperlink r:id="rId31" w:history="1">
        <w:r w:rsidR="00810DF0" w:rsidRPr="00810DF0">
          <w:rPr>
            <w:rFonts w:ascii="Arial" w:hAnsi="Arial"/>
            <w:color w:val="0000FF"/>
            <w:u w:val="single"/>
            <w:rtl/>
          </w:rPr>
          <w:t>ת"פ (ק"ג) 62268-10-13</w:t>
        </w:r>
      </w:hyperlink>
      <w:r w:rsidRPr="000E5ED9">
        <w:rPr>
          <w:rFonts w:ascii="Arial" w:hAnsi="Arial"/>
          <w:rtl/>
        </w:rPr>
        <w:t xml:space="preserve"> </w:t>
      </w:r>
      <w:r w:rsidRPr="00E15343">
        <w:rPr>
          <w:rFonts w:ascii="Arial" w:hAnsi="Arial"/>
          <w:b/>
          <w:bCs/>
          <w:rtl/>
        </w:rPr>
        <w:t>מדינת ישראל נ' אליהו</w:t>
      </w:r>
      <w:r w:rsidRPr="000E5ED9">
        <w:rPr>
          <w:rFonts w:ascii="Arial" w:hAnsi="Arial"/>
          <w:rtl/>
        </w:rPr>
        <w:t xml:space="preserve"> </w:t>
      </w:r>
      <w:r w:rsidR="003C32BA" w:rsidRPr="003C32BA">
        <w:rPr>
          <w:sz w:val="22"/>
          <w:rtl/>
        </w:rPr>
        <w:t xml:space="preserve">[פורסם בנבו] </w:t>
      </w:r>
      <w:r w:rsidRPr="000E5ED9">
        <w:rPr>
          <w:rFonts w:ascii="Arial" w:hAnsi="Arial"/>
          <w:rtl/>
        </w:rPr>
        <w:t xml:space="preserve">(30.11.14) הורשע נאשם בגידול של סם מסוג קנבוס במשקל 10.9 ק"ג, ונדון ל- 10 חודשי מאסר בפועל, לצד קנס בסך 5,000 ₪. </w:t>
      </w:r>
    </w:p>
    <w:p w14:paraId="585F3125" w14:textId="77777777" w:rsidR="00C340FD" w:rsidRPr="000E5ED9" w:rsidRDefault="00C340FD" w:rsidP="00C340FD">
      <w:pPr>
        <w:spacing w:after="120" w:line="360" w:lineRule="auto"/>
        <w:ind w:left="1440" w:hanging="720"/>
        <w:jc w:val="both"/>
        <w:rPr>
          <w:rFonts w:ascii="Arial" w:hAnsi="Arial"/>
          <w:rtl/>
        </w:rPr>
      </w:pPr>
      <w:r w:rsidRPr="000E5ED9">
        <w:rPr>
          <w:rFonts w:ascii="Arial" w:hAnsi="Arial"/>
          <w:rtl/>
        </w:rPr>
        <w:t>יא.</w:t>
      </w:r>
      <w:r w:rsidRPr="000E5ED9">
        <w:rPr>
          <w:rFonts w:ascii="Arial" w:hAnsi="Arial"/>
          <w:rtl/>
        </w:rPr>
        <w:tab/>
        <w:t>ב</w:t>
      </w:r>
      <w:hyperlink r:id="rId32" w:history="1">
        <w:r w:rsidR="00810DF0" w:rsidRPr="00810DF0">
          <w:rPr>
            <w:rFonts w:ascii="Arial" w:hAnsi="Arial"/>
            <w:color w:val="0000FF"/>
            <w:u w:val="single"/>
            <w:rtl/>
          </w:rPr>
          <w:t>ת"פ (ת"א) 27605-04-11</w:t>
        </w:r>
      </w:hyperlink>
      <w:r w:rsidRPr="000E5ED9">
        <w:rPr>
          <w:rFonts w:ascii="Arial" w:hAnsi="Arial"/>
          <w:rtl/>
        </w:rPr>
        <w:t xml:space="preserve"> </w:t>
      </w:r>
      <w:r w:rsidRPr="00E15343">
        <w:rPr>
          <w:rFonts w:ascii="Arial" w:hAnsi="Arial"/>
          <w:b/>
          <w:bCs/>
          <w:rtl/>
        </w:rPr>
        <w:t>מדינת ישראל נ' סבג</w:t>
      </w:r>
      <w:r w:rsidRPr="000E5ED9">
        <w:rPr>
          <w:rFonts w:ascii="Arial" w:hAnsi="Arial"/>
          <w:rtl/>
        </w:rPr>
        <w:t xml:space="preserve"> </w:t>
      </w:r>
      <w:r w:rsidR="003C32BA" w:rsidRPr="003C32BA">
        <w:rPr>
          <w:sz w:val="22"/>
          <w:rtl/>
        </w:rPr>
        <w:t xml:space="preserve">[פורסם בנבו] </w:t>
      </w:r>
      <w:r w:rsidRPr="000E5ED9">
        <w:rPr>
          <w:rFonts w:ascii="Arial" w:hAnsi="Arial"/>
          <w:rtl/>
        </w:rPr>
        <w:t xml:space="preserve">(13.2.14) הורשע נאשם בגידול של סם מסוג קנבוס במשקל של 3.6 ק"ג, וכן בהחזקה של 462 גרם סם מסוג קנבוס, ונדון ל- 6 חודשי מאסר בפועל לריצוי מאחורי סורג ובריח (ערעור נדחה). </w:t>
      </w:r>
    </w:p>
    <w:p w14:paraId="56ED33DA" w14:textId="77777777" w:rsidR="00C340FD" w:rsidRPr="000E5ED9" w:rsidRDefault="00C340FD" w:rsidP="00C340FD">
      <w:pPr>
        <w:spacing w:after="120" w:line="360" w:lineRule="auto"/>
        <w:ind w:left="1440" w:hanging="720"/>
        <w:jc w:val="both"/>
        <w:rPr>
          <w:rFonts w:ascii="Arial" w:hAnsi="Arial"/>
          <w:rtl/>
        </w:rPr>
      </w:pPr>
      <w:r w:rsidRPr="000E5ED9">
        <w:rPr>
          <w:rFonts w:ascii="Arial" w:hAnsi="Arial"/>
          <w:rtl/>
        </w:rPr>
        <w:t>יב.</w:t>
      </w:r>
      <w:r w:rsidRPr="000E5ED9">
        <w:rPr>
          <w:rFonts w:ascii="Arial" w:hAnsi="Arial"/>
          <w:rtl/>
        </w:rPr>
        <w:tab/>
        <w:t>ב</w:t>
      </w:r>
      <w:hyperlink r:id="rId33" w:history="1">
        <w:r w:rsidR="00810DF0" w:rsidRPr="00810DF0">
          <w:rPr>
            <w:rFonts w:ascii="Arial" w:hAnsi="Arial"/>
            <w:color w:val="0000FF"/>
            <w:u w:val="single"/>
            <w:rtl/>
          </w:rPr>
          <w:t>ת"פ (כפ"ס) 32330-10-10</w:t>
        </w:r>
      </w:hyperlink>
      <w:r w:rsidRPr="000E5ED9">
        <w:rPr>
          <w:rFonts w:ascii="Arial" w:hAnsi="Arial"/>
          <w:rtl/>
        </w:rPr>
        <w:t xml:space="preserve"> </w:t>
      </w:r>
      <w:r w:rsidRPr="00E15343">
        <w:rPr>
          <w:rFonts w:ascii="Arial" w:hAnsi="Arial"/>
          <w:b/>
          <w:bCs/>
          <w:rtl/>
        </w:rPr>
        <w:t>מדינת ישראל נ' ענבר</w:t>
      </w:r>
      <w:r w:rsidRPr="000E5ED9">
        <w:rPr>
          <w:rFonts w:ascii="Arial" w:hAnsi="Arial"/>
          <w:rtl/>
        </w:rPr>
        <w:t xml:space="preserve"> </w:t>
      </w:r>
      <w:r w:rsidR="003C32BA" w:rsidRPr="003C32BA">
        <w:rPr>
          <w:sz w:val="22"/>
          <w:rtl/>
        </w:rPr>
        <w:t xml:space="preserve">[פורסם בנבו] </w:t>
      </w:r>
      <w:r w:rsidRPr="000E5ED9">
        <w:rPr>
          <w:rFonts w:ascii="Arial" w:hAnsi="Arial"/>
          <w:rtl/>
        </w:rPr>
        <w:t xml:space="preserve">(8.1.12) הורשע הנאשם על-פי הודאתו בביצוע עבירות שעניינן גידול, שימוש והחזקה של סמים מסוכנים, במשקל של 4.65 ק"ג (נטו). נידון למאסר בפועל של 6 חודשים בדרך של עבודות שירות, מאסר על תנאי וקנס בסך 5,000 ₪.  </w:t>
      </w:r>
    </w:p>
    <w:p w14:paraId="64EB231C" w14:textId="77777777" w:rsidR="00C340FD" w:rsidRPr="000E5ED9" w:rsidRDefault="00C340FD" w:rsidP="00C340FD">
      <w:pPr>
        <w:spacing w:after="120" w:line="360" w:lineRule="auto"/>
        <w:ind w:left="1440" w:hanging="720"/>
        <w:jc w:val="both"/>
        <w:rPr>
          <w:rFonts w:ascii="Arial" w:hAnsi="Arial"/>
          <w:rtl/>
        </w:rPr>
      </w:pPr>
      <w:r w:rsidRPr="000E5ED9">
        <w:rPr>
          <w:rFonts w:ascii="Arial" w:hAnsi="Arial"/>
          <w:rtl/>
        </w:rPr>
        <w:t>יג.</w:t>
      </w:r>
      <w:r w:rsidRPr="000E5ED9">
        <w:rPr>
          <w:rFonts w:ascii="Arial" w:hAnsi="Arial"/>
          <w:rtl/>
        </w:rPr>
        <w:tab/>
        <w:t>ב</w:t>
      </w:r>
      <w:hyperlink r:id="rId34" w:history="1">
        <w:r w:rsidR="00810DF0" w:rsidRPr="00810DF0">
          <w:rPr>
            <w:rFonts w:ascii="Arial" w:hAnsi="Arial"/>
            <w:color w:val="0000FF"/>
            <w:u w:val="single"/>
            <w:rtl/>
          </w:rPr>
          <w:t>ת"פ (רמ') 21679-04-15</w:t>
        </w:r>
      </w:hyperlink>
      <w:r w:rsidRPr="000E5ED9">
        <w:rPr>
          <w:rFonts w:ascii="Arial" w:hAnsi="Arial"/>
          <w:rtl/>
        </w:rPr>
        <w:t xml:space="preserve"> </w:t>
      </w:r>
      <w:r w:rsidRPr="00E15343">
        <w:rPr>
          <w:rFonts w:ascii="Arial" w:hAnsi="Arial"/>
          <w:b/>
          <w:bCs/>
          <w:rtl/>
        </w:rPr>
        <w:t>מדינת ישראל נ' בראנץ</w:t>
      </w:r>
      <w:r w:rsidRPr="000E5ED9">
        <w:rPr>
          <w:rFonts w:ascii="Arial" w:hAnsi="Arial"/>
          <w:rtl/>
        </w:rPr>
        <w:t xml:space="preserve"> </w:t>
      </w:r>
      <w:r w:rsidR="003C32BA" w:rsidRPr="003C32BA">
        <w:rPr>
          <w:sz w:val="22"/>
          <w:rtl/>
        </w:rPr>
        <w:t xml:space="preserve">[פורסם בנבו] </w:t>
      </w:r>
      <w:r w:rsidRPr="000E5ED9">
        <w:rPr>
          <w:rFonts w:ascii="Arial" w:hAnsi="Arial"/>
          <w:rtl/>
        </w:rPr>
        <w:t xml:space="preserve">(24.2.16) הורשע הנאשם בעבירות של גידול סם, החזקת חצרים והחזקת סם לצריכה עצמית. הנאשם גידל כ- 40 שתילי סם במשקל של 1.8 ק"ג, תוך שימוש בגופי תאורה, וציוד נלווה. כמו-כן, החזיק בסם לצריכה עצמית. נקבע מתחם שבין שלושה חודשי עבודות שירות לבין 18 חודשי מאסר בפועל. בית-המשפט סטה מן המתחם לקולא, בשל מצב בריאותו של הנאשם וגזר עליו 400 שעות של"צ לצד עונשים נלווים. </w:t>
      </w:r>
    </w:p>
    <w:p w14:paraId="2BAEDF1C" w14:textId="77777777" w:rsidR="00C340FD" w:rsidRPr="000E5ED9" w:rsidRDefault="00C340FD" w:rsidP="00C340FD">
      <w:pPr>
        <w:spacing w:after="120" w:line="360" w:lineRule="auto"/>
        <w:ind w:left="1440" w:hanging="720"/>
        <w:jc w:val="both"/>
        <w:rPr>
          <w:rFonts w:ascii="Arial" w:hAnsi="Arial"/>
          <w:rtl/>
        </w:rPr>
      </w:pPr>
      <w:r w:rsidRPr="000E5ED9">
        <w:rPr>
          <w:rFonts w:ascii="Arial" w:hAnsi="Arial"/>
          <w:rtl/>
        </w:rPr>
        <w:t>יד.</w:t>
      </w:r>
      <w:r w:rsidRPr="000E5ED9">
        <w:rPr>
          <w:rFonts w:ascii="Arial" w:hAnsi="Arial"/>
          <w:rtl/>
        </w:rPr>
        <w:tab/>
        <w:t>ב</w:t>
      </w:r>
      <w:hyperlink r:id="rId35" w:history="1">
        <w:r w:rsidR="00810DF0" w:rsidRPr="00810DF0">
          <w:rPr>
            <w:rFonts w:ascii="Arial" w:hAnsi="Arial"/>
            <w:color w:val="0000FF"/>
            <w:u w:val="single"/>
            <w:rtl/>
          </w:rPr>
          <w:t>ת"פ (אשד') 14059-08-10</w:t>
        </w:r>
      </w:hyperlink>
      <w:r w:rsidRPr="000E5ED9">
        <w:rPr>
          <w:rFonts w:ascii="Arial" w:hAnsi="Arial"/>
          <w:rtl/>
        </w:rPr>
        <w:t xml:space="preserve"> </w:t>
      </w:r>
      <w:r w:rsidRPr="00E15343">
        <w:rPr>
          <w:rFonts w:ascii="Arial" w:hAnsi="Arial"/>
          <w:b/>
          <w:bCs/>
          <w:rtl/>
        </w:rPr>
        <w:t>מדינת ישראל נ' כהן</w:t>
      </w:r>
      <w:r w:rsidRPr="000E5ED9">
        <w:rPr>
          <w:rFonts w:ascii="Arial" w:hAnsi="Arial"/>
          <w:rtl/>
        </w:rPr>
        <w:t xml:space="preserve"> </w:t>
      </w:r>
      <w:r w:rsidR="003C32BA" w:rsidRPr="003C32BA">
        <w:rPr>
          <w:sz w:val="22"/>
          <w:rtl/>
        </w:rPr>
        <w:t xml:space="preserve">[פורסם בנבו] </w:t>
      </w:r>
      <w:r w:rsidRPr="000E5ED9">
        <w:rPr>
          <w:rFonts w:ascii="Arial" w:hAnsi="Arial"/>
          <w:rtl/>
        </w:rPr>
        <w:t xml:space="preserve">(21.9.11) הורשעו שני נאשמים בעבירה של גידול סם מסוכן מסוג קנבוס בהיקף של 9 שתילים, במשקל של 2 ק"ג. לאור הליך שיקומי שעברו הנאשמים, נגזר עליהם עונש של של"צ בהיקף של 350 שעות לצד עונשים נלווים. </w:t>
      </w:r>
    </w:p>
    <w:p w14:paraId="6EB20B43" w14:textId="77777777" w:rsidR="00C340FD" w:rsidRPr="000E5ED9" w:rsidRDefault="00C340FD" w:rsidP="00C340FD">
      <w:pPr>
        <w:spacing w:after="120" w:line="360" w:lineRule="auto"/>
        <w:ind w:left="720" w:hanging="720"/>
        <w:jc w:val="both"/>
        <w:rPr>
          <w:rFonts w:ascii="Arial" w:hAnsi="Arial"/>
          <w:rtl/>
        </w:rPr>
      </w:pPr>
      <w:r w:rsidRPr="000E5ED9">
        <w:rPr>
          <w:rFonts w:ascii="Arial" w:hAnsi="Arial"/>
          <w:rtl/>
        </w:rPr>
        <w:t>12.</w:t>
      </w:r>
      <w:r w:rsidRPr="000E5ED9">
        <w:rPr>
          <w:rFonts w:ascii="Arial" w:hAnsi="Arial"/>
          <w:rtl/>
        </w:rPr>
        <w:tab/>
        <w:t>בהתאם לתיקון 113 ל</w:t>
      </w:r>
      <w:hyperlink r:id="rId36" w:history="1">
        <w:r w:rsidR="00810DF0" w:rsidRPr="00810DF0">
          <w:rPr>
            <w:rFonts w:ascii="Arial" w:hAnsi="Arial"/>
            <w:color w:val="0000FF"/>
            <w:u w:val="single"/>
            <w:rtl/>
          </w:rPr>
          <w:t>חוק העונשין</w:t>
        </w:r>
      </w:hyperlink>
      <w:r w:rsidRPr="000E5ED9">
        <w:rPr>
          <w:rFonts w:ascii="Arial" w:hAnsi="Arial"/>
          <w:rtl/>
        </w:rPr>
        <w:t>, סבורני כי מתחם העונש ההולם בנוגע לאישום השני (גידול והחזקה) הינו החל מארבעה חודשי עבודות שירות ועד ל- 18 חודשי מאסר בפועל. מתחם העונש ההולם לאישום הראשון (יבוא זרעי סם) הינו מצו של"צ ועד 10 חודשי מאסר בפועל. לא קיימת הצדקה לסטייה מן המתחמים, לחומרה או לקולא.</w:t>
      </w:r>
    </w:p>
    <w:p w14:paraId="3F66FE3A" w14:textId="77777777" w:rsidR="00C340FD" w:rsidRPr="00E15343" w:rsidRDefault="00C340FD" w:rsidP="00C340FD">
      <w:pPr>
        <w:spacing w:after="120" w:line="360" w:lineRule="auto"/>
        <w:jc w:val="both"/>
        <w:rPr>
          <w:rFonts w:ascii="Arial" w:hAnsi="Arial"/>
          <w:b/>
          <w:bCs/>
          <w:u w:val="single"/>
          <w:rtl/>
        </w:rPr>
      </w:pPr>
      <w:r w:rsidRPr="00E15343">
        <w:rPr>
          <w:rFonts w:ascii="Arial" w:hAnsi="Arial"/>
          <w:b/>
          <w:bCs/>
          <w:u w:val="single"/>
          <w:rtl/>
        </w:rPr>
        <w:t>גזירת העונש המתאים לנאשם</w:t>
      </w:r>
    </w:p>
    <w:p w14:paraId="6D33DEB2" w14:textId="77777777" w:rsidR="00C340FD" w:rsidRPr="000E5ED9" w:rsidRDefault="00C340FD" w:rsidP="00C340FD">
      <w:pPr>
        <w:spacing w:after="120" w:line="360" w:lineRule="auto"/>
        <w:ind w:left="720" w:hanging="720"/>
        <w:jc w:val="both"/>
        <w:rPr>
          <w:rFonts w:ascii="Arial" w:hAnsi="Arial"/>
          <w:rtl/>
        </w:rPr>
      </w:pPr>
      <w:r w:rsidRPr="000E5ED9">
        <w:rPr>
          <w:rFonts w:ascii="Arial" w:hAnsi="Arial"/>
          <w:rtl/>
        </w:rPr>
        <w:t>13.</w:t>
      </w:r>
      <w:r w:rsidRPr="000E5ED9">
        <w:rPr>
          <w:rFonts w:ascii="Arial" w:hAnsi="Arial"/>
          <w:rtl/>
        </w:rPr>
        <w:tab/>
        <w:t xml:space="preserve">בגזירת העונש המתאים לנאשם, בגדרי מתחם העונש ההולם, יש להתחשב </w:t>
      </w:r>
      <w:r w:rsidRPr="00E15343">
        <w:rPr>
          <w:rFonts w:ascii="Arial" w:hAnsi="Arial"/>
          <w:b/>
          <w:bCs/>
          <w:rtl/>
        </w:rPr>
        <w:t>בנסיבות שאינן קשורות בביצוע העבירה</w:t>
      </w:r>
      <w:r w:rsidRPr="000E5ED9">
        <w:rPr>
          <w:rFonts w:ascii="Arial" w:hAnsi="Arial"/>
          <w:rtl/>
        </w:rPr>
        <w:t xml:space="preserve">. במסגרת זו מן הראוי לתת את הדעת לכך שמדובר בנאשם יליד 1966, אשר הודה באשמה ונטל אחריות מלאה למעשיו. הנאשם אף שיתף פעולה עם גורמי החקירה. אין לחובתו של הנאשם הרשעות קודמות (ואיני סבור כי קיימת רלוונטיות לעברו התעבורתי). תסקיר שירות המבחן בעניינו חיובי לכל הדעות ואף ממליץ על צו של"צ. הנאשם עבר לאחרונה (בחודש מרץ 2017) ניתוח להחלפת מפרק הירך שתכליתו להתמודד עם הכאבים מהם סבל בשל תסמונת פרטס שבה הוא לוקה, ואשר עמדו ברקע לביצוע העבירות. בעניינו של הנאשם התקבלה חוות דעת חיובית של הממונה על עבודות השירות, אשר מצביעה על ניקיון מסמים. הנאשם היה נתון במעצר קרוב לשבועיים ימים, ולאחר מכן שהה בתנאים מגבילים במשך תקופה ממושכת. נראה כי ההליך המשפטי עצמו השיג את התכלית ההרתעתית כלפי הנאשם. </w:t>
      </w:r>
    </w:p>
    <w:p w14:paraId="79F33484" w14:textId="77777777" w:rsidR="00C340FD" w:rsidRPr="000E5ED9" w:rsidRDefault="00C340FD" w:rsidP="00C340FD">
      <w:pPr>
        <w:spacing w:after="120" w:line="360" w:lineRule="auto"/>
        <w:ind w:left="720" w:hanging="720"/>
        <w:jc w:val="both"/>
        <w:rPr>
          <w:rFonts w:ascii="Arial" w:hAnsi="Arial"/>
          <w:rtl/>
        </w:rPr>
      </w:pPr>
      <w:r w:rsidRPr="000E5ED9">
        <w:rPr>
          <w:rFonts w:ascii="Arial" w:hAnsi="Arial"/>
          <w:rtl/>
        </w:rPr>
        <w:t>14.</w:t>
      </w:r>
      <w:r w:rsidRPr="000E5ED9">
        <w:rPr>
          <w:rFonts w:ascii="Arial" w:hAnsi="Arial"/>
          <w:rtl/>
        </w:rPr>
        <w:tab/>
        <w:t xml:space="preserve">באיזון בין השיקולים השונים, סבורני כי יש להטיל על הנאשם עונש של עבודות שירות, בגדרי המתחם, לצד עונשים נלווים של מאסר על תנאי, קנס, ופסילה על תנאי. אני ער להמלצת שירות המבחן להסתפק בצו של"צ, ואולם איני סבור כי המלצה זו מאזנת כראוי בין שיקולי הענישה השונים. </w:t>
      </w:r>
    </w:p>
    <w:p w14:paraId="0232B4DA" w14:textId="77777777" w:rsidR="00C340FD" w:rsidRPr="00E15343" w:rsidRDefault="00C340FD" w:rsidP="00C340FD">
      <w:pPr>
        <w:spacing w:after="120" w:line="360" w:lineRule="auto"/>
        <w:jc w:val="both"/>
        <w:rPr>
          <w:rFonts w:ascii="Arial" w:hAnsi="Arial"/>
          <w:b/>
          <w:bCs/>
          <w:u w:val="single"/>
          <w:rtl/>
        </w:rPr>
      </w:pPr>
      <w:r w:rsidRPr="00E15343">
        <w:rPr>
          <w:rFonts w:ascii="Arial" w:hAnsi="Arial"/>
          <w:b/>
          <w:bCs/>
          <w:u w:val="single"/>
          <w:rtl/>
        </w:rPr>
        <w:t>סוף דבר</w:t>
      </w:r>
    </w:p>
    <w:p w14:paraId="6E50BD46" w14:textId="77777777" w:rsidR="00C340FD" w:rsidRPr="000E5ED9" w:rsidRDefault="00C340FD" w:rsidP="00C340FD">
      <w:pPr>
        <w:spacing w:after="120" w:line="360" w:lineRule="auto"/>
        <w:ind w:left="720" w:hanging="720"/>
        <w:jc w:val="both"/>
        <w:rPr>
          <w:rFonts w:ascii="Arial" w:hAnsi="Arial"/>
          <w:rtl/>
        </w:rPr>
      </w:pPr>
      <w:r w:rsidRPr="000E5ED9">
        <w:rPr>
          <w:rFonts w:ascii="Arial" w:hAnsi="Arial"/>
          <w:rtl/>
        </w:rPr>
        <w:t>15.</w:t>
      </w:r>
      <w:r w:rsidRPr="000E5ED9">
        <w:rPr>
          <w:rFonts w:ascii="Arial" w:hAnsi="Arial"/>
          <w:rtl/>
        </w:rPr>
        <w:tab/>
      </w:r>
      <w:r w:rsidRPr="00AC7412">
        <w:rPr>
          <w:rFonts w:ascii="Arial" w:hAnsi="Arial"/>
          <w:b/>
          <w:bCs/>
          <w:u w:val="single"/>
          <w:rtl/>
        </w:rPr>
        <w:t>אשר על-כן, הנני גוזר על הנאשם את העונשים הבאים</w:t>
      </w:r>
      <w:r w:rsidRPr="000E5ED9">
        <w:rPr>
          <w:rFonts w:ascii="Arial" w:hAnsi="Arial"/>
          <w:rtl/>
        </w:rPr>
        <w:t xml:space="preserve">: </w:t>
      </w:r>
    </w:p>
    <w:p w14:paraId="2A7A1B79" w14:textId="77777777" w:rsidR="00C340FD" w:rsidRPr="000E5ED9" w:rsidRDefault="00C340FD" w:rsidP="00C340FD">
      <w:pPr>
        <w:spacing w:after="120" w:line="360" w:lineRule="auto"/>
        <w:ind w:left="1440" w:hanging="720"/>
        <w:jc w:val="both"/>
        <w:rPr>
          <w:rFonts w:ascii="Arial" w:hAnsi="Arial"/>
          <w:rtl/>
        </w:rPr>
      </w:pPr>
      <w:r w:rsidRPr="000E5ED9">
        <w:rPr>
          <w:rFonts w:ascii="Arial" w:hAnsi="Arial"/>
          <w:rtl/>
        </w:rPr>
        <w:t>א.</w:t>
      </w:r>
      <w:r w:rsidRPr="000E5ED9">
        <w:rPr>
          <w:rFonts w:ascii="Arial" w:hAnsi="Arial"/>
          <w:rtl/>
        </w:rPr>
        <w:tab/>
      </w:r>
      <w:r w:rsidRPr="00CC54BB">
        <w:rPr>
          <w:rFonts w:ascii="Arial" w:hAnsi="Arial"/>
          <w:b/>
          <w:bCs/>
          <w:rtl/>
        </w:rPr>
        <w:t>חמישה חודשי מאסר בפועל אשר ירוצו בדרך של עבודות שירות</w:t>
      </w:r>
      <w:r w:rsidRPr="000E5ED9">
        <w:rPr>
          <w:rFonts w:ascii="Arial" w:hAnsi="Arial"/>
          <w:rtl/>
        </w:rPr>
        <w:t xml:space="preserve">. עבודות השירות תבוצענה בהתאם להמלצת הממונה. תחילת עבודות השירות ביום 21.6.17. </w:t>
      </w:r>
    </w:p>
    <w:p w14:paraId="297CB0DF" w14:textId="77777777" w:rsidR="00C340FD" w:rsidRPr="000E5ED9" w:rsidRDefault="00C340FD" w:rsidP="00C340FD">
      <w:pPr>
        <w:spacing w:after="120" w:line="360" w:lineRule="auto"/>
        <w:ind w:left="1440" w:hanging="720"/>
        <w:jc w:val="both"/>
        <w:rPr>
          <w:rFonts w:ascii="Arial" w:hAnsi="Arial"/>
          <w:rtl/>
        </w:rPr>
      </w:pPr>
      <w:r w:rsidRPr="000E5ED9">
        <w:rPr>
          <w:rFonts w:ascii="Arial" w:hAnsi="Arial"/>
          <w:rtl/>
        </w:rPr>
        <w:t>ב.</w:t>
      </w:r>
      <w:r w:rsidRPr="000E5ED9">
        <w:rPr>
          <w:rFonts w:ascii="Arial" w:hAnsi="Arial"/>
          <w:rtl/>
        </w:rPr>
        <w:tab/>
        <w:t xml:space="preserve">שבעה חודשי מאסר על תנאי, לבל יעבור הנאשם במשך שלוש שנים מהיום עבירה מסוג פשע לפי פקודת הסמים. </w:t>
      </w:r>
    </w:p>
    <w:p w14:paraId="2F9A3287" w14:textId="77777777" w:rsidR="00C340FD" w:rsidRPr="000E5ED9" w:rsidRDefault="00C340FD" w:rsidP="00C340FD">
      <w:pPr>
        <w:spacing w:after="120" w:line="360" w:lineRule="auto"/>
        <w:ind w:left="1440" w:hanging="720"/>
        <w:jc w:val="both"/>
        <w:rPr>
          <w:rFonts w:ascii="Arial" w:hAnsi="Arial"/>
          <w:rtl/>
        </w:rPr>
      </w:pPr>
      <w:r w:rsidRPr="000E5ED9">
        <w:rPr>
          <w:rFonts w:ascii="Arial" w:hAnsi="Arial"/>
          <w:rtl/>
        </w:rPr>
        <w:t>ג.</w:t>
      </w:r>
      <w:r w:rsidRPr="000E5ED9">
        <w:rPr>
          <w:rFonts w:ascii="Arial" w:hAnsi="Arial"/>
          <w:rtl/>
        </w:rPr>
        <w:tab/>
        <w:t xml:space="preserve">שלושה חודשי מאסר על תנאי, לבל יעבור הנאשם במשך שנה מהיום עבירה מסוג עוון לפי פקודת הסמים. </w:t>
      </w:r>
    </w:p>
    <w:p w14:paraId="499144E0" w14:textId="77777777" w:rsidR="00C340FD" w:rsidRPr="000E5ED9" w:rsidRDefault="00C340FD" w:rsidP="00C340FD">
      <w:pPr>
        <w:spacing w:after="120" w:line="360" w:lineRule="auto"/>
        <w:ind w:left="1440" w:hanging="720"/>
        <w:jc w:val="both"/>
        <w:rPr>
          <w:rFonts w:ascii="Arial" w:hAnsi="Arial"/>
          <w:rtl/>
        </w:rPr>
      </w:pPr>
      <w:r w:rsidRPr="000E5ED9">
        <w:rPr>
          <w:rFonts w:ascii="Arial" w:hAnsi="Arial"/>
          <w:rtl/>
        </w:rPr>
        <w:t>ד.</w:t>
      </w:r>
      <w:r w:rsidRPr="000E5ED9">
        <w:rPr>
          <w:rFonts w:ascii="Arial" w:hAnsi="Arial"/>
          <w:rtl/>
        </w:rPr>
        <w:tab/>
        <w:t xml:space="preserve">קנס בסך של 8,000 ₪ או 80 ימי מאסר תמורתו. הקנס ישולם בחמישה תשלומים חודשיים שווים ורצופים החל מיום 1.9.17. </w:t>
      </w:r>
    </w:p>
    <w:p w14:paraId="650C2B6D" w14:textId="77777777" w:rsidR="00C340FD" w:rsidRPr="000E5ED9" w:rsidRDefault="00C340FD" w:rsidP="00C340FD">
      <w:pPr>
        <w:spacing w:after="120" w:line="360" w:lineRule="auto"/>
        <w:ind w:left="1440" w:hanging="720"/>
        <w:jc w:val="both"/>
        <w:rPr>
          <w:rFonts w:ascii="Arial" w:hAnsi="Arial"/>
          <w:rtl/>
        </w:rPr>
      </w:pPr>
      <w:r w:rsidRPr="000E5ED9">
        <w:rPr>
          <w:rFonts w:ascii="Arial" w:hAnsi="Arial"/>
          <w:rtl/>
        </w:rPr>
        <w:t>ה.</w:t>
      </w:r>
      <w:r w:rsidRPr="000E5ED9">
        <w:rPr>
          <w:rFonts w:ascii="Arial" w:hAnsi="Arial"/>
          <w:rtl/>
        </w:rPr>
        <w:tab/>
        <w:t xml:space="preserve">שישה חודשי פסילה על-תנאי מלקבל או להחזיק ברישיון נהיגה, לבל יעבור הנאשם במשך שנתיים מהיום כל עבירה לפי פקודת הסמים. </w:t>
      </w:r>
    </w:p>
    <w:p w14:paraId="1EEADD93" w14:textId="77777777" w:rsidR="00C340FD" w:rsidRPr="000E5ED9" w:rsidRDefault="00C340FD" w:rsidP="00C340FD">
      <w:pPr>
        <w:spacing w:after="120" w:line="360" w:lineRule="auto"/>
        <w:jc w:val="both"/>
        <w:rPr>
          <w:rFonts w:ascii="Arial" w:hAnsi="Arial"/>
          <w:rtl/>
        </w:rPr>
      </w:pPr>
    </w:p>
    <w:p w14:paraId="3343163D" w14:textId="77777777" w:rsidR="00C340FD" w:rsidRPr="000E5ED9" w:rsidRDefault="00C340FD" w:rsidP="00C340FD">
      <w:pPr>
        <w:spacing w:after="120" w:line="360" w:lineRule="auto"/>
        <w:jc w:val="both"/>
        <w:rPr>
          <w:rFonts w:ascii="Arial" w:hAnsi="Arial"/>
          <w:rtl/>
        </w:rPr>
      </w:pPr>
      <w:r w:rsidRPr="000E5ED9">
        <w:rPr>
          <w:rFonts w:ascii="Arial" w:hAnsi="Arial"/>
          <w:rtl/>
        </w:rPr>
        <w:t xml:space="preserve">לאחר היות גזר הדין חלוט, הסמים יושמדו, והכלים יושמדו או יחולטו, בכפוף לכל דין. </w:t>
      </w:r>
    </w:p>
    <w:p w14:paraId="2FB8E0BA" w14:textId="77777777" w:rsidR="00C340FD" w:rsidRPr="000E5ED9" w:rsidRDefault="00C340FD" w:rsidP="00C340FD">
      <w:pPr>
        <w:spacing w:after="120" w:line="360" w:lineRule="auto"/>
        <w:jc w:val="both"/>
        <w:rPr>
          <w:rFonts w:ascii="Arial" w:hAnsi="Arial"/>
          <w:rtl/>
        </w:rPr>
      </w:pPr>
      <w:r w:rsidRPr="000E5ED9">
        <w:rPr>
          <w:rFonts w:ascii="Arial" w:hAnsi="Arial"/>
          <w:rtl/>
        </w:rPr>
        <w:t>מזכירות בית המשפט תמציא העתק גזר דין לשירות המבחן ולממונה על עבודות השירות.</w:t>
      </w:r>
    </w:p>
    <w:p w14:paraId="62920CBF" w14:textId="77777777" w:rsidR="00C340FD" w:rsidRPr="000E5ED9" w:rsidRDefault="00C340FD" w:rsidP="00C340FD">
      <w:pPr>
        <w:spacing w:after="120" w:line="360" w:lineRule="auto"/>
        <w:jc w:val="both"/>
        <w:rPr>
          <w:rFonts w:ascii="Arial" w:hAnsi="Arial"/>
          <w:rtl/>
        </w:rPr>
      </w:pPr>
    </w:p>
    <w:p w14:paraId="17FFD8AD" w14:textId="77777777" w:rsidR="00C340FD" w:rsidRPr="000E5ED9" w:rsidRDefault="00C340FD" w:rsidP="00C340FD">
      <w:pPr>
        <w:spacing w:after="120" w:line="360" w:lineRule="auto"/>
        <w:jc w:val="both"/>
        <w:rPr>
          <w:rFonts w:ascii="Arial" w:hAnsi="Arial"/>
          <w:rtl/>
        </w:rPr>
      </w:pPr>
      <w:r w:rsidRPr="000E5ED9">
        <w:rPr>
          <w:rFonts w:ascii="Arial" w:hAnsi="Arial"/>
          <w:rtl/>
        </w:rPr>
        <w:t xml:space="preserve">זכות ערעור לבית-המשפט המחוזי, תוך 45 ימים. </w:t>
      </w:r>
    </w:p>
    <w:p w14:paraId="4D281DCB" w14:textId="77777777" w:rsidR="00C340FD" w:rsidRPr="000E5ED9" w:rsidRDefault="00C340FD" w:rsidP="00C340FD">
      <w:pPr>
        <w:spacing w:line="360" w:lineRule="auto"/>
        <w:jc w:val="both"/>
        <w:rPr>
          <w:rFonts w:ascii="Arial" w:hAnsi="Arial"/>
          <w:rtl/>
        </w:rPr>
      </w:pPr>
    </w:p>
    <w:p w14:paraId="170BD063" w14:textId="77777777" w:rsidR="00C340FD" w:rsidRPr="000E5ED9" w:rsidRDefault="00C340FD" w:rsidP="00C340FD">
      <w:pPr>
        <w:spacing w:line="360" w:lineRule="auto"/>
        <w:jc w:val="both"/>
        <w:rPr>
          <w:rFonts w:ascii="Arial" w:hAnsi="Arial"/>
          <w:rtl/>
        </w:rPr>
      </w:pPr>
    </w:p>
    <w:p w14:paraId="3B461F10" w14:textId="77777777" w:rsidR="00C340FD" w:rsidRPr="00B05847" w:rsidRDefault="00C340FD" w:rsidP="00C340FD">
      <w:pPr>
        <w:rPr>
          <w:rtl/>
        </w:rPr>
      </w:pPr>
    </w:p>
    <w:p w14:paraId="0C226C07" w14:textId="77777777" w:rsidR="00C340FD" w:rsidRPr="00810DF0" w:rsidRDefault="00810DF0" w:rsidP="00C340FD">
      <w:pPr>
        <w:rPr>
          <w:color w:val="FFFFFF"/>
          <w:sz w:val="2"/>
          <w:szCs w:val="2"/>
          <w:rtl/>
        </w:rPr>
      </w:pPr>
      <w:r w:rsidRPr="00810DF0">
        <w:rPr>
          <w:color w:val="FFFFFF"/>
          <w:sz w:val="2"/>
          <w:szCs w:val="2"/>
          <w:rtl/>
        </w:rPr>
        <w:t>5129371</w:t>
      </w:r>
    </w:p>
    <w:p w14:paraId="1F96F966" w14:textId="77777777" w:rsidR="00C340FD" w:rsidRDefault="00810DF0" w:rsidP="00C340FD">
      <w:pPr>
        <w:rPr>
          <w:rFonts w:cs="FrankRuehl"/>
          <w:sz w:val="28"/>
          <w:szCs w:val="28"/>
          <w:rtl/>
        </w:rPr>
      </w:pPr>
      <w:r w:rsidRPr="00810DF0">
        <w:rPr>
          <w:rFonts w:ascii="Arial" w:hAnsi="Arial"/>
          <w:color w:val="FFFFFF"/>
          <w:sz w:val="2"/>
          <w:szCs w:val="2"/>
          <w:rtl/>
        </w:rPr>
        <w:t>54678313</w:t>
      </w:r>
      <w:r>
        <w:rPr>
          <w:rFonts w:ascii="Arial" w:hAnsi="Arial"/>
          <w:rtl/>
        </w:rPr>
        <w:t xml:space="preserve">ניתן היום,  ט"ו אייר תשע"ז,1111 מאי 2017, בנוכחות הצדדים. </w:t>
      </w:r>
    </w:p>
    <w:p w14:paraId="7DEA8203" w14:textId="77777777" w:rsidR="00C340FD" w:rsidRDefault="00C340FD" w:rsidP="00C340FD">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88AA3A1" w14:textId="77777777" w:rsidR="00C340FD" w:rsidRDefault="00C340FD" w:rsidP="00C340FD">
      <w:pPr>
        <w:jc w:val="center"/>
        <w:rPr>
          <w:rFonts w:ascii="Arial" w:hAnsi="Arial" w:cs="FrankRuehl"/>
          <w:sz w:val="28"/>
          <w:szCs w:val="28"/>
          <w:rtl/>
        </w:rPr>
      </w:pPr>
    </w:p>
    <w:p w14:paraId="69B418C0" w14:textId="77777777" w:rsidR="00C340FD" w:rsidRDefault="00C340FD" w:rsidP="00C340FD">
      <w:pPr>
        <w:rPr>
          <w:rFonts w:cs="FrankRuehl"/>
          <w:sz w:val="28"/>
          <w:szCs w:val="28"/>
          <w:rtl/>
        </w:rPr>
      </w:pPr>
    </w:p>
    <w:p w14:paraId="3D265F9B" w14:textId="77777777" w:rsidR="00C340FD" w:rsidRPr="00007423" w:rsidRDefault="00007423" w:rsidP="00C340FD">
      <w:pPr>
        <w:pStyle w:val="a3"/>
        <w:jc w:val="center"/>
        <w:rPr>
          <w:color w:val="FFFFFF"/>
          <w:sz w:val="2"/>
          <w:szCs w:val="2"/>
          <w:rtl/>
        </w:rPr>
      </w:pPr>
      <w:r w:rsidRPr="00007423">
        <w:rPr>
          <w:color w:val="FFFFFF"/>
          <w:sz w:val="2"/>
          <w:szCs w:val="2"/>
          <w:rtl/>
        </w:rPr>
        <w:t>5129371</w:t>
      </w:r>
    </w:p>
    <w:p w14:paraId="042E9FB2" w14:textId="77777777" w:rsidR="00810DF0" w:rsidRPr="00007423" w:rsidRDefault="00007423" w:rsidP="00810DF0">
      <w:pPr>
        <w:keepNext/>
        <w:rPr>
          <w:rFonts w:ascii="David" w:hAnsi="David"/>
          <w:color w:val="FFFFFF"/>
          <w:sz w:val="2"/>
          <w:szCs w:val="2"/>
          <w:rtl/>
        </w:rPr>
      </w:pPr>
      <w:r w:rsidRPr="00007423">
        <w:rPr>
          <w:rFonts w:ascii="David" w:hAnsi="David"/>
          <w:color w:val="FFFFFF"/>
          <w:sz w:val="2"/>
          <w:szCs w:val="2"/>
          <w:rtl/>
        </w:rPr>
        <w:t>54678313</w:t>
      </w:r>
    </w:p>
    <w:p w14:paraId="0BB10FBD" w14:textId="77777777" w:rsidR="00810DF0" w:rsidRPr="00810DF0" w:rsidRDefault="00810DF0" w:rsidP="00810DF0">
      <w:pPr>
        <w:keepNext/>
        <w:rPr>
          <w:rFonts w:ascii="David" w:hAnsi="David"/>
          <w:color w:val="000000"/>
          <w:sz w:val="22"/>
          <w:szCs w:val="22"/>
          <w:rtl/>
        </w:rPr>
      </w:pPr>
      <w:r w:rsidRPr="00810DF0">
        <w:rPr>
          <w:rFonts w:ascii="David" w:hAnsi="David"/>
          <w:color w:val="000000"/>
          <w:sz w:val="22"/>
          <w:szCs w:val="22"/>
          <w:rtl/>
        </w:rPr>
        <w:t>ד"ר עמי קובו 54678313</w:t>
      </w:r>
    </w:p>
    <w:p w14:paraId="22B56F3F" w14:textId="77777777" w:rsidR="00810DF0" w:rsidRDefault="00810DF0" w:rsidP="00810DF0">
      <w:r w:rsidRPr="00810DF0">
        <w:rPr>
          <w:color w:val="000000"/>
          <w:rtl/>
        </w:rPr>
        <w:t>נוסח מסמך זה כפוף לשינויי ניסוח ועריכה</w:t>
      </w:r>
    </w:p>
    <w:p w14:paraId="25799676" w14:textId="77777777" w:rsidR="00810DF0" w:rsidRDefault="00810DF0" w:rsidP="00810DF0">
      <w:pPr>
        <w:rPr>
          <w:rtl/>
        </w:rPr>
      </w:pPr>
    </w:p>
    <w:p w14:paraId="448DE6C9" w14:textId="77777777" w:rsidR="00810DF0" w:rsidRDefault="00810DF0" w:rsidP="00810DF0">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12DB9686" w14:textId="77777777" w:rsidR="00782CAD" w:rsidRPr="00810DF0" w:rsidRDefault="00782CAD" w:rsidP="00007423">
      <w:pPr>
        <w:rPr>
          <w:color w:val="0000FF"/>
          <w:u w:val="single"/>
        </w:rPr>
      </w:pPr>
    </w:p>
    <w:sectPr w:rsidR="00782CAD" w:rsidRPr="00810DF0" w:rsidSect="00007423">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2D403" w14:textId="77777777" w:rsidR="00EC58CE" w:rsidRDefault="00EC58CE">
      <w:r>
        <w:separator/>
      </w:r>
    </w:p>
  </w:endnote>
  <w:endnote w:type="continuationSeparator" w:id="0">
    <w:p w14:paraId="6E37D087" w14:textId="77777777" w:rsidR="00EC58CE" w:rsidRDefault="00EC5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4731D" w14:textId="77777777" w:rsidR="0004327D" w:rsidRDefault="0004327D" w:rsidP="0000742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9D10F40" w14:textId="77777777" w:rsidR="0004327D" w:rsidRPr="00007423" w:rsidRDefault="0004327D" w:rsidP="00007423">
    <w:pPr>
      <w:pStyle w:val="a4"/>
      <w:pBdr>
        <w:top w:val="single" w:sz="4" w:space="1" w:color="auto"/>
        <w:between w:val="single" w:sz="4" w:space="0" w:color="auto"/>
      </w:pBdr>
      <w:spacing w:after="60"/>
      <w:jc w:val="center"/>
      <w:rPr>
        <w:rFonts w:ascii="FrankRuehl" w:hAnsi="FrankRuehl" w:cs="FrankRuehl"/>
        <w:color w:val="000000"/>
      </w:rPr>
    </w:pPr>
    <w:r w:rsidRPr="0000742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50152" w14:textId="77777777" w:rsidR="0004327D" w:rsidRDefault="0004327D" w:rsidP="0000742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14181">
      <w:rPr>
        <w:rFonts w:ascii="FrankRuehl" w:hAnsi="FrankRuehl" w:cs="FrankRuehl"/>
        <w:noProof/>
        <w:rtl/>
      </w:rPr>
      <w:t>1</w:t>
    </w:r>
    <w:r>
      <w:rPr>
        <w:rFonts w:ascii="FrankRuehl" w:hAnsi="FrankRuehl" w:cs="FrankRuehl"/>
        <w:rtl/>
      </w:rPr>
      <w:fldChar w:fldCharType="end"/>
    </w:r>
  </w:p>
  <w:p w14:paraId="774095AE" w14:textId="77777777" w:rsidR="0004327D" w:rsidRPr="00007423" w:rsidRDefault="0004327D" w:rsidP="00007423">
    <w:pPr>
      <w:pStyle w:val="a4"/>
      <w:pBdr>
        <w:top w:val="single" w:sz="4" w:space="1" w:color="auto"/>
        <w:between w:val="single" w:sz="4" w:space="0" w:color="auto"/>
      </w:pBdr>
      <w:spacing w:after="60"/>
      <w:jc w:val="center"/>
      <w:rPr>
        <w:rFonts w:ascii="FrankRuehl" w:hAnsi="FrankRuehl" w:cs="FrankRuehl"/>
        <w:color w:val="000000"/>
      </w:rPr>
    </w:pPr>
    <w:r w:rsidRPr="00007423">
      <w:rPr>
        <w:rFonts w:ascii="FrankRuehl" w:hAnsi="FrankRuehl" w:cs="FrankRuehl"/>
        <w:color w:val="000000"/>
      </w:rPr>
      <w:pict w14:anchorId="3E676F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624EC2" w14:textId="77777777" w:rsidR="00EC58CE" w:rsidRDefault="00EC58CE">
      <w:r>
        <w:separator/>
      </w:r>
    </w:p>
  </w:footnote>
  <w:footnote w:type="continuationSeparator" w:id="0">
    <w:p w14:paraId="2B9FC06E" w14:textId="77777777" w:rsidR="00EC58CE" w:rsidRDefault="00EC58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C196E" w14:textId="77777777" w:rsidR="0004327D" w:rsidRPr="00007423" w:rsidRDefault="0004327D" w:rsidP="0000742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7325-10-16</w:t>
    </w:r>
    <w:r>
      <w:rPr>
        <w:rFonts w:ascii="David" w:hAnsi="David"/>
        <w:color w:val="000000"/>
        <w:sz w:val="22"/>
        <w:szCs w:val="22"/>
        <w:rtl/>
      </w:rPr>
      <w:tab/>
      <w:t xml:space="preserve"> משטרת ישראל תביעות- שלוחת רמלה נ' שמואל סמי שמע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A1049" w14:textId="77777777" w:rsidR="0004327D" w:rsidRPr="00007423" w:rsidRDefault="0004327D" w:rsidP="0000742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7325-10-16</w:t>
    </w:r>
    <w:r>
      <w:rPr>
        <w:rFonts w:ascii="David" w:hAnsi="David"/>
        <w:color w:val="000000"/>
        <w:sz w:val="22"/>
        <w:szCs w:val="22"/>
        <w:rtl/>
      </w:rPr>
      <w:tab/>
      <w:t xml:space="preserve"> משטרת ישראל תביעות- שלוחת רמלה נ' שמואל סמי שמע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340FD"/>
    <w:rsid w:val="00007423"/>
    <w:rsid w:val="000312B1"/>
    <w:rsid w:val="0004327D"/>
    <w:rsid w:val="001562A3"/>
    <w:rsid w:val="003C32BA"/>
    <w:rsid w:val="003E775E"/>
    <w:rsid w:val="006924DE"/>
    <w:rsid w:val="006F5DD2"/>
    <w:rsid w:val="00782CAD"/>
    <w:rsid w:val="007E027A"/>
    <w:rsid w:val="00810DF0"/>
    <w:rsid w:val="0091237F"/>
    <w:rsid w:val="00AA1B96"/>
    <w:rsid w:val="00AA3099"/>
    <w:rsid w:val="00C340FD"/>
    <w:rsid w:val="00D14181"/>
    <w:rsid w:val="00EC58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C8306F7"/>
  <w15:chartTrackingRefBased/>
  <w15:docId w15:val="{619CAFD7-1A31-462E-BEC6-24085213D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340FD"/>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C340FD"/>
    <w:pPr>
      <w:tabs>
        <w:tab w:val="center" w:pos="4153"/>
        <w:tab w:val="right" w:pos="8306"/>
      </w:tabs>
    </w:pPr>
  </w:style>
  <w:style w:type="paragraph" w:styleId="a4">
    <w:name w:val="footer"/>
    <w:basedOn w:val="a"/>
    <w:rsid w:val="00C340FD"/>
    <w:pPr>
      <w:tabs>
        <w:tab w:val="center" w:pos="4153"/>
        <w:tab w:val="right" w:pos="8306"/>
      </w:tabs>
    </w:pPr>
  </w:style>
  <w:style w:type="character" w:styleId="a5">
    <w:name w:val="page number"/>
    <w:basedOn w:val="a0"/>
    <w:rsid w:val="00C340FD"/>
  </w:style>
  <w:style w:type="character" w:styleId="Hyperlink">
    <w:name w:val="Hyperlink"/>
    <w:basedOn w:val="a0"/>
    <w:rsid w:val="00810D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6" TargetMode="External"/><Relationship Id="rId26" Type="http://schemas.openxmlformats.org/officeDocument/2006/relationships/hyperlink" Target="http://www.nevo.co.il/case/20159091" TargetMode="External"/><Relationship Id="rId39" Type="http://schemas.openxmlformats.org/officeDocument/2006/relationships/header" Target="header2.xml"/><Relationship Id="rId21" Type="http://schemas.openxmlformats.org/officeDocument/2006/relationships/hyperlink" Target="http://www.nevo.co.il/law/4216/10" TargetMode="External"/><Relationship Id="rId34" Type="http://schemas.openxmlformats.org/officeDocument/2006/relationships/hyperlink" Target="http://www.nevo.co.il/case/20199517" TargetMode="External"/><Relationship Id="rId42" Type="http://schemas.openxmlformats.org/officeDocument/2006/relationships/fontTable" Target="fontTable.xml"/><Relationship Id="rId7" Type="http://schemas.openxmlformats.org/officeDocument/2006/relationships/hyperlink" Target="http://www.nevo.co.il/law/4216/6" TargetMode="External"/><Relationship Id="rId2" Type="http://schemas.openxmlformats.org/officeDocument/2006/relationships/settings" Target="settings.xml"/><Relationship Id="rId16" Type="http://schemas.openxmlformats.org/officeDocument/2006/relationships/hyperlink" Target="http://www.nevo.co.il/law/4216/19a" TargetMode="External"/><Relationship Id="rId20" Type="http://schemas.openxmlformats.org/officeDocument/2006/relationships/hyperlink" Target="http://www.nevo.co.il/law/4216/7.c" TargetMode="External"/><Relationship Id="rId29" Type="http://schemas.openxmlformats.org/officeDocument/2006/relationships/hyperlink" Target="http://www.nevo.co.il/case/5079155"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13" TargetMode="External"/><Relationship Id="rId24" Type="http://schemas.openxmlformats.org/officeDocument/2006/relationships/hyperlink" Target="http://www.nevo.co.il/case/18107527" TargetMode="External"/><Relationship Id="rId32" Type="http://schemas.openxmlformats.org/officeDocument/2006/relationships/hyperlink" Target="http://www.nevo.co.il/case/2791796"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4216/13" TargetMode="External"/><Relationship Id="rId23" Type="http://schemas.openxmlformats.org/officeDocument/2006/relationships/hyperlink" Target="http://www.nevo.co.il/case/10459111" TargetMode="External"/><Relationship Id="rId28" Type="http://schemas.openxmlformats.org/officeDocument/2006/relationships/hyperlink" Target="http://www.nevo.co.il/case/4855721" TargetMode="External"/><Relationship Id="rId36" Type="http://schemas.openxmlformats.org/officeDocument/2006/relationships/hyperlink" Target="http://www.nevo.co.il/law/70301" TargetMode="External"/><Relationship Id="rId10" Type="http://schemas.openxmlformats.org/officeDocument/2006/relationships/hyperlink" Target="http://www.nevo.co.il/law/4216/10" TargetMode="External"/><Relationship Id="rId19" Type="http://schemas.openxmlformats.org/officeDocument/2006/relationships/hyperlink" Target="http://www.nevo.co.il/law/4216/7.a" TargetMode="External"/><Relationship Id="rId31" Type="http://schemas.openxmlformats.org/officeDocument/2006/relationships/hyperlink" Target="http://www.nevo.co.il/case/8477253" TargetMode="Externa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8291661" TargetMode="External"/><Relationship Id="rId27" Type="http://schemas.openxmlformats.org/officeDocument/2006/relationships/hyperlink" Target="http://www.nevo.co.il/case/4773189" TargetMode="External"/><Relationship Id="rId30" Type="http://schemas.openxmlformats.org/officeDocument/2006/relationships/hyperlink" Target="http://www.nevo.co.il/case/22267098" TargetMode="External"/><Relationship Id="rId35" Type="http://schemas.openxmlformats.org/officeDocument/2006/relationships/hyperlink" Target="http://www.nevo.co.il/case/4731776" TargetMode="External"/><Relationship Id="rId43"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webSettings" Target="webSettings.xml"/><Relationship Id="rId12" Type="http://schemas.openxmlformats.org/officeDocument/2006/relationships/hyperlink" Target="http://www.nevo.co.il/law/4216/19a"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0136722" TargetMode="External"/><Relationship Id="rId33" Type="http://schemas.openxmlformats.org/officeDocument/2006/relationships/hyperlink" Target="http://www.nevo.co.il/case/4661373"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3089</Words>
  <Characters>15445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18498</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7995492</vt:i4>
      </vt:variant>
      <vt:variant>
        <vt:i4>90</vt:i4>
      </vt:variant>
      <vt:variant>
        <vt:i4>0</vt:i4>
      </vt:variant>
      <vt:variant>
        <vt:i4>5</vt:i4>
      </vt:variant>
      <vt:variant>
        <vt:lpwstr>http://www.nevo.co.il/law/70301</vt:lpwstr>
      </vt:variant>
      <vt:variant>
        <vt:lpwstr/>
      </vt:variant>
      <vt:variant>
        <vt:i4>3539061</vt:i4>
      </vt:variant>
      <vt:variant>
        <vt:i4>87</vt:i4>
      </vt:variant>
      <vt:variant>
        <vt:i4>0</vt:i4>
      </vt:variant>
      <vt:variant>
        <vt:i4>5</vt:i4>
      </vt:variant>
      <vt:variant>
        <vt:lpwstr>http://www.nevo.co.il/case/4731776</vt:lpwstr>
      </vt:variant>
      <vt:variant>
        <vt:lpwstr/>
      </vt:variant>
      <vt:variant>
        <vt:i4>3866744</vt:i4>
      </vt:variant>
      <vt:variant>
        <vt:i4>84</vt:i4>
      </vt:variant>
      <vt:variant>
        <vt:i4>0</vt:i4>
      </vt:variant>
      <vt:variant>
        <vt:i4>5</vt:i4>
      </vt:variant>
      <vt:variant>
        <vt:lpwstr>http://www.nevo.co.il/case/20199517</vt:lpwstr>
      </vt:variant>
      <vt:variant>
        <vt:lpwstr/>
      </vt:variant>
      <vt:variant>
        <vt:i4>3276916</vt:i4>
      </vt:variant>
      <vt:variant>
        <vt:i4>81</vt:i4>
      </vt:variant>
      <vt:variant>
        <vt:i4>0</vt:i4>
      </vt:variant>
      <vt:variant>
        <vt:i4>5</vt:i4>
      </vt:variant>
      <vt:variant>
        <vt:lpwstr>http://www.nevo.co.il/case/4661373</vt:lpwstr>
      </vt:variant>
      <vt:variant>
        <vt:lpwstr/>
      </vt:variant>
      <vt:variant>
        <vt:i4>3801211</vt:i4>
      </vt:variant>
      <vt:variant>
        <vt:i4>78</vt:i4>
      </vt:variant>
      <vt:variant>
        <vt:i4>0</vt:i4>
      </vt:variant>
      <vt:variant>
        <vt:i4>5</vt:i4>
      </vt:variant>
      <vt:variant>
        <vt:lpwstr>http://www.nevo.co.il/case/2791796</vt:lpwstr>
      </vt:variant>
      <vt:variant>
        <vt:lpwstr/>
      </vt:variant>
      <vt:variant>
        <vt:i4>4063346</vt:i4>
      </vt:variant>
      <vt:variant>
        <vt:i4>75</vt:i4>
      </vt:variant>
      <vt:variant>
        <vt:i4>0</vt:i4>
      </vt:variant>
      <vt:variant>
        <vt:i4>5</vt:i4>
      </vt:variant>
      <vt:variant>
        <vt:lpwstr>http://www.nevo.co.il/case/8477253</vt:lpwstr>
      </vt:variant>
      <vt:variant>
        <vt:lpwstr/>
      </vt:variant>
      <vt:variant>
        <vt:i4>4063344</vt:i4>
      </vt:variant>
      <vt:variant>
        <vt:i4>72</vt:i4>
      </vt:variant>
      <vt:variant>
        <vt:i4>0</vt:i4>
      </vt:variant>
      <vt:variant>
        <vt:i4>5</vt:i4>
      </vt:variant>
      <vt:variant>
        <vt:lpwstr>http://www.nevo.co.il/case/22267098</vt:lpwstr>
      </vt:variant>
      <vt:variant>
        <vt:lpwstr/>
      </vt:variant>
      <vt:variant>
        <vt:i4>3539064</vt:i4>
      </vt:variant>
      <vt:variant>
        <vt:i4>69</vt:i4>
      </vt:variant>
      <vt:variant>
        <vt:i4>0</vt:i4>
      </vt:variant>
      <vt:variant>
        <vt:i4>5</vt:i4>
      </vt:variant>
      <vt:variant>
        <vt:lpwstr>http://www.nevo.co.il/case/5079155</vt:lpwstr>
      </vt:variant>
      <vt:variant>
        <vt:lpwstr/>
      </vt:variant>
      <vt:variant>
        <vt:i4>3604603</vt:i4>
      </vt:variant>
      <vt:variant>
        <vt:i4>66</vt:i4>
      </vt:variant>
      <vt:variant>
        <vt:i4>0</vt:i4>
      </vt:variant>
      <vt:variant>
        <vt:i4>5</vt:i4>
      </vt:variant>
      <vt:variant>
        <vt:lpwstr>http://www.nevo.co.il/case/4855721</vt:lpwstr>
      </vt:variant>
      <vt:variant>
        <vt:lpwstr/>
      </vt:variant>
      <vt:variant>
        <vt:i4>3866744</vt:i4>
      </vt:variant>
      <vt:variant>
        <vt:i4>63</vt:i4>
      </vt:variant>
      <vt:variant>
        <vt:i4>0</vt:i4>
      </vt:variant>
      <vt:variant>
        <vt:i4>5</vt:i4>
      </vt:variant>
      <vt:variant>
        <vt:lpwstr>http://www.nevo.co.il/case/4773189</vt:lpwstr>
      </vt:variant>
      <vt:variant>
        <vt:lpwstr/>
      </vt:variant>
      <vt:variant>
        <vt:i4>3342449</vt:i4>
      </vt:variant>
      <vt:variant>
        <vt:i4>60</vt:i4>
      </vt:variant>
      <vt:variant>
        <vt:i4>0</vt:i4>
      </vt:variant>
      <vt:variant>
        <vt:i4>5</vt:i4>
      </vt:variant>
      <vt:variant>
        <vt:lpwstr>http://www.nevo.co.il/case/20159091</vt:lpwstr>
      </vt:variant>
      <vt:variant>
        <vt:lpwstr/>
      </vt:variant>
      <vt:variant>
        <vt:i4>3604592</vt:i4>
      </vt:variant>
      <vt:variant>
        <vt:i4>57</vt:i4>
      </vt:variant>
      <vt:variant>
        <vt:i4>0</vt:i4>
      </vt:variant>
      <vt:variant>
        <vt:i4>5</vt:i4>
      </vt:variant>
      <vt:variant>
        <vt:lpwstr>http://www.nevo.co.il/case/20136722</vt:lpwstr>
      </vt:variant>
      <vt:variant>
        <vt:lpwstr/>
      </vt:variant>
      <vt:variant>
        <vt:i4>3473529</vt:i4>
      </vt:variant>
      <vt:variant>
        <vt:i4>54</vt:i4>
      </vt:variant>
      <vt:variant>
        <vt:i4>0</vt:i4>
      </vt:variant>
      <vt:variant>
        <vt:i4>5</vt:i4>
      </vt:variant>
      <vt:variant>
        <vt:lpwstr>http://www.nevo.co.il/case/18107527</vt:lpwstr>
      </vt:variant>
      <vt:variant>
        <vt:lpwstr/>
      </vt:variant>
      <vt:variant>
        <vt:i4>3997808</vt:i4>
      </vt:variant>
      <vt:variant>
        <vt:i4>51</vt:i4>
      </vt:variant>
      <vt:variant>
        <vt:i4>0</vt:i4>
      </vt:variant>
      <vt:variant>
        <vt:i4>5</vt:i4>
      </vt:variant>
      <vt:variant>
        <vt:lpwstr>http://www.nevo.co.il/case/10459111</vt:lpwstr>
      </vt:variant>
      <vt:variant>
        <vt:lpwstr/>
      </vt:variant>
      <vt:variant>
        <vt:i4>3539057</vt:i4>
      </vt:variant>
      <vt:variant>
        <vt:i4>48</vt:i4>
      </vt:variant>
      <vt:variant>
        <vt:i4>0</vt:i4>
      </vt:variant>
      <vt:variant>
        <vt:i4>5</vt:i4>
      </vt:variant>
      <vt:variant>
        <vt:lpwstr>http://www.nevo.co.il/case/8291661</vt:lpwstr>
      </vt:variant>
      <vt:variant>
        <vt:lpwstr/>
      </vt:variant>
      <vt:variant>
        <vt:i4>5177418</vt:i4>
      </vt:variant>
      <vt:variant>
        <vt:i4>45</vt:i4>
      </vt:variant>
      <vt:variant>
        <vt:i4>0</vt:i4>
      </vt:variant>
      <vt:variant>
        <vt:i4>5</vt:i4>
      </vt:variant>
      <vt:variant>
        <vt:lpwstr>http://www.nevo.co.il/law/4216/10</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4718666</vt:i4>
      </vt:variant>
      <vt:variant>
        <vt:i4>36</vt:i4>
      </vt:variant>
      <vt:variant>
        <vt:i4>0</vt:i4>
      </vt:variant>
      <vt:variant>
        <vt:i4>5</vt:i4>
      </vt:variant>
      <vt:variant>
        <vt:lpwstr>http://www.nevo.co.il/law/4216/6</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7995492</vt:i4>
      </vt:variant>
      <vt:variant>
        <vt:i4>24</vt:i4>
      </vt:variant>
      <vt:variant>
        <vt:i4>0</vt:i4>
      </vt:variant>
      <vt:variant>
        <vt:i4>5</vt:i4>
      </vt:variant>
      <vt:variant>
        <vt:lpwstr>http://www.nevo.co.il/law/70301</vt:lpwstr>
      </vt:variant>
      <vt:variant>
        <vt:lpwstr/>
      </vt:variant>
      <vt:variant>
        <vt:i4>7995492</vt:i4>
      </vt:variant>
      <vt:variant>
        <vt:i4>21</vt:i4>
      </vt:variant>
      <vt:variant>
        <vt:i4>0</vt:i4>
      </vt:variant>
      <vt:variant>
        <vt:i4>5</vt:i4>
      </vt:variant>
      <vt:variant>
        <vt:lpwstr>http://www.nevo.co.il/law/70301</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2025-04-22T23:13:00Z</dcterms:created>
  <dcterms:modified xsi:type="dcterms:W3CDTF">2025-04-22T23:13:00Z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7325</vt:lpwstr>
  </property>
  <property fmtid="{D5CDD505-2E9C-101B-9397-08002B2CF9AE}" pid="6" name="NEWPARTB">
    <vt:lpwstr>10</vt:lpwstr>
  </property>
  <property fmtid="{D5CDD505-2E9C-101B-9397-08002B2CF9AE}" pid="7" name="NEWPARTC">
    <vt:lpwstr>16</vt:lpwstr>
  </property>
  <property fmtid="{D5CDD505-2E9C-101B-9397-08002B2CF9AE}" pid="8" name="APPELLANT">
    <vt:lpwstr>משטרת ישראל תביעות- שלוחת רמלה</vt:lpwstr>
  </property>
  <property fmtid="{D5CDD505-2E9C-101B-9397-08002B2CF9AE}" pid="9" name="APPELLEE">
    <vt:lpwstr>שמואל סמי שמע</vt:lpwstr>
  </property>
  <property fmtid="{D5CDD505-2E9C-101B-9397-08002B2CF9AE}" pid="10" name="JUDGE">
    <vt:lpwstr>עמי קובו</vt:lpwstr>
  </property>
  <property fmtid="{D5CDD505-2E9C-101B-9397-08002B2CF9AE}" pid="11" name="CITY">
    <vt:lpwstr>רמ'</vt:lpwstr>
  </property>
  <property fmtid="{D5CDD505-2E9C-101B-9397-08002B2CF9AE}" pid="12" name="TYPE_N_DATE">
    <vt:lpwstr>38020170511</vt:lpwstr>
  </property>
  <property fmtid="{D5CDD505-2E9C-101B-9397-08002B2CF9AE}" pid="13" name="WORDNUMPAGES">
    <vt:lpwstr>9</vt:lpwstr>
  </property>
  <property fmtid="{D5CDD505-2E9C-101B-9397-08002B2CF9AE}" pid="14" name="LAWYER">
    <vt:lpwstr/>
  </property>
  <property fmtid="{D5CDD505-2E9C-101B-9397-08002B2CF9AE}" pid="15" name="APPELLANT1">
    <vt:lpwstr/>
  </property>
  <property fmtid="{D5CDD505-2E9C-101B-9397-08002B2CF9AE}" pid="16" name="APPELLANT2">
    <vt:lpwstr/>
  </property>
  <property fmtid="{D5CDD505-2E9C-101B-9397-08002B2CF9AE}" pid="17" name="APPELLEE1">
    <vt:lpwstr/>
  </property>
  <property fmtid="{D5CDD505-2E9C-101B-9397-08002B2CF9AE}" pid="18" name="APPELLEE2">
    <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YES</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ISABSTRACT">
    <vt:lpwstr>Y</vt:lpwstr>
  </property>
  <property fmtid="{D5CDD505-2E9C-101B-9397-08002B2CF9AE}" pid="33" name="DATE">
    <vt:lpwstr>20170511</vt:lpwstr>
  </property>
  <property fmtid="{D5CDD505-2E9C-101B-9397-08002B2CF9AE}" pid="34" name="TYPE_ABS_DATE">
    <vt:lpwstr>380120170511</vt:lpwstr>
  </property>
  <property fmtid="{D5CDD505-2E9C-101B-9397-08002B2CF9AE}" pid="35" name="CASESLISTTMP1">
    <vt:lpwstr>8291661;10459111;18107527;20136722;20159091;4773189;4855721;5079155;22267098;8477253;2791796;4661373;20199517;4731776</vt:lpwstr>
  </property>
  <property fmtid="{D5CDD505-2E9C-101B-9397-08002B2CF9AE}" pid="36" name="LAWLISTTMP1">
    <vt:lpwstr>4216/013;019a;006;007.a;007.c;010</vt:lpwstr>
  </property>
  <property fmtid="{D5CDD505-2E9C-101B-9397-08002B2CF9AE}" pid="37" name="LAWLISTTMP2">
    <vt:lpwstr>70301</vt:lpwstr>
  </property>
  <property fmtid="{D5CDD505-2E9C-101B-9397-08002B2CF9AE}" pid="38" name="METAKZER">
    <vt:lpwstr>שירי</vt:lpwstr>
  </property>
  <property fmtid="{D5CDD505-2E9C-101B-9397-08002B2CF9AE}" pid="39" name="NOSE1ID">
    <vt:lpwstr>77</vt:lpwstr>
  </property>
  <property fmtid="{D5CDD505-2E9C-101B-9397-08002B2CF9AE}" pid="40" name="NOSE2ID">
    <vt:lpwstr>1446</vt:lpwstr>
  </property>
  <property fmtid="{D5CDD505-2E9C-101B-9397-08002B2CF9AE}" pid="41" name="NOSE3ID">
    <vt:lpwstr>8991</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סמים</vt:lpwstr>
  </property>
  <property fmtid="{D5CDD505-2E9C-101B-9397-08002B2CF9AE}" pid="45" name="NOSE12">
    <vt:lpwstr/>
  </property>
  <property fmtid="{D5CDD505-2E9C-101B-9397-08002B2CF9AE}" pid="46" name="NOSE22">
    <vt:lpwstr/>
  </property>
  <property fmtid="{D5CDD505-2E9C-101B-9397-08002B2CF9AE}" pid="47" name="NOSE32">
    <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20170522</vt:lpwstr>
  </property>
</Properties>
</file>