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5929AB" w:rsidRPr="00B43AA6" w14:paraId="2E758892" w14:textId="77777777" w:rsidTr="00E1571F">
        <w:trPr>
          <w:trHeight w:hRule="exact" w:val="418"/>
          <w:jc w:val="center"/>
        </w:trPr>
        <w:tc>
          <w:tcPr>
            <w:tcW w:w="8721" w:type="dxa"/>
            <w:gridSpan w:val="2"/>
          </w:tcPr>
          <w:p w14:paraId="55796DC9" w14:textId="77777777" w:rsidR="005929AB" w:rsidRPr="00B43AA6" w:rsidRDefault="005929AB" w:rsidP="004F61AA">
            <w:pPr>
              <w:pStyle w:val="a3"/>
              <w:jc w:val="center"/>
              <w:rPr>
                <w:rFonts w:ascii="Tahoma" w:hAnsi="Tahoma" w:cs="Tahoma"/>
                <w:color w:val="000080"/>
                <w:rtl/>
              </w:rPr>
            </w:pPr>
            <w:r w:rsidRPr="00B43AA6">
              <w:rPr>
                <w:rFonts w:ascii="Tahoma" w:hAnsi="Tahoma" w:cs="Tahoma"/>
                <w:b/>
                <w:bCs/>
                <w:color w:val="000080"/>
                <w:rtl/>
              </w:rPr>
              <w:t>בית משפט השלום בראשון לציון</w:t>
            </w:r>
          </w:p>
        </w:tc>
      </w:tr>
      <w:tr w:rsidR="005929AB" w:rsidRPr="00B43AA6" w14:paraId="6F9A756B" w14:textId="77777777" w:rsidTr="00E1571F">
        <w:trPr>
          <w:trHeight w:val="337"/>
          <w:jc w:val="center"/>
        </w:trPr>
        <w:tc>
          <w:tcPr>
            <w:tcW w:w="5056" w:type="dxa"/>
          </w:tcPr>
          <w:p w14:paraId="6E0506A1" w14:textId="77777777" w:rsidR="005929AB" w:rsidRPr="00B43AA6" w:rsidRDefault="005929AB" w:rsidP="00FE30C7">
            <w:pPr>
              <w:rPr>
                <w:rFonts w:cs="FrankRuehl"/>
                <w:sz w:val="28"/>
                <w:szCs w:val="28"/>
                <w:rtl/>
              </w:rPr>
            </w:pPr>
            <w:r w:rsidRPr="00B43AA6">
              <w:rPr>
                <w:rFonts w:cs="FrankRuehl"/>
                <w:sz w:val="28"/>
                <w:szCs w:val="28"/>
                <w:rtl/>
              </w:rPr>
              <w:t>ת"פ</w:t>
            </w:r>
            <w:r w:rsidRPr="00B43AA6">
              <w:rPr>
                <w:rFonts w:cs="FrankRuehl" w:hint="cs"/>
                <w:sz w:val="28"/>
                <w:szCs w:val="28"/>
                <w:rtl/>
              </w:rPr>
              <w:t xml:space="preserve"> </w:t>
            </w:r>
            <w:r w:rsidRPr="00B43AA6">
              <w:rPr>
                <w:rFonts w:cs="FrankRuehl"/>
                <w:sz w:val="28"/>
                <w:szCs w:val="28"/>
                <w:rtl/>
              </w:rPr>
              <w:t>69225-11-16</w:t>
            </w:r>
            <w:r w:rsidRPr="00B43AA6">
              <w:rPr>
                <w:rFonts w:cs="FrankRuehl" w:hint="cs"/>
                <w:sz w:val="28"/>
                <w:szCs w:val="28"/>
                <w:rtl/>
              </w:rPr>
              <w:t xml:space="preserve"> </w:t>
            </w:r>
          </w:p>
          <w:p w14:paraId="51DC342A" w14:textId="77777777" w:rsidR="005929AB" w:rsidRPr="00B43AA6" w:rsidRDefault="005929AB" w:rsidP="004F61AA">
            <w:pPr>
              <w:pStyle w:val="a3"/>
              <w:rPr>
                <w:rFonts w:cs="FrankRuehl"/>
                <w:sz w:val="28"/>
                <w:szCs w:val="28"/>
                <w:rtl/>
              </w:rPr>
            </w:pPr>
          </w:p>
        </w:tc>
        <w:tc>
          <w:tcPr>
            <w:tcW w:w="3665" w:type="dxa"/>
          </w:tcPr>
          <w:p w14:paraId="07CA1BD5" w14:textId="77777777" w:rsidR="005929AB" w:rsidRPr="00B43AA6" w:rsidRDefault="005929AB" w:rsidP="004F61AA">
            <w:pPr>
              <w:pStyle w:val="a3"/>
              <w:jc w:val="right"/>
              <w:rPr>
                <w:rFonts w:cs="FrankRuehl"/>
                <w:sz w:val="28"/>
                <w:szCs w:val="28"/>
                <w:rtl/>
              </w:rPr>
            </w:pPr>
          </w:p>
        </w:tc>
      </w:tr>
    </w:tbl>
    <w:p w14:paraId="13978F2C" w14:textId="77777777" w:rsidR="005929AB" w:rsidRPr="00B43AA6" w:rsidRDefault="005929AB" w:rsidP="005929AB">
      <w:pPr>
        <w:pStyle w:val="a3"/>
        <w:rPr>
          <w:rtl/>
        </w:rPr>
      </w:pPr>
      <w:r w:rsidRPr="00B43AA6">
        <w:rPr>
          <w:rFonts w:hint="cs"/>
          <w:rtl/>
        </w:rPr>
        <w:t xml:space="preserve"> </w:t>
      </w:r>
    </w:p>
    <w:p w14:paraId="385C43DB" w14:textId="77777777" w:rsidR="005929AB" w:rsidRPr="00B43AA6" w:rsidRDefault="005929AB" w:rsidP="005929AB">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929AB" w:rsidRPr="00B43AA6" w14:paraId="0F974197" w14:textId="77777777" w:rsidTr="005929AB">
        <w:trPr>
          <w:trHeight w:val="295"/>
          <w:jc w:val="center"/>
        </w:trPr>
        <w:tc>
          <w:tcPr>
            <w:tcW w:w="923" w:type="dxa"/>
            <w:tcBorders>
              <w:top w:val="nil"/>
              <w:left w:val="nil"/>
              <w:bottom w:val="nil"/>
              <w:right w:val="nil"/>
            </w:tcBorders>
            <w:shd w:val="clear" w:color="auto" w:fill="auto"/>
          </w:tcPr>
          <w:p w14:paraId="46A3FD3A" w14:textId="77777777" w:rsidR="005929AB" w:rsidRPr="00B43AA6" w:rsidRDefault="005929AB" w:rsidP="005929AB">
            <w:pPr>
              <w:spacing w:line="360" w:lineRule="auto"/>
              <w:jc w:val="both"/>
              <w:rPr>
                <w:rFonts w:ascii="Arial" w:hAnsi="Arial" w:cs="FrankRuehl"/>
                <w:b/>
                <w:bCs/>
                <w:sz w:val="28"/>
                <w:szCs w:val="28"/>
              </w:rPr>
            </w:pPr>
            <w:r w:rsidRPr="00B43AA6">
              <w:rPr>
                <w:rFonts w:ascii="Arial" w:hAnsi="Arial" w:cs="FrankRuehl" w:hint="cs"/>
                <w:b/>
                <w:bCs/>
                <w:sz w:val="28"/>
                <w:szCs w:val="28"/>
                <w:rtl/>
              </w:rPr>
              <w:t>ב</w:t>
            </w:r>
            <w:r w:rsidRPr="00B43AA6">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1C367DA7" w14:textId="77777777" w:rsidR="005929AB" w:rsidRPr="00B43AA6" w:rsidRDefault="005929AB" w:rsidP="005929AB">
            <w:pPr>
              <w:spacing w:line="360" w:lineRule="auto"/>
              <w:jc w:val="both"/>
              <w:rPr>
                <w:rFonts w:ascii="Arial" w:hAnsi="Arial"/>
                <w:b/>
                <w:bCs/>
                <w:rtl/>
              </w:rPr>
            </w:pPr>
            <w:r w:rsidRPr="00B43AA6">
              <w:rPr>
                <w:rFonts w:ascii="Arial" w:hAnsi="Arial" w:hint="cs"/>
                <w:b/>
                <w:bCs/>
                <w:rtl/>
              </w:rPr>
              <w:t>כבוד ה</w:t>
            </w:r>
            <w:r w:rsidRPr="00B43AA6">
              <w:rPr>
                <w:rFonts w:ascii="Arial" w:hAnsi="Arial"/>
                <w:b/>
                <w:bCs/>
                <w:rtl/>
              </w:rPr>
              <w:t>שופטת - נשיאה</w:t>
            </w:r>
            <w:r w:rsidRPr="00B43AA6">
              <w:rPr>
                <w:rFonts w:ascii="Arial" w:hAnsi="Arial" w:hint="cs"/>
                <w:b/>
                <w:bCs/>
                <w:rtl/>
              </w:rPr>
              <w:t xml:space="preserve">  </w:t>
            </w:r>
            <w:r w:rsidRPr="00B43AA6">
              <w:rPr>
                <w:rFonts w:ascii="Arial" w:hAnsi="Arial"/>
                <w:b/>
                <w:bCs/>
                <w:rtl/>
              </w:rPr>
              <w:t>עינת רון</w:t>
            </w:r>
          </w:p>
          <w:p w14:paraId="717F3280" w14:textId="77777777" w:rsidR="005929AB" w:rsidRPr="00B43AA6" w:rsidRDefault="005929AB" w:rsidP="005929AB">
            <w:pPr>
              <w:spacing w:line="360" w:lineRule="auto"/>
              <w:jc w:val="both"/>
              <w:rPr>
                <w:b/>
                <w:bCs/>
                <w:rtl/>
              </w:rPr>
            </w:pPr>
          </w:p>
          <w:p w14:paraId="37C1599A" w14:textId="77777777" w:rsidR="005929AB" w:rsidRPr="00B43AA6" w:rsidRDefault="005929AB" w:rsidP="005929AB">
            <w:pPr>
              <w:spacing w:line="360" w:lineRule="auto"/>
              <w:jc w:val="both"/>
              <w:rPr>
                <w:rFonts w:ascii="Arial" w:hAnsi="Arial" w:cs="FrankRuehl"/>
                <w:b/>
                <w:bCs/>
                <w:sz w:val="28"/>
                <w:szCs w:val="28"/>
              </w:rPr>
            </w:pPr>
          </w:p>
        </w:tc>
      </w:tr>
      <w:tr w:rsidR="005929AB" w:rsidRPr="00B43AA6" w14:paraId="62433DE4" w14:textId="77777777" w:rsidTr="005929AB">
        <w:trPr>
          <w:trHeight w:val="355"/>
          <w:jc w:val="center"/>
        </w:trPr>
        <w:tc>
          <w:tcPr>
            <w:tcW w:w="923" w:type="dxa"/>
            <w:tcBorders>
              <w:top w:val="nil"/>
              <w:left w:val="nil"/>
              <w:bottom w:val="nil"/>
              <w:right w:val="nil"/>
            </w:tcBorders>
            <w:shd w:val="clear" w:color="auto" w:fill="auto"/>
          </w:tcPr>
          <w:p w14:paraId="38BBECC3" w14:textId="77777777" w:rsidR="005929AB" w:rsidRPr="00B43AA6" w:rsidRDefault="005929AB" w:rsidP="005929AB">
            <w:pPr>
              <w:spacing w:line="360" w:lineRule="auto"/>
              <w:jc w:val="both"/>
              <w:rPr>
                <w:rFonts w:ascii="Arial" w:hAnsi="Arial" w:cs="FrankRuehl"/>
                <w:b/>
                <w:bCs/>
                <w:sz w:val="28"/>
                <w:szCs w:val="28"/>
              </w:rPr>
            </w:pPr>
            <w:bookmarkStart w:id="0" w:name="FirstAppellant"/>
            <w:bookmarkStart w:id="1" w:name="LastJudge"/>
            <w:bookmarkEnd w:id="1"/>
            <w:r w:rsidRPr="00B43AA6">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1C76C371" w14:textId="77777777" w:rsidR="005929AB" w:rsidRPr="00B43AA6" w:rsidRDefault="005929AB" w:rsidP="005929AB">
            <w:pPr>
              <w:spacing w:line="360" w:lineRule="auto"/>
              <w:jc w:val="both"/>
              <w:rPr>
                <w:b/>
                <w:bCs/>
              </w:rPr>
            </w:pPr>
            <w:r w:rsidRPr="00B43AA6">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13348E49" w14:textId="77777777" w:rsidR="005929AB" w:rsidRPr="00B43AA6" w:rsidRDefault="005929AB" w:rsidP="005929AB">
            <w:pPr>
              <w:spacing w:line="360" w:lineRule="auto"/>
              <w:jc w:val="both"/>
              <w:rPr>
                <w:rFonts w:ascii="Arial" w:hAnsi="Arial" w:cs="FrankRuehl"/>
                <w:b/>
                <w:bCs/>
                <w:sz w:val="28"/>
                <w:szCs w:val="28"/>
              </w:rPr>
            </w:pPr>
          </w:p>
        </w:tc>
      </w:tr>
      <w:bookmarkEnd w:id="0"/>
      <w:tr w:rsidR="005929AB" w:rsidRPr="00B43AA6" w14:paraId="65980011" w14:textId="77777777" w:rsidTr="005929AB">
        <w:trPr>
          <w:trHeight w:val="355"/>
          <w:jc w:val="center"/>
        </w:trPr>
        <w:tc>
          <w:tcPr>
            <w:tcW w:w="923" w:type="dxa"/>
            <w:tcBorders>
              <w:top w:val="nil"/>
              <w:left w:val="nil"/>
              <w:bottom w:val="nil"/>
              <w:right w:val="nil"/>
            </w:tcBorders>
            <w:shd w:val="clear" w:color="auto" w:fill="auto"/>
          </w:tcPr>
          <w:p w14:paraId="48AA3695" w14:textId="77777777" w:rsidR="005929AB" w:rsidRPr="00B43AA6" w:rsidRDefault="005929AB" w:rsidP="005929AB">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44FCDB67" w14:textId="77777777" w:rsidR="005929AB" w:rsidRPr="00B43AA6" w:rsidRDefault="005929AB" w:rsidP="005929AB">
            <w:pPr>
              <w:spacing w:line="360" w:lineRule="auto"/>
              <w:jc w:val="both"/>
              <w:rPr>
                <w:b/>
                <w:bCs/>
                <w:rtl/>
              </w:rPr>
            </w:pPr>
          </w:p>
        </w:tc>
        <w:tc>
          <w:tcPr>
            <w:tcW w:w="3771" w:type="dxa"/>
            <w:tcBorders>
              <w:top w:val="nil"/>
              <w:left w:val="nil"/>
              <w:bottom w:val="nil"/>
              <w:right w:val="nil"/>
            </w:tcBorders>
            <w:shd w:val="clear" w:color="auto" w:fill="auto"/>
          </w:tcPr>
          <w:p w14:paraId="3379E020" w14:textId="77777777" w:rsidR="005929AB" w:rsidRPr="00B43AA6" w:rsidRDefault="005929AB" w:rsidP="005929AB">
            <w:pPr>
              <w:spacing w:line="360" w:lineRule="auto"/>
              <w:jc w:val="both"/>
              <w:rPr>
                <w:rFonts w:ascii="Arial" w:hAnsi="Arial" w:cs="FrankRuehl"/>
                <w:b/>
                <w:bCs/>
                <w:sz w:val="28"/>
                <w:szCs w:val="28"/>
                <w:rtl/>
              </w:rPr>
            </w:pPr>
            <w:r w:rsidRPr="00B43AA6">
              <w:rPr>
                <w:rFonts w:ascii="Arial" w:hAnsi="Arial" w:cs="FrankRuehl" w:hint="cs"/>
                <w:b/>
                <w:bCs/>
                <w:sz w:val="28"/>
                <w:szCs w:val="28"/>
                <w:rtl/>
              </w:rPr>
              <w:t>ה</w:t>
            </w:r>
            <w:r w:rsidRPr="00B43AA6">
              <w:rPr>
                <w:rFonts w:ascii="Arial" w:hAnsi="Arial" w:cs="FrankRuehl"/>
                <w:b/>
                <w:bCs/>
                <w:sz w:val="28"/>
                <w:szCs w:val="28"/>
                <w:rtl/>
              </w:rPr>
              <w:t>מאשימה</w:t>
            </w:r>
          </w:p>
        </w:tc>
      </w:tr>
      <w:tr w:rsidR="005929AB" w:rsidRPr="00B43AA6" w14:paraId="203B96E9" w14:textId="77777777" w:rsidTr="005929AB">
        <w:trPr>
          <w:trHeight w:val="355"/>
          <w:jc w:val="center"/>
        </w:trPr>
        <w:tc>
          <w:tcPr>
            <w:tcW w:w="923" w:type="dxa"/>
            <w:tcBorders>
              <w:top w:val="nil"/>
              <w:left w:val="nil"/>
              <w:bottom w:val="nil"/>
              <w:right w:val="nil"/>
            </w:tcBorders>
            <w:shd w:val="clear" w:color="auto" w:fill="auto"/>
          </w:tcPr>
          <w:p w14:paraId="13478138" w14:textId="77777777" w:rsidR="005929AB" w:rsidRPr="00B43AA6" w:rsidRDefault="005929AB" w:rsidP="005929AB">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3934EA2E" w14:textId="77777777" w:rsidR="005929AB" w:rsidRPr="00B43AA6" w:rsidRDefault="005929AB" w:rsidP="005929AB">
            <w:pPr>
              <w:spacing w:line="360" w:lineRule="auto"/>
              <w:jc w:val="both"/>
              <w:rPr>
                <w:rFonts w:ascii="Arial" w:hAnsi="Arial" w:cs="FrankRuehl"/>
                <w:b/>
                <w:bCs/>
                <w:sz w:val="28"/>
                <w:szCs w:val="28"/>
                <w:rtl/>
              </w:rPr>
            </w:pPr>
          </w:p>
          <w:p w14:paraId="3E08C053" w14:textId="77777777" w:rsidR="005929AB" w:rsidRPr="00B43AA6" w:rsidRDefault="005929AB" w:rsidP="005929AB">
            <w:pPr>
              <w:spacing w:line="360" w:lineRule="auto"/>
              <w:jc w:val="both"/>
              <w:rPr>
                <w:rFonts w:ascii="Arial" w:hAnsi="Arial" w:cs="FrankRuehl"/>
                <w:b/>
                <w:bCs/>
                <w:sz w:val="28"/>
                <w:szCs w:val="28"/>
                <w:rtl/>
              </w:rPr>
            </w:pPr>
            <w:r w:rsidRPr="00B43AA6">
              <w:rPr>
                <w:rFonts w:ascii="Arial" w:hAnsi="Arial" w:cs="FrankRuehl"/>
                <w:b/>
                <w:bCs/>
                <w:sz w:val="28"/>
                <w:szCs w:val="28"/>
                <w:rtl/>
              </w:rPr>
              <w:t>נגד</w:t>
            </w:r>
          </w:p>
          <w:p w14:paraId="70C71348" w14:textId="77777777" w:rsidR="005929AB" w:rsidRPr="00B43AA6" w:rsidRDefault="005929AB" w:rsidP="005929AB">
            <w:pPr>
              <w:spacing w:line="360" w:lineRule="auto"/>
              <w:jc w:val="both"/>
              <w:rPr>
                <w:rFonts w:ascii="Arial" w:hAnsi="Arial" w:cs="FrankRuehl"/>
                <w:b/>
                <w:bCs/>
                <w:sz w:val="28"/>
                <w:szCs w:val="28"/>
              </w:rPr>
            </w:pPr>
          </w:p>
        </w:tc>
      </w:tr>
      <w:tr w:rsidR="005929AB" w:rsidRPr="00B43AA6" w14:paraId="51BBC5F5" w14:textId="77777777" w:rsidTr="005929AB">
        <w:trPr>
          <w:trHeight w:val="355"/>
          <w:jc w:val="center"/>
        </w:trPr>
        <w:tc>
          <w:tcPr>
            <w:tcW w:w="923" w:type="dxa"/>
            <w:tcBorders>
              <w:top w:val="nil"/>
              <w:left w:val="nil"/>
              <w:bottom w:val="nil"/>
              <w:right w:val="nil"/>
            </w:tcBorders>
            <w:shd w:val="clear" w:color="auto" w:fill="auto"/>
          </w:tcPr>
          <w:p w14:paraId="291935E6" w14:textId="77777777" w:rsidR="005929AB" w:rsidRPr="00B43AA6" w:rsidRDefault="005929AB" w:rsidP="005929AB">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47357672" w14:textId="77777777" w:rsidR="005929AB" w:rsidRPr="00B43AA6" w:rsidRDefault="00FE30C7" w:rsidP="005929AB">
            <w:pPr>
              <w:spacing w:line="360" w:lineRule="auto"/>
              <w:jc w:val="both"/>
              <w:rPr>
                <w:b/>
                <w:bCs/>
                <w:rtl/>
              </w:rPr>
            </w:pPr>
            <w:r>
              <w:rPr>
                <w:rFonts w:ascii="Arial" w:hAnsi="Arial" w:cs="FrankRuehl" w:hint="cs"/>
                <w:b/>
                <w:bCs/>
                <w:sz w:val="28"/>
                <w:szCs w:val="28"/>
                <w:rtl/>
              </w:rPr>
              <w:t>פלוני</w:t>
            </w:r>
            <w:r w:rsidR="005929AB" w:rsidRPr="00B43AA6">
              <w:rPr>
                <w:rFonts w:ascii="Arial" w:hAnsi="Arial" w:cs="FrankRuehl"/>
                <w:b/>
                <w:bCs/>
                <w:sz w:val="28"/>
                <w:szCs w:val="28"/>
                <w:rtl/>
              </w:rPr>
              <w:t xml:space="preserve"> </w:t>
            </w:r>
          </w:p>
        </w:tc>
        <w:tc>
          <w:tcPr>
            <w:tcW w:w="3771" w:type="dxa"/>
            <w:tcBorders>
              <w:top w:val="nil"/>
              <w:left w:val="nil"/>
              <w:bottom w:val="nil"/>
              <w:right w:val="nil"/>
            </w:tcBorders>
            <w:shd w:val="clear" w:color="auto" w:fill="auto"/>
          </w:tcPr>
          <w:p w14:paraId="690DCE9A" w14:textId="77777777" w:rsidR="005929AB" w:rsidRPr="00B43AA6" w:rsidRDefault="005929AB" w:rsidP="005929AB">
            <w:pPr>
              <w:spacing w:line="360" w:lineRule="auto"/>
              <w:jc w:val="both"/>
              <w:rPr>
                <w:rFonts w:ascii="Arial" w:hAnsi="Arial" w:cs="FrankRuehl"/>
                <w:b/>
                <w:bCs/>
                <w:sz w:val="28"/>
                <w:szCs w:val="28"/>
              </w:rPr>
            </w:pPr>
          </w:p>
        </w:tc>
      </w:tr>
      <w:tr w:rsidR="005929AB" w:rsidRPr="00B43AA6" w14:paraId="5C3D6A7F" w14:textId="77777777" w:rsidTr="005929AB">
        <w:trPr>
          <w:trHeight w:val="355"/>
          <w:jc w:val="center"/>
        </w:trPr>
        <w:tc>
          <w:tcPr>
            <w:tcW w:w="923" w:type="dxa"/>
            <w:tcBorders>
              <w:top w:val="nil"/>
              <w:left w:val="nil"/>
              <w:bottom w:val="nil"/>
              <w:right w:val="nil"/>
            </w:tcBorders>
            <w:shd w:val="clear" w:color="auto" w:fill="auto"/>
          </w:tcPr>
          <w:p w14:paraId="2BA623F1" w14:textId="77777777" w:rsidR="005929AB" w:rsidRPr="00B43AA6" w:rsidRDefault="005929AB" w:rsidP="005929AB">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FBDA986" w14:textId="77777777" w:rsidR="005929AB" w:rsidRPr="00B43AA6" w:rsidRDefault="005929AB" w:rsidP="005929AB">
            <w:pPr>
              <w:spacing w:line="360" w:lineRule="auto"/>
              <w:jc w:val="both"/>
              <w:rPr>
                <w:b/>
                <w:bCs/>
                <w:rtl/>
              </w:rPr>
            </w:pPr>
          </w:p>
        </w:tc>
        <w:tc>
          <w:tcPr>
            <w:tcW w:w="3771" w:type="dxa"/>
            <w:tcBorders>
              <w:top w:val="nil"/>
              <w:left w:val="nil"/>
              <w:bottom w:val="nil"/>
              <w:right w:val="nil"/>
            </w:tcBorders>
            <w:shd w:val="clear" w:color="auto" w:fill="auto"/>
          </w:tcPr>
          <w:p w14:paraId="4A1D2C68" w14:textId="77777777" w:rsidR="005929AB" w:rsidRPr="00B43AA6" w:rsidRDefault="005929AB" w:rsidP="005929AB">
            <w:pPr>
              <w:spacing w:line="360" w:lineRule="auto"/>
              <w:jc w:val="both"/>
              <w:rPr>
                <w:rFonts w:ascii="Arial" w:hAnsi="Arial" w:cs="FrankRuehl"/>
                <w:b/>
                <w:bCs/>
                <w:sz w:val="28"/>
                <w:szCs w:val="28"/>
              </w:rPr>
            </w:pPr>
            <w:r w:rsidRPr="00B43AA6">
              <w:rPr>
                <w:rFonts w:ascii="Arial" w:hAnsi="Arial" w:cs="FrankRuehl" w:hint="cs"/>
                <w:b/>
                <w:bCs/>
                <w:sz w:val="28"/>
                <w:szCs w:val="28"/>
                <w:rtl/>
              </w:rPr>
              <w:t>ה</w:t>
            </w:r>
            <w:r w:rsidRPr="00B43AA6">
              <w:rPr>
                <w:rFonts w:ascii="Arial" w:hAnsi="Arial" w:cs="FrankRuehl"/>
                <w:b/>
                <w:bCs/>
                <w:sz w:val="28"/>
                <w:szCs w:val="28"/>
                <w:rtl/>
              </w:rPr>
              <w:t>נאשם</w:t>
            </w:r>
          </w:p>
        </w:tc>
      </w:tr>
    </w:tbl>
    <w:p w14:paraId="3B2B6660" w14:textId="77777777" w:rsidR="005929AB" w:rsidRPr="00B43AA6" w:rsidRDefault="005929AB" w:rsidP="005929AB">
      <w:pPr>
        <w:spacing w:line="360" w:lineRule="auto"/>
        <w:jc w:val="both"/>
        <w:rPr>
          <w:b/>
          <w:bCs/>
          <w:rtl/>
        </w:rPr>
      </w:pPr>
    </w:p>
    <w:p w14:paraId="0B033B5B" w14:textId="77777777" w:rsidR="005929AB" w:rsidRPr="00B43AA6" w:rsidRDefault="005929AB" w:rsidP="005929AB">
      <w:pPr>
        <w:spacing w:line="360" w:lineRule="auto"/>
        <w:jc w:val="both"/>
        <w:rPr>
          <w:b/>
          <w:bCs/>
          <w:rtl/>
        </w:rPr>
      </w:pPr>
      <w:r w:rsidRPr="00B43AA6">
        <w:rPr>
          <w:rFonts w:hint="cs"/>
          <w:b/>
          <w:bCs/>
          <w:rtl/>
        </w:rPr>
        <w:t>נוכחים:</w:t>
      </w:r>
    </w:p>
    <w:p w14:paraId="1608DAAB" w14:textId="77777777" w:rsidR="005929AB" w:rsidRPr="00B43AA6" w:rsidRDefault="005929AB" w:rsidP="005929AB">
      <w:pPr>
        <w:spacing w:line="360" w:lineRule="auto"/>
        <w:jc w:val="both"/>
        <w:rPr>
          <w:b/>
          <w:bCs/>
          <w:rtl/>
        </w:rPr>
      </w:pPr>
      <w:bookmarkStart w:id="2" w:name="FirstLawyer"/>
      <w:r w:rsidRPr="00B43AA6">
        <w:rPr>
          <w:rFonts w:hint="cs"/>
          <w:b/>
          <w:bCs/>
          <w:rtl/>
        </w:rPr>
        <w:t>ב"כ</w:t>
      </w:r>
      <w:bookmarkEnd w:id="2"/>
      <w:r w:rsidRPr="00B43AA6">
        <w:rPr>
          <w:rFonts w:hint="cs"/>
          <w:b/>
          <w:bCs/>
          <w:rtl/>
        </w:rPr>
        <w:t xml:space="preserve"> המאשימה עו"ד דניאלה שדה</w:t>
      </w:r>
    </w:p>
    <w:p w14:paraId="6CB985F8" w14:textId="77777777" w:rsidR="005929AB" w:rsidRPr="00B43AA6" w:rsidRDefault="005929AB" w:rsidP="005929AB">
      <w:pPr>
        <w:spacing w:line="360" w:lineRule="auto"/>
        <w:jc w:val="both"/>
        <w:rPr>
          <w:b/>
          <w:bCs/>
          <w:rtl/>
        </w:rPr>
      </w:pPr>
      <w:r w:rsidRPr="00B43AA6">
        <w:rPr>
          <w:rFonts w:hint="cs"/>
          <w:b/>
          <w:bCs/>
          <w:rtl/>
        </w:rPr>
        <w:t>ב"כ הנאשם עו"ד סיבוני</w:t>
      </w:r>
    </w:p>
    <w:p w14:paraId="24556F9C" w14:textId="77777777" w:rsidR="00E1571F" w:rsidRDefault="005929AB" w:rsidP="005929AB">
      <w:pPr>
        <w:spacing w:line="360" w:lineRule="auto"/>
        <w:jc w:val="both"/>
        <w:rPr>
          <w:rtl/>
        </w:rPr>
      </w:pPr>
      <w:r w:rsidRPr="00B43AA6">
        <w:rPr>
          <w:rFonts w:hint="cs"/>
          <w:b/>
          <w:bCs/>
          <w:rtl/>
        </w:rPr>
        <w:t>הנאשם הובא באמצעות שב"</w:t>
      </w:r>
      <w:bookmarkStart w:id="3" w:name="LawTable"/>
      <w:bookmarkEnd w:id="3"/>
    </w:p>
    <w:p w14:paraId="7CA77887" w14:textId="77777777" w:rsidR="00E1571F" w:rsidRPr="00E1571F" w:rsidRDefault="00E1571F" w:rsidP="00E1571F">
      <w:pPr>
        <w:spacing w:after="120" w:line="240" w:lineRule="exact"/>
        <w:ind w:left="283" w:hanging="283"/>
        <w:jc w:val="both"/>
        <w:rPr>
          <w:rFonts w:ascii="FrankRuehl" w:hAnsi="FrankRuehl" w:cs="FrankRuehl"/>
          <w:rtl/>
        </w:rPr>
      </w:pPr>
    </w:p>
    <w:p w14:paraId="3FC7D079" w14:textId="77777777" w:rsidR="00E1571F" w:rsidRPr="00E1571F" w:rsidRDefault="00E1571F" w:rsidP="00E1571F">
      <w:pPr>
        <w:spacing w:after="120" w:line="240" w:lineRule="exact"/>
        <w:ind w:left="283" w:hanging="283"/>
        <w:jc w:val="both"/>
        <w:rPr>
          <w:rFonts w:ascii="FrankRuehl" w:hAnsi="FrankRuehl" w:cs="FrankRuehl"/>
          <w:rtl/>
        </w:rPr>
      </w:pPr>
      <w:r w:rsidRPr="00E1571F">
        <w:rPr>
          <w:rFonts w:ascii="FrankRuehl" w:hAnsi="FrankRuehl" w:cs="FrankRuehl"/>
          <w:rtl/>
        </w:rPr>
        <w:t xml:space="preserve">חקיקה שאוזכרה: </w:t>
      </w:r>
    </w:p>
    <w:p w14:paraId="6F958E7E" w14:textId="77777777" w:rsidR="00E1571F" w:rsidRPr="00E1571F" w:rsidRDefault="00E1571F" w:rsidP="00E1571F">
      <w:pPr>
        <w:spacing w:after="120" w:line="240" w:lineRule="exact"/>
        <w:ind w:left="283" w:hanging="283"/>
        <w:jc w:val="both"/>
        <w:rPr>
          <w:rFonts w:ascii="FrankRuehl" w:hAnsi="FrankRuehl" w:cs="FrankRuehl"/>
          <w:rtl/>
        </w:rPr>
      </w:pPr>
      <w:hyperlink r:id="rId6" w:history="1">
        <w:r w:rsidRPr="00E1571F">
          <w:rPr>
            <w:rFonts w:ascii="FrankRuehl" w:hAnsi="FrankRuehl" w:cs="FrankRuehl"/>
            <w:color w:val="0000FF"/>
            <w:u w:val="single"/>
            <w:rtl/>
          </w:rPr>
          <w:t>פקודת הסמים המסוכנים [נוסח חדש], תשל"ג-1973</w:t>
        </w:r>
      </w:hyperlink>
    </w:p>
    <w:p w14:paraId="57885E20" w14:textId="77777777" w:rsidR="00E1571F" w:rsidRPr="00E1571F" w:rsidRDefault="00E1571F" w:rsidP="00E1571F">
      <w:pPr>
        <w:spacing w:after="120" w:line="240" w:lineRule="exact"/>
        <w:ind w:left="283" w:hanging="283"/>
        <w:jc w:val="both"/>
        <w:rPr>
          <w:rFonts w:ascii="FrankRuehl" w:hAnsi="FrankRuehl" w:cs="FrankRuehl"/>
          <w:rtl/>
        </w:rPr>
      </w:pPr>
    </w:p>
    <w:p w14:paraId="258FD043" w14:textId="77777777" w:rsidR="005929AB" w:rsidRPr="00B43AA6" w:rsidRDefault="005929AB" w:rsidP="005929AB">
      <w:pPr>
        <w:spacing w:line="360" w:lineRule="auto"/>
        <w:jc w:val="both"/>
        <w:rPr>
          <w:b/>
          <w:bCs/>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929AB" w:rsidRPr="00C05D79" w14:paraId="031A39E8" w14:textId="77777777" w:rsidTr="005929AB">
        <w:trPr>
          <w:trHeight w:val="355"/>
          <w:jc w:val="center"/>
        </w:trPr>
        <w:tc>
          <w:tcPr>
            <w:tcW w:w="8820" w:type="dxa"/>
            <w:tcBorders>
              <w:top w:val="nil"/>
              <w:left w:val="nil"/>
              <w:bottom w:val="nil"/>
              <w:right w:val="nil"/>
            </w:tcBorders>
            <w:shd w:val="clear" w:color="auto" w:fill="auto"/>
          </w:tcPr>
          <w:p w14:paraId="19355DA1" w14:textId="77777777" w:rsidR="00B43AA6" w:rsidRPr="00B43AA6" w:rsidRDefault="00B43AA6" w:rsidP="00B43AA6">
            <w:pPr>
              <w:spacing w:line="360" w:lineRule="auto"/>
              <w:jc w:val="center"/>
              <w:rPr>
                <w:rFonts w:ascii="Arial" w:hAnsi="Arial" w:cs="FrankRuehl"/>
                <w:b/>
                <w:bCs/>
                <w:sz w:val="32"/>
                <w:szCs w:val="32"/>
                <w:u w:val="single"/>
                <w:rtl/>
              </w:rPr>
            </w:pPr>
            <w:bookmarkStart w:id="5" w:name="PsakDin" w:colFirst="0" w:colLast="0"/>
            <w:r w:rsidRPr="00B43AA6">
              <w:rPr>
                <w:rFonts w:ascii="Arial" w:hAnsi="Arial" w:cs="FrankRuehl"/>
                <w:b/>
                <w:bCs/>
                <w:sz w:val="32"/>
                <w:szCs w:val="32"/>
                <w:u w:val="single"/>
                <w:rtl/>
              </w:rPr>
              <w:t>גזר דין</w:t>
            </w:r>
          </w:p>
          <w:p w14:paraId="2F55A150" w14:textId="77777777" w:rsidR="005929AB" w:rsidRPr="00B43AA6" w:rsidRDefault="005929AB" w:rsidP="00B43AA6">
            <w:pPr>
              <w:spacing w:line="360" w:lineRule="auto"/>
              <w:jc w:val="center"/>
              <w:rPr>
                <w:rFonts w:ascii="Arial" w:hAnsi="Arial" w:cs="FrankRuehl"/>
                <w:b/>
                <w:bCs/>
                <w:sz w:val="32"/>
                <w:szCs w:val="32"/>
                <w:u w:val="single"/>
                <w:rtl/>
              </w:rPr>
            </w:pPr>
          </w:p>
        </w:tc>
      </w:tr>
      <w:bookmarkEnd w:id="5"/>
    </w:tbl>
    <w:p w14:paraId="202C2378" w14:textId="77777777" w:rsidR="005929AB" w:rsidRPr="00C05D79" w:rsidRDefault="005929AB" w:rsidP="005929AB">
      <w:pPr>
        <w:spacing w:line="360" w:lineRule="auto"/>
        <w:jc w:val="both"/>
        <w:rPr>
          <w:rFonts w:ascii="Arial" w:hAnsi="Arial"/>
          <w:b/>
          <w:bCs/>
          <w:rtl/>
        </w:rPr>
      </w:pPr>
    </w:p>
    <w:p w14:paraId="58597030" w14:textId="77777777" w:rsidR="005929AB" w:rsidRPr="00C05D79" w:rsidRDefault="005929AB" w:rsidP="005929AB">
      <w:pPr>
        <w:spacing w:line="360" w:lineRule="auto"/>
        <w:jc w:val="both"/>
        <w:rPr>
          <w:rFonts w:ascii="Arial" w:hAnsi="Arial"/>
          <w:b/>
          <w:bCs/>
          <w:rtl/>
        </w:rPr>
      </w:pPr>
    </w:p>
    <w:p w14:paraId="7A31B7C0" w14:textId="77777777" w:rsidR="005929AB" w:rsidRPr="00C05D79" w:rsidRDefault="005929AB" w:rsidP="005929AB">
      <w:pPr>
        <w:spacing w:line="360" w:lineRule="auto"/>
        <w:jc w:val="both"/>
        <w:rPr>
          <w:b/>
          <w:bCs/>
          <w:rtl/>
        </w:rPr>
      </w:pPr>
    </w:p>
    <w:p w14:paraId="60634A8B" w14:textId="77777777" w:rsidR="005929AB" w:rsidRPr="00C05D79" w:rsidRDefault="005929AB" w:rsidP="005929AB">
      <w:pPr>
        <w:spacing w:line="360" w:lineRule="auto"/>
        <w:jc w:val="both"/>
        <w:rPr>
          <w:b/>
          <w:bCs/>
          <w:rtl/>
        </w:rPr>
      </w:pPr>
      <w:bookmarkStart w:id="6" w:name="ABSTRACT_START"/>
      <w:bookmarkEnd w:id="6"/>
      <w:r w:rsidRPr="00C05D79">
        <w:rPr>
          <w:rFonts w:hint="cs"/>
          <w:b/>
          <w:bCs/>
          <w:rtl/>
        </w:rPr>
        <w:t>על פי הודאתו הורשע הנאשם בעבירה של סחר בסם מסוכן.</w:t>
      </w:r>
    </w:p>
    <w:p w14:paraId="5C2F91D5" w14:textId="77777777" w:rsidR="005929AB" w:rsidRPr="00C05D79" w:rsidRDefault="005929AB" w:rsidP="005929AB">
      <w:pPr>
        <w:spacing w:line="360" w:lineRule="auto"/>
        <w:jc w:val="both"/>
        <w:rPr>
          <w:b/>
          <w:bCs/>
          <w:rtl/>
        </w:rPr>
      </w:pPr>
    </w:p>
    <w:p w14:paraId="27FA8254" w14:textId="77777777" w:rsidR="005929AB" w:rsidRPr="00C05D79" w:rsidRDefault="005929AB" w:rsidP="005929AB">
      <w:pPr>
        <w:spacing w:line="360" w:lineRule="auto"/>
        <w:jc w:val="both"/>
        <w:rPr>
          <w:b/>
          <w:bCs/>
          <w:rtl/>
        </w:rPr>
      </w:pPr>
      <w:r w:rsidRPr="00C05D79">
        <w:rPr>
          <w:rFonts w:hint="cs"/>
          <w:b/>
          <w:bCs/>
          <w:rtl/>
        </w:rPr>
        <w:lastRenderedPageBreak/>
        <w:t>תמצית עובדות כתב האישום הן, כי בתקופה הרלבנטית לכתב האישום פעל מטעמה של משטרת ישראל סוכן סמוי, אשר בינו לבין הנאשם היתה היכרות מקודמת. אף בין הנאשם לאחר- דודו ינאי היתה היכרות מוקדמת.</w:t>
      </w:r>
    </w:p>
    <w:p w14:paraId="5066A436" w14:textId="77777777" w:rsidR="005929AB" w:rsidRPr="00C05D79" w:rsidRDefault="005929AB" w:rsidP="005929AB">
      <w:pPr>
        <w:spacing w:line="360" w:lineRule="auto"/>
        <w:jc w:val="both"/>
        <w:rPr>
          <w:b/>
          <w:bCs/>
          <w:rtl/>
        </w:rPr>
      </w:pPr>
      <w:r w:rsidRPr="00C05D79">
        <w:rPr>
          <w:rFonts w:hint="cs"/>
          <w:b/>
          <w:bCs/>
          <w:rtl/>
        </w:rPr>
        <w:t xml:space="preserve">במסגרת פעולתו נפגש הנאשם עם דודו ינאי  וביקש לרכוש ממנו 25 גרם קוקאין, הלה השיב כי אין סם ברשותו, אך יש ביכולתו להפנותו אל מי שמחזיק סם כזה והוא הפנה אותו אל הנאשם וציין בפני הסוכן כי הנאשם מוכר לו </w:t>
      </w:r>
      <w:r w:rsidRPr="00C05D79">
        <w:rPr>
          <w:b/>
          <w:bCs/>
          <w:rtl/>
        </w:rPr>
        <w:t>–</w:t>
      </w:r>
      <w:r w:rsidRPr="00C05D79">
        <w:rPr>
          <w:rFonts w:hint="cs"/>
          <w:b/>
          <w:bCs/>
          <w:rtl/>
        </w:rPr>
        <w:t xml:space="preserve"> לסוכן, מעברו וכי הנאשם ימכור לו 20 גרם קוקאין. </w:t>
      </w:r>
    </w:p>
    <w:p w14:paraId="0CB68157" w14:textId="77777777" w:rsidR="005929AB" w:rsidRPr="00C05D79" w:rsidRDefault="005929AB" w:rsidP="005929AB">
      <w:pPr>
        <w:spacing w:line="360" w:lineRule="auto"/>
        <w:jc w:val="both"/>
        <w:rPr>
          <w:b/>
          <w:bCs/>
          <w:rtl/>
        </w:rPr>
      </w:pPr>
      <w:r w:rsidRPr="00C05D79">
        <w:rPr>
          <w:rFonts w:hint="cs"/>
          <w:b/>
          <w:bCs/>
          <w:rtl/>
        </w:rPr>
        <w:t>הסוכן התקשר אל הנאשם והשניים תאמו מפגש.</w:t>
      </w:r>
    </w:p>
    <w:p w14:paraId="508C924A" w14:textId="77777777" w:rsidR="005929AB" w:rsidRPr="00C05D79" w:rsidRDefault="005929AB" w:rsidP="005929AB">
      <w:pPr>
        <w:spacing w:line="360" w:lineRule="auto"/>
        <w:jc w:val="both"/>
        <w:rPr>
          <w:b/>
          <w:bCs/>
          <w:rtl/>
        </w:rPr>
      </w:pPr>
      <w:bookmarkStart w:id="7" w:name="ABSTRACT_END"/>
      <w:bookmarkEnd w:id="7"/>
      <w:r w:rsidRPr="00C05D79">
        <w:rPr>
          <w:rFonts w:hint="cs"/>
          <w:b/>
          <w:bCs/>
          <w:rtl/>
        </w:rPr>
        <w:t>במהלכו של מפגש זה מכר הנאשם לסוכן סם מסוכן מסוג קוקאין במשקל נטו של 19.98 גרם תמורת 10,000 ₪.</w:t>
      </w:r>
    </w:p>
    <w:p w14:paraId="3BD4F6C0" w14:textId="77777777" w:rsidR="005929AB" w:rsidRPr="00C05D79" w:rsidRDefault="005929AB" w:rsidP="005929AB">
      <w:pPr>
        <w:spacing w:line="360" w:lineRule="auto"/>
        <w:jc w:val="both"/>
        <w:rPr>
          <w:b/>
          <w:bCs/>
          <w:rtl/>
        </w:rPr>
      </w:pPr>
      <w:r w:rsidRPr="00C05D79">
        <w:rPr>
          <w:rFonts w:hint="cs"/>
          <w:b/>
          <w:bCs/>
          <w:rtl/>
        </w:rPr>
        <w:t>לאחר מכן התקשר הנאשם אל הסוכן וציין בפניו כי אמור היה לקבל ממנו 11,000 ₪ ואכן הסוכן נסע אליו והשלים את היתרה.</w:t>
      </w:r>
    </w:p>
    <w:p w14:paraId="740B03BB" w14:textId="77777777" w:rsidR="005929AB" w:rsidRPr="00C05D79" w:rsidRDefault="005929AB" w:rsidP="005929AB">
      <w:pPr>
        <w:spacing w:line="360" w:lineRule="auto"/>
        <w:jc w:val="both"/>
        <w:rPr>
          <w:b/>
          <w:bCs/>
          <w:rtl/>
        </w:rPr>
      </w:pPr>
      <w:r w:rsidRPr="00C05D79">
        <w:rPr>
          <w:rFonts w:hint="cs"/>
          <w:b/>
          <w:bCs/>
          <w:rtl/>
        </w:rPr>
        <w:t xml:space="preserve">הנאשם שאל את הסוכן האם  יוכל להשיג עבור סם מסוג חשיש, אלא שהסוכן השיב כי אינו עוסק בכך ואין ברשותו סם מסוג זה. </w:t>
      </w:r>
    </w:p>
    <w:p w14:paraId="659B10EC" w14:textId="77777777" w:rsidR="005929AB" w:rsidRPr="00C05D79" w:rsidRDefault="005929AB" w:rsidP="005929AB">
      <w:pPr>
        <w:spacing w:line="360" w:lineRule="auto"/>
        <w:jc w:val="both"/>
        <w:rPr>
          <w:b/>
          <w:bCs/>
          <w:rtl/>
        </w:rPr>
      </w:pPr>
      <w:r w:rsidRPr="00C05D79">
        <w:rPr>
          <w:rFonts w:hint="cs"/>
          <w:b/>
          <w:bCs/>
          <w:rtl/>
        </w:rPr>
        <w:t xml:space="preserve">הסוכן שילם לדודו ינאי סמי דמי תיווך עבור חלקו בעיסקה בסכום של 1000 ₪. </w:t>
      </w:r>
    </w:p>
    <w:p w14:paraId="08E50E78" w14:textId="77777777" w:rsidR="005929AB" w:rsidRPr="00C05D79" w:rsidRDefault="005929AB" w:rsidP="005929AB">
      <w:pPr>
        <w:spacing w:line="360" w:lineRule="auto"/>
        <w:jc w:val="both"/>
        <w:rPr>
          <w:b/>
          <w:bCs/>
          <w:rtl/>
        </w:rPr>
      </w:pPr>
    </w:p>
    <w:p w14:paraId="5668D82D" w14:textId="77777777" w:rsidR="005929AB" w:rsidRPr="00C05D79" w:rsidRDefault="005929AB" w:rsidP="005929AB">
      <w:pPr>
        <w:spacing w:line="360" w:lineRule="auto"/>
        <w:jc w:val="both"/>
        <w:rPr>
          <w:b/>
          <w:bCs/>
          <w:rtl/>
        </w:rPr>
      </w:pPr>
    </w:p>
    <w:p w14:paraId="0F3A143C" w14:textId="77777777" w:rsidR="005929AB" w:rsidRPr="00C05D79" w:rsidRDefault="005929AB" w:rsidP="005929AB">
      <w:pPr>
        <w:spacing w:line="360" w:lineRule="auto"/>
        <w:jc w:val="both"/>
        <w:rPr>
          <w:b/>
          <w:bCs/>
          <w:rtl/>
        </w:rPr>
      </w:pPr>
      <w:r w:rsidRPr="00C05D79">
        <w:rPr>
          <w:rFonts w:hint="cs"/>
          <w:b/>
          <w:bCs/>
          <w:rtl/>
        </w:rPr>
        <w:t xml:space="preserve">התביעה הדגישה כי מדובר בסם קשה וממכר ובכמות גדולה מאוד של סם זה. עוד הדגישה התביעה את חלקו של הנאשם בעיסקה זו כדומיננטי. הנאשם הוא זה הנפגש עם הסוכן ומוכר לו את הסם והנסיבות המתוארת  בכתב האישום מסבירות את מעורבותו ואת נגישותו לסמים. </w:t>
      </w:r>
    </w:p>
    <w:p w14:paraId="42270C20" w14:textId="77777777" w:rsidR="005929AB" w:rsidRPr="00C05D79" w:rsidRDefault="005929AB" w:rsidP="005929AB">
      <w:pPr>
        <w:spacing w:line="360" w:lineRule="auto"/>
        <w:jc w:val="both"/>
        <w:rPr>
          <w:b/>
          <w:bCs/>
          <w:rtl/>
        </w:rPr>
      </w:pPr>
    </w:p>
    <w:p w14:paraId="6F0908A8" w14:textId="77777777" w:rsidR="005929AB" w:rsidRPr="00C05D79" w:rsidRDefault="005929AB" w:rsidP="005929AB">
      <w:pPr>
        <w:spacing w:line="360" w:lineRule="auto"/>
        <w:jc w:val="both"/>
        <w:rPr>
          <w:b/>
          <w:bCs/>
          <w:rtl/>
        </w:rPr>
      </w:pPr>
      <w:r w:rsidRPr="00C05D79">
        <w:rPr>
          <w:rFonts w:hint="cs"/>
          <w:b/>
          <w:bCs/>
          <w:rtl/>
        </w:rPr>
        <w:t xml:space="preserve">התביעה הדגישה את הערכים החברתיים המוגנים שבמעשים אלה ואת הפגיעה הקשה בנסיבות אלה. </w:t>
      </w:r>
    </w:p>
    <w:p w14:paraId="489DF77D" w14:textId="77777777" w:rsidR="005929AB" w:rsidRPr="00C05D79" w:rsidRDefault="005929AB" w:rsidP="005929AB">
      <w:pPr>
        <w:spacing w:line="360" w:lineRule="auto"/>
        <w:jc w:val="both"/>
        <w:rPr>
          <w:b/>
          <w:bCs/>
          <w:rtl/>
        </w:rPr>
      </w:pPr>
    </w:p>
    <w:p w14:paraId="6F2C43F5" w14:textId="77777777" w:rsidR="005929AB" w:rsidRPr="00C05D79" w:rsidRDefault="005929AB" w:rsidP="005929AB">
      <w:pPr>
        <w:spacing w:line="360" w:lineRule="auto"/>
        <w:jc w:val="both"/>
        <w:rPr>
          <w:b/>
          <w:bCs/>
          <w:rtl/>
        </w:rPr>
      </w:pPr>
      <w:r w:rsidRPr="00C05D79">
        <w:rPr>
          <w:rFonts w:hint="cs"/>
          <w:b/>
          <w:bCs/>
          <w:rtl/>
        </w:rPr>
        <w:t>התביעה הציגה לביהמ"ש אסופת פסיקה על מנת להציג את הענישה הנוהגת וטענה כי מתחם הענישה הראוי נע בין 24-48 חודשי מאסר בפועל.</w:t>
      </w:r>
    </w:p>
    <w:p w14:paraId="10380E22" w14:textId="77777777" w:rsidR="005929AB" w:rsidRPr="00C05D79" w:rsidRDefault="005929AB" w:rsidP="005929AB">
      <w:pPr>
        <w:spacing w:line="360" w:lineRule="auto"/>
        <w:jc w:val="both"/>
        <w:rPr>
          <w:b/>
          <w:bCs/>
          <w:rtl/>
        </w:rPr>
      </w:pPr>
      <w:r w:rsidRPr="00C05D79">
        <w:rPr>
          <w:rFonts w:hint="cs"/>
          <w:b/>
          <w:bCs/>
          <w:rtl/>
        </w:rPr>
        <w:t xml:space="preserve">בהתחשב בנסיבות העבירה ובעברו הפלילי של הנאשם, עתרה התביעה להטיל על הנאשם עונש מאסר בפועל בן 27 חודשים לצד מאסר מותנה וקנס. </w:t>
      </w:r>
    </w:p>
    <w:p w14:paraId="5182F934" w14:textId="77777777" w:rsidR="005929AB" w:rsidRPr="00C05D79" w:rsidRDefault="005929AB" w:rsidP="005929AB">
      <w:pPr>
        <w:spacing w:line="360" w:lineRule="auto"/>
        <w:jc w:val="both"/>
        <w:rPr>
          <w:b/>
          <w:bCs/>
          <w:rtl/>
        </w:rPr>
      </w:pPr>
    </w:p>
    <w:p w14:paraId="289F2B57" w14:textId="77777777" w:rsidR="005929AB" w:rsidRPr="00C05D79" w:rsidRDefault="005929AB" w:rsidP="005929AB">
      <w:pPr>
        <w:spacing w:line="360" w:lineRule="auto"/>
        <w:jc w:val="both"/>
        <w:rPr>
          <w:b/>
          <w:bCs/>
          <w:rtl/>
        </w:rPr>
      </w:pPr>
      <w:r w:rsidRPr="00C05D79">
        <w:rPr>
          <w:rFonts w:hint="cs"/>
          <w:b/>
          <w:bCs/>
          <w:rtl/>
        </w:rPr>
        <w:t>ב"כ הנאשם הדגיש את הודאתו של הנאשם ואת חרטתו על מעשיו. לטעמו דודו הנזכר בכתב האישום הוא הדמות הדומיננטית בפרשה זו, שכן הוא יוצר הקשר, קובע מחיר לסם ותובע דמי תיווך.</w:t>
      </w:r>
    </w:p>
    <w:p w14:paraId="7D4E6E36" w14:textId="77777777" w:rsidR="005929AB" w:rsidRPr="00C05D79" w:rsidRDefault="005929AB" w:rsidP="005929AB">
      <w:pPr>
        <w:spacing w:line="360" w:lineRule="auto"/>
        <w:jc w:val="both"/>
        <w:rPr>
          <w:b/>
          <w:bCs/>
          <w:rtl/>
        </w:rPr>
      </w:pPr>
      <w:r w:rsidRPr="00C05D79">
        <w:rPr>
          <w:rFonts w:hint="cs"/>
          <w:b/>
          <w:bCs/>
          <w:rtl/>
        </w:rPr>
        <w:t>עוד טען ב"כ הנאשם כי מדובר בנאשם בן 41 שהרשעתו האחרונה היא בשל עבירה משנת 2004 ומאז הוא שומר שלא להסתבך בפלילים. בשנים האחרונות עובר למעצרו הקים עסק, אשר נקלע לקשיים ועקב כך הוא שרוי בחובות רבים. בשל כך, הוסיף בא כוחו, ביצע את העבירה, על מנת לנסות ולצמצם את חובותיו.</w:t>
      </w:r>
    </w:p>
    <w:p w14:paraId="44E70401" w14:textId="77777777" w:rsidR="005929AB" w:rsidRPr="00C05D79" w:rsidRDefault="005929AB" w:rsidP="005929AB">
      <w:pPr>
        <w:spacing w:line="360" w:lineRule="auto"/>
        <w:jc w:val="both"/>
        <w:rPr>
          <w:b/>
          <w:bCs/>
          <w:rtl/>
        </w:rPr>
      </w:pPr>
      <w:r w:rsidRPr="00C05D79">
        <w:rPr>
          <w:rFonts w:hint="cs"/>
          <w:b/>
          <w:bCs/>
          <w:rtl/>
        </w:rPr>
        <w:lastRenderedPageBreak/>
        <w:t>ב"כ הנאשם הוסיף ותאר את נסיבותיו האישיות והמשפחתיות של הנאשם וביקש להקל אף בשל אלה.</w:t>
      </w:r>
    </w:p>
    <w:p w14:paraId="6D9173E6" w14:textId="77777777" w:rsidR="005929AB" w:rsidRPr="00C05D79" w:rsidRDefault="005929AB" w:rsidP="005929AB">
      <w:pPr>
        <w:spacing w:line="360" w:lineRule="auto"/>
        <w:jc w:val="both"/>
        <w:rPr>
          <w:b/>
          <w:bCs/>
          <w:rtl/>
        </w:rPr>
      </w:pPr>
      <w:r w:rsidRPr="00C05D79">
        <w:rPr>
          <w:rFonts w:hint="cs"/>
          <w:b/>
          <w:bCs/>
          <w:rtl/>
        </w:rPr>
        <w:t xml:space="preserve">הוגשו מסמכים רפואיים באשר לבעיות מהן סובל הנאשם. </w:t>
      </w:r>
    </w:p>
    <w:p w14:paraId="00184116" w14:textId="77777777" w:rsidR="005929AB" w:rsidRPr="00C05D79" w:rsidRDefault="005929AB" w:rsidP="005929AB">
      <w:pPr>
        <w:spacing w:line="360" w:lineRule="auto"/>
        <w:jc w:val="both"/>
        <w:rPr>
          <w:b/>
          <w:bCs/>
          <w:rtl/>
        </w:rPr>
      </w:pPr>
    </w:p>
    <w:p w14:paraId="3D85864A" w14:textId="77777777" w:rsidR="005929AB" w:rsidRPr="00C05D79" w:rsidRDefault="005929AB" w:rsidP="005929AB">
      <w:pPr>
        <w:spacing w:line="360" w:lineRule="auto"/>
        <w:jc w:val="both"/>
        <w:rPr>
          <w:b/>
          <w:bCs/>
          <w:rtl/>
        </w:rPr>
      </w:pPr>
      <w:r w:rsidRPr="00C05D79">
        <w:rPr>
          <w:rFonts w:hint="cs"/>
          <w:b/>
          <w:bCs/>
          <w:rtl/>
        </w:rPr>
        <w:t>אף ב"כ הנאשם הציג אסופת פסיקה לתמוך בטיעוניו ועתר כי ענישתו של הנאשם תהיה ברף התחתון של המתחם, תוך התחשבות בין היתר בתקופת המעצר הארוכה שריצה עד כה.</w:t>
      </w:r>
    </w:p>
    <w:p w14:paraId="467D9F8C" w14:textId="77777777" w:rsidR="005929AB" w:rsidRPr="00C05D79" w:rsidRDefault="005929AB" w:rsidP="005929AB">
      <w:pPr>
        <w:spacing w:line="360" w:lineRule="auto"/>
        <w:jc w:val="both"/>
        <w:rPr>
          <w:b/>
          <w:bCs/>
          <w:rtl/>
        </w:rPr>
      </w:pPr>
      <w:r w:rsidRPr="00C05D79">
        <w:rPr>
          <w:rFonts w:hint="cs"/>
          <w:b/>
          <w:bCs/>
          <w:rtl/>
        </w:rPr>
        <w:t xml:space="preserve">על פי ההסדר שגובש בין הצדדים והובא לביהמ"ש, עתירתו של הסנגור היתה כי תקופת המאסר שתוטל על הנאשם תהיה של 14 חודשי מאסר בפועל וכי הקנס שייגזר עליו יהיה נמוך. </w:t>
      </w:r>
    </w:p>
    <w:p w14:paraId="5C5E9D18" w14:textId="77777777" w:rsidR="005929AB" w:rsidRPr="00C05D79" w:rsidRDefault="005929AB" w:rsidP="005929AB">
      <w:pPr>
        <w:spacing w:line="360" w:lineRule="auto"/>
        <w:jc w:val="both"/>
        <w:rPr>
          <w:b/>
          <w:bCs/>
          <w:rtl/>
        </w:rPr>
      </w:pPr>
    </w:p>
    <w:p w14:paraId="34BD7664" w14:textId="77777777" w:rsidR="005929AB" w:rsidRPr="00C05D79" w:rsidRDefault="005929AB" w:rsidP="005929AB">
      <w:pPr>
        <w:spacing w:line="360" w:lineRule="auto"/>
        <w:jc w:val="both"/>
        <w:rPr>
          <w:b/>
          <w:bCs/>
          <w:rtl/>
        </w:rPr>
      </w:pPr>
    </w:p>
    <w:p w14:paraId="6373978B" w14:textId="77777777" w:rsidR="005929AB" w:rsidRPr="00C05D79" w:rsidRDefault="005929AB" w:rsidP="005929AB">
      <w:pPr>
        <w:spacing w:line="360" w:lineRule="auto"/>
        <w:jc w:val="both"/>
        <w:rPr>
          <w:b/>
          <w:bCs/>
          <w:rtl/>
        </w:rPr>
      </w:pPr>
      <w:r w:rsidRPr="00C05D79">
        <w:rPr>
          <w:rFonts w:hint="cs"/>
          <w:b/>
          <w:bCs/>
          <w:rtl/>
        </w:rPr>
        <w:t>המעשים בהם הורשע הנאשם חמורים ופגיעתם בערכים החברתיים המוגנים קשה ומשמעותית.</w:t>
      </w:r>
    </w:p>
    <w:p w14:paraId="648998B2" w14:textId="77777777" w:rsidR="005929AB" w:rsidRPr="00C05D79" w:rsidRDefault="005929AB" w:rsidP="005929AB">
      <w:pPr>
        <w:spacing w:line="360" w:lineRule="auto"/>
        <w:jc w:val="both"/>
        <w:rPr>
          <w:b/>
          <w:bCs/>
          <w:rtl/>
        </w:rPr>
      </w:pPr>
      <w:r w:rsidRPr="00C05D79">
        <w:rPr>
          <w:rFonts w:hint="cs"/>
          <w:b/>
          <w:bCs/>
          <w:rtl/>
        </w:rPr>
        <w:t>יש בהם כדי לפגוע בשלום הציבור ובבריאותו.</w:t>
      </w:r>
    </w:p>
    <w:p w14:paraId="0DB3BF68" w14:textId="77777777" w:rsidR="005929AB" w:rsidRPr="00C05D79" w:rsidRDefault="005929AB" w:rsidP="005929AB">
      <w:pPr>
        <w:spacing w:line="360" w:lineRule="auto"/>
        <w:jc w:val="both"/>
        <w:rPr>
          <w:b/>
          <w:bCs/>
          <w:rtl/>
        </w:rPr>
      </w:pPr>
      <w:r w:rsidRPr="00C05D79">
        <w:rPr>
          <w:rFonts w:hint="cs"/>
          <w:b/>
          <w:bCs/>
          <w:rtl/>
        </w:rPr>
        <w:t>שומה על בתי המשפט להלחם בנגע הפצת הסמים והסחר בהם מלחמת חורמה, שכן פגיעתו של נגע זה בפרט ובחברה כולה קשה.</w:t>
      </w:r>
    </w:p>
    <w:p w14:paraId="43C2AAFC" w14:textId="77777777" w:rsidR="005929AB" w:rsidRPr="00C05D79" w:rsidRDefault="005929AB" w:rsidP="005929AB">
      <w:pPr>
        <w:spacing w:line="360" w:lineRule="auto"/>
        <w:jc w:val="both"/>
        <w:rPr>
          <w:b/>
          <w:bCs/>
          <w:rtl/>
        </w:rPr>
      </w:pPr>
    </w:p>
    <w:p w14:paraId="1E2653D9" w14:textId="77777777" w:rsidR="005929AB" w:rsidRPr="00C05D79" w:rsidRDefault="005929AB" w:rsidP="005929AB">
      <w:pPr>
        <w:spacing w:line="360" w:lineRule="auto"/>
        <w:jc w:val="both"/>
        <w:rPr>
          <w:b/>
          <w:bCs/>
          <w:rtl/>
        </w:rPr>
      </w:pPr>
      <w:r w:rsidRPr="00C05D79">
        <w:rPr>
          <w:rFonts w:hint="cs"/>
          <w:b/>
          <w:bCs/>
          <w:rtl/>
        </w:rPr>
        <w:t xml:space="preserve">מדובר בסחר בסם קשה וממכר ואף בכמות גדולה  של סם זה. </w:t>
      </w:r>
    </w:p>
    <w:p w14:paraId="3F6B7E8E" w14:textId="77777777" w:rsidR="005929AB" w:rsidRPr="00C05D79" w:rsidRDefault="005929AB" w:rsidP="005929AB">
      <w:pPr>
        <w:spacing w:line="360" w:lineRule="auto"/>
        <w:jc w:val="both"/>
        <w:rPr>
          <w:b/>
          <w:bCs/>
          <w:rtl/>
        </w:rPr>
      </w:pPr>
      <w:r w:rsidRPr="00C05D79">
        <w:rPr>
          <w:rFonts w:hint="cs"/>
          <w:b/>
          <w:bCs/>
          <w:rtl/>
        </w:rPr>
        <w:t xml:space="preserve">אמנם הקשר הראשוני של הסוכן לא נעשה עם הנאשם אלא עם האחר- דודו ינאי, אלא יושם אל לב כי מעת שהופנה הסוכן אל הנאשם ויצר עימו קשר, הרי שבתוך זמן קצר ביותר- 22 דקות התקיים המפגש ביניהם ונמסרה כמות סם בלתי מבוטלת על ידי הנאשם לסוכן. דהיינו, אכן יש ללמוד מכך על מעורבותו של הנאשם בענייני סמים ועל נגישותו לכמויות כאלה של סם קשה ומסוכן. </w:t>
      </w:r>
    </w:p>
    <w:p w14:paraId="19E2D572" w14:textId="77777777" w:rsidR="005929AB" w:rsidRPr="00C05D79" w:rsidRDefault="005929AB" w:rsidP="005929AB">
      <w:pPr>
        <w:spacing w:line="360" w:lineRule="auto"/>
        <w:jc w:val="both"/>
        <w:rPr>
          <w:b/>
          <w:bCs/>
          <w:rtl/>
        </w:rPr>
      </w:pPr>
    </w:p>
    <w:p w14:paraId="2E23314F" w14:textId="77777777" w:rsidR="005929AB" w:rsidRPr="00C05D79" w:rsidRDefault="005929AB" w:rsidP="005929AB">
      <w:pPr>
        <w:spacing w:line="360" w:lineRule="auto"/>
        <w:jc w:val="both"/>
        <w:rPr>
          <w:b/>
          <w:bCs/>
          <w:rtl/>
        </w:rPr>
      </w:pPr>
      <w:r w:rsidRPr="00C05D79">
        <w:rPr>
          <w:rFonts w:hint="cs"/>
          <w:b/>
          <w:bCs/>
          <w:rtl/>
        </w:rPr>
        <w:t>המעשים בוצעו תמורת בצע כסף ותמורת סכום בלתי מבוטל כלל ועיקר.</w:t>
      </w:r>
    </w:p>
    <w:p w14:paraId="172774B3" w14:textId="77777777" w:rsidR="005929AB" w:rsidRPr="00C05D79" w:rsidRDefault="005929AB" w:rsidP="005929AB">
      <w:pPr>
        <w:spacing w:line="360" w:lineRule="auto"/>
        <w:jc w:val="both"/>
        <w:rPr>
          <w:b/>
          <w:bCs/>
          <w:rtl/>
        </w:rPr>
      </w:pPr>
    </w:p>
    <w:p w14:paraId="5FB4B810" w14:textId="77777777" w:rsidR="005929AB" w:rsidRPr="00C05D79" w:rsidRDefault="005929AB" w:rsidP="005929AB">
      <w:pPr>
        <w:spacing w:line="360" w:lineRule="auto"/>
        <w:jc w:val="both"/>
        <w:rPr>
          <w:b/>
          <w:bCs/>
          <w:rtl/>
        </w:rPr>
      </w:pPr>
      <w:r w:rsidRPr="00C05D79">
        <w:rPr>
          <w:rFonts w:hint="cs"/>
          <w:b/>
          <w:bCs/>
          <w:rtl/>
        </w:rPr>
        <w:t>מתחם הענישה הראוי נע בין 18-36 חודשי מאסר לריצוי בפועל.</w:t>
      </w:r>
    </w:p>
    <w:p w14:paraId="33063121" w14:textId="77777777" w:rsidR="005929AB" w:rsidRPr="00C05D79" w:rsidRDefault="005929AB" w:rsidP="005929AB">
      <w:pPr>
        <w:spacing w:line="360" w:lineRule="auto"/>
        <w:jc w:val="both"/>
        <w:rPr>
          <w:b/>
          <w:bCs/>
          <w:rtl/>
        </w:rPr>
      </w:pPr>
    </w:p>
    <w:p w14:paraId="0F97875F" w14:textId="77777777" w:rsidR="005929AB" w:rsidRPr="00C05D79" w:rsidRDefault="005929AB" w:rsidP="005929AB">
      <w:pPr>
        <w:spacing w:line="360" w:lineRule="auto"/>
        <w:jc w:val="both"/>
        <w:rPr>
          <w:b/>
          <w:bCs/>
          <w:rtl/>
        </w:rPr>
      </w:pPr>
      <w:r w:rsidRPr="00C05D79">
        <w:rPr>
          <w:rFonts w:hint="cs"/>
          <w:b/>
          <w:bCs/>
          <w:rtl/>
        </w:rPr>
        <w:t xml:space="preserve">לחומרה נשקלו הנסיבות האופפות את ביצוע העבירה, כמפורט לעיל. </w:t>
      </w:r>
    </w:p>
    <w:p w14:paraId="43310CD2" w14:textId="77777777" w:rsidR="005929AB" w:rsidRPr="00C05D79" w:rsidRDefault="005929AB" w:rsidP="005929AB">
      <w:pPr>
        <w:spacing w:line="360" w:lineRule="auto"/>
        <w:jc w:val="both"/>
        <w:rPr>
          <w:b/>
          <w:bCs/>
          <w:rtl/>
        </w:rPr>
      </w:pPr>
    </w:p>
    <w:p w14:paraId="4BC5AECD" w14:textId="77777777" w:rsidR="005929AB" w:rsidRPr="00C05D79" w:rsidRDefault="005929AB" w:rsidP="005929AB">
      <w:pPr>
        <w:spacing w:line="360" w:lineRule="auto"/>
        <w:jc w:val="both"/>
        <w:rPr>
          <w:b/>
          <w:bCs/>
          <w:rtl/>
        </w:rPr>
      </w:pPr>
      <w:r w:rsidRPr="00C05D79">
        <w:rPr>
          <w:rFonts w:hint="cs"/>
          <w:b/>
          <w:bCs/>
          <w:rtl/>
        </w:rPr>
        <w:t>כן נשקל עברו הפלילי של הנאשם. לחובתו של הנא</w:t>
      </w:r>
      <w:r>
        <w:rPr>
          <w:rFonts w:hint="cs"/>
          <w:b/>
          <w:bCs/>
          <w:rtl/>
        </w:rPr>
        <w:t>ש</w:t>
      </w:r>
      <w:r w:rsidRPr="00C05D79">
        <w:rPr>
          <w:rFonts w:hint="cs"/>
          <w:b/>
          <w:bCs/>
          <w:rtl/>
        </w:rPr>
        <w:t xml:space="preserve">ם שלוש הרשעות קודמות, האחרונה שבהן משנת 2008, בגין עבירה שבוצעה בשנת 2005. </w:t>
      </w:r>
    </w:p>
    <w:p w14:paraId="79CFD87E" w14:textId="77777777" w:rsidR="005929AB" w:rsidRPr="00C05D79" w:rsidRDefault="005929AB" w:rsidP="005929AB">
      <w:pPr>
        <w:spacing w:line="360" w:lineRule="auto"/>
        <w:jc w:val="both"/>
        <w:rPr>
          <w:b/>
          <w:bCs/>
          <w:rtl/>
        </w:rPr>
      </w:pPr>
      <w:r w:rsidRPr="00C05D79">
        <w:rPr>
          <w:rFonts w:hint="cs"/>
          <w:b/>
          <w:bCs/>
          <w:rtl/>
        </w:rPr>
        <w:t>לחובת הנאשם הרשעה בעבירה של סחר בסמים משנת 2007. העבירה עצמה בוצעה בשנת 2004</w:t>
      </w:r>
      <w:r>
        <w:rPr>
          <w:rFonts w:hint="cs"/>
          <w:b/>
          <w:bCs/>
          <w:rtl/>
        </w:rPr>
        <w:t xml:space="preserve">. הנאשם נדון בגינה לשישה חודשי </w:t>
      </w:r>
      <w:r w:rsidRPr="00C05D79">
        <w:rPr>
          <w:rFonts w:hint="cs"/>
          <w:b/>
          <w:bCs/>
          <w:rtl/>
        </w:rPr>
        <w:t>מ</w:t>
      </w:r>
      <w:r>
        <w:rPr>
          <w:rFonts w:hint="cs"/>
          <w:b/>
          <w:bCs/>
          <w:rtl/>
        </w:rPr>
        <w:t>א</w:t>
      </w:r>
      <w:r w:rsidRPr="00C05D79">
        <w:rPr>
          <w:rFonts w:hint="cs"/>
          <w:b/>
          <w:bCs/>
          <w:rtl/>
        </w:rPr>
        <w:t>סר בפועל בדרך של עבודות שירות.</w:t>
      </w:r>
    </w:p>
    <w:p w14:paraId="35B15ACD" w14:textId="77777777" w:rsidR="005929AB" w:rsidRPr="00C05D79" w:rsidRDefault="005929AB" w:rsidP="005929AB">
      <w:pPr>
        <w:spacing w:line="360" w:lineRule="auto"/>
        <w:jc w:val="both"/>
        <w:rPr>
          <w:b/>
          <w:bCs/>
          <w:rtl/>
        </w:rPr>
      </w:pPr>
    </w:p>
    <w:p w14:paraId="6FF53C38" w14:textId="77777777" w:rsidR="005929AB" w:rsidRPr="00C05D79" w:rsidRDefault="005929AB" w:rsidP="005929AB">
      <w:pPr>
        <w:spacing w:line="360" w:lineRule="auto"/>
        <w:jc w:val="both"/>
        <w:rPr>
          <w:b/>
          <w:bCs/>
          <w:rtl/>
        </w:rPr>
      </w:pPr>
      <w:r w:rsidRPr="00C05D79">
        <w:rPr>
          <w:rFonts w:hint="cs"/>
          <w:b/>
          <w:bCs/>
          <w:rtl/>
        </w:rPr>
        <w:t xml:space="preserve">אמנם, מדובר אכן בעבר פלילי ישן , אך יחד עם זאת עבירות הסמים ואף עבירת הסחר בסמים אינן זרות לנאשם. </w:t>
      </w:r>
    </w:p>
    <w:p w14:paraId="2E1410B4" w14:textId="77777777" w:rsidR="005929AB" w:rsidRPr="00C05D79" w:rsidRDefault="005929AB" w:rsidP="005929AB">
      <w:pPr>
        <w:spacing w:line="360" w:lineRule="auto"/>
        <w:jc w:val="both"/>
        <w:rPr>
          <w:b/>
          <w:bCs/>
          <w:rtl/>
        </w:rPr>
      </w:pPr>
    </w:p>
    <w:p w14:paraId="52D193A5" w14:textId="77777777" w:rsidR="005929AB" w:rsidRPr="00C05D79" w:rsidRDefault="005929AB" w:rsidP="005929AB">
      <w:pPr>
        <w:spacing w:line="360" w:lineRule="auto"/>
        <w:jc w:val="both"/>
        <w:rPr>
          <w:b/>
          <w:bCs/>
          <w:rtl/>
        </w:rPr>
      </w:pPr>
      <w:r w:rsidRPr="00C05D79">
        <w:rPr>
          <w:rFonts w:hint="cs"/>
          <w:b/>
          <w:bCs/>
          <w:rtl/>
        </w:rPr>
        <w:t>יחד עם אלה, שקלתי לקולא את הודאתו של הנאשם באשמה, את נ</w:t>
      </w:r>
      <w:r>
        <w:rPr>
          <w:rFonts w:hint="cs"/>
          <w:b/>
          <w:bCs/>
          <w:rtl/>
        </w:rPr>
        <w:t>סיבותיו האישיות ואת מצבו הכלכלי</w:t>
      </w:r>
      <w:r w:rsidRPr="00C05D79">
        <w:rPr>
          <w:rFonts w:hint="cs"/>
          <w:b/>
          <w:bCs/>
          <w:rtl/>
        </w:rPr>
        <w:t xml:space="preserve">, כמו גם את מצבו הרפואי, כפי שעלה מהמסמכים הרפואיים שהוגשו. </w:t>
      </w:r>
    </w:p>
    <w:p w14:paraId="4D19FB01" w14:textId="77777777" w:rsidR="005929AB" w:rsidRPr="00C05D79" w:rsidRDefault="005929AB" w:rsidP="005929AB">
      <w:pPr>
        <w:spacing w:line="360" w:lineRule="auto"/>
        <w:jc w:val="both"/>
        <w:rPr>
          <w:b/>
          <w:bCs/>
          <w:rtl/>
        </w:rPr>
      </w:pPr>
    </w:p>
    <w:p w14:paraId="78BF3BF0" w14:textId="77777777" w:rsidR="005929AB" w:rsidRPr="00C05D79" w:rsidRDefault="005929AB" w:rsidP="005929AB">
      <w:pPr>
        <w:spacing w:line="360" w:lineRule="auto"/>
        <w:jc w:val="both"/>
        <w:rPr>
          <w:b/>
          <w:bCs/>
          <w:rtl/>
        </w:rPr>
      </w:pPr>
      <w:r w:rsidRPr="00C05D79">
        <w:rPr>
          <w:rFonts w:hint="cs"/>
          <w:b/>
          <w:bCs/>
          <w:rtl/>
        </w:rPr>
        <w:t xml:space="preserve">לאחר שיקול מכלול השיקולים אני גוזרת על הנאשם </w:t>
      </w:r>
      <w:r w:rsidRPr="00C05D79">
        <w:rPr>
          <w:b/>
          <w:bCs/>
          <w:rtl/>
        </w:rPr>
        <w:t>–</w:t>
      </w:r>
      <w:r w:rsidRPr="00C05D79">
        <w:rPr>
          <w:rFonts w:hint="cs"/>
          <w:b/>
          <w:bCs/>
          <w:rtl/>
        </w:rPr>
        <w:t xml:space="preserve"> </w:t>
      </w:r>
    </w:p>
    <w:p w14:paraId="5B6B5993" w14:textId="77777777" w:rsidR="005929AB" w:rsidRPr="00C05D79" w:rsidRDefault="005929AB" w:rsidP="005929AB">
      <w:pPr>
        <w:spacing w:line="360" w:lineRule="auto"/>
        <w:jc w:val="both"/>
        <w:rPr>
          <w:b/>
          <w:bCs/>
          <w:rtl/>
        </w:rPr>
      </w:pPr>
    </w:p>
    <w:p w14:paraId="4058521D" w14:textId="77777777" w:rsidR="005929AB" w:rsidRPr="00C05D79" w:rsidRDefault="005929AB" w:rsidP="005929AB">
      <w:pPr>
        <w:spacing w:line="360" w:lineRule="auto"/>
        <w:jc w:val="both"/>
        <w:rPr>
          <w:b/>
          <w:bCs/>
          <w:rtl/>
        </w:rPr>
      </w:pPr>
      <w:r w:rsidRPr="00C05D79">
        <w:rPr>
          <w:rFonts w:hint="cs"/>
          <w:b/>
          <w:bCs/>
          <w:rtl/>
        </w:rPr>
        <w:t>עשרים ושניים חודשי מאסר לריצוי בפועל שמניינם מיום מעצרו  - 21/11/16.</w:t>
      </w:r>
    </w:p>
    <w:p w14:paraId="17530A17" w14:textId="77777777" w:rsidR="005929AB" w:rsidRPr="00C05D79" w:rsidRDefault="005929AB" w:rsidP="005929AB">
      <w:pPr>
        <w:spacing w:line="360" w:lineRule="auto"/>
        <w:jc w:val="both"/>
        <w:rPr>
          <w:b/>
          <w:bCs/>
          <w:rtl/>
        </w:rPr>
      </w:pPr>
    </w:p>
    <w:p w14:paraId="67B6C8E1" w14:textId="77777777" w:rsidR="005929AB" w:rsidRPr="00C05D79" w:rsidRDefault="005929AB" w:rsidP="005929AB">
      <w:pPr>
        <w:spacing w:line="360" w:lineRule="auto"/>
        <w:jc w:val="both"/>
        <w:rPr>
          <w:b/>
          <w:bCs/>
          <w:rtl/>
        </w:rPr>
      </w:pPr>
      <w:r w:rsidRPr="00C05D79">
        <w:rPr>
          <w:rFonts w:hint="cs"/>
          <w:b/>
          <w:bCs/>
          <w:rtl/>
        </w:rPr>
        <w:t xml:space="preserve">10 חודשי מאסר על תנאי למשך שלוש שנים, שתחילתן מיום שחרורו ממאסר לבל יעבור עבירה כלשהי על </w:t>
      </w:r>
      <w:hyperlink r:id="rId7" w:history="1">
        <w:r w:rsidR="00B43AA6" w:rsidRPr="00B43AA6">
          <w:rPr>
            <w:b/>
            <w:bCs/>
            <w:color w:val="0000FF"/>
            <w:u w:val="single"/>
            <w:rtl/>
          </w:rPr>
          <w:t>פקודת הסמים המסוכנים</w:t>
        </w:r>
      </w:hyperlink>
      <w:r w:rsidRPr="00C05D79">
        <w:rPr>
          <w:rFonts w:hint="cs"/>
          <w:b/>
          <w:bCs/>
          <w:rtl/>
        </w:rPr>
        <w:t xml:space="preserve"> שהיא פשע.</w:t>
      </w:r>
    </w:p>
    <w:p w14:paraId="6A45463D" w14:textId="77777777" w:rsidR="005929AB" w:rsidRPr="00C05D79" w:rsidRDefault="005929AB" w:rsidP="005929AB">
      <w:pPr>
        <w:spacing w:line="360" w:lineRule="auto"/>
        <w:jc w:val="both"/>
        <w:rPr>
          <w:b/>
          <w:bCs/>
          <w:rtl/>
        </w:rPr>
      </w:pPr>
    </w:p>
    <w:p w14:paraId="7EA47E94" w14:textId="77777777" w:rsidR="005929AB" w:rsidRPr="00C05D79" w:rsidRDefault="005929AB" w:rsidP="005929AB">
      <w:pPr>
        <w:spacing w:line="360" w:lineRule="auto"/>
        <w:jc w:val="both"/>
        <w:rPr>
          <w:b/>
          <w:bCs/>
          <w:rtl/>
        </w:rPr>
      </w:pPr>
      <w:r w:rsidRPr="00C05D79">
        <w:rPr>
          <w:rFonts w:hint="cs"/>
          <w:b/>
          <w:bCs/>
          <w:rtl/>
        </w:rPr>
        <w:t xml:space="preserve">שישה חודשי מאסר על תנאי למשך שלוש שנים, שתחילתן מיום שחרורו ממאסר, לבל יעבור עבירה כלשהי על </w:t>
      </w:r>
      <w:hyperlink r:id="rId8" w:history="1">
        <w:r w:rsidR="00B43AA6" w:rsidRPr="00B43AA6">
          <w:rPr>
            <w:b/>
            <w:bCs/>
            <w:color w:val="0000FF"/>
            <w:u w:val="single"/>
            <w:rtl/>
          </w:rPr>
          <w:t>פקודת הסמים המסוכנים</w:t>
        </w:r>
      </w:hyperlink>
      <w:r w:rsidRPr="00C05D79">
        <w:rPr>
          <w:rFonts w:hint="cs"/>
          <w:b/>
          <w:bCs/>
          <w:rtl/>
        </w:rPr>
        <w:t xml:space="preserve"> שהיא עוון.</w:t>
      </w:r>
    </w:p>
    <w:p w14:paraId="0798ED9A" w14:textId="77777777" w:rsidR="005929AB" w:rsidRPr="00C05D79" w:rsidRDefault="005929AB" w:rsidP="005929AB">
      <w:pPr>
        <w:spacing w:line="360" w:lineRule="auto"/>
        <w:jc w:val="both"/>
        <w:rPr>
          <w:b/>
          <w:bCs/>
          <w:rtl/>
        </w:rPr>
      </w:pPr>
    </w:p>
    <w:p w14:paraId="10DFEDE9" w14:textId="77777777" w:rsidR="005929AB" w:rsidRPr="00C05D79" w:rsidRDefault="005929AB" w:rsidP="005929AB">
      <w:pPr>
        <w:spacing w:line="360" w:lineRule="auto"/>
        <w:jc w:val="both"/>
        <w:rPr>
          <w:b/>
          <w:bCs/>
          <w:rtl/>
        </w:rPr>
      </w:pPr>
      <w:r w:rsidRPr="00C05D79">
        <w:rPr>
          <w:rFonts w:hint="cs"/>
          <w:b/>
          <w:bCs/>
          <w:rtl/>
        </w:rPr>
        <w:t>קנס בסכום של 5,000 ₪ או 30 ימי מאסר תמורתו. הקנס ישולם בחמישה תשלומים חודשיים שווים ורצופים, שהראשון בהם ביום 1/1/18 והבאים אחריו בכל 1 לחודש שלאחר מכן.</w:t>
      </w:r>
    </w:p>
    <w:p w14:paraId="79B6C9A0" w14:textId="77777777" w:rsidR="005929AB" w:rsidRPr="00C05D79" w:rsidRDefault="005929AB" w:rsidP="005929AB">
      <w:pPr>
        <w:spacing w:line="360" w:lineRule="auto"/>
        <w:jc w:val="both"/>
        <w:rPr>
          <w:b/>
          <w:bCs/>
          <w:rtl/>
        </w:rPr>
      </w:pPr>
      <w:r w:rsidRPr="00C05D79">
        <w:rPr>
          <w:rFonts w:hint="cs"/>
          <w:b/>
          <w:bCs/>
          <w:rtl/>
        </w:rPr>
        <w:t>לא ישולם תשלום במועדו</w:t>
      </w:r>
      <w:r>
        <w:rPr>
          <w:rFonts w:hint="cs"/>
          <w:b/>
          <w:bCs/>
          <w:rtl/>
        </w:rPr>
        <w:t>,</w:t>
      </w:r>
      <w:r w:rsidRPr="00C05D79">
        <w:rPr>
          <w:rFonts w:hint="cs"/>
          <w:b/>
          <w:bCs/>
          <w:rtl/>
        </w:rPr>
        <w:t xml:space="preserve"> יעמוד כל הסכום לפרעון מיידי. </w:t>
      </w:r>
    </w:p>
    <w:p w14:paraId="7461F1FD" w14:textId="77777777" w:rsidR="005929AB" w:rsidRPr="00C05D79" w:rsidRDefault="005929AB" w:rsidP="005929AB">
      <w:pPr>
        <w:spacing w:line="360" w:lineRule="auto"/>
        <w:jc w:val="both"/>
        <w:rPr>
          <w:b/>
          <w:bCs/>
          <w:rtl/>
        </w:rPr>
      </w:pPr>
    </w:p>
    <w:p w14:paraId="6C8D6248" w14:textId="77777777" w:rsidR="005929AB" w:rsidRPr="00C05D79" w:rsidRDefault="005929AB" w:rsidP="005929AB">
      <w:pPr>
        <w:spacing w:line="360" w:lineRule="auto"/>
        <w:jc w:val="both"/>
        <w:rPr>
          <w:b/>
          <w:bCs/>
          <w:rtl/>
        </w:rPr>
      </w:pPr>
      <w:r w:rsidRPr="00C05D79">
        <w:rPr>
          <w:rFonts w:hint="cs"/>
          <w:b/>
          <w:bCs/>
          <w:rtl/>
        </w:rPr>
        <w:t xml:space="preserve">מוצגים שנתפסו במהלך החקירה </w:t>
      </w:r>
      <w:r w:rsidRPr="00C05D79">
        <w:rPr>
          <w:b/>
          <w:bCs/>
          <w:rtl/>
        </w:rPr>
        <w:t>–</w:t>
      </w:r>
      <w:r w:rsidRPr="00C05D79">
        <w:rPr>
          <w:rFonts w:hint="cs"/>
          <w:b/>
          <w:bCs/>
          <w:rtl/>
        </w:rPr>
        <w:t xml:space="preserve"> יושמדו.</w:t>
      </w:r>
    </w:p>
    <w:p w14:paraId="0700493D" w14:textId="77777777" w:rsidR="005929AB" w:rsidRPr="00C05D79" w:rsidRDefault="005929AB" w:rsidP="005929AB">
      <w:pPr>
        <w:spacing w:line="360" w:lineRule="auto"/>
        <w:jc w:val="both"/>
        <w:rPr>
          <w:b/>
          <w:bCs/>
          <w:rtl/>
        </w:rPr>
      </w:pPr>
    </w:p>
    <w:p w14:paraId="31065DFC" w14:textId="77777777" w:rsidR="005929AB" w:rsidRPr="00C05D79" w:rsidRDefault="005929AB" w:rsidP="005929AB">
      <w:pPr>
        <w:spacing w:line="360" w:lineRule="auto"/>
        <w:jc w:val="both"/>
        <w:rPr>
          <w:b/>
          <w:bCs/>
          <w:rtl/>
        </w:rPr>
      </w:pPr>
      <w:r w:rsidRPr="00C05D79">
        <w:rPr>
          <w:rFonts w:hint="cs"/>
          <w:b/>
          <w:bCs/>
          <w:rtl/>
        </w:rPr>
        <w:t xml:space="preserve">מכשיר הטלפון של הנאשם </w:t>
      </w:r>
      <w:r w:rsidRPr="00C05D79">
        <w:rPr>
          <w:b/>
          <w:bCs/>
          <w:rtl/>
        </w:rPr>
        <w:t>–</w:t>
      </w:r>
      <w:r w:rsidRPr="00C05D79">
        <w:rPr>
          <w:rFonts w:hint="cs"/>
          <w:b/>
          <w:bCs/>
          <w:rtl/>
        </w:rPr>
        <w:t xml:space="preserve"> יושב לו. </w:t>
      </w:r>
    </w:p>
    <w:p w14:paraId="5C50688F" w14:textId="77777777" w:rsidR="005929AB" w:rsidRPr="00C05D79" w:rsidRDefault="005929AB" w:rsidP="005929AB">
      <w:pPr>
        <w:spacing w:line="360" w:lineRule="auto"/>
        <w:jc w:val="both"/>
        <w:rPr>
          <w:b/>
          <w:bCs/>
          <w:rtl/>
        </w:rPr>
      </w:pPr>
    </w:p>
    <w:p w14:paraId="13C811E4" w14:textId="77777777" w:rsidR="005929AB" w:rsidRPr="00C05D79" w:rsidRDefault="005929AB" w:rsidP="005929AB">
      <w:pPr>
        <w:spacing w:line="360" w:lineRule="auto"/>
        <w:jc w:val="both"/>
        <w:rPr>
          <w:b/>
          <w:bCs/>
          <w:rtl/>
        </w:rPr>
      </w:pPr>
    </w:p>
    <w:p w14:paraId="7D63066E" w14:textId="77777777" w:rsidR="005929AB" w:rsidRPr="00C05D79" w:rsidRDefault="005929AB" w:rsidP="005929AB">
      <w:pPr>
        <w:spacing w:line="360" w:lineRule="auto"/>
        <w:jc w:val="both"/>
        <w:rPr>
          <w:b/>
          <w:bCs/>
          <w:rtl/>
        </w:rPr>
      </w:pPr>
      <w:r w:rsidRPr="00C05D79">
        <w:rPr>
          <w:rFonts w:hint="cs"/>
          <w:b/>
          <w:bCs/>
          <w:rtl/>
        </w:rPr>
        <w:t>זכות ערעור כחוק.</w:t>
      </w:r>
    </w:p>
    <w:p w14:paraId="5AFAA96A" w14:textId="77777777" w:rsidR="005929AB" w:rsidRPr="00B43AA6" w:rsidRDefault="00B43AA6" w:rsidP="005929AB">
      <w:pPr>
        <w:spacing w:line="360" w:lineRule="auto"/>
        <w:jc w:val="both"/>
        <w:rPr>
          <w:b/>
          <w:bCs/>
          <w:color w:val="FFFFFF"/>
          <w:sz w:val="2"/>
          <w:szCs w:val="2"/>
          <w:rtl/>
        </w:rPr>
      </w:pPr>
      <w:r w:rsidRPr="00B43AA6">
        <w:rPr>
          <w:b/>
          <w:bCs/>
          <w:color w:val="FFFFFF"/>
          <w:sz w:val="2"/>
          <w:szCs w:val="2"/>
          <w:rtl/>
        </w:rPr>
        <w:t>5129371</w:t>
      </w:r>
    </w:p>
    <w:p w14:paraId="5D42204C" w14:textId="77777777" w:rsidR="005929AB" w:rsidRPr="00C05D79" w:rsidRDefault="00B43AA6" w:rsidP="005929AB">
      <w:pPr>
        <w:spacing w:line="360" w:lineRule="auto"/>
        <w:jc w:val="both"/>
        <w:rPr>
          <w:rFonts w:cs="FrankRuehl"/>
          <w:b/>
          <w:bCs/>
          <w:sz w:val="28"/>
          <w:szCs w:val="28"/>
          <w:rtl/>
        </w:rPr>
      </w:pPr>
      <w:r w:rsidRPr="00B43AA6">
        <w:rPr>
          <w:rFonts w:ascii="Arial" w:hAnsi="Arial"/>
          <w:b/>
          <w:bCs/>
          <w:color w:val="FFFFFF"/>
          <w:sz w:val="2"/>
          <w:szCs w:val="2"/>
          <w:rtl/>
        </w:rPr>
        <w:t>54678313</w:t>
      </w:r>
      <w:r>
        <w:rPr>
          <w:rFonts w:ascii="Arial" w:hAnsi="Arial"/>
          <w:b/>
          <w:bCs/>
          <w:rtl/>
        </w:rPr>
        <w:t xml:space="preserve">ניתן היום,  כ"ח תשרי תשע"ח, 18 אוקטובר 2017, במעמד הצדדים. </w:t>
      </w:r>
    </w:p>
    <w:p w14:paraId="4CDDE6D0" w14:textId="77777777" w:rsidR="005929AB" w:rsidRPr="00C05D79" w:rsidRDefault="005929AB" w:rsidP="005929AB">
      <w:pPr>
        <w:spacing w:line="360" w:lineRule="auto"/>
        <w:jc w:val="both"/>
      </w:pPr>
      <w:r w:rsidRPr="00C05D79">
        <w:rPr>
          <w:rFonts w:hint="cs"/>
          <w:b/>
          <w:bCs/>
          <w:rtl/>
        </w:rPr>
        <w:t xml:space="preserve">   </w:t>
      </w:r>
      <w:r w:rsidRPr="00C05D79">
        <w:rPr>
          <w:rFonts w:hint="cs"/>
          <w:b/>
          <w:bCs/>
          <w:rtl/>
        </w:rPr>
        <w:tab/>
      </w:r>
      <w:r w:rsidRPr="00C05D79">
        <w:rPr>
          <w:rFonts w:hint="cs"/>
          <w:b/>
          <w:bCs/>
          <w:rtl/>
        </w:rPr>
        <w:tab/>
      </w:r>
      <w:r w:rsidRPr="00C05D79">
        <w:rPr>
          <w:rFonts w:hint="cs"/>
          <w:b/>
          <w:bCs/>
          <w:rtl/>
        </w:rPr>
        <w:tab/>
      </w:r>
      <w:r w:rsidRPr="00C05D79">
        <w:rPr>
          <w:rFonts w:hint="cs"/>
          <w:b/>
          <w:bCs/>
          <w:rtl/>
        </w:rPr>
        <w:tab/>
      </w:r>
      <w:r w:rsidRPr="00C05D79">
        <w:rPr>
          <w:rFonts w:hint="cs"/>
          <w:b/>
          <w:bCs/>
          <w:rtl/>
        </w:rPr>
        <w:tab/>
      </w:r>
      <w:r>
        <w:rPr>
          <w:rtl/>
        </w:rPr>
        <w:t xml:space="preserve">     </w:t>
      </w:r>
    </w:p>
    <w:p w14:paraId="77ECA648" w14:textId="77777777" w:rsidR="005929AB" w:rsidRPr="00C05D79" w:rsidRDefault="005929AB" w:rsidP="005929AB">
      <w:pPr>
        <w:spacing w:line="360" w:lineRule="auto"/>
        <w:jc w:val="both"/>
        <w:rPr>
          <w:rFonts w:ascii="Arial" w:hAnsi="Arial" w:cs="FrankRuehl"/>
          <w:b/>
          <w:bCs/>
          <w:sz w:val="28"/>
          <w:szCs w:val="28"/>
          <w:rtl/>
        </w:rPr>
      </w:pPr>
    </w:p>
    <w:p w14:paraId="4CB40780" w14:textId="77777777" w:rsidR="005929AB" w:rsidRPr="00C05D79" w:rsidRDefault="005929AB" w:rsidP="005929AB">
      <w:pPr>
        <w:spacing w:line="360" w:lineRule="auto"/>
        <w:jc w:val="both"/>
        <w:rPr>
          <w:rFonts w:cs="FrankRuehl"/>
          <w:b/>
          <w:bCs/>
          <w:sz w:val="28"/>
          <w:szCs w:val="28"/>
          <w:rtl/>
        </w:rPr>
      </w:pPr>
    </w:p>
    <w:p w14:paraId="31909058" w14:textId="77777777" w:rsidR="005929AB" w:rsidRPr="00E1571F" w:rsidRDefault="00FE30C7" w:rsidP="005929AB">
      <w:pPr>
        <w:pStyle w:val="a3"/>
        <w:spacing w:line="360" w:lineRule="auto"/>
        <w:jc w:val="both"/>
        <w:rPr>
          <w:b/>
          <w:bCs/>
          <w:color w:val="FFFFFF"/>
          <w:sz w:val="2"/>
          <w:szCs w:val="2"/>
          <w:rtl/>
        </w:rPr>
      </w:pPr>
      <w:r w:rsidRPr="00FE30C7">
        <w:rPr>
          <w:b/>
          <w:bCs/>
          <w:color w:val="FFFFFF"/>
          <w:sz w:val="2"/>
          <w:szCs w:val="2"/>
          <w:rtl/>
        </w:rPr>
        <w:t>5129371</w:t>
      </w:r>
      <w:r w:rsidR="00E1571F" w:rsidRPr="00E1571F">
        <w:rPr>
          <w:b/>
          <w:bCs/>
          <w:color w:val="FFFFFF"/>
          <w:sz w:val="2"/>
          <w:szCs w:val="2"/>
          <w:rtl/>
        </w:rPr>
        <w:t>5129371</w:t>
      </w:r>
    </w:p>
    <w:p w14:paraId="11FE4774" w14:textId="77777777" w:rsidR="00344F3B" w:rsidRPr="00E1571F" w:rsidRDefault="00FE30C7" w:rsidP="00B43AA6">
      <w:pPr>
        <w:keepNext/>
        <w:rPr>
          <w:rFonts w:ascii="David" w:hAnsi="David"/>
          <w:color w:val="FFFFFF"/>
          <w:sz w:val="2"/>
          <w:szCs w:val="2"/>
          <w:rtl/>
        </w:rPr>
      </w:pPr>
      <w:r w:rsidRPr="00FE30C7">
        <w:rPr>
          <w:rFonts w:ascii="David" w:hAnsi="David"/>
          <w:color w:val="FFFFFF"/>
          <w:sz w:val="2"/>
          <w:szCs w:val="2"/>
          <w:rtl/>
        </w:rPr>
        <w:t>54678313</w:t>
      </w:r>
      <w:r w:rsidR="00E1571F" w:rsidRPr="00E1571F">
        <w:rPr>
          <w:rFonts w:ascii="David" w:hAnsi="David"/>
          <w:color w:val="FFFFFF"/>
          <w:sz w:val="2"/>
          <w:szCs w:val="2"/>
          <w:rtl/>
        </w:rPr>
        <w:t>54678313</w:t>
      </w:r>
    </w:p>
    <w:p w14:paraId="6307EB8E" w14:textId="77777777" w:rsidR="00B43AA6" w:rsidRPr="00B43AA6" w:rsidRDefault="00B43AA6" w:rsidP="00B43AA6">
      <w:pPr>
        <w:keepNext/>
        <w:rPr>
          <w:rFonts w:ascii="David" w:hAnsi="David"/>
          <w:color w:val="000000"/>
          <w:sz w:val="22"/>
          <w:szCs w:val="22"/>
          <w:rtl/>
        </w:rPr>
      </w:pPr>
      <w:r w:rsidRPr="00B43AA6">
        <w:rPr>
          <w:rFonts w:ascii="David" w:hAnsi="David"/>
          <w:color w:val="000000"/>
          <w:sz w:val="22"/>
          <w:szCs w:val="22"/>
          <w:rtl/>
        </w:rPr>
        <w:t>ה עינת רון 54678313</w:t>
      </w:r>
    </w:p>
    <w:p w14:paraId="41E48C30" w14:textId="77777777" w:rsidR="00B43AA6" w:rsidRDefault="00B43AA6" w:rsidP="00B43AA6">
      <w:r w:rsidRPr="00B43AA6">
        <w:rPr>
          <w:color w:val="000000"/>
          <w:rtl/>
        </w:rPr>
        <w:t>נוסח מסמך זה כפוף לשינויי ניסוח ועריכה</w:t>
      </w:r>
    </w:p>
    <w:p w14:paraId="77E2F2F6" w14:textId="77777777" w:rsidR="00B43AA6" w:rsidRDefault="00B43AA6" w:rsidP="00B43AA6">
      <w:pPr>
        <w:rPr>
          <w:rtl/>
        </w:rPr>
      </w:pPr>
    </w:p>
    <w:p w14:paraId="588FCC4A" w14:textId="77777777" w:rsidR="00B43AA6" w:rsidRDefault="00B43AA6" w:rsidP="00B43AA6">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1F9D15B7" w14:textId="77777777" w:rsidR="00FE30C7" w:rsidRPr="00FE30C7" w:rsidRDefault="00FE30C7" w:rsidP="00FE30C7">
      <w:pPr>
        <w:keepNext/>
        <w:rPr>
          <w:rFonts w:ascii="David" w:hAnsi="David"/>
          <w:color w:val="000000"/>
          <w:sz w:val="22"/>
          <w:szCs w:val="22"/>
          <w:rtl/>
        </w:rPr>
      </w:pPr>
    </w:p>
    <w:p w14:paraId="6856D75C" w14:textId="77777777" w:rsidR="00B43AA6" w:rsidRPr="00B43AA6" w:rsidRDefault="00B43AA6" w:rsidP="00FE30C7">
      <w:pPr>
        <w:rPr>
          <w:color w:val="0000FF"/>
          <w:u w:val="single"/>
        </w:rPr>
      </w:pPr>
    </w:p>
    <w:sectPr w:rsidR="00B43AA6" w:rsidRPr="00B43AA6" w:rsidSect="00FE30C7">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85E5B" w14:textId="77777777" w:rsidR="00AC28D3" w:rsidRDefault="00AC28D3" w:rsidP="00E050A4">
      <w:r>
        <w:separator/>
      </w:r>
    </w:p>
  </w:endnote>
  <w:endnote w:type="continuationSeparator" w:id="0">
    <w:p w14:paraId="74163C0E" w14:textId="77777777" w:rsidR="00AC28D3" w:rsidRDefault="00AC28D3" w:rsidP="00E05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9AA69" w14:textId="77777777" w:rsidR="00FE30C7" w:rsidRDefault="00FE30C7" w:rsidP="00FE30C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8FB30CD" w14:textId="77777777" w:rsidR="004F61AA" w:rsidRPr="00FE30C7" w:rsidRDefault="00FE30C7" w:rsidP="00FE30C7">
    <w:pPr>
      <w:pStyle w:val="a5"/>
      <w:pBdr>
        <w:top w:val="single" w:sz="4" w:space="1" w:color="auto"/>
        <w:between w:val="single" w:sz="4" w:space="0" w:color="auto"/>
      </w:pBdr>
      <w:spacing w:after="60"/>
      <w:jc w:val="center"/>
      <w:rPr>
        <w:rFonts w:ascii="FrankRuehl" w:hAnsi="FrankRuehl" w:cs="FrankRuehl"/>
        <w:color w:val="000000"/>
      </w:rPr>
    </w:pPr>
    <w:r w:rsidRPr="00FE30C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49510" w14:textId="77777777" w:rsidR="00FE30C7" w:rsidRDefault="00FE30C7" w:rsidP="00FE30C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B3007">
      <w:rPr>
        <w:rFonts w:ascii="FrankRuehl" w:hAnsi="FrankRuehl" w:cs="FrankRuehl"/>
        <w:noProof/>
        <w:rtl/>
      </w:rPr>
      <w:t>2</w:t>
    </w:r>
    <w:r>
      <w:rPr>
        <w:rFonts w:ascii="FrankRuehl" w:hAnsi="FrankRuehl" w:cs="FrankRuehl"/>
        <w:rtl/>
      </w:rPr>
      <w:fldChar w:fldCharType="end"/>
    </w:r>
  </w:p>
  <w:p w14:paraId="36D777A8" w14:textId="77777777" w:rsidR="004F61AA" w:rsidRPr="00FE30C7" w:rsidRDefault="00FE30C7" w:rsidP="00FE30C7">
    <w:pPr>
      <w:pStyle w:val="a5"/>
      <w:pBdr>
        <w:top w:val="single" w:sz="4" w:space="1" w:color="auto"/>
        <w:between w:val="single" w:sz="4" w:space="0" w:color="auto"/>
      </w:pBdr>
      <w:spacing w:after="60"/>
      <w:jc w:val="center"/>
      <w:rPr>
        <w:rFonts w:ascii="FrankRuehl" w:hAnsi="FrankRuehl" w:cs="FrankRuehl"/>
        <w:color w:val="000000"/>
      </w:rPr>
    </w:pPr>
    <w:r w:rsidRPr="00FE30C7">
      <w:rPr>
        <w:rFonts w:ascii="FrankRuehl" w:hAnsi="FrankRuehl" w:cs="FrankRuehl"/>
        <w:color w:val="000000"/>
      </w:rPr>
      <w:pict w14:anchorId="1E0DC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F9B8B" w14:textId="77777777" w:rsidR="00AC28D3" w:rsidRDefault="00AC28D3" w:rsidP="00E050A4">
      <w:r>
        <w:separator/>
      </w:r>
    </w:p>
  </w:footnote>
  <w:footnote w:type="continuationSeparator" w:id="0">
    <w:p w14:paraId="05C5F50D" w14:textId="77777777" w:rsidR="00AC28D3" w:rsidRDefault="00AC28D3" w:rsidP="00E05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1F33C" w14:textId="77777777" w:rsidR="004F61AA" w:rsidRPr="00FE30C7" w:rsidRDefault="00FE30C7" w:rsidP="00FE30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69225-11-16</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3E7CB" w14:textId="77777777" w:rsidR="004F61AA" w:rsidRPr="00FE30C7" w:rsidRDefault="00FE30C7" w:rsidP="00FE30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69225-11-16</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929AB"/>
    <w:rsid w:val="00136104"/>
    <w:rsid w:val="00344F3B"/>
    <w:rsid w:val="003B3007"/>
    <w:rsid w:val="004F61AA"/>
    <w:rsid w:val="005929AB"/>
    <w:rsid w:val="006970FD"/>
    <w:rsid w:val="00771320"/>
    <w:rsid w:val="00AC28D3"/>
    <w:rsid w:val="00B43AA6"/>
    <w:rsid w:val="00E02390"/>
    <w:rsid w:val="00E050A4"/>
    <w:rsid w:val="00E1571F"/>
    <w:rsid w:val="00F420B1"/>
    <w:rsid w:val="00F82699"/>
    <w:rsid w:val="00FE30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C516C36"/>
  <w15:chartTrackingRefBased/>
  <w15:docId w15:val="{03EEF865-7B3A-49F2-A1F9-A9125757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29A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929AB"/>
    <w:pPr>
      <w:tabs>
        <w:tab w:val="center" w:pos="4153"/>
        <w:tab w:val="right" w:pos="8306"/>
      </w:tabs>
    </w:pPr>
  </w:style>
  <w:style w:type="character" w:customStyle="1" w:styleId="a4">
    <w:name w:val="כותרת עליונה תו"/>
    <w:link w:val="a3"/>
    <w:rsid w:val="005929AB"/>
    <w:rPr>
      <w:rFonts w:ascii="Times New Roman" w:eastAsia="Times New Roman" w:hAnsi="Times New Roman" w:cs="David"/>
      <w:sz w:val="24"/>
      <w:szCs w:val="24"/>
    </w:rPr>
  </w:style>
  <w:style w:type="paragraph" w:styleId="a5">
    <w:name w:val="footer"/>
    <w:basedOn w:val="a"/>
    <w:link w:val="a6"/>
    <w:rsid w:val="005929AB"/>
    <w:pPr>
      <w:tabs>
        <w:tab w:val="center" w:pos="4153"/>
        <w:tab w:val="right" w:pos="8306"/>
      </w:tabs>
    </w:pPr>
  </w:style>
  <w:style w:type="character" w:customStyle="1" w:styleId="a6">
    <w:name w:val="כותרת תחתונה תו"/>
    <w:link w:val="a5"/>
    <w:rsid w:val="005929AB"/>
    <w:rPr>
      <w:rFonts w:ascii="Times New Roman" w:eastAsia="Times New Roman" w:hAnsi="Times New Roman" w:cs="David"/>
      <w:sz w:val="24"/>
      <w:szCs w:val="24"/>
    </w:rPr>
  </w:style>
  <w:style w:type="table" w:styleId="a7">
    <w:name w:val="Table Grid"/>
    <w:basedOn w:val="a1"/>
    <w:rsid w:val="005929A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929AB"/>
  </w:style>
  <w:style w:type="character" w:styleId="Hyperlink">
    <w:name w:val="Hyperlink"/>
    <w:rsid w:val="00B43AA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847</Words>
  <Characters>4238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5075</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2025-04-22T23:15:00Z</dcterms:created>
  <dcterms:modified xsi:type="dcterms:W3CDTF">2025-04-22T23:15:00Z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69225</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דניאלה שדה;סיבוני</vt:lpwstr>
  </property>
  <property fmtid="{D5CDD505-2E9C-101B-9397-08002B2CF9AE}" pid="11" name="JUDGE">
    <vt:lpwstr>עינת רון</vt:lpwstr>
  </property>
  <property fmtid="{D5CDD505-2E9C-101B-9397-08002B2CF9AE}" pid="12" name="CITY">
    <vt:lpwstr>ראשל"צ</vt:lpwstr>
  </property>
  <property fmtid="{D5CDD505-2E9C-101B-9397-08002B2CF9AE}" pid="13" name="DATE">
    <vt:lpwstr>20171018</vt:lpwstr>
  </property>
  <property fmtid="{D5CDD505-2E9C-101B-9397-08002B2CF9AE}" pid="14" name="TYPE_N_DATE">
    <vt:lpwstr>38020171018</vt:lpwstr>
  </property>
  <property fmtid="{D5CDD505-2E9C-101B-9397-08002B2CF9AE}" pid="15" name="WORDNUMPAGES">
    <vt:lpwstr>4</vt:lpwstr>
  </property>
  <property fmtid="{D5CDD505-2E9C-101B-9397-08002B2CF9AE}" pid="16" name="TYPE_ABS_DATE">
    <vt:lpwstr>380020171018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4216:2</vt:lpwstr>
  </property>
</Properties>
</file>