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809D6" w:rsidRPr="00677A82" w14:paraId="4ED3B4E5" w14:textId="77777777" w:rsidTr="005625EB">
        <w:trPr>
          <w:trHeight w:hRule="exact" w:val="418"/>
          <w:jc w:val="center"/>
        </w:trPr>
        <w:tc>
          <w:tcPr>
            <w:tcW w:w="8721" w:type="dxa"/>
            <w:gridSpan w:val="2"/>
          </w:tcPr>
          <w:p w14:paraId="6747F6CB" w14:textId="77777777" w:rsidR="009809D6" w:rsidRPr="00677A82" w:rsidRDefault="009809D6" w:rsidP="00336945">
            <w:pPr>
              <w:pStyle w:val="a3"/>
              <w:jc w:val="center"/>
              <w:rPr>
                <w:rFonts w:ascii="Tahoma" w:hAnsi="Tahoma" w:cs="Tahoma"/>
                <w:color w:val="000080"/>
                <w:rtl/>
              </w:rPr>
            </w:pPr>
            <w:bookmarkStart w:id="0" w:name="LastJudge"/>
            <w:r w:rsidRPr="00677A82">
              <w:rPr>
                <w:rFonts w:ascii="Tahoma" w:hAnsi="Tahoma" w:cs="Tahoma"/>
                <w:b/>
                <w:bCs/>
                <w:color w:val="000080"/>
                <w:rtl/>
              </w:rPr>
              <w:t>בית משפט השלום בירושלים</w:t>
            </w:r>
          </w:p>
        </w:tc>
      </w:tr>
      <w:tr w:rsidR="009809D6" w:rsidRPr="002446DD" w14:paraId="6AD08C78" w14:textId="77777777" w:rsidTr="005625EB">
        <w:trPr>
          <w:trHeight w:val="337"/>
          <w:jc w:val="center"/>
        </w:trPr>
        <w:tc>
          <w:tcPr>
            <w:tcW w:w="5054" w:type="dxa"/>
          </w:tcPr>
          <w:p w14:paraId="2ACF854B" w14:textId="77777777" w:rsidR="009809D6" w:rsidRPr="002446DD" w:rsidRDefault="009809D6" w:rsidP="00336945">
            <w:pPr>
              <w:rPr>
                <w:rFonts w:ascii="David" w:hAnsi="David"/>
                <w:b/>
                <w:bCs/>
                <w:sz w:val="26"/>
                <w:szCs w:val="26"/>
                <w:rtl/>
              </w:rPr>
            </w:pPr>
            <w:r w:rsidRPr="002446DD">
              <w:rPr>
                <w:rFonts w:ascii="David" w:hAnsi="David"/>
                <w:b/>
                <w:bCs/>
                <w:sz w:val="26"/>
                <w:szCs w:val="26"/>
                <w:rtl/>
              </w:rPr>
              <w:t>ת"פ 6840-09-18 מדינת ישראל נ' יעקבי</w:t>
            </w:r>
          </w:p>
          <w:p w14:paraId="76394863" w14:textId="77777777" w:rsidR="009809D6" w:rsidRPr="002446DD" w:rsidRDefault="009809D6" w:rsidP="00336945">
            <w:pPr>
              <w:pStyle w:val="a3"/>
              <w:rPr>
                <w:rFonts w:ascii="David" w:hAnsi="David"/>
                <w:b/>
                <w:bCs/>
                <w:sz w:val="26"/>
                <w:szCs w:val="26"/>
                <w:rtl/>
              </w:rPr>
            </w:pPr>
          </w:p>
        </w:tc>
        <w:tc>
          <w:tcPr>
            <w:tcW w:w="3667" w:type="dxa"/>
          </w:tcPr>
          <w:p w14:paraId="0E9AFC5F" w14:textId="77777777" w:rsidR="009809D6" w:rsidRPr="002446DD" w:rsidRDefault="009809D6" w:rsidP="00336945">
            <w:pPr>
              <w:pStyle w:val="a3"/>
              <w:jc w:val="right"/>
              <w:rPr>
                <w:rFonts w:ascii="David" w:hAnsi="David"/>
                <w:b/>
                <w:bCs/>
                <w:sz w:val="26"/>
                <w:szCs w:val="26"/>
                <w:rtl/>
              </w:rPr>
            </w:pPr>
          </w:p>
        </w:tc>
      </w:tr>
    </w:tbl>
    <w:p w14:paraId="5DA9CE21" w14:textId="77777777" w:rsidR="009809D6" w:rsidRPr="002446DD" w:rsidRDefault="009809D6" w:rsidP="002446DD">
      <w:pPr>
        <w:pStyle w:val="a3"/>
        <w:rPr>
          <w:rFonts w:ascii="David" w:hAnsi="David"/>
          <w:b/>
          <w:bCs/>
          <w:sz w:val="26"/>
          <w:szCs w:val="26"/>
          <w:rtl/>
        </w:rPr>
      </w:pPr>
      <w:r w:rsidRPr="002446DD">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809D6" w:rsidRPr="002446DD" w14:paraId="1CDCAA0D" w14:textId="77777777" w:rsidTr="009809D6">
        <w:trPr>
          <w:trHeight w:val="295"/>
          <w:jc w:val="center"/>
        </w:trPr>
        <w:tc>
          <w:tcPr>
            <w:tcW w:w="923" w:type="dxa"/>
            <w:tcBorders>
              <w:top w:val="nil"/>
              <w:left w:val="nil"/>
              <w:bottom w:val="nil"/>
              <w:right w:val="nil"/>
            </w:tcBorders>
            <w:shd w:val="clear" w:color="auto" w:fill="auto"/>
          </w:tcPr>
          <w:p w14:paraId="5655AF9D" w14:textId="77777777" w:rsidR="009809D6" w:rsidRPr="002446DD" w:rsidRDefault="009809D6" w:rsidP="009809D6">
            <w:pPr>
              <w:jc w:val="both"/>
              <w:rPr>
                <w:rFonts w:ascii="David" w:hAnsi="David"/>
                <w:b/>
                <w:bCs/>
                <w:sz w:val="26"/>
                <w:szCs w:val="26"/>
              </w:rPr>
            </w:pPr>
            <w:r w:rsidRPr="002446D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03EFBE5" w14:textId="77777777" w:rsidR="009809D6" w:rsidRPr="002446DD" w:rsidRDefault="009809D6" w:rsidP="00336945">
            <w:pPr>
              <w:rPr>
                <w:rFonts w:ascii="David" w:hAnsi="David"/>
                <w:b/>
                <w:bCs/>
                <w:sz w:val="26"/>
                <w:szCs w:val="26"/>
                <w:rtl/>
              </w:rPr>
            </w:pPr>
            <w:r w:rsidRPr="002446DD">
              <w:rPr>
                <w:rFonts w:ascii="David" w:hAnsi="David"/>
                <w:b/>
                <w:bCs/>
                <w:sz w:val="26"/>
                <w:szCs w:val="26"/>
                <w:rtl/>
              </w:rPr>
              <w:t>כבוד השופטת  ג'ויה סקפה שפירא</w:t>
            </w:r>
          </w:p>
          <w:p w14:paraId="7B523C35" w14:textId="77777777" w:rsidR="009809D6" w:rsidRPr="002446DD" w:rsidRDefault="009809D6" w:rsidP="009809D6">
            <w:pPr>
              <w:jc w:val="both"/>
              <w:rPr>
                <w:rFonts w:ascii="David" w:hAnsi="David" w:hint="cs"/>
                <w:b/>
                <w:bCs/>
                <w:sz w:val="26"/>
                <w:szCs w:val="26"/>
              </w:rPr>
            </w:pPr>
          </w:p>
        </w:tc>
      </w:tr>
      <w:tr w:rsidR="009809D6" w:rsidRPr="002446DD" w14:paraId="2D2B29A6" w14:textId="77777777" w:rsidTr="009809D6">
        <w:trPr>
          <w:trHeight w:val="355"/>
          <w:jc w:val="center"/>
        </w:trPr>
        <w:tc>
          <w:tcPr>
            <w:tcW w:w="923" w:type="dxa"/>
            <w:tcBorders>
              <w:top w:val="nil"/>
              <w:left w:val="nil"/>
              <w:bottom w:val="nil"/>
              <w:right w:val="nil"/>
            </w:tcBorders>
            <w:shd w:val="clear" w:color="auto" w:fill="auto"/>
          </w:tcPr>
          <w:p w14:paraId="587484AC" w14:textId="77777777" w:rsidR="009809D6" w:rsidRPr="002446DD" w:rsidRDefault="009809D6" w:rsidP="009809D6">
            <w:pPr>
              <w:jc w:val="both"/>
              <w:rPr>
                <w:rFonts w:ascii="David" w:hAnsi="David"/>
                <w:b/>
                <w:bCs/>
                <w:sz w:val="26"/>
                <w:szCs w:val="26"/>
              </w:rPr>
            </w:pPr>
            <w:bookmarkStart w:id="1" w:name="FirstAppellant"/>
            <w:r w:rsidRPr="002446DD">
              <w:rPr>
                <w:rFonts w:ascii="David" w:hAnsi="David"/>
                <w:b/>
                <w:bCs/>
                <w:sz w:val="26"/>
                <w:szCs w:val="26"/>
                <w:rtl/>
              </w:rPr>
              <w:t>בעניין:</w:t>
            </w:r>
          </w:p>
        </w:tc>
        <w:tc>
          <w:tcPr>
            <w:tcW w:w="4126" w:type="dxa"/>
            <w:tcBorders>
              <w:top w:val="nil"/>
              <w:left w:val="nil"/>
              <w:bottom w:val="nil"/>
              <w:right w:val="nil"/>
            </w:tcBorders>
            <w:shd w:val="clear" w:color="auto" w:fill="auto"/>
          </w:tcPr>
          <w:p w14:paraId="09128D0F" w14:textId="77777777" w:rsidR="009809D6" w:rsidRPr="002446DD" w:rsidRDefault="009809D6" w:rsidP="00336945">
            <w:pPr>
              <w:rPr>
                <w:rFonts w:ascii="David" w:hAnsi="David"/>
                <w:b/>
                <w:bCs/>
                <w:sz w:val="26"/>
                <w:szCs w:val="26"/>
              </w:rPr>
            </w:pPr>
            <w:r w:rsidRPr="002446DD">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27BA325F" w14:textId="77777777" w:rsidR="009809D6" w:rsidRPr="002446DD" w:rsidRDefault="009809D6" w:rsidP="009809D6">
            <w:pPr>
              <w:jc w:val="both"/>
              <w:rPr>
                <w:rFonts w:ascii="David" w:hAnsi="David"/>
                <w:b/>
                <w:bCs/>
                <w:sz w:val="26"/>
                <w:szCs w:val="26"/>
              </w:rPr>
            </w:pPr>
          </w:p>
        </w:tc>
      </w:tr>
      <w:bookmarkEnd w:id="1"/>
      <w:tr w:rsidR="009809D6" w:rsidRPr="002446DD" w14:paraId="376EE530" w14:textId="77777777" w:rsidTr="009809D6">
        <w:trPr>
          <w:trHeight w:val="355"/>
          <w:jc w:val="center"/>
        </w:trPr>
        <w:tc>
          <w:tcPr>
            <w:tcW w:w="923" w:type="dxa"/>
            <w:tcBorders>
              <w:top w:val="nil"/>
              <w:left w:val="nil"/>
              <w:bottom w:val="nil"/>
              <w:right w:val="nil"/>
            </w:tcBorders>
            <w:shd w:val="clear" w:color="auto" w:fill="auto"/>
          </w:tcPr>
          <w:p w14:paraId="6BE9958D" w14:textId="77777777" w:rsidR="009809D6" w:rsidRPr="002446DD" w:rsidRDefault="009809D6" w:rsidP="009809D6">
            <w:pPr>
              <w:jc w:val="both"/>
              <w:rPr>
                <w:rFonts w:ascii="David" w:hAnsi="David"/>
                <w:b/>
                <w:bCs/>
                <w:sz w:val="26"/>
                <w:szCs w:val="26"/>
                <w:rtl/>
              </w:rPr>
            </w:pPr>
          </w:p>
        </w:tc>
        <w:tc>
          <w:tcPr>
            <w:tcW w:w="4126" w:type="dxa"/>
            <w:tcBorders>
              <w:top w:val="nil"/>
              <w:left w:val="nil"/>
              <w:bottom w:val="nil"/>
              <w:right w:val="nil"/>
            </w:tcBorders>
            <w:shd w:val="clear" w:color="auto" w:fill="auto"/>
          </w:tcPr>
          <w:p w14:paraId="7B1B30AA" w14:textId="77777777" w:rsidR="009809D6" w:rsidRPr="002446DD" w:rsidRDefault="009809D6" w:rsidP="009809D6">
            <w:pPr>
              <w:jc w:val="both"/>
              <w:rPr>
                <w:rFonts w:ascii="David" w:hAnsi="David"/>
                <w:b/>
                <w:bCs/>
                <w:sz w:val="26"/>
                <w:szCs w:val="26"/>
                <w:rtl/>
              </w:rPr>
            </w:pPr>
          </w:p>
        </w:tc>
        <w:tc>
          <w:tcPr>
            <w:tcW w:w="3771" w:type="dxa"/>
            <w:tcBorders>
              <w:top w:val="nil"/>
              <w:left w:val="nil"/>
              <w:bottom w:val="nil"/>
              <w:right w:val="nil"/>
            </w:tcBorders>
            <w:shd w:val="clear" w:color="auto" w:fill="auto"/>
          </w:tcPr>
          <w:p w14:paraId="5D26E011" w14:textId="77777777" w:rsidR="009809D6" w:rsidRPr="002446DD" w:rsidRDefault="009809D6" w:rsidP="009809D6">
            <w:pPr>
              <w:jc w:val="right"/>
              <w:rPr>
                <w:rFonts w:ascii="David" w:hAnsi="David"/>
                <w:b/>
                <w:bCs/>
                <w:sz w:val="26"/>
                <w:szCs w:val="26"/>
                <w:rtl/>
              </w:rPr>
            </w:pPr>
            <w:r w:rsidRPr="002446DD">
              <w:rPr>
                <w:rFonts w:ascii="David" w:hAnsi="David"/>
                <w:b/>
                <w:bCs/>
                <w:sz w:val="26"/>
                <w:szCs w:val="26"/>
                <w:rtl/>
              </w:rPr>
              <w:t>המאשימה</w:t>
            </w:r>
          </w:p>
        </w:tc>
      </w:tr>
      <w:tr w:rsidR="002446DD" w:rsidRPr="002446DD" w14:paraId="5B4D8D77" w14:textId="77777777" w:rsidTr="00DE5E65">
        <w:trPr>
          <w:trHeight w:val="355"/>
          <w:jc w:val="center"/>
        </w:trPr>
        <w:tc>
          <w:tcPr>
            <w:tcW w:w="8820" w:type="dxa"/>
            <w:gridSpan w:val="3"/>
            <w:tcBorders>
              <w:top w:val="nil"/>
              <w:left w:val="nil"/>
              <w:bottom w:val="nil"/>
              <w:right w:val="nil"/>
            </w:tcBorders>
            <w:shd w:val="clear" w:color="auto" w:fill="auto"/>
          </w:tcPr>
          <w:p w14:paraId="345B2354" w14:textId="77777777" w:rsidR="002446DD" w:rsidRPr="002446DD" w:rsidRDefault="002446DD" w:rsidP="009809D6">
            <w:pPr>
              <w:jc w:val="center"/>
              <w:rPr>
                <w:rFonts w:ascii="David" w:hAnsi="David"/>
                <w:b/>
                <w:bCs/>
                <w:sz w:val="26"/>
                <w:szCs w:val="26"/>
                <w:rtl/>
              </w:rPr>
            </w:pPr>
          </w:p>
          <w:p w14:paraId="27670C88" w14:textId="77777777" w:rsidR="002446DD" w:rsidRPr="002446DD" w:rsidRDefault="002446DD" w:rsidP="009809D6">
            <w:pPr>
              <w:jc w:val="center"/>
              <w:rPr>
                <w:rFonts w:ascii="David" w:hAnsi="David"/>
                <w:b/>
                <w:bCs/>
                <w:sz w:val="26"/>
                <w:szCs w:val="26"/>
                <w:rtl/>
              </w:rPr>
            </w:pPr>
            <w:r w:rsidRPr="002446DD">
              <w:rPr>
                <w:rFonts w:ascii="David" w:hAnsi="David"/>
                <w:b/>
                <w:bCs/>
                <w:sz w:val="26"/>
                <w:szCs w:val="26"/>
                <w:rtl/>
              </w:rPr>
              <w:t>נגד</w:t>
            </w:r>
          </w:p>
          <w:p w14:paraId="37588E08" w14:textId="77777777" w:rsidR="002446DD" w:rsidRPr="002446DD" w:rsidRDefault="002446DD" w:rsidP="009809D6">
            <w:pPr>
              <w:jc w:val="both"/>
              <w:rPr>
                <w:rFonts w:ascii="David" w:hAnsi="David"/>
                <w:b/>
                <w:bCs/>
                <w:sz w:val="26"/>
                <w:szCs w:val="26"/>
              </w:rPr>
            </w:pPr>
          </w:p>
        </w:tc>
      </w:tr>
      <w:tr w:rsidR="009809D6" w:rsidRPr="002446DD" w14:paraId="2C2218D7" w14:textId="77777777" w:rsidTr="009809D6">
        <w:trPr>
          <w:trHeight w:val="355"/>
          <w:jc w:val="center"/>
        </w:trPr>
        <w:tc>
          <w:tcPr>
            <w:tcW w:w="923" w:type="dxa"/>
            <w:tcBorders>
              <w:top w:val="nil"/>
              <w:left w:val="nil"/>
              <w:bottom w:val="nil"/>
              <w:right w:val="nil"/>
            </w:tcBorders>
            <w:shd w:val="clear" w:color="auto" w:fill="auto"/>
          </w:tcPr>
          <w:p w14:paraId="4938EFC9" w14:textId="77777777" w:rsidR="009809D6" w:rsidRPr="002446DD" w:rsidRDefault="009809D6" w:rsidP="00336945">
            <w:pPr>
              <w:rPr>
                <w:rFonts w:ascii="David" w:hAnsi="David"/>
                <w:b/>
                <w:bCs/>
                <w:sz w:val="26"/>
                <w:szCs w:val="26"/>
                <w:rtl/>
              </w:rPr>
            </w:pPr>
          </w:p>
        </w:tc>
        <w:tc>
          <w:tcPr>
            <w:tcW w:w="4126" w:type="dxa"/>
            <w:tcBorders>
              <w:top w:val="nil"/>
              <w:left w:val="nil"/>
              <w:bottom w:val="nil"/>
              <w:right w:val="nil"/>
            </w:tcBorders>
            <w:shd w:val="clear" w:color="auto" w:fill="auto"/>
          </w:tcPr>
          <w:p w14:paraId="2853DEE4" w14:textId="77777777" w:rsidR="009809D6" w:rsidRPr="002446DD" w:rsidRDefault="009809D6" w:rsidP="00336945">
            <w:pPr>
              <w:rPr>
                <w:rFonts w:ascii="David" w:hAnsi="David"/>
                <w:b/>
                <w:bCs/>
                <w:sz w:val="26"/>
                <w:szCs w:val="26"/>
                <w:rtl/>
              </w:rPr>
            </w:pPr>
            <w:r w:rsidRPr="002446DD">
              <w:rPr>
                <w:rFonts w:ascii="David" w:hAnsi="David"/>
                <w:b/>
                <w:bCs/>
                <w:sz w:val="26"/>
                <w:szCs w:val="26"/>
                <w:rtl/>
              </w:rPr>
              <w:t>אבישי יעקבי</w:t>
            </w:r>
          </w:p>
        </w:tc>
        <w:tc>
          <w:tcPr>
            <w:tcW w:w="3771" w:type="dxa"/>
            <w:tcBorders>
              <w:top w:val="nil"/>
              <w:left w:val="nil"/>
              <w:bottom w:val="nil"/>
              <w:right w:val="nil"/>
            </w:tcBorders>
            <w:shd w:val="clear" w:color="auto" w:fill="auto"/>
          </w:tcPr>
          <w:p w14:paraId="349AA7BF" w14:textId="77777777" w:rsidR="009809D6" w:rsidRPr="002446DD" w:rsidRDefault="009809D6" w:rsidP="009809D6">
            <w:pPr>
              <w:jc w:val="right"/>
              <w:rPr>
                <w:rFonts w:ascii="David" w:hAnsi="David"/>
                <w:b/>
                <w:bCs/>
                <w:sz w:val="26"/>
                <w:szCs w:val="26"/>
              </w:rPr>
            </w:pPr>
          </w:p>
        </w:tc>
      </w:tr>
      <w:tr w:rsidR="009809D6" w:rsidRPr="002446DD" w14:paraId="098757F7" w14:textId="77777777" w:rsidTr="009809D6">
        <w:trPr>
          <w:trHeight w:val="355"/>
          <w:jc w:val="center"/>
        </w:trPr>
        <w:tc>
          <w:tcPr>
            <w:tcW w:w="923" w:type="dxa"/>
            <w:tcBorders>
              <w:top w:val="nil"/>
              <w:left w:val="nil"/>
              <w:bottom w:val="nil"/>
              <w:right w:val="nil"/>
            </w:tcBorders>
            <w:shd w:val="clear" w:color="auto" w:fill="auto"/>
          </w:tcPr>
          <w:p w14:paraId="331FAA67" w14:textId="77777777" w:rsidR="009809D6" w:rsidRPr="002446DD" w:rsidRDefault="009809D6" w:rsidP="009809D6">
            <w:pPr>
              <w:jc w:val="both"/>
              <w:rPr>
                <w:rFonts w:ascii="David" w:hAnsi="David"/>
                <w:b/>
                <w:bCs/>
                <w:sz w:val="26"/>
                <w:szCs w:val="26"/>
                <w:rtl/>
              </w:rPr>
            </w:pPr>
          </w:p>
        </w:tc>
        <w:tc>
          <w:tcPr>
            <w:tcW w:w="4126" w:type="dxa"/>
            <w:tcBorders>
              <w:top w:val="nil"/>
              <w:left w:val="nil"/>
              <w:bottom w:val="nil"/>
              <w:right w:val="nil"/>
            </w:tcBorders>
            <w:shd w:val="clear" w:color="auto" w:fill="auto"/>
          </w:tcPr>
          <w:p w14:paraId="60D8F108" w14:textId="77777777" w:rsidR="009809D6" w:rsidRPr="002446DD" w:rsidRDefault="009809D6" w:rsidP="009809D6">
            <w:pPr>
              <w:jc w:val="both"/>
              <w:rPr>
                <w:rFonts w:ascii="David" w:hAnsi="David"/>
                <w:b/>
                <w:bCs/>
                <w:sz w:val="26"/>
                <w:szCs w:val="26"/>
                <w:rtl/>
              </w:rPr>
            </w:pPr>
          </w:p>
        </w:tc>
        <w:tc>
          <w:tcPr>
            <w:tcW w:w="3771" w:type="dxa"/>
            <w:tcBorders>
              <w:top w:val="nil"/>
              <w:left w:val="nil"/>
              <w:bottom w:val="nil"/>
              <w:right w:val="nil"/>
            </w:tcBorders>
            <w:shd w:val="clear" w:color="auto" w:fill="auto"/>
          </w:tcPr>
          <w:p w14:paraId="7DA3A1E9" w14:textId="77777777" w:rsidR="009809D6" w:rsidRPr="002446DD" w:rsidRDefault="009809D6" w:rsidP="009809D6">
            <w:pPr>
              <w:jc w:val="right"/>
              <w:rPr>
                <w:rFonts w:ascii="David" w:hAnsi="David"/>
                <w:b/>
                <w:bCs/>
                <w:sz w:val="26"/>
                <w:szCs w:val="26"/>
              </w:rPr>
            </w:pPr>
            <w:r w:rsidRPr="002446DD">
              <w:rPr>
                <w:rFonts w:ascii="David" w:hAnsi="David"/>
                <w:b/>
                <w:bCs/>
                <w:sz w:val="26"/>
                <w:szCs w:val="26"/>
                <w:rtl/>
              </w:rPr>
              <w:t>הנאשם</w:t>
            </w:r>
          </w:p>
        </w:tc>
      </w:tr>
    </w:tbl>
    <w:p w14:paraId="28465CFF" w14:textId="77777777" w:rsidR="009809D6" w:rsidRPr="00677A82" w:rsidRDefault="009809D6" w:rsidP="009809D6">
      <w:pPr>
        <w:spacing w:line="360" w:lineRule="auto"/>
        <w:rPr>
          <w:rtl/>
        </w:rPr>
      </w:pPr>
      <w:bookmarkStart w:id="2" w:name="FirstLawyer"/>
      <w:r w:rsidRPr="00677A82">
        <w:rPr>
          <w:rFonts w:hint="cs"/>
          <w:rtl/>
        </w:rPr>
        <w:t>ב"כ</w:t>
      </w:r>
      <w:bookmarkEnd w:id="2"/>
      <w:r w:rsidRPr="00677A82">
        <w:rPr>
          <w:rFonts w:hint="cs"/>
          <w:rtl/>
        </w:rPr>
        <w:t xml:space="preserve"> המאשימה: גב' טל עמר, מתמחה</w:t>
      </w:r>
    </w:p>
    <w:p w14:paraId="2E6A7A4E" w14:textId="77777777" w:rsidR="00677A82" w:rsidRDefault="009809D6" w:rsidP="00677A82">
      <w:pPr>
        <w:spacing w:line="360" w:lineRule="auto"/>
      </w:pPr>
      <w:r w:rsidRPr="00677A82">
        <w:rPr>
          <w:rFonts w:hint="cs"/>
          <w:rtl/>
        </w:rPr>
        <w:t>ב"כ הנאשם: עו"ד שגיא תירוש</w:t>
      </w:r>
      <w:bookmarkStart w:id="3" w:name="LawTable"/>
      <w:bookmarkEnd w:id="3"/>
    </w:p>
    <w:p w14:paraId="45E2C9BE" w14:textId="77777777" w:rsidR="00677A82" w:rsidRPr="00677A82" w:rsidRDefault="00677A82" w:rsidP="00677A82">
      <w:pPr>
        <w:spacing w:after="120" w:line="240" w:lineRule="exact"/>
        <w:ind w:left="283" w:hanging="283"/>
        <w:jc w:val="both"/>
        <w:rPr>
          <w:rFonts w:ascii="FrankRuehl" w:hAnsi="FrankRuehl" w:cs="FrankRuehl"/>
        </w:rPr>
      </w:pPr>
    </w:p>
    <w:p w14:paraId="28625BD6" w14:textId="77777777" w:rsidR="00677A82" w:rsidRPr="00677A82" w:rsidRDefault="00677A82" w:rsidP="00677A82">
      <w:pPr>
        <w:spacing w:after="120" w:line="240" w:lineRule="exact"/>
        <w:ind w:left="283" w:hanging="283"/>
        <w:jc w:val="both"/>
        <w:rPr>
          <w:rFonts w:ascii="FrankRuehl" w:hAnsi="FrankRuehl" w:cs="FrankRuehl"/>
        </w:rPr>
      </w:pPr>
      <w:r w:rsidRPr="00677A82">
        <w:rPr>
          <w:rFonts w:ascii="FrankRuehl" w:hAnsi="FrankRuehl" w:cs="FrankRuehl"/>
          <w:rtl/>
        </w:rPr>
        <w:t xml:space="preserve">חקיקה שאוזכרה: </w:t>
      </w:r>
    </w:p>
    <w:p w14:paraId="6069E41A" w14:textId="77777777" w:rsidR="00677A82" w:rsidRPr="00677A82" w:rsidRDefault="00677A82" w:rsidP="00677A82">
      <w:pPr>
        <w:spacing w:after="120" w:line="240" w:lineRule="exact"/>
        <w:ind w:left="283" w:hanging="283"/>
        <w:jc w:val="both"/>
        <w:rPr>
          <w:rFonts w:ascii="FrankRuehl" w:hAnsi="FrankRuehl" w:cs="FrankRuehl"/>
        </w:rPr>
      </w:pPr>
      <w:hyperlink r:id="rId7" w:history="1">
        <w:r w:rsidRPr="00677A82">
          <w:rPr>
            <w:rFonts w:ascii="FrankRuehl" w:hAnsi="FrankRuehl" w:cs="FrankRuehl"/>
            <w:color w:val="0000FF"/>
            <w:u w:val="single"/>
            <w:rtl/>
          </w:rPr>
          <w:t>פקודת הסמים המסוכנים [נוסח חדש], תשל"ג-1973</w:t>
        </w:r>
      </w:hyperlink>
    </w:p>
    <w:p w14:paraId="59609E99" w14:textId="77777777" w:rsidR="00677A82" w:rsidRPr="00677A82" w:rsidRDefault="00677A82" w:rsidP="00677A82">
      <w:pPr>
        <w:spacing w:line="360" w:lineRule="auto"/>
      </w:pPr>
      <w:bookmarkStart w:id="4" w:name="LawTable_End"/>
      <w:bookmarkEnd w:id="4"/>
    </w:p>
    <w:p w14:paraId="6AB135A9"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935D2D">
        <w:rPr>
          <w:rFonts w:cs="FrankRuehl" w:hint="cs"/>
          <w:szCs w:val="26"/>
          <w:rtl/>
        </w:rPr>
        <w:t>מיני-רציו:</w:t>
      </w:r>
    </w:p>
    <w:p w14:paraId="2B648BAF" w14:textId="77777777" w:rsidR="00935D2D" w:rsidRPr="00935D2D" w:rsidRDefault="00935D2D" w:rsidP="00935D2D">
      <w:pPr>
        <w:pBdr>
          <w:top w:val="single" w:sz="4" w:space="1" w:color="auto"/>
          <w:bottom w:val="single" w:sz="4" w:space="1" w:color="auto"/>
        </w:pBdr>
        <w:spacing w:after="120" w:line="320" w:lineRule="exact"/>
        <w:jc w:val="both"/>
        <w:rPr>
          <w:rFonts w:cs="FrankRuehl"/>
          <w:szCs w:val="26"/>
        </w:rPr>
      </w:pPr>
      <w:r w:rsidRPr="00935D2D">
        <w:rPr>
          <w:rFonts w:cs="FrankRuehl" w:hint="cs"/>
          <w:szCs w:val="26"/>
          <w:rtl/>
        </w:rPr>
        <w:t xml:space="preserve">* נפסק כי קיים סיכוי של ממש שהנאשם ישתקם, ועל כן ישנה הצדקה לחרוג לקולא ממתחם העונש ההולם משיקולי שיקום. </w:t>
      </w:r>
    </w:p>
    <w:p w14:paraId="4B4F72A5"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r w:rsidRPr="00935D2D">
        <w:rPr>
          <w:rFonts w:cs="FrankRuehl" w:hint="cs"/>
          <w:szCs w:val="26"/>
          <w:rtl/>
        </w:rPr>
        <w:t xml:space="preserve">* </w:t>
      </w:r>
      <w:r w:rsidRPr="00935D2D">
        <w:rPr>
          <w:rFonts w:cs="FrankRuehl"/>
          <w:szCs w:val="26"/>
          <w:rtl/>
        </w:rPr>
        <w:t>עונשין – ענישה – מדיניות ענישה: עבירות סמים</w:t>
      </w:r>
    </w:p>
    <w:p w14:paraId="41EDF504"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r w:rsidRPr="00935D2D">
        <w:rPr>
          <w:rFonts w:cs="FrankRuehl" w:hint="cs"/>
          <w:szCs w:val="26"/>
          <w:rtl/>
        </w:rPr>
        <w:t xml:space="preserve">* </w:t>
      </w:r>
      <w:r w:rsidRPr="00935D2D">
        <w:rPr>
          <w:rFonts w:cs="FrankRuehl"/>
          <w:szCs w:val="26"/>
          <w:rtl/>
        </w:rPr>
        <w:t>עונשין – ענישה – מדיניות ענישה: שיקום</w:t>
      </w:r>
    </w:p>
    <w:p w14:paraId="60DD6275"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81711B3"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r w:rsidRPr="00935D2D">
        <w:rPr>
          <w:rFonts w:cs="FrankRuehl" w:hint="cs"/>
          <w:szCs w:val="26"/>
          <w:rtl/>
        </w:rPr>
        <w:t xml:space="preserve">הנאשם הורשע, על פי הודאתו במסגרת הסדר טיעון, בעבירות של </w:t>
      </w:r>
      <w:r w:rsidRPr="00935D2D">
        <w:rPr>
          <w:rFonts w:cs="FrankRuehl"/>
          <w:szCs w:val="26"/>
          <w:rtl/>
        </w:rPr>
        <w:t xml:space="preserve">הספקת סם </w:t>
      </w:r>
      <w:r w:rsidRPr="00935D2D">
        <w:rPr>
          <w:rFonts w:cs="FrankRuehl" w:hint="cs"/>
          <w:szCs w:val="26"/>
          <w:rtl/>
        </w:rPr>
        <w:t>ו</w:t>
      </w:r>
      <w:r w:rsidRPr="00935D2D">
        <w:rPr>
          <w:rFonts w:cs="FrankRuehl"/>
          <w:szCs w:val="26"/>
          <w:rtl/>
        </w:rPr>
        <w:t>החזק</w:t>
      </w:r>
      <w:r w:rsidRPr="00935D2D">
        <w:rPr>
          <w:rFonts w:cs="FrankRuehl" w:hint="cs"/>
          <w:szCs w:val="26"/>
          <w:rtl/>
        </w:rPr>
        <w:t xml:space="preserve">ת סם שלא לצריכה עצמית. </w:t>
      </w:r>
    </w:p>
    <w:p w14:paraId="180EC8C9"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A3988CF"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r w:rsidRPr="00935D2D">
        <w:rPr>
          <w:rFonts w:cs="FrankRuehl" w:hint="cs"/>
          <w:szCs w:val="26"/>
          <w:rtl/>
        </w:rPr>
        <w:t>בית המשפט גזר את דינו של הנאשם, ופסק כלהלן:</w:t>
      </w:r>
    </w:p>
    <w:p w14:paraId="5C42331B"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r w:rsidRPr="00935D2D">
        <w:rPr>
          <w:rFonts w:cs="FrankRuehl" w:hint="cs"/>
          <w:szCs w:val="26"/>
          <w:rtl/>
        </w:rPr>
        <w:t>מתחם העונש ההולם את מעשיו של הנאשם הוא בין שישה לשישה עשר חודשי מאסר בפועל, לצד מאסר מותנה, קנס ופסילה מלהחזיק ולקבל רישיון נהיגה.</w:t>
      </w:r>
    </w:p>
    <w:p w14:paraId="72AF7EB4" w14:textId="77777777" w:rsidR="00935D2D" w:rsidRPr="00935D2D" w:rsidRDefault="00935D2D" w:rsidP="00935D2D">
      <w:pPr>
        <w:pBdr>
          <w:top w:val="single" w:sz="4" w:space="1" w:color="auto"/>
          <w:bottom w:val="single" w:sz="4" w:space="1" w:color="auto"/>
        </w:pBdr>
        <w:spacing w:after="120" w:line="320" w:lineRule="exact"/>
        <w:jc w:val="both"/>
        <w:rPr>
          <w:rFonts w:cs="FrankRuehl"/>
          <w:szCs w:val="26"/>
        </w:rPr>
      </w:pPr>
      <w:r w:rsidRPr="00935D2D">
        <w:rPr>
          <w:rFonts w:cs="FrankRuehl" w:hint="cs"/>
          <w:szCs w:val="26"/>
          <w:rtl/>
        </w:rPr>
        <w:t xml:space="preserve">מתוך גיליון הרישום הפלילי של הנאשם עולה, כי בשנים שחלפו מאז הרשעתו האחרונה, חלה התמתנות משמעותית בהתנהלותו, וחלוף הזמן מאז ההרשעות הקודמות, מקהה, במידה מסוימת את משקלו של העבר הפלילי. </w:t>
      </w:r>
    </w:p>
    <w:p w14:paraId="519CAECF" w14:textId="77777777" w:rsidR="00935D2D" w:rsidRPr="00935D2D" w:rsidRDefault="00935D2D" w:rsidP="00935D2D">
      <w:pPr>
        <w:pBdr>
          <w:top w:val="single" w:sz="4" w:space="1" w:color="auto"/>
          <w:bottom w:val="single" w:sz="4" w:space="1" w:color="auto"/>
        </w:pBdr>
        <w:spacing w:after="120" w:line="320" w:lineRule="exact"/>
        <w:jc w:val="both"/>
        <w:rPr>
          <w:rFonts w:cs="FrankRuehl"/>
          <w:szCs w:val="26"/>
        </w:rPr>
      </w:pPr>
      <w:r w:rsidRPr="00935D2D">
        <w:rPr>
          <w:rFonts w:cs="FrankRuehl" w:hint="cs"/>
          <w:szCs w:val="26"/>
          <w:rtl/>
        </w:rPr>
        <w:lastRenderedPageBreak/>
        <w:t xml:space="preserve">גם האמור בתסקירי שירות המבחן מבסס את המסקנה בדבר ההתמתנות שחלה במעורבותו הפלילית של הנאשם. השתלבותו של הנאשם בטיפול ביחידה להתמכרויות ובשירות המבחן, לצד קבלת ההיתר לשימוש בקנביס רפואי ובדיקות השתן מהן עולה, כי הנאשם עושה שימוש בקנביס בלבד </w:t>
      </w:r>
      <w:r w:rsidRPr="00935D2D">
        <w:rPr>
          <w:rFonts w:cs="FrankRuehl"/>
          <w:szCs w:val="26"/>
          <w:rtl/>
        </w:rPr>
        <w:t>–</w:t>
      </w:r>
      <w:r w:rsidRPr="00935D2D">
        <w:rPr>
          <w:rFonts w:cs="FrankRuehl" w:hint="cs"/>
          <w:szCs w:val="26"/>
          <w:rtl/>
        </w:rPr>
        <w:t xml:space="preserve"> שימוש המותר לו, מלמדים כי הוא בחר לנהל את חייו בתלם נורמטיבי. הוא משתדל לתפקד באופן תקין גם במסגרת המשפחתית, ועבודתו מהווה עבורו עוגן בעל חשיבות רבה ותרומה משמעותית לשיקומו. מובן כי גזירת עונש המצוי בתוך מתחם העונש ההולם יהיה בה כדי להשפיע על אפשרותו של הנאשם להמשיך ולהפעיל את העסק שלו, ובכך גם לסכל את המשך שיקומו. </w:t>
      </w:r>
    </w:p>
    <w:p w14:paraId="02EB18F0" w14:textId="77777777" w:rsidR="00935D2D" w:rsidRPr="00935D2D" w:rsidRDefault="00935D2D" w:rsidP="00935D2D">
      <w:pPr>
        <w:pBdr>
          <w:top w:val="single" w:sz="4" w:space="1" w:color="auto"/>
          <w:bottom w:val="single" w:sz="4" w:space="1" w:color="auto"/>
        </w:pBdr>
        <w:spacing w:after="120" w:line="320" w:lineRule="exact"/>
        <w:jc w:val="both"/>
        <w:rPr>
          <w:rFonts w:cs="FrankRuehl" w:hint="cs"/>
          <w:szCs w:val="26"/>
          <w:rtl/>
        </w:rPr>
      </w:pPr>
      <w:r w:rsidRPr="00935D2D">
        <w:rPr>
          <w:rFonts w:cs="FrankRuehl" w:hint="cs"/>
          <w:szCs w:val="26"/>
          <w:rtl/>
        </w:rPr>
        <w:t>מכלול הנתונים מוביל להערכה, כי קיים סיכוי של ממש שהנאשם ישתקם, ועל כן ישנה הצדקה לחרוג בעניינו לקולא ממתחם העונש ההולם משיקולי שיקום, ולגזור עליו עונש בהתאם לשיקולים אלה.</w:t>
      </w:r>
    </w:p>
    <w:p w14:paraId="10286B95" w14:textId="77777777" w:rsidR="009809D6" w:rsidRPr="00677A82" w:rsidRDefault="009809D6" w:rsidP="009809D6">
      <w:pPr>
        <w:spacing w:line="360" w:lineRule="auto"/>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09D6" w14:paraId="0A15B96D" w14:textId="77777777" w:rsidTr="009809D6">
        <w:trPr>
          <w:trHeight w:val="355"/>
          <w:jc w:val="center"/>
        </w:trPr>
        <w:tc>
          <w:tcPr>
            <w:tcW w:w="8820" w:type="dxa"/>
            <w:tcBorders>
              <w:top w:val="nil"/>
              <w:left w:val="nil"/>
              <w:bottom w:val="nil"/>
              <w:right w:val="nil"/>
            </w:tcBorders>
            <w:shd w:val="clear" w:color="auto" w:fill="auto"/>
          </w:tcPr>
          <w:p w14:paraId="79B3F60A" w14:textId="77777777" w:rsidR="00677A82" w:rsidRPr="00677A82" w:rsidRDefault="00677A82" w:rsidP="00677A82">
            <w:pPr>
              <w:jc w:val="center"/>
              <w:rPr>
                <w:rFonts w:ascii="Arial" w:hAnsi="Arial" w:cs="FrankRuehl"/>
                <w:b/>
                <w:bCs/>
                <w:sz w:val="32"/>
                <w:szCs w:val="32"/>
                <w:u w:val="single"/>
                <w:rtl/>
              </w:rPr>
            </w:pPr>
            <w:bookmarkStart w:id="7" w:name="PsakDin" w:colFirst="0" w:colLast="0"/>
            <w:bookmarkEnd w:id="0"/>
            <w:r w:rsidRPr="00677A82">
              <w:rPr>
                <w:rFonts w:ascii="Arial" w:hAnsi="Arial" w:cs="FrankRuehl"/>
                <w:b/>
                <w:bCs/>
                <w:sz w:val="32"/>
                <w:szCs w:val="32"/>
                <w:u w:val="single"/>
                <w:rtl/>
              </w:rPr>
              <w:t>גזר דין</w:t>
            </w:r>
          </w:p>
          <w:p w14:paraId="07F2D659" w14:textId="77777777" w:rsidR="009809D6" w:rsidRPr="00677A82" w:rsidRDefault="009809D6" w:rsidP="00677A82">
            <w:pPr>
              <w:jc w:val="center"/>
              <w:rPr>
                <w:rFonts w:ascii="Arial" w:hAnsi="Arial" w:cs="FrankRuehl"/>
                <w:bCs/>
                <w:sz w:val="32"/>
                <w:szCs w:val="32"/>
                <w:u w:val="single"/>
                <w:rtl/>
              </w:rPr>
            </w:pPr>
          </w:p>
        </w:tc>
      </w:tr>
      <w:bookmarkEnd w:id="7"/>
    </w:tbl>
    <w:p w14:paraId="7E773AB3" w14:textId="77777777" w:rsidR="009809D6" w:rsidRDefault="009809D6" w:rsidP="009809D6">
      <w:pPr>
        <w:rPr>
          <w:rFonts w:ascii="Arial" w:hAnsi="Arial"/>
          <w:b/>
          <w:bCs/>
          <w:u w:val="single"/>
          <w:rtl/>
        </w:rPr>
      </w:pPr>
    </w:p>
    <w:p w14:paraId="3F13D665" w14:textId="77777777" w:rsidR="009809D6" w:rsidRDefault="009809D6" w:rsidP="009809D6">
      <w:pPr>
        <w:rPr>
          <w:rFonts w:ascii="Arial" w:hAnsi="Arial"/>
          <w:b/>
          <w:bCs/>
          <w:u w:val="single"/>
          <w:rtl/>
        </w:rPr>
      </w:pPr>
      <w:r>
        <w:rPr>
          <w:rFonts w:ascii="Arial" w:hAnsi="Arial" w:hint="cs"/>
          <w:b/>
          <w:bCs/>
          <w:u w:val="single"/>
          <w:rtl/>
        </w:rPr>
        <w:t>כללי</w:t>
      </w:r>
    </w:p>
    <w:p w14:paraId="7714B3C9" w14:textId="77777777" w:rsidR="009809D6" w:rsidRPr="004F69EC" w:rsidRDefault="009809D6" w:rsidP="009809D6">
      <w:pPr>
        <w:rPr>
          <w:rFonts w:ascii="Arial" w:hAnsi="Arial"/>
          <w:b/>
          <w:bCs/>
          <w:u w:val="single"/>
          <w:rtl/>
        </w:rPr>
      </w:pPr>
    </w:p>
    <w:p w14:paraId="704210B7" w14:textId="77777777" w:rsidR="009809D6" w:rsidRPr="00DE3E5C" w:rsidRDefault="009809D6" w:rsidP="002446DD">
      <w:pPr>
        <w:pStyle w:val="ListParagraph"/>
        <w:numPr>
          <w:ilvl w:val="0"/>
          <w:numId w:val="1"/>
        </w:numPr>
        <w:tabs>
          <w:tab w:val="left" w:pos="705"/>
          <w:tab w:val="center" w:pos="5029"/>
        </w:tabs>
        <w:spacing w:line="360" w:lineRule="auto"/>
        <w:jc w:val="both"/>
        <w:rPr>
          <w:rFonts w:ascii="David" w:hAnsi="David"/>
          <w:rtl/>
        </w:rPr>
      </w:pPr>
      <w:r>
        <w:rPr>
          <w:rFonts w:ascii="David" w:hAnsi="David" w:hint="cs"/>
          <w:rtl/>
        </w:rPr>
        <w:t xml:space="preserve">הנאשם הורשע, על פי הודאתו בעובדות כתב אישום מתוקן במסגרת הסדר טיעון, בעבירות </w:t>
      </w:r>
      <w:r w:rsidRPr="00DE3E5C">
        <w:rPr>
          <w:rFonts w:ascii="David" w:hAnsi="David"/>
          <w:rtl/>
        </w:rPr>
        <w:t xml:space="preserve"> הספקת סם </w:t>
      </w:r>
      <w:r>
        <w:rPr>
          <w:rFonts w:ascii="David" w:hAnsi="David" w:hint="cs"/>
          <w:rtl/>
        </w:rPr>
        <w:t>ו</w:t>
      </w:r>
      <w:r w:rsidRPr="00DE3E5C">
        <w:rPr>
          <w:rFonts w:ascii="David" w:hAnsi="David"/>
          <w:rtl/>
        </w:rPr>
        <w:t>החזק</w:t>
      </w:r>
      <w:r>
        <w:rPr>
          <w:rFonts w:ascii="David" w:hAnsi="David" w:hint="cs"/>
          <w:rtl/>
        </w:rPr>
        <w:t xml:space="preserve">ת סם שלא לצריכה עצמית. ביום </w:t>
      </w:r>
      <w:r w:rsidRPr="00DE3E5C">
        <w:rPr>
          <w:rFonts w:ascii="David" w:hAnsi="David"/>
          <w:rtl/>
        </w:rPr>
        <w:t xml:space="preserve">29.10.17 בשעה 12:30 </w:t>
      </w:r>
      <w:r>
        <w:rPr>
          <w:rFonts w:ascii="David" w:hAnsi="David" w:hint="cs"/>
          <w:rtl/>
        </w:rPr>
        <w:t>נפגש הנאשם בביתו ש</w:t>
      </w:r>
      <w:r w:rsidRPr="00DE3E5C">
        <w:rPr>
          <w:rFonts w:ascii="David" w:hAnsi="David"/>
          <w:rtl/>
        </w:rPr>
        <w:t>במבשרת</w:t>
      </w:r>
      <w:r>
        <w:rPr>
          <w:rFonts w:ascii="David" w:hAnsi="David" w:hint="cs"/>
          <w:rtl/>
        </w:rPr>
        <w:t xml:space="preserve"> ציון </w:t>
      </w:r>
      <w:r w:rsidRPr="00DE3E5C">
        <w:rPr>
          <w:rFonts w:ascii="David" w:hAnsi="David"/>
          <w:rtl/>
        </w:rPr>
        <w:t xml:space="preserve">עם פאבל שכטר </w:t>
      </w:r>
      <w:r>
        <w:rPr>
          <w:rFonts w:ascii="David" w:hAnsi="David" w:hint="cs"/>
          <w:rtl/>
        </w:rPr>
        <w:t>ו</w:t>
      </w:r>
      <w:r w:rsidRPr="00DE3E5C">
        <w:rPr>
          <w:rFonts w:ascii="David" w:hAnsi="David"/>
          <w:rtl/>
        </w:rPr>
        <w:t xml:space="preserve">מסר לו חשיש במשקל 10.61 גרם נטו ו-1.21 גרם נטו, תמורת 400 ₪. כן החזיק </w:t>
      </w:r>
      <w:r>
        <w:rPr>
          <w:rFonts w:ascii="David" w:hAnsi="David" w:hint="cs"/>
          <w:rtl/>
        </w:rPr>
        <w:t xml:space="preserve">הנאשם באותו מועד </w:t>
      </w:r>
      <w:r w:rsidRPr="00DE3E5C">
        <w:rPr>
          <w:rFonts w:ascii="David" w:hAnsi="David"/>
          <w:rtl/>
        </w:rPr>
        <w:t xml:space="preserve">בדופן </w:t>
      </w:r>
      <w:r>
        <w:rPr>
          <w:rFonts w:ascii="David" w:hAnsi="David" w:hint="cs"/>
          <w:rtl/>
        </w:rPr>
        <w:t>ה</w:t>
      </w:r>
      <w:r w:rsidRPr="00DE3E5C">
        <w:rPr>
          <w:rFonts w:ascii="David" w:hAnsi="David"/>
          <w:rtl/>
        </w:rPr>
        <w:t xml:space="preserve">שולחן בחדרו </w:t>
      </w:r>
      <w:r>
        <w:rPr>
          <w:rFonts w:ascii="David" w:hAnsi="David" w:hint="cs"/>
          <w:rtl/>
        </w:rPr>
        <w:t xml:space="preserve">סם מסוכן מסוג </w:t>
      </w:r>
      <w:r w:rsidRPr="00DE3E5C">
        <w:rPr>
          <w:rFonts w:ascii="David" w:hAnsi="David"/>
          <w:rtl/>
        </w:rPr>
        <w:t>קנבוס במשקל 50.23 גרם נטו ו</w:t>
      </w:r>
      <w:r>
        <w:rPr>
          <w:rFonts w:ascii="David" w:hAnsi="David" w:hint="cs"/>
          <w:rtl/>
        </w:rPr>
        <w:t xml:space="preserve">במשקל </w:t>
      </w:r>
      <w:r w:rsidRPr="00DE3E5C">
        <w:rPr>
          <w:rFonts w:ascii="David" w:hAnsi="David"/>
          <w:rtl/>
        </w:rPr>
        <w:t xml:space="preserve">0.28 גרם נטו, וסם מסוג </w:t>
      </w:r>
      <w:r w:rsidRPr="00DE3E5C">
        <w:rPr>
          <w:rFonts w:ascii="David" w:hAnsi="David"/>
        </w:rPr>
        <w:t>METHYLONE</w:t>
      </w:r>
      <w:r>
        <w:rPr>
          <w:rFonts w:ascii="David" w:hAnsi="David" w:hint="cs"/>
          <w:rtl/>
        </w:rPr>
        <w:t xml:space="preserve"> במשקל </w:t>
      </w:r>
      <w:r w:rsidRPr="00DE3E5C">
        <w:rPr>
          <w:rFonts w:ascii="David" w:hAnsi="David"/>
          <w:rtl/>
        </w:rPr>
        <w:t>17.2483 גרם</w:t>
      </w:r>
      <w:r>
        <w:rPr>
          <w:rFonts w:ascii="David" w:hAnsi="David" w:hint="cs"/>
          <w:rtl/>
        </w:rPr>
        <w:t xml:space="preserve"> נטו</w:t>
      </w:r>
      <w:r w:rsidRPr="00DE3E5C">
        <w:rPr>
          <w:rFonts w:ascii="David" w:hAnsi="David"/>
          <w:rtl/>
        </w:rPr>
        <w:t xml:space="preserve"> ו</w:t>
      </w:r>
      <w:r>
        <w:rPr>
          <w:rFonts w:ascii="David" w:hAnsi="David" w:hint="cs"/>
          <w:rtl/>
        </w:rPr>
        <w:t>-</w:t>
      </w:r>
      <w:r w:rsidRPr="00DE3E5C">
        <w:rPr>
          <w:rFonts w:ascii="David" w:hAnsi="David"/>
          <w:rtl/>
        </w:rPr>
        <w:t xml:space="preserve"> 1.8953 גרם</w:t>
      </w:r>
      <w:r>
        <w:rPr>
          <w:rFonts w:ascii="David" w:hAnsi="David" w:hint="cs"/>
          <w:rtl/>
        </w:rPr>
        <w:t xml:space="preserve"> נטו. בנוסף החזיק הנאשם </w:t>
      </w:r>
      <w:r w:rsidRPr="00DE3E5C">
        <w:rPr>
          <w:rFonts w:ascii="David" w:hAnsi="David"/>
          <w:rtl/>
        </w:rPr>
        <w:t>בתוך המקרר</w:t>
      </w:r>
      <w:r>
        <w:rPr>
          <w:rFonts w:ascii="David" w:hAnsi="David" w:hint="cs"/>
          <w:rtl/>
        </w:rPr>
        <w:t xml:space="preserve"> שבביתו</w:t>
      </w:r>
      <w:r w:rsidRPr="00DE3E5C">
        <w:rPr>
          <w:rFonts w:ascii="David" w:hAnsi="David"/>
          <w:rtl/>
        </w:rPr>
        <w:t xml:space="preserve"> סם </w:t>
      </w:r>
      <w:r>
        <w:rPr>
          <w:rFonts w:ascii="David" w:hAnsi="David" w:hint="cs"/>
          <w:rtl/>
        </w:rPr>
        <w:t xml:space="preserve">מסוכן </w:t>
      </w:r>
      <w:r w:rsidRPr="00DE3E5C">
        <w:rPr>
          <w:rFonts w:ascii="David" w:hAnsi="David"/>
          <w:rtl/>
        </w:rPr>
        <w:t>מסוג חשיש במשקל 84.52 גרם</w:t>
      </w:r>
      <w:r>
        <w:rPr>
          <w:rFonts w:ascii="David" w:hAnsi="David" w:hint="cs"/>
          <w:rtl/>
        </w:rPr>
        <w:t xml:space="preserve"> נטו</w:t>
      </w:r>
      <w:r w:rsidRPr="00DE3E5C">
        <w:rPr>
          <w:rFonts w:ascii="David" w:hAnsi="David"/>
          <w:rtl/>
        </w:rPr>
        <w:t>.</w:t>
      </w:r>
    </w:p>
    <w:p w14:paraId="31882F7F" w14:textId="77777777" w:rsidR="009809D6" w:rsidRPr="00DE3E5C" w:rsidRDefault="009809D6" w:rsidP="009809D6">
      <w:pPr>
        <w:tabs>
          <w:tab w:val="left" w:pos="4099"/>
          <w:tab w:val="center" w:pos="5029"/>
        </w:tabs>
        <w:spacing w:line="360" w:lineRule="auto"/>
        <w:jc w:val="both"/>
        <w:rPr>
          <w:rFonts w:ascii="David" w:hAnsi="David"/>
          <w:rtl/>
        </w:rPr>
      </w:pPr>
    </w:p>
    <w:p w14:paraId="5092EE15" w14:textId="77777777" w:rsidR="009809D6" w:rsidRDefault="009809D6" w:rsidP="002446DD">
      <w:pPr>
        <w:pStyle w:val="ListParagraph"/>
        <w:numPr>
          <w:ilvl w:val="0"/>
          <w:numId w:val="1"/>
        </w:numPr>
        <w:tabs>
          <w:tab w:val="left" w:pos="705"/>
          <w:tab w:val="left" w:pos="4099"/>
          <w:tab w:val="center" w:pos="5029"/>
        </w:tabs>
        <w:spacing w:line="360" w:lineRule="auto"/>
        <w:jc w:val="both"/>
        <w:rPr>
          <w:rFonts w:ascii="David" w:hAnsi="David"/>
        </w:rPr>
      </w:pPr>
      <w:r w:rsidRPr="00DE3E5C">
        <w:rPr>
          <w:rFonts w:ascii="David" w:hAnsi="David"/>
          <w:rtl/>
        </w:rPr>
        <w:t>ה</w:t>
      </w:r>
      <w:r>
        <w:rPr>
          <w:rFonts w:ascii="David" w:hAnsi="David" w:hint="cs"/>
          <w:rtl/>
        </w:rPr>
        <w:t>צדדים הציגו הסדר דיוני במסגרתו כתב האישום תוקן, הנאשם הודה במיוחס לו והורשע והוסכם על הכנת תסקיר שירות מבחן בעניינו.</w:t>
      </w:r>
      <w:r w:rsidRPr="00DE3E5C">
        <w:rPr>
          <w:rFonts w:ascii="David" w:hAnsi="David"/>
          <w:rtl/>
        </w:rPr>
        <w:t xml:space="preserve"> </w:t>
      </w:r>
      <w:r>
        <w:rPr>
          <w:rFonts w:ascii="David" w:hAnsi="David" w:hint="cs"/>
          <w:rtl/>
        </w:rPr>
        <w:t xml:space="preserve">לא נערך הסדר לעניין העונש ואולם המאשימה הודיעה כי על פי עמדתה יש לגזור על הנאשם עונש מאסר בפועל וענישה נלווית. </w:t>
      </w:r>
    </w:p>
    <w:p w14:paraId="2FC47864" w14:textId="77777777" w:rsidR="009809D6" w:rsidRPr="00DE3E5C" w:rsidRDefault="009809D6" w:rsidP="009809D6">
      <w:pPr>
        <w:pStyle w:val="ListParagraph"/>
        <w:tabs>
          <w:tab w:val="left" w:pos="4099"/>
          <w:tab w:val="center" w:pos="5029"/>
        </w:tabs>
        <w:spacing w:line="360" w:lineRule="auto"/>
        <w:jc w:val="both"/>
        <w:rPr>
          <w:rFonts w:ascii="David" w:hAnsi="David"/>
          <w:rtl/>
        </w:rPr>
      </w:pPr>
    </w:p>
    <w:p w14:paraId="1F4B6939" w14:textId="77777777" w:rsidR="009809D6" w:rsidRDefault="009809D6" w:rsidP="002446DD">
      <w:pPr>
        <w:pStyle w:val="ListParagraph"/>
        <w:numPr>
          <w:ilvl w:val="0"/>
          <w:numId w:val="1"/>
        </w:numPr>
        <w:tabs>
          <w:tab w:val="left" w:pos="705"/>
          <w:tab w:val="left" w:pos="4099"/>
          <w:tab w:val="center" w:pos="5029"/>
        </w:tabs>
        <w:spacing w:line="360" w:lineRule="auto"/>
        <w:jc w:val="both"/>
        <w:rPr>
          <w:rFonts w:ascii="David" w:hAnsi="David"/>
        </w:rPr>
      </w:pPr>
      <w:r w:rsidRPr="00DE3E5C">
        <w:rPr>
          <w:rFonts w:ascii="David" w:hAnsi="David"/>
          <w:rtl/>
        </w:rPr>
        <w:t>תסקיר</w:t>
      </w:r>
      <w:r>
        <w:rPr>
          <w:rFonts w:ascii="David" w:hAnsi="David" w:hint="cs"/>
          <w:rtl/>
        </w:rPr>
        <w:t xml:space="preserve"> שירות מבחן מיום </w:t>
      </w:r>
      <w:r w:rsidRPr="00DE3E5C">
        <w:rPr>
          <w:rFonts w:ascii="David" w:hAnsi="David"/>
          <w:rtl/>
        </w:rPr>
        <w:t>19.6.19</w:t>
      </w:r>
      <w:r>
        <w:rPr>
          <w:rFonts w:ascii="David" w:hAnsi="David" w:hint="cs"/>
          <w:rtl/>
        </w:rPr>
        <w:t xml:space="preserve"> מלמד כי הנאשם </w:t>
      </w:r>
      <w:r w:rsidRPr="00DE3E5C">
        <w:rPr>
          <w:rFonts w:ascii="David" w:hAnsi="David"/>
          <w:rtl/>
        </w:rPr>
        <w:t>בן 54</w:t>
      </w:r>
      <w:r>
        <w:rPr>
          <w:rFonts w:ascii="David" w:hAnsi="David" w:hint="cs"/>
          <w:rtl/>
        </w:rPr>
        <w:t xml:space="preserve"> גרוש ואב לבת בגירה ועובד במ</w:t>
      </w:r>
      <w:r w:rsidRPr="00DE3E5C">
        <w:rPr>
          <w:rFonts w:ascii="David" w:hAnsi="David"/>
          <w:rtl/>
        </w:rPr>
        <w:t>ספרה</w:t>
      </w:r>
      <w:r>
        <w:rPr>
          <w:rFonts w:ascii="David" w:hAnsi="David" w:hint="cs"/>
          <w:rtl/>
        </w:rPr>
        <w:t xml:space="preserve"> שבבעלותו</w:t>
      </w:r>
      <w:r w:rsidRPr="00DE3E5C">
        <w:rPr>
          <w:rFonts w:ascii="David" w:hAnsi="David"/>
          <w:rtl/>
        </w:rPr>
        <w:t xml:space="preserve">. </w:t>
      </w:r>
      <w:r>
        <w:rPr>
          <w:rFonts w:ascii="David" w:hAnsi="David" w:hint="cs"/>
          <w:rtl/>
        </w:rPr>
        <w:t>הנאשם בוגר 12 שנות לימוד ושירות צבאי מלא בצה"ל, החל לעשות שימוש בסמים ב</w:t>
      </w:r>
      <w:r w:rsidRPr="00DE3E5C">
        <w:rPr>
          <w:rFonts w:ascii="David" w:hAnsi="David"/>
          <w:rtl/>
        </w:rPr>
        <w:t xml:space="preserve">גיל </w:t>
      </w:r>
      <w:r>
        <w:rPr>
          <w:rFonts w:ascii="David" w:hAnsi="David" w:hint="cs"/>
          <w:rtl/>
        </w:rPr>
        <w:t>ה</w:t>
      </w:r>
      <w:r w:rsidRPr="00DE3E5C">
        <w:rPr>
          <w:rFonts w:ascii="David" w:hAnsi="David"/>
          <w:rtl/>
        </w:rPr>
        <w:t xml:space="preserve">נעורים. </w:t>
      </w:r>
      <w:r>
        <w:rPr>
          <w:rFonts w:ascii="David" w:hAnsi="David" w:hint="cs"/>
          <w:rtl/>
        </w:rPr>
        <w:t xml:space="preserve">לאחר שחרורו מהצבא עבד הנאשם באופן מזדמן. </w:t>
      </w:r>
      <w:r w:rsidRPr="00DE3E5C">
        <w:rPr>
          <w:rFonts w:ascii="David" w:hAnsi="David"/>
          <w:rtl/>
        </w:rPr>
        <w:t>בין השנים 1995-</w:t>
      </w:r>
      <w:r>
        <w:rPr>
          <w:rFonts w:ascii="David" w:hAnsi="David" w:hint="cs"/>
          <w:rtl/>
        </w:rPr>
        <w:t>19</w:t>
      </w:r>
      <w:r w:rsidRPr="00DE3E5C">
        <w:rPr>
          <w:rFonts w:ascii="David" w:hAnsi="David"/>
          <w:rtl/>
        </w:rPr>
        <w:t xml:space="preserve">96 ריצה </w:t>
      </w:r>
      <w:r>
        <w:rPr>
          <w:rFonts w:ascii="David" w:hAnsi="David" w:hint="cs"/>
          <w:rtl/>
        </w:rPr>
        <w:t xml:space="preserve">הנאשם </w:t>
      </w:r>
      <w:r w:rsidRPr="00DE3E5C">
        <w:rPr>
          <w:rFonts w:ascii="David" w:hAnsi="David"/>
          <w:rtl/>
        </w:rPr>
        <w:t xml:space="preserve">מאסר בן </w:t>
      </w:r>
      <w:r>
        <w:rPr>
          <w:rFonts w:ascii="David" w:hAnsi="David" w:hint="cs"/>
          <w:rtl/>
        </w:rPr>
        <w:t>חמישה- עשר</w:t>
      </w:r>
      <w:r w:rsidRPr="00DE3E5C">
        <w:rPr>
          <w:rFonts w:ascii="David" w:hAnsi="David"/>
          <w:rtl/>
        </w:rPr>
        <w:t xml:space="preserve"> חודשים בגין עבירות סמים, ולאחר שחרורו הקים מספרה שפעילה עד היום. ב</w:t>
      </w:r>
      <w:r>
        <w:rPr>
          <w:rFonts w:ascii="David" w:hAnsi="David" w:hint="cs"/>
          <w:rtl/>
        </w:rPr>
        <w:t xml:space="preserve">חמש- עשרה השנים האחרונות </w:t>
      </w:r>
      <w:r w:rsidRPr="00DE3E5C">
        <w:rPr>
          <w:rFonts w:ascii="David" w:hAnsi="David"/>
          <w:rtl/>
        </w:rPr>
        <w:t xml:space="preserve">סובל </w:t>
      </w:r>
      <w:r>
        <w:rPr>
          <w:rFonts w:ascii="David" w:hAnsi="David" w:hint="cs"/>
          <w:rtl/>
        </w:rPr>
        <w:t xml:space="preserve">הנאשם </w:t>
      </w:r>
      <w:r w:rsidRPr="00DE3E5C">
        <w:rPr>
          <w:rFonts w:ascii="David" w:hAnsi="David"/>
          <w:rtl/>
        </w:rPr>
        <w:t>ממחלות כרוניות שונות שגרמו לקושי בהתנהלות יומיומית</w:t>
      </w:r>
      <w:r>
        <w:rPr>
          <w:rFonts w:ascii="David" w:hAnsi="David" w:hint="cs"/>
          <w:rtl/>
        </w:rPr>
        <w:t>, ו</w:t>
      </w:r>
      <w:r w:rsidRPr="00DE3E5C">
        <w:rPr>
          <w:rFonts w:ascii="David" w:hAnsi="David"/>
          <w:rtl/>
        </w:rPr>
        <w:t>ב</w:t>
      </w:r>
      <w:r>
        <w:rPr>
          <w:rFonts w:ascii="David" w:hAnsi="David" w:hint="cs"/>
          <w:rtl/>
        </w:rPr>
        <w:t xml:space="preserve">שנת </w:t>
      </w:r>
      <w:r w:rsidRPr="00DE3E5C">
        <w:rPr>
          <w:rFonts w:ascii="David" w:hAnsi="David"/>
          <w:rtl/>
        </w:rPr>
        <w:t>2017 אובחן כלוקה בפיברומיאלגיה</w:t>
      </w:r>
      <w:r>
        <w:rPr>
          <w:rFonts w:ascii="David" w:hAnsi="David" w:hint="cs"/>
          <w:rtl/>
        </w:rPr>
        <w:t xml:space="preserve">. </w:t>
      </w:r>
      <w:r w:rsidRPr="00DE3E5C">
        <w:rPr>
          <w:rFonts w:ascii="David" w:hAnsi="David"/>
          <w:rtl/>
        </w:rPr>
        <w:t xml:space="preserve">בשל כך פנה </w:t>
      </w:r>
      <w:r>
        <w:rPr>
          <w:rFonts w:ascii="David" w:hAnsi="David" w:hint="cs"/>
          <w:rtl/>
        </w:rPr>
        <w:t xml:space="preserve">הנאשם </w:t>
      </w:r>
      <w:r w:rsidRPr="00DE3E5C">
        <w:rPr>
          <w:rFonts w:ascii="David" w:hAnsi="David"/>
          <w:rtl/>
        </w:rPr>
        <w:t>לקבלת רישיון לקנאביס רפואי</w:t>
      </w:r>
      <w:r>
        <w:rPr>
          <w:rFonts w:ascii="David" w:hAnsi="David" w:hint="cs"/>
          <w:rtl/>
        </w:rPr>
        <w:t xml:space="preserve">, אותו </w:t>
      </w:r>
      <w:r w:rsidRPr="00DE3E5C">
        <w:rPr>
          <w:rFonts w:ascii="David" w:hAnsi="David"/>
          <w:rtl/>
        </w:rPr>
        <w:t>קיבל בשנת 2018</w:t>
      </w:r>
      <w:r>
        <w:rPr>
          <w:rFonts w:ascii="David" w:hAnsi="David" w:hint="cs"/>
          <w:rtl/>
        </w:rPr>
        <w:t>, לאחר ש</w:t>
      </w:r>
      <w:r w:rsidRPr="00DE3E5C">
        <w:rPr>
          <w:rFonts w:ascii="David" w:hAnsi="David"/>
          <w:rtl/>
        </w:rPr>
        <w:t xml:space="preserve">טיפולים </w:t>
      </w:r>
      <w:r>
        <w:rPr>
          <w:rFonts w:ascii="David" w:hAnsi="David" w:hint="cs"/>
          <w:rtl/>
        </w:rPr>
        <w:t xml:space="preserve">מסורתיים </w:t>
      </w:r>
      <w:r w:rsidRPr="00DE3E5C">
        <w:rPr>
          <w:rFonts w:ascii="David" w:hAnsi="David"/>
          <w:rtl/>
        </w:rPr>
        <w:t>לא היטיבו עמו והוא סבל מתופעות לוואי קשות שהביאו להפסקת</w:t>
      </w:r>
      <w:r>
        <w:rPr>
          <w:rFonts w:ascii="David" w:hAnsi="David" w:hint="cs"/>
          <w:rtl/>
        </w:rPr>
        <w:t>ם</w:t>
      </w:r>
      <w:r w:rsidRPr="00DE3E5C">
        <w:rPr>
          <w:rFonts w:ascii="David" w:hAnsi="David"/>
          <w:rtl/>
        </w:rPr>
        <w:t>. לדבריו</w:t>
      </w:r>
      <w:r>
        <w:rPr>
          <w:rFonts w:ascii="David" w:hAnsi="David" w:hint="cs"/>
          <w:rtl/>
        </w:rPr>
        <w:t>,</w:t>
      </w:r>
      <w:r w:rsidRPr="00DE3E5C">
        <w:rPr>
          <w:rFonts w:ascii="David" w:hAnsi="David"/>
          <w:rtl/>
        </w:rPr>
        <w:t xml:space="preserve"> מצבו הרפואי העמיק את הצורך שלו בשימוש בסמים על מנת להפחית </w:t>
      </w:r>
      <w:r w:rsidRPr="00DE3E5C">
        <w:rPr>
          <w:rFonts w:ascii="David" w:hAnsi="David"/>
          <w:rtl/>
        </w:rPr>
        <w:lastRenderedPageBreak/>
        <w:t xml:space="preserve">כאבים. השימוש בסמים שהחל בגיל 13 הפך להתמכרותי ועם השנים החל להתנסות בסוגים שונים של סמים ובהם אקסטזי וקוקאין. </w:t>
      </w:r>
    </w:p>
    <w:p w14:paraId="2B1081D4" w14:textId="77777777" w:rsidR="009809D6" w:rsidRDefault="009809D6" w:rsidP="009809D6">
      <w:pPr>
        <w:pStyle w:val="ListParagraph"/>
        <w:tabs>
          <w:tab w:val="left" w:pos="4099"/>
          <w:tab w:val="center" w:pos="5029"/>
        </w:tabs>
        <w:spacing w:line="360" w:lineRule="auto"/>
        <w:jc w:val="both"/>
        <w:rPr>
          <w:rFonts w:ascii="David" w:hAnsi="David"/>
        </w:rPr>
      </w:pPr>
      <w:r>
        <w:rPr>
          <w:rFonts w:ascii="David" w:hAnsi="David" w:hint="cs"/>
          <w:rtl/>
        </w:rPr>
        <w:t>לנאשם שש הרשעות קודמות, מרביתן בעבירות סמים.</w:t>
      </w:r>
      <w:r w:rsidRPr="00DE3E5C">
        <w:rPr>
          <w:rFonts w:ascii="David" w:hAnsi="David"/>
          <w:rtl/>
        </w:rPr>
        <w:t xml:space="preserve"> בשנת 2006 </w:t>
      </w:r>
      <w:r>
        <w:rPr>
          <w:rFonts w:ascii="David" w:hAnsi="David" w:hint="cs"/>
          <w:rtl/>
        </w:rPr>
        <w:t xml:space="preserve">הוא </w:t>
      </w:r>
      <w:r w:rsidRPr="00DE3E5C">
        <w:rPr>
          <w:rFonts w:ascii="David" w:hAnsi="David"/>
          <w:rtl/>
        </w:rPr>
        <w:t>השתלב ביחידה להתמכרויות</w:t>
      </w:r>
      <w:r>
        <w:rPr>
          <w:rFonts w:ascii="David" w:hAnsi="David" w:hint="cs"/>
          <w:rtl/>
        </w:rPr>
        <w:t xml:space="preserve">, </w:t>
      </w:r>
      <w:r w:rsidRPr="00DE3E5C">
        <w:rPr>
          <w:rFonts w:ascii="David" w:hAnsi="David"/>
          <w:rtl/>
        </w:rPr>
        <w:t>א</w:t>
      </w:r>
      <w:r>
        <w:rPr>
          <w:rFonts w:ascii="David" w:hAnsi="David" w:hint="cs"/>
          <w:rtl/>
        </w:rPr>
        <w:t>ך</w:t>
      </w:r>
      <w:r w:rsidRPr="00DE3E5C">
        <w:rPr>
          <w:rFonts w:ascii="David" w:hAnsi="David"/>
          <w:rtl/>
        </w:rPr>
        <w:t xml:space="preserve"> </w:t>
      </w:r>
      <w:r>
        <w:rPr>
          <w:rFonts w:ascii="David" w:hAnsi="David" w:hint="cs"/>
          <w:rtl/>
        </w:rPr>
        <w:t xml:space="preserve">בשנת 2009 </w:t>
      </w:r>
      <w:r w:rsidRPr="00DE3E5C">
        <w:rPr>
          <w:rFonts w:ascii="David" w:hAnsi="David"/>
          <w:rtl/>
        </w:rPr>
        <w:t>שב ל</w:t>
      </w:r>
      <w:r>
        <w:rPr>
          <w:rFonts w:ascii="David" w:hAnsi="David" w:hint="cs"/>
          <w:rtl/>
        </w:rPr>
        <w:t xml:space="preserve">עשות </w:t>
      </w:r>
      <w:r>
        <w:rPr>
          <w:rFonts w:ascii="David" w:hAnsi="David"/>
          <w:rtl/>
        </w:rPr>
        <w:t>שימוש בסמים</w:t>
      </w:r>
      <w:r>
        <w:rPr>
          <w:rFonts w:ascii="David" w:hAnsi="David" w:hint="cs"/>
          <w:rtl/>
        </w:rPr>
        <w:t>,</w:t>
      </w:r>
      <w:r w:rsidRPr="00DE3E5C">
        <w:rPr>
          <w:rFonts w:ascii="David" w:hAnsi="David"/>
          <w:rtl/>
        </w:rPr>
        <w:t xml:space="preserve"> בעקבות מותה של בת זוגו דאז. לאחר מעצרו בתיק הנוכחי השתלב </w:t>
      </w:r>
      <w:r>
        <w:rPr>
          <w:rFonts w:ascii="David" w:hAnsi="David" w:hint="cs"/>
          <w:rtl/>
        </w:rPr>
        <w:t xml:space="preserve">הנאשם שוב, </w:t>
      </w:r>
      <w:r w:rsidRPr="00DE3E5C">
        <w:rPr>
          <w:rFonts w:ascii="David" w:hAnsi="David"/>
          <w:rtl/>
        </w:rPr>
        <w:t>מיוזמתו</w:t>
      </w:r>
      <w:r>
        <w:rPr>
          <w:rFonts w:ascii="David" w:hAnsi="David" w:hint="cs"/>
          <w:rtl/>
        </w:rPr>
        <w:t>,</w:t>
      </w:r>
      <w:r w:rsidRPr="00DE3E5C">
        <w:rPr>
          <w:rFonts w:ascii="David" w:hAnsi="David"/>
          <w:rtl/>
        </w:rPr>
        <w:t xml:space="preserve"> ביחידה לטיפול בהתמכרויות. </w:t>
      </w:r>
      <w:r>
        <w:rPr>
          <w:rFonts w:ascii="David" w:hAnsi="David" w:hint="cs"/>
          <w:rtl/>
        </w:rPr>
        <w:t xml:space="preserve">הנאשם </w:t>
      </w:r>
      <w:r w:rsidRPr="00DE3E5C">
        <w:rPr>
          <w:rFonts w:ascii="David" w:hAnsi="David"/>
          <w:rtl/>
        </w:rPr>
        <w:t>מטופל ביחידה מ</w:t>
      </w:r>
      <w:r>
        <w:rPr>
          <w:rFonts w:ascii="David" w:hAnsi="David" w:hint="cs"/>
          <w:rtl/>
        </w:rPr>
        <w:t>אז חודש נובמבר 20</w:t>
      </w:r>
      <w:r w:rsidRPr="00DE3E5C">
        <w:rPr>
          <w:rFonts w:ascii="David" w:hAnsi="David"/>
          <w:rtl/>
        </w:rPr>
        <w:t>17. בתחילת התהליך הגיע באופן סדיר לטיפול פרטני ומסר בדיקות לאיתור שרידי סם שנמצאו נקיות</w:t>
      </w:r>
      <w:r>
        <w:rPr>
          <w:rFonts w:ascii="David" w:hAnsi="David" w:hint="cs"/>
          <w:rtl/>
        </w:rPr>
        <w:t>, בחלקן,</w:t>
      </w:r>
      <w:r w:rsidRPr="00DE3E5C">
        <w:rPr>
          <w:rFonts w:ascii="David" w:hAnsi="David"/>
          <w:rtl/>
        </w:rPr>
        <w:t xml:space="preserve"> משרידי סם</w:t>
      </w:r>
      <w:r>
        <w:rPr>
          <w:rFonts w:ascii="David" w:hAnsi="David" w:hint="cs"/>
          <w:rtl/>
        </w:rPr>
        <w:t>,</w:t>
      </w:r>
      <w:r w:rsidRPr="00DE3E5C">
        <w:rPr>
          <w:rFonts w:ascii="David" w:hAnsi="David"/>
          <w:rtl/>
        </w:rPr>
        <w:t xml:space="preserve"> למעט קנאביס. באותו שלב </w:t>
      </w:r>
      <w:r>
        <w:rPr>
          <w:rFonts w:ascii="David" w:hAnsi="David" w:hint="cs"/>
          <w:rtl/>
        </w:rPr>
        <w:t xml:space="preserve">הוא </w:t>
      </w:r>
      <w:r w:rsidRPr="00DE3E5C">
        <w:rPr>
          <w:rFonts w:ascii="David" w:hAnsi="David"/>
          <w:rtl/>
        </w:rPr>
        <w:t>טרם קיבל רישיון לקנאביס רפואי</w:t>
      </w:r>
      <w:r>
        <w:rPr>
          <w:rFonts w:ascii="David" w:hAnsi="David" w:hint="cs"/>
          <w:rtl/>
        </w:rPr>
        <w:t>, וזה התקבל רק במהלך הטיפול</w:t>
      </w:r>
      <w:r w:rsidRPr="00DE3E5C">
        <w:rPr>
          <w:rFonts w:ascii="David" w:hAnsi="David"/>
          <w:rtl/>
        </w:rPr>
        <w:t xml:space="preserve">. </w:t>
      </w:r>
      <w:r>
        <w:rPr>
          <w:rFonts w:ascii="David" w:hAnsi="David" w:hint="cs"/>
          <w:rtl/>
        </w:rPr>
        <w:t xml:space="preserve">מאז </w:t>
      </w:r>
      <w:r w:rsidRPr="00DE3E5C">
        <w:rPr>
          <w:rFonts w:ascii="David" w:hAnsi="David"/>
          <w:rtl/>
        </w:rPr>
        <w:t xml:space="preserve">נמנע </w:t>
      </w:r>
      <w:r>
        <w:rPr>
          <w:rFonts w:ascii="David" w:hAnsi="David" w:hint="cs"/>
          <w:rtl/>
        </w:rPr>
        <w:t xml:space="preserve">הנאשם </w:t>
      </w:r>
      <w:r w:rsidRPr="00DE3E5C">
        <w:rPr>
          <w:rFonts w:ascii="David" w:hAnsi="David"/>
          <w:rtl/>
        </w:rPr>
        <w:t>משימוש בסוגים אחרים של סמים</w:t>
      </w:r>
      <w:r>
        <w:rPr>
          <w:rFonts w:ascii="David" w:hAnsi="David" w:hint="cs"/>
          <w:rtl/>
        </w:rPr>
        <w:t>.</w:t>
      </w:r>
      <w:r w:rsidRPr="00DE3E5C">
        <w:rPr>
          <w:rFonts w:ascii="David" w:hAnsi="David"/>
          <w:rtl/>
        </w:rPr>
        <w:t xml:space="preserve"> </w:t>
      </w:r>
    </w:p>
    <w:p w14:paraId="33517EDA" w14:textId="77777777" w:rsidR="009809D6" w:rsidRPr="00DE3E5C" w:rsidRDefault="009809D6" w:rsidP="009809D6">
      <w:pPr>
        <w:pStyle w:val="ListParagraph"/>
        <w:tabs>
          <w:tab w:val="left" w:pos="4099"/>
          <w:tab w:val="center" w:pos="5029"/>
        </w:tabs>
        <w:spacing w:line="360" w:lineRule="auto"/>
        <w:jc w:val="both"/>
        <w:rPr>
          <w:rFonts w:ascii="David" w:hAnsi="David"/>
          <w:rtl/>
        </w:rPr>
      </w:pPr>
      <w:r>
        <w:rPr>
          <w:rFonts w:ascii="David" w:hAnsi="David" w:hint="cs"/>
          <w:rtl/>
        </w:rPr>
        <w:t>לקראת תום אותה תקופה,</w:t>
      </w:r>
      <w:r w:rsidRPr="00DE3E5C">
        <w:rPr>
          <w:rFonts w:ascii="David" w:hAnsi="David"/>
          <w:rtl/>
        </w:rPr>
        <w:t xml:space="preserve"> </w:t>
      </w:r>
      <w:r>
        <w:rPr>
          <w:rFonts w:ascii="David" w:hAnsi="David" w:hint="cs"/>
          <w:rtl/>
        </w:rPr>
        <w:t>הנאשם הת</w:t>
      </w:r>
      <w:r w:rsidRPr="00DE3E5C">
        <w:rPr>
          <w:rFonts w:ascii="David" w:hAnsi="David"/>
          <w:rtl/>
        </w:rPr>
        <w:t xml:space="preserve">נהל בחוסר שקט, </w:t>
      </w:r>
      <w:r>
        <w:rPr>
          <w:rFonts w:ascii="David" w:hAnsi="David" w:hint="cs"/>
          <w:rtl/>
        </w:rPr>
        <w:t>ה</w:t>
      </w:r>
      <w:r w:rsidRPr="00DE3E5C">
        <w:rPr>
          <w:rFonts w:ascii="David" w:hAnsi="David"/>
          <w:rtl/>
        </w:rPr>
        <w:t>גיע לטיפול באופן מזדמן וקיים פגיש</w:t>
      </w:r>
      <w:r>
        <w:rPr>
          <w:rFonts w:ascii="David" w:hAnsi="David" w:hint="cs"/>
          <w:rtl/>
        </w:rPr>
        <w:t>ות</w:t>
      </w:r>
      <w:r w:rsidRPr="00DE3E5C">
        <w:rPr>
          <w:rFonts w:ascii="David" w:hAnsi="David"/>
          <w:rtl/>
        </w:rPr>
        <w:t xml:space="preserve"> קצר</w:t>
      </w:r>
      <w:r>
        <w:rPr>
          <w:rFonts w:ascii="David" w:hAnsi="David" w:hint="cs"/>
          <w:rtl/>
        </w:rPr>
        <w:t>ות</w:t>
      </w:r>
      <w:r w:rsidRPr="00DE3E5C">
        <w:rPr>
          <w:rFonts w:ascii="David" w:hAnsi="David"/>
          <w:rtl/>
        </w:rPr>
        <w:t xml:space="preserve"> בלבד</w:t>
      </w:r>
      <w:r>
        <w:rPr>
          <w:rFonts w:ascii="David" w:hAnsi="David" w:hint="cs"/>
          <w:rtl/>
        </w:rPr>
        <w:t>. שירות המבחן</w:t>
      </w:r>
      <w:r w:rsidRPr="00DE3E5C">
        <w:rPr>
          <w:rFonts w:ascii="David" w:hAnsi="David"/>
          <w:rtl/>
        </w:rPr>
        <w:t xml:space="preserve"> התרשם כי הוא </w:t>
      </w:r>
      <w:r>
        <w:rPr>
          <w:rFonts w:ascii="David" w:hAnsi="David" w:hint="cs"/>
          <w:rtl/>
        </w:rPr>
        <w:t>ה</w:t>
      </w:r>
      <w:r w:rsidRPr="00DE3E5C">
        <w:rPr>
          <w:rFonts w:ascii="David" w:hAnsi="David"/>
          <w:rtl/>
        </w:rPr>
        <w:t xml:space="preserve">תקשה לקחת אחריות מלאה </w:t>
      </w:r>
      <w:r>
        <w:rPr>
          <w:rFonts w:ascii="David" w:hAnsi="David" w:hint="cs"/>
          <w:rtl/>
        </w:rPr>
        <w:t xml:space="preserve">על </w:t>
      </w:r>
      <w:r w:rsidRPr="00DE3E5C">
        <w:rPr>
          <w:rFonts w:ascii="David" w:hAnsi="David"/>
          <w:rtl/>
        </w:rPr>
        <w:t>מעשיו, צמצם מחומרתם</w:t>
      </w:r>
      <w:r>
        <w:rPr>
          <w:rFonts w:ascii="David" w:hAnsi="David" w:hint="cs"/>
          <w:rtl/>
        </w:rPr>
        <w:t xml:space="preserve">, טען כי מדובר בהחזקת סמים לצריכה עצמית בלבד, </w:t>
      </w:r>
      <w:r w:rsidRPr="00DE3E5C">
        <w:rPr>
          <w:rFonts w:ascii="David" w:hAnsi="David"/>
          <w:rtl/>
        </w:rPr>
        <w:t>ראה ב</w:t>
      </w:r>
      <w:r>
        <w:rPr>
          <w:rFonts w:ascii="David" w:hAnsi="David" w:hint="cs"/>
          <w:rtl/>
        </w:rPr>
        <w:t>מעשיו</w:t>
      </w:r>
      <w:r w:rsidRPr="00DE3E5C">
        <w:rPr>
          <w:rFonts w:ascii="David" w:hAnsi="David"/>
          <w:rtl/>
        </w:rPr>
        <w:t xml:space="preserve"> דרך להתמודדות עם מצבו הרפואי המורכב</w:t>
      </w:r>
      <w:r w:rsidRPr="00353132">
        <w:rPr>
          <w:rFonts w:ascii="David" w:hAnsi="David" w:hint="cs"/>
          <w:rtl/>
        </w:rPr>
        <w:t xml:space="preserve"> </w:t>
      </w:r>
      <w:r>
        <w:rPr>
          <w:rFonts w:ascii="David" w:hAnsi="David" w:hint="cs"/>
          <w:rtl/>
        </w:rPr>
        <w:t>וביטא עמדה קורבנית באשר להתנהלות המשטרה, אשר על פי תפישתו תצפתה על ביתו במטרה לתפוס אותו עם הסמים</w:t>
      </w:r>
      <w:r w:rsidRPr="00DE3E5C">
        <w:rPr>
          <w:rFonts w:ascii="David" w:hAnsi="David"/>
          <w:rtl/>
        </w:rPr>
        <w:t>. ה</w:t>
      </w:r>
      <w:r>
        <w:rPr>
          <w:rFonts w:ascii="David" w:hAnsi="David" w:hint="cs"/>
          <w:rtl/>
        </w:rPr>
        <w:t>נ</w:t>
      </w:r>
      <w:r w:rsidRPr="00DE3E5C">
        <w:rPr>
          <w:rFonts w:ascii="David" w:hAnsi="David"/>
          <w:rtl/>
        </w:rPr>
        <w:t>א</w:t>
      </w:r>
      <w:r>
        <w:rPr>
          <w:rFonts w:ascii="David" w:hAnsi="David" w:hint="cs"/>
          <w:rtl/>
        </w:rPr>
        <w:t>שם</w:t>
      </w:r>
      <w:r w:rsidRPr="00DE3E5C">
        <w:rPr>
          <w:rFonts w:ascii="David" w:hAnsi="David"/>
          <w:rtl/>
        </w:rPr>
        <w:t xml:space="preserve"> ס</w:t>
      </w:r>
      <w:r>
        <w:rPr>
          <w:rFonts w:ascii="David" w:hAnsi="David" w:hint="cs"/>
          <w:rtl/>
        </w:rPr>
        <w:t>י</w:t>
      </w:r>
      <w:r w:rsidRPr="00DE3E5C">
        <w:rPr>
          <w:rFonts w:ascii="David" w:hAnsi="David"/>
          <w:rtl/>
        </w:rPr>
        <w:t>רב להשתתף בקבוצה טיפולית במסגרת היחידה</w:t>
      </w:r>
      <w:r>
        <w:rPr>
          <w:rFonts w:ascii="David" w:hAnsi="David" w:hint="cs"/>
          <w:rtl/>
        </w:rPr>
        <w:t xml:space="preserve">, בשל חששו וקשייו לחשוף את דפוסי השימוש שלו בסמים בפני שכניו תושבי הישוב, מתוך חשש לפגיעה </w:t>
      </w:r>
      <w:r w:rsidRPr="00DE3E5C">
        <w:rPr>
          <w:rFonts w:ascii="David" w:hAnsi="David"/>
          <w:rtl/>
        </w:rPr>
        <w:t xml:space="preserve">בשמו הטוב ובפרנסתו. גורמי הטיפול </w:t>
      </w:r>
      <w:r>
        <w:rPr>
          <w:rFonts w:ascii="David" w:hAnsi="David" w:hint="cs"/>
          <w:rtl/>
        </w:rPr>
        <w:t xml:space="preserve">ביקשו שהות לקיים וועדת הערכה בעניינו כדי להתאים לו תכנית טיפול. </w:t>
      </w:r>
    </w:p>
    <w:p w14:paraId="587C4D0E" w14:textId="77777777" w:rsidR="009809D6" w:rsidRDefault="009809D6" w:rsidP="009809D6">
      <w:pPr>
        <w:pStyle w:val="ListParagraph"/>
        <w:tabs>
          <w:tab w:val="left" w:pos="4099"/>
          <w:tab w:val="center" w:pos="5029"/>
        </w:tabs>
        <w:spacing w:line="360" w:lineRule="auto"/>
        <w:jc w:val="both"/>
        <w:rPr>
          <w:rFonts w:ascii="David" w:hAnsi="David"/>
          <w:rtl/>
        </w:rPr>
      </w:pPr>
      <w:r>
        <w:rPr>
          <w:rFonts w:ascii="David" w:hAnsi="David" w:hint="cs"/>
          <w:rtl/>
        </w:rPr>
        <w:t>שירות המבחן סיכם התרשמותו מהנאשם כמי ש</w:t>
      </w:r>
      <w:r w:rsidRPr="00DE3E5C">
        <w:rPr>
          <w:rFonts w:ascii="David" w:hAnsi="David"/>
          <w:rtl/>
        </w:rPr>
        <w:t>פיתח</w:t>
      </w:r>
      <w:r>
        <w:rPr>
          <w:rFonts w:ascii="David" w:hAnsi="David" w:hint="cs"/>
          <w:rtl/>
        </w:rPr>
        <w:t xml:space="preserve"> מאז נערותו ו</w:t>
      </w:r>
      <w:r w:rsidRPr="00DE3E5C">
        <w:rPr>
          <w:rFonts w:ascii="David" w:hAnsi="David"/>
          <w:rtl/>
        </w:rPr>
        <w:t xml:space="preserve">לאורך השנים דפוסי שימוש בסמים </w:t>
      </w:r>
      <w:r>
        <w:rPr>
          <w:rFonts w:ascii="David" w:hAnsi="David" w:hint="cs"/>
          <w:rtl/>
        </w:rPr>
        <w:t>ו</w:t>
      </w:r>
      <w:r w:rsidRPr="00DE3E5C">
        <w:rPr>
          <w:rFonts w:ascii="David" w:hAnsi="David"/>
          <w:rtl/>
        </w:rPr>
        <w:t xml:space="preserve">ניהל מערכות זוגית שהותירו </w:t>
      </w:r>
      <w:r>
        <w:rPr>
          <w:rFonts w:ascii="David" w:hAnsi="David" w:hint="cs"/>
          <w:rtl/>
        </w:rPr>
        <w:t xml:space="preserve">בו </w:t>
      </w:r>
      <w:r w:rsidRPr="00DE3E5C">
        <w:rPr>
          <w:rFonts w:ascii="David" w:hAnsi="David"/>
          <w:rtl/>
        </w:rPr>
        <w:t xml:space="preserve">משקעים רבים. </w:t>
      </w:r>
      <w:r>
        <w:rPr>
          <w:rFonts w:ascii="David" w:hAnsi="David" w:hint="cs"/>
          <w:rtl/>
        </w:rPr>
        <w:t xml:space="preserve">עוד התרשם שירות המבחן כי מצבו הרפואי המורכב עמו מתמודד הנאשם לאורך שנים השפיע על מהלך חייו, אך מנגד הוא בעל עסק ותיק ממנו הוא מתפרנס ומגלה אחריות בניהולו. הגם שבאותה עת היה הנאשם בשלב משברי בטיפול, המליץ שירות המבחן לדחות את שמיעת הטיעונים לעונש בעניינו לנוכח ההערכה כי יש לו </w:t>
      </w:r>
      <w:r w:rsidRPr="00DE3E5C">
        <w:rPr>
          <w:rFonts w:ascii="David" w:hAnsi="David"/>
          <w:rtl/>
        </w:rPr>
        <w:t>כוחות להיעזר בגורמי טיפול ולשנות דפוסי התנהגות שאימץ לאורך השנים.</w:t>
      </w:r>
    </w:p>
    <w:p w14:paraId="33A50673" w14:textId="77777777" w:rsidR="009809D6" w:rsidRPr="00DE3E5C" w:rsidRDefault="009809D6" w:rsidP="009809D6">
      <w:pPr>
        <w:pStyle w:val="ListParagraph"/>
        <w:tabs>
          <w:tab w:val="left" w:pos="4099"/>
          <w:tab w:val="center" w:pos="5029"/>
        </w:tabs>
        <w:spacing w:line="360" w:lineRule="auto"/>
        <w:jc w:val="both"/>
        <w:rPr>
          <w:rFonts w:ascii="David" w:hAnsi="David"/>
          <w:rtl/>
        </w:rPr>
      </w:pPr>
      <w:r>
        <w:rPr>
          <w:rFonts w:ascii="David" w:hAnsi="David" w:hint="cs"/>
          <w:rtl/>
        </w:rPr>
        <w:t xml:space="preserve">בהסכמת הצדדים הדיון נדחה כדי לאפשר לנאשם להמשיך בהליך הטיפולי. </w:t>
      </w:r>
    </w:p>
    <w:p w14:paraId="5CF546FD" w14:textId="77777777" w:rsidR="009809D6" w:rsidRPr="00DE3E5C" w:rsidRDefault="009809D6" w:rsidP="009809D6">
      <w:pPr>
        <w:tabs>
          <w:tab w:val="left" w:pos="4099"/>
          <w:tab w:val="center" w:pos="5029"/>
        </w:tabs>
        <w:spacing w:line="360" w:lineRule="auto"/>
        <w:jc w:val="both"/>
        <w:rPr>
          <w:rFonts w:ascii="David" w:hAnsi="David"/>
          <w:u w:val="single"/>
          <w:rtl/>
        </w:rPr>
      </w:pPr>
    </w:p>
    <w:p w14:paraId="48B13040" w14:textId="77777777" w:rsidR="009809D6" w:rsidRDefault="009809D6" w:rsidP="009809D6">
      <w:pPr>
        <w:pStyle w:val="ListParagraph"/>
        <w:numPr>
          <w:ilvl w:val="0"/>
          <w:numId w:val="1"/>
        </w:numPr>
        <w:spacing w:line="360" w:lineRule="auto"/>
        <w:jc w:val="both"/>
        <w:rPr>
          <w:rFonts w:ascii="David" w:hAnsi="David"/>
        </w:rPr>
      </w:pPr>
      <w:r w:rsidRPr="004F69EC">
        <w:rPr>
          <w:rFonts w:ascii="David" w:hAnsi="David"/>
          <w:rtl/>
        </w:rPr>
        <w:t xml:space="preserve">תסקיר </w:t>
      </w:r>
      <w:r w:rsidRPr="004F69EC">
        <w:rPr>
          <w:rFonts w:ascii="David" w:hAnsi="David" w:hint="cs"/>
          <w:rtl/>
        </w:rPr>
        <w:t xml:space="preserve">משלים מיום </w:t>
      </w:r>
      <w:r w:rsidRPr="004F69EC">
        <w:rPr>
          <w:rFonts w:ascii="David" w:hAnsi="David"/>
          <w:rtl/>
        </w:rPr>
        <w:t xml:space="preserve">23.10.19 </w:t>
      </w:r>
      <w:r w:rsidRPr="004F69EC">
        <w:rPr>
          <w:rFonts w:ascii="David" w:hAnsi="David" w:hint="cs"/>
          <w:rtl/>
        </w:rPr>
        <w:t xml:space="preserve">מלמד כי בראשית חודש אוגוסט 2019 התקיימה בעניינו של הנאשם וועדת אבחון ביחידה להתמכרויות בה הוא מטופל מזה כשנתיים. כפי שתואר, </w:t>
      </w:r>
      <w:r w:rsidRPr="004F69EC">
        <w:rPr>
          <w:rFonts w:ascii="David" w:hAnsi="David"/>
          <w:rtl/>
        </w:rPr>
        <w:t xml:space="preserve">תחילה הטיפול לא התנהל ברציפות אולם לאחר </w:t>
      </w:r>
      <w:r w:rsidRPr="004F69EC">
        <w:rPr>
          <w:rFonts w:ascii="David" w:hAnsi="David" w:hint="cs"/>
          <w:rtl/>
        </w:rPr>
        <w:t xml:space="preserve">תחילת מעורבותו של שירות המבחן, החל הנאשם </w:t>
      </w:r>
      <w:r w:rsidRPr="004F69EC">
        <w:rPr>
          <w:rFonts w:ascii="David" w:hAnsi="David"/>
          <w:rtl/>
        </w:rPr>
        <w:t>להגיע בקביעות לפגישות פרטניות עם ע</w:t>
      </w:r>
      <w:r w:rsidRPr="004F69EC">
        <w:rPr>
          <w:rFonts w:ascii="David" w:hAnsi="David" w:hint="cs"/>
          <w:rtl/>
        </w:rPr>
        <w:t>ובדת סוציאלית</w:t>
      </w:r>
      <w:r w:rsidRPr="004F69EC">
        <w:rPr>
          <w:rFonts w:ascii="David" w:hAnsi="David"/>
          <w:rtl/>
        </w:rPr>
        <w:t>. בדיקות לאיתור שרידי סם נמצאו נקיות</w:t>
      </w:r>
      <w:r w:rsidRPr="004F69EC">
        <w:rPr>
          <w:rFonts w:ascii="David" w:hAnsi="David" w:hint="cs"/>
          <w:rtl/>
        </w:rPr>
        <w:t>,</w:t>
      </w:r>
      <w:r w:rsidRPr="004F69EC">
        <w:rPr>
          <w:rFonts w:ascii="David" w:hAnsi="David"/>
          <w:rtl/>
        </w:rPr>
        <w:t xml:space="preserve"> למעט קנאביס בו משתמש ברישיון. הצוות הטיפולי </w:t>
      </w:r>
      <w:r w:rsidRPr="004F69EC">
        <w:rPr>
          <w:rFonts w:ascii="David" w:hAnsi="David" w:hint="cs"/>
          <w:rtl/>
        </w:rPr>
        <w:t xml:space="preserve">התרשם כי הנאשם </w:t>
      </w:r>
      <w:r w:rsidRPr="004F69EC">
        <w:rPr>
          <w:rFonts w:ascii="David" w:hAnsi="David"/>
          <w:rtl/>
        </w:rPr>
        <w:t xml:space="preserve">נראה מאוזן יותר מבעבר, </w:t>
      </w:r>
      <w:r w:rsidRPr="004F69EC">
        <w:rPr>
          <w:rFonts w:ascii="David" w:hAnsi="David" w:hint="cs"/>
          <w:rtl/>
        </w:rPr>
        <w:t xml:space="preserve">הן </w:t>
      </w:r>
      <w:r w:rsidRPr="004F69EC">
        <w:rPr>
          <w:rFonts w:ascii="David" w:hAnsi="David"/>
          <w:rtl/>
        </w:rPr>
        <w:t xml:space="preserve">מהבחינה הפיזית </w:t>
      </w:r>
      <w:r w:rsidRPr="004F69EC">
        <w:rPr>
          <w:rFonts w:ascii="David" w:hAnsi="David" w:hint="cs"/>
          <w:rtl/>
        </w:rPr>
        <w:t>הן מ</w:t>
      </w:r>
      <w:r w:rsidRPr="004F69EC">
        <w:rPr>
          <w:rFonts w:ascii="David" w:hAnsi="David"/>
          <w:rtl/>
        </w:rPr>
        <w:t xml:space="preserve">הבחינה הרגשית. </w:t>
      </w:r>
      <w:r w:rsidRPr="004F69EC">
        <w:rPr>
          <w:rFonts w:ascii="David" w:hAnsi="David" w:hint="cs"/>
          <w:rtl/>
        </w:rPr>
        <w:t>ה</w:t>
      </w:r>
      <w:r>
        <w:rPr>
          <w:rFonts w:ascii="David" w:hAnsi="David" w:hint="cs"/>
          <w:rtl/>
        </w:rPr>
        <w:t>ו</w:t>
      </w:r>
      <w:r w:rsidRPr="004F69EC">
        <w:rPr>
          <w:rFonts w:ascii="David" w:hAnsi="David" w:hint="cs"/>
          <w:rtl/>
        </w:rPr>
        <w:t xml:space="preserve">א </w:t>
      </w:r>
      <w:r w:rsidRPr="004F69EC">
        <w:rPr>
          <w:rFonts w:ascii="David" w:hAnsi="David"/>
          <w:rtl/>
        </w:rPr>
        <w:t xml:space="preserve">הפך לאחרונה לסבא ופועל רבות על מנת לסייע לבתו בגידול נכדתו. </w:t>
      </w:r>
      <w:r w:rsidRPr="004F69EC">
        <w:rPr>
          <w:rFonts w:ascii="David" w:hAnsi="David" w:hint="cs"/>
          <w:rtl/>
        </w:rPr>
        <w:t>ה</w:t>
      </w:r>
      <w:r>
        <w:rPr>
          <w:rFonts w:ascii="David" w:hAnsi="David" w:hint="cs"/>
          <w:rtl/>
        </w:rPr>
        <w:t>נ</w:t>
      </w:r>
      <w:r w:rsidRPr="004F69EC">
        <w:rPr>
          <w:rFonts w:ascii="David" w:hAnsi="David" w:hint="cs"/>
          <w:rtl/>
        </w:rPr>
        <w:t>א</w:t>
      </w:r>
      <w:r>
        <w:rPr>
          <w:rFonts w:ascii="David" w:hAnsi="David" w:hint="cs"/>
          <w:rtl/>
        </w:rPr>
        <w:t>שם</w:t>
      </w:r>
      <w:r w:rsidRPr="004F69EC">
        <w:rPr>
          <w:rFonts w:ascii="David" w:hAnsi="David" w:hint="cs"/>
          <w:rtl/>
        </w:rPr>
        <w:t xml:space="preserve"> ה</w:t>
      </w:r>
      <w:r w:rsidRPr="004F69EC">
        <w:rPr>
          <w:rFonts w:ascii="David" w:hAnsi="David"/>
          <w:rtl/>
        </w:rPr>
        <w:t xml:space="preserve">ביע רצון </w:t>
      </w:r>
      <w:r w:rsidRPr="004F69EC">
        <w:rPr>
          <w:rFonts w:ascii="David" w:hAnsi="David" w:hint="cs"/>
          <w:rtl/>
        </w:rPr>
        <w:t>ב</w:t>
      </w:r>
      <w:r w:rsidRPr="004F69EC">
        <w:rPr>
          <w:rFonts w:ascii="David" w:hAnsi="David"/>
          <w:rtl/>
        </w:rPr>
        <w:t>המשך טיפול גם כאשר תסתיים המחויבות הרשמית</w:t>
      </w:r>
      <w:r>
        <w:rPr>
          <w:rFonts w:ascii="David" w:hAnsi="David" w:hint="cs"/>
          <w:rtl/>
        </w:rPr>
        <w:t>,</w:t>
      </w:r>
      <w:r w:rsidRPr="004F69EC">
        <w:rPr>
          <w:rFonts w:ascii="David" w:hAnsi="David" w:hint="cs"/>
          <w:rtl/>
        </w:rPr>
        <w:t xml:space="preserve"> וההתרשמות היא כי הוא משתף פעולה עם הטיפול, שומר על יציבות תעסוקתית, מבין כיום יותר את </w:t>
      </w:r>
      <w:r w:rsidRPr="004F69EC">
        <w:rPr>
          <w:rFonts w:ascii="David" w:hAnsi="David"/>
          <w:rtl/>
        </w:rPr>
        <w:t>חומרת מעשיו</w:t>
      </w:r>
      <w:r w:rsidRPr="004F69EC">
        <w:rPr>
          <w:rFonts w:ascii="David" w:hAnsi="David" w:hint="cs"/>
          <w:rtl/>
        </w:rPr>
        <w:t>, את השלכות המעשים על עצמו ועל סביבתו, מבין כי אורח החיים שניהל בעבר אינו מתאים עוד היום למצבו המשפחתי התעסוקתי והרפואי,</w:t>
      </w:r>
      <w:r w:rsidRPr="004F69EC">
        <w:rPr>
          <w:rFonts w:ascii="David" w:hAnsi="David"/>
          <w:rtl/>
        </w:rPr>
        <w:t xml:space="preserve"> ו</w:t>
      </w:r>
      <w:r w:rsidRPr="004F69EC">
        <w:rPr>
          <w:rFonts w:ascii="David" w:hAnsi="David" w:hint="cs"/>
          <w:rtl/>
        </w:rPr>
        <w:t xml:space="preserve">הוא </w:t>
      </w:r>
      <w:r w:rsidRPr="004F69EC">
        <w:rPr>
          <w:rFonts w:ascii="David" w:hAnsi="David"/>
          <w:rtl/>
        </w:rPr>
        <w:t>מנסה להתרחק מאו</w:t>
      </w:r>
      <w:r w:rsidRPr="004F69EC">
        <w:rPr>
          <w:rFonts w:ascii="David" w:hAnsi="David" w:hint="cs"/>
          <w:rtl/>
        </w:rPr>
        <w:t>רח</w:t>
      </w:r>
      <w:r w:rsidRPr="004F69EC">
        <w:rPr>
          <w:rFonts w:ascii="David" w:hAnsi="David"/>
          <w:rtl/>
        </w:rPr>
        <w:t xml:space="preserve"> חיים התמכרותי שאפיין אותו ושהביאו למעורבותו בפלילים לאורך השנים. </w:t>
      </w:r>
    </w:p>
    <w:p w14:paraId="5094E702" w14:textId="77777777" w:rsidR="009809D6" w:rsidRDefault="009809D6" w:rsidP="009809D6">
      <w:pPr>
        <w:pStyle w:val="ListParagraph"/>
        <w:spacing w:line="360" w:lineRule="auto"/>
        <w:jc w:val="both"/>
        <w:rPr>
          <w:rFonts w:ascii="David" w:hAnsi="David"/>
        </w:rPr>
      </w:pPr>
      <w:r w:rsidRPr="004F69EC">
        <w:rPr>
          <w:rFonts w:ascii="David" w:hAnsi="David" w:hint="cs"/>
          <w:rtl/>
        </w:rPr>
        <w:t xml:space="preserve">שירות המבחן המליץ לסיים את ההליך המשפטי בענישה שיקומית שתאפשר לו להתמודד עם קשייו הרבים, להמשיך טיפול ולהחזיק עצמו מהבחינה הכלכלית. שירות המבחן המליץ לגזור על הנאשם 250 שעות שירות לתועלת הציבור, צו מבחן ומאסר על תנאי. </w:t>
      </w:r>
    </w:p>
    <w:p w14:paraId="7B6F16CF" w14:textId="77777777" w:rsidR="009809D6" w:rsidRDefault="009809D6" w:rsidP="009809D6">
      <w:pPr>
        <w:pStyle w:val="ListParagraph"/>
        <w:spacing w:line="360" w:lineRule="auto"/>
        <w:jc w:val="both"/>
        <w:rPr>
          <w:rFonts w:ascii="David" w:hAnsi="David"/>
        </w:rPr>
      </w:pPr>
    </w:p>
    <w:p w14:paraId="6FCAF04B" w14:textId="77777777" w:rsidR="009809D6" w:rsidRDefault="009809D6" w:rsidP="009809D6">
      <w:pPr>
        <w:pStyle w:val="ListParagraph"/>
        <w:numPr>
          <w:ilvl w:val="0"/>
          <w:numId w:val="1"/>
        </w:numPr>
        <w:spacing w:line="360" w:lineRule="auto"/>
        <w:jc w:val="both"/>
        <w:rPr>
          <w:rFonts w:ascii="David" w:hAnsi="David"/>
        </w:rPr>
      </w:pPr>
      <w:r>
        <w:rPr>
          <w:rFonts w:ascii="David" w:hAnsi="David" w:hint="cs"/>
          <w:rtl/>
        </w:rPr>
        <w:t xml:space="preserve">המאשימה ביקשה לקבוע בעניינו של הנאשם מתחם עונש הולם שבין תשעה לשמונה- עשר חודשי מאסר בפועל, וביקשה לגזור עליו עונש המצוי בחלקו האמצעי של מתחם העונש ההולם, תוך שהדגישה את הערכים המוגנים באמצעות העבירות, את עברו הפלילי של הנאשם ואת הצורך בשקילת שיקולי הרתעה. המאשימה הגישה פסיקה לתמיכה בעמדתה. </w:t>
      </w:r>
    </w:p>
    <w:p w14:paraId="57715911" w14:textId="77777777" w:rsidR="009809D6" w:rsidRPr="000C5E4E" w:rsidRDefault="009809D6" w:rsidP="009809D6">
      <w:pPr>
        <w:pStyle w:val="ListParagraph"/>
        <w:spacing w:line="360" w:lineRule="auto"/>
        <w:jc w:val="both"/>
        <w:rPr>
          <w:rFonts w:ascii="David" w:hAnsi="David"/>
        </w:rPr>
      </w:pPr>
    </w:p>
    <w:p w14:paraId="3272C9B4" w14:textId="77777777" w:rsidR="009809D6" w:rsidRDefault="009809D6" w:rsidP="009809D6">
      <w:pPr>
        <w:pStyle w:val="ListParagraph"/>
        <w:numPr>
          <w:ilvl w:val="0"/>
          <w:numId w:val="1"/>
        </w:numPr>
        <w:spacing w:line="360" w:lineRule="auto"/>
        <w:jc w:val="both"/>
        <w:rPr>
          <w:rFonts w:ascii="David" w:hAnsi="David"/>
        </w:rPr>
      </w:pPr>
      <w:r>
        <w:rPr>
          <w:rFonts w:ascii="David" w:hAnsi="David" w:hint="cs"/>
          <w:rtl/>
        </w:rPr>
        <w:t xml:space="preserve">ב"כ הנאשם ביקש לאמץ את המלצת שירות המבחן ועתר לגזור על הנאשם ענישה שיקומית, תוך שהדגיש את הירתמותו של הנאשם להליך טיפולי, את גילו, מצבו הבריאותי והמשפחתי והקשיים עמם התמודד לאורך השנים. ב"כ הנאשם טען כי הנאשם סיפק סמים לאדם אחד בלבד שהוא חברו. ההגנה הגישה מכתב מטעם ראש המועצה המקומית בישוב מגוריו של הנאשם, המתאר את פעילותו ההתנדבותית. </w:t>
      </w:r>
    </w:p>
    <w:p w14:paraId="78B0C0C6" w14:textId="77777777" w:rsidR="009809D6" w:rsidRPr="000C5E4E" w:rsidRDefault="009809D6" w:rsidP="009809D6">
      <w:pPr>
        <w:pStyle w:val="ListParagraph"/>
        <w:spacing w:line="360" w:lineRule="auto"/>
        <w:jc w:val="both"/>
        <w:rPr>
          <w:rFonts w:ascii="David" w:hAnsi="David"/>
        </w:rPr>
      </w:pPr>
    </w:p>
    <w:p w14:paraId="2FE06996" w14:textId="77777777" w:rsidR="009809D6" w:rsidRPr="00947856" w:rsidRDefault="009809D6" w:rsidP="009809D6">
      <w:pPr>
        <w:pStyle w:val="ListParagraph"/>
        <w:numPr>
          <w:ilvl w:val="0"/>
          <w:numId w:val="1"/>
        </w:numPr>
        <w:spacing w:line="360" w:lineRule="auto"/>
        <w:jc w:val="both"/>
        <w:rPr>
          <w:rFonts w:ascii="David" w:hAnsi="David"/>
        </w:rPr>
      </w:pPr>
      <w:r>
        <w:rPr>
          <w:rFonts w:ascii="David" w:hAnsi="David" w:hint="cs"/>
          <w:rtl/>
        </w:rPr>
        <w:t>הנאשם בדברו האחרון הביע צער על מעשיו, ואמר כי לאורך עשרים</w:t>
      </w:r>
      <w:r w:rsidRPr="00947856">
        <w:rPr>
          <w:rFonts w:ascii="David" w:hAnsi="David" w:hint="cs"/>
          <w:rtl/>
        </w:rPr>
        <w:t xml:space="preserve"> שנה ביקש רישיון לקנביס, אך לא נענה עד לזמן האחרון. </w:t>
      </w:r>
    </w:p>
    <w:p w14:paraId="4F3F6A7F" w14:textId="77777777" w:rsidR="009809D6" w:rsidRDefault="009809D6" w:rsidP="009809D6">
      <w:pPr>
        <w:pStyle w:val="ListParagraph"/>
        <w:spacing w:line="360" w:lineRule="auto"/>
        <w:jc w:val="both"/>
        <w:rPr>
          <w:rFonts w:ascii="David" w:hAnsi="David"/>
          <w:rtl/>
        </w:rPr>
      </w:pPr>
    </w:p>
    <w:p w14:paraId="4EE55D28" w14:textId="77777777" w:rsidR="009809D6" w:rsidRPr="001F7571" w:rsidRDefault="009809D6" w:rsidP="009809D6">
      <w:pPr>
        <w:pStyle w:val="ListParagraph"/>
        <w:spacing w:line="360" w:lineRule="auto"/>
        <w:jc w:val="both"/>
        <w:rPr>
          <w:rFonts w:ascii="David" w:hAnsi="David"/>
        </w:rPr>
      </w:pPr>
    </w:p>
    <w:p w14:paraId="5033AB43" w14:textId="77777777" w:rsidR="009809D6" w:rsidRPr="001F7571" w:rsidRDefault="009809D6" w:rsidP="009809D6">
      <w:pPr>
        <w:spacing w:line="360" w:lineRule="auto"/>
        <w:jc w:val="both"/>
        <w:rPr>
          <w:rFonts w:ascii="David" w:hAnsi="David"/>
        </w:rPr>
      </w:pPr>
      <w:r w:rsidRPr="001F7571">
        <w:rPr>
          <w:rFonts w:ascii="David" w:hAnsi="David" w:hint="cs"/>
          <w:b/>
          <w:bCs/>
          <w:u w:val="single"/>
          <w:rtl/>
        </w:rPr>
        <w:t>מתחם העונש ההולם</w:t>
      </w:r>
    </w:p>
    <w:p w14:paraId="693DFA1C" w14:textId="77777777" w:rsidR="009809D6" w:rsidRPr="001F7571" w:rsidRDefault="009809D6" w:rsidP="009809D6">
      <w:pPr>
        <w:pStyle w:val="ListParagraph"/>
        <w:numPr>
          <w:ilvl w:val="0"/>
          <w:numId w:val="1"/>
        </w:numPr>
        <w:spacing w:line="360" w:lineRule="auto"/>
        <w:jc w:val="both"/>
        <w:rPr>
          <w:rFonts w:ascii="David" w:hAnsi="David"/>
        </w:rPr>
      </w:pPr>
      <w:r w:rsidRPr="001F7571">
        <w:rPr>
          <w:rFonts w:ascii="David" w:hAnsi="David"/>
          <w:rtl/>
        </w:rPr>
        <w:t>עבירות</w:t>
      </w:r>
      <w:r w:rsidRPr="001F7571">
        <w:rPr>
          <w:rFonts w:ascii="David" w:hAnsi="David"/>
        </w:rPr>
        <w:t xml:space="preserve"> </w:t>
      </w:r>
      <w:r w:rsidRPr="001F7571">
        <w:rPr>
          <w:rFonts w:ascii="David" w:hAnsi="David"/>
          <w:rtl/>
        </w:rPr>
        <w:t>הסמים</w:t>
      </w:r>
      <w:r w:rsidRPr="001F7571">
        <w:rPr>
          <w:rFonts w:ascii="David" w:hAnsi="David"/>
        </w:rPr>
        <w:t xml:space="preserve"> </w:t>
      </w:r>
      <w:r w:rsidRPr="001F7571">
        <w:rPr>
          <w:rFonts w:ascii="David" w:hAnsi="David"/>
          <w:rtl/>
        </w:rPr>
        <w:t>נועדו</w:t>
      </w:r>
      <w:r w:rsidRPr="001F7571">
        <w:rPr>
          <w:rFonts w:ascii="David" w:hAnsi="David"/>
        </w:rPr>
        <w:t xml:space="preserve"> </w:t>
      </w:r>
      <w:r w:rsidRPr="001F7571">
        <w:rPr>
          <w:rFonts w:ascii="David" w:hAnsi="David"/>
          <w:rtl/>
        </w:rPr>
        <w:t>למנוע</w:t>
      </w:r>
      <w:r w:rsidRPr="001F7571">
        <w:rPr>
          <w:rFonts w:ascii="David" w:hAnsi="David"/>
        </w:rPr>
        <w:t xml:space="preserve"> </w:t>
      </w:r>
      <w:r w:rsidRPr="001F7571">
        <w:rPr>
          <w:rFonts w:ascii="David" w:hAnsi="David"/>
          <w:rtl/>
        </w:rPr>
        <w:t>את</w:t>
      </w:r>
      <w:r w:rsidRPr="001F7571">
        <w:rPr>
          <w:rFonts w:ascii="David" w:hAnsi="David"/>
        </w:rPr>
        <w:t xml:space="preserve"> </w:t>
      </w:r>
      <w:r w:rsidRPr="001F7571">
        <w:rPr>
          <w:rFonts w:ascii="David" w:hAnsi="David"/>
          <w:rtl/>
        </w:rPr>
        <w:t>הנזקים</w:t>
      </w:r>
      <w:r w:rsidRPr="001F7571">
        <w:rPr>
          <w:rFonts w:ascii="David" w:hAnsi="David"/>
        </w:rPr>
        <w:t xml:space="preserve"> </w:t>
      </w:r>
      <w:r w:rsidRPr="001F7571">
        <w:rPr>
          <w:rFonts w:ascii="David" w:hAnsi="David"/>
          <w:rtl/>
        </w:rPr>
        <w:t>הישירים</w:t>
      </w:r>
      <w:r w:rsidRPr="001F7571">
        <w:rPr>
          <w:rFonts w:ascii="David" w:hAnsi="David"/>
        </w:rPr>
        <w:t xml:space="preserve"> </w:t>
      </w:r>
      <w:r w:rsidRPr="001F7571">
        <w:rPr>
          <w:rFonts w:ascii="David" w:hAnsi="David"/>
          <w:rtl/>
        </w:rPr>
        <w:t>והעקיפים</w:t>
      </w:r>
      <w:r w:rsidRPr="001F7571">
        <w:rPr>
          <w:rFonts w:ascii="David" w:hAnsi="David"/>
        </w:rPr>
        <w:t xml:space="preserve"> </w:t>
      </w:r>
      <w:r w:rsidRPr="001F7571">
        <w:rPr>
          <w:rFonts w:ascii="David" w:hAnsi="David"/>
          <w:rtl/>
        </w:rPr>
        <w:t>הנגרמים</w:t>
      </w:r>
      <w:r w:rsidRPr="001F7571">
        <w:rPr>
          <w:rFonts w:ascii="David" w:hAnsi="David"/>
        </w:rPr>
        <w:t xml:space="preserve"> </w:t>
      </w:r>
      <w:r w:rsidRPr="001F7571">
        <w:rPr>
          <w:rFonts w:ascii="David" w:hAnsi="David"/>
          <w:rtl/>
        </w:rPr>
        <w:t>כתוצאה</w:t>
      </w:r>
      <w:r w:rsidRPr="001F7571">
        <w:rPr>
          <w:rFonts w:ascii="David" w:hAnsi="David"/>
        </w:rPr>
        <w:t xml:space="preserve"> </w:t>
      </w:r>
      <w:r w:rsidRPr="001F7571">
        <w:rPr>
          <w:rFonts w:ascii="David" w:hAnsi="David"/>
          <w:rtl/>
        </w:rPr>
        <w:t>משימוש</w:t>
      </w:r>
      <w:r w:rsidRPr="001F7571">
        <w:rPr>
          <w:rFonts w:ascii="David" w:hAnsi="David" w:hint="cs"/>
          <w:rtl/>
        </w:rPr>
        <w:t xml:space="preserve"> </w:t>
      </w:r>
      <w:r w:rsidRPr="001F7571">
        <w:rPr>
          <w:rFonts w:ascii="David" w:hAnsi="David"/>
          <w:rtl/>
        </w:rPr>
        <w:t>בסמים</w:t>
      </w:r>
      <w:r w:rsidRPr="001F7571">
        <w:rPr>
          <w:rFonts w:ascii="David" w:hAnsi="David" w:hint="cs"/>
          <w:rtl/>
        </w:rPr>
        <w:t xml:space="preserve">. </w:t>
      </w:r>
      <w:r w:rsidRPr="001F7571">
        <w:rPr>
          <w:rFonts w:ascii="David" w:hAnsi="David"/>
          <w:rtl/>
        </w:rPr>
        <w:t>השימוש</w:t>
      </w:r>
      <w:r w:rsidRPr="001F7571">
        <w:rPr>
          <w:rFonts w:ascii="David" w:hAnsi="David"/>
        </w:rPr>
        <w:t xml:space="preserve"> </w:t>
      </w:r>
      <w:r w:rsidRPr="001F7571">
        <w:rPr>
          <w:rFonts w:ascii="David" w:hAnsi="David"/>
          <w:rtl/>
        </w:rPr>
        <w:t>בסמים</w:t>
      </w:r>
      <w:r w:rsidRPr="001F7571">
        <w:rPr>
          <w:rFonts w:ascii="David" w:hAnsi="David"/>
        </w:rPr>
        <w:t xml:space="preserve"> </w:t>
      </w:r>
      <w:r w:rsidRPr="001F7571">
        <w:rPr>
          <w:rFonts w:ascii="David" w:hAnsi="David"/>
          <w:rtl/>
        </w:rPr>
        <w:t>פוגע</w:t>
      </w:r>
      <w:r w:rsidRPr="001F7571">
        <w:rPr>
          <w:rFonts w:ascii="David" w:hAnsi="David"/>
        </w:rPr>
        <w:t xml:space="preserve"> </w:t>
      </w:r>
      <w:r w:rsidRPr="001F7571">
        <w:rPr>
          <w:rFonts w:ascii="David" w:hAnsi="David"/>
          <w:rtl/>
        </w:rPr>
        <w:t>פגיעה</w:t>
      </w:r>
      <w:r w:rsidRPr="001F7571">
        <w:rPr>
          <w:rFonts w:ascii="David" w:hAnsi="David"/>
        </w:rPr>
        <w:t xml:space="preserve"> </w:t>
      </w:r>
      <w:r w:rsidRPr="001F7571">
        <w:rPr>
          <w:rFonts w:ascii="David" w:hAnsi="David"/>
          <w:rtl/>
        </w:rPr>
        <w:t>פיזית</w:t>
      </w:r>
      <w:r w:rsidRPr="001F7571">
        <w:rPr>
          <w:rFonts w:ascii="David" w:hAnsi="David"/>
        </w:rPr>
        <w:t xml:space="preserve"> </w:t>
      </w:r>
      <w:r w:rsidRPr="001F7571">
        <w:rPr>
          <w:rFonts w:ascii="David" w:hAnsi="David"/>
          <w:rtl/>
        </w:rPr>
        <w:t>ונפשית</w:t>
      </w:r>
      <w:r w:rsidRPr="001F7571">
        <w:rPr>
          <w:rFonts w:ascii="David" w:hAnsi="David"/>
        </w:rPr>
        <w:t xml:space="preserve"> </w:t>
      </w:r>
      <w:r w:rsidRPr="001F7571">
        <w:rPr>
          <w:rFonts w:ascii="David" w:hAnsi="David"/>
          <w:rtl/>
        </w:rPr>
        <w:t>במשתמשים</w:t>
      </w:r>
      <w:r w:rsidRPr="001F7571">
        <w:rPr>
          <w:rFonts w:ascii="David" w:hAnsi="David"/>
        </w:rPr>
        <w:t xml:space="preserve"> </w:t>
      </w:r>
      <w:r w:rsidRPr="001F7571">
        <w:rPr>
          <w:rFonts w:ascii="David" w:hAnsi="David"/>
          <w:rtl/>
        </w:rPr>
        <w:t>עצמם</w:t>
      </w:r>
      <w:r w:rsidRPr="001F7571">
        <w:rPr>
          <w:rFonts w:ascii="David" w:hAnsi="David" w:hint="cs"/>
          <w:rtl/>
        </w:rPr>
        <w:t xml:space="preserve">, </w:t>
      </w:r>
      <w:r w:rsidRPr="001F7571">
        <w:rPr>
          <w:rFonts w:ascii="David" w:hAnsi="David"/>
          <w:rtl/>
        </w:rPr>
        <w:t>ויש</w:t>
      </w:r>
      <w:r w:rsidRPr="001F7571">
        <w:rPr>
          <w:rFonts w:ascii="David" w:hAnsi="David"/>
        </w:rPr>
        <w:t xml:space="preserve"> </w:t>
      </w:r>
      <w:r w:rsidRPr="001F7571">
        <w:rPr>
          <w:rFonts w:ascii="David" w:hAnsi="David"/>
          <w:rtl/>
        </w:rPr>
        <w:t>לו</w:t>
      </w:r>
      <w:r w:rsidRPr="001F7571">
        <w:rPr>
          <w:rFonts w:ascii="David" w:hAnsi="David"/>
        </w:rPr>
        <w:t xml:space="preserve"> </w:t>
      </w:r>
      <w:r w:rsidRPr="001F7571">
        <w:rPr>
          <w:rFonts w:ascii="David" w:hAnsi="David"/>
          <w:rtl/>
        </w:rPr>
        <w:t>השלכות</w:t>
      </w:r>
      <w:r w:rsidRPr="001F7571">
        <w:rPr>
          <w:rFonts w:ascii="David" w:hAnsi="David" w:hint="cs"/>
          <w:rtl/>
        </w:rPr>
        <w:t xml:space="preserve"> </w:t>
      </w:r>
      <w:r w:rsidRPr="001F7571">
        <w:rPr>
          <w:rFonts w:ascii="David" w:hAnsi="David"/>
          <w:rtl/>
        </w:rPr>
        <w:t>פוגעניות</w:t>
      </w:r>
      <w:r w:rsidRPr="001F7571">
        <w:rPr>
          <w:rFonts w:ascii="David" w:hAnsi="David"/>
        </w:rPr>
        <w:t xml:space="preserve"> </w:t>
      </w:r>
      <w:r w:rsidRPr="001F7571">
        <w:rPr>
          <w:rFonts w:ascii="David" w:hAnsi="David"/>
          <w:rtl/>
        </w:rPr>
        <w:t>גם</w:t>
      </w:r>
      <w:r w:rsidRPr="001F7571">
        <w:rPr>
          <w:rFonts w:ascii="David" w:hAnsi="David"/>
        </w:rPr>
        <w:t xml:space="preserve"> </w:t>
      </w:r>
      <w:r w:rsidRPr="001F7571">
        <w:rPr>
          <w:rFonts w:ascii="David" w:hAnsi="David"/>
          <w:rtl/>
        </w:rPr>
        <w:t>על</w:t>
      </w:r>
      <w:r w:rsidRPr="001F7571">
        <w:rPr>
          <w:rFonts w:ascii="David" w:hAnsi="David"/>
        </w:rPr>
        <w:t xml:space="preserve"> </w:t>
      </w:r>
      <w:r w:rsidRPr="001F7571">
        <w:rPr>
          <w:rFonts w:ascii="David" w:hAnsi="David"/>
          <w:rtl/>
        </w:rPr>
        <w:t>בני</w:t>
      </w:r>
      <w:r w:rsidRPr="001F7571">
        <w:rPr>
          <w:rFonts w:ascii="David" w:hAnsi="David"/>
        </w:rPr>
        <w:t xml:space="preserve"> </w:t>
      </w:r>
      <w:r w:rsidRPr="001F7571">
        <w:rPr>
          <w:rFonts w:ascii="David" w:hAnsi="David"/>
          <w:rtl/>
        </w:rPr>
        <w:t>משפחותיהם</w:t>
      </w:r>
      <w:r w:rsidRPr="001F7571">
        <w:rPr>
          <w:rFonts w:ascii="David" w:hAnsi="David"/>
        </w:rPr>
        <w:t xml:space="preserve"> </w:t>
      </w:r>
      <w:r w:rsidRPr="001F7571">
        <w:rPr>
          <w:rFonts w:ascii="David" w:hAnsi="David"/>
          <w:rtl/>
        </w:rPr>
        <w:t>של</w:t>
      </w:r>
      <w:r w:rsidRPr="001F7571">
        <w:rPr>
          <w:rFonts w:ascii="David" w:hAnsi="David"/>
        </w:rPr>
        <w:t xml:space="preserve"> </w:t>
      </w:r>
      <w:r w:rsidRPr="001F7571">
        <w:rPr>
          <w:rFonts w:ascii="David" w:hAnsi="David"/>
          <w:rtl/>
        </w:rPr>
        <w:t>המשתמשים</w:t>
      </w:r>
      <w:r>
        <w:rPr>
          <w:rFonts w:ascii="David" w:hAnsi="David" w:hint="cs"/>
          <w:rtl/>
        </w:rPr>
        <w:t xml:space="preserve">, </w:t>
      </w:r>
      <w:r w:rsidRPr="001F7571">
        <w:rPr>
          <w:rFonts w:ascii="David" w:hAnsi="David"/>
          <w:rtl/>
        </w:rPr>
        <w:t>על</w:t>
      </w:r>
      <w:r w:rsidRPr="001F7571">
        <w:rPr>
          <w:rFonts w:ascii="David" w:hAnsi="David"/>
        </w:rPr>
        <w:t xml:space="preserve"> </w:t>
      </w:r>
      <w:r w:rsidRPr="001F7571">
        <w:rPr>
          <w:rFonts w:ascii="David" w:hAnsi="David"/>
          <w:rtl/>
        </w:rPr>
        <w:t>סביבתם</w:t>
      </w:r>
      <w:r w:rsidRPr="001F7571">
        <w:rPr>
          <w:rFonts w:ascii="David" w:hAnsi="David"/>
        </w:rPr>
        <w:t xml:space="preserve"> </w:t>
      </w:r>
      <w:r w:rsidRPr="001F7571">
        <w:rPr>
          <w:rFonts w:ascii="David" w:hAnsi="David"/>
          <w:rtl/>
        </w:rPr>
        <w:t>הקרובה</w:t>
      </w:r>
      <w:r w:rsidRPr="001F7571">
        <w:rPr>
          <w:rFonts w:ascii="David" w:hAnsi="David"/>
        </w:rPr>
        <w:t xml:space="preserve"> </w:t>
      </w:r>
      <w:r w:rsidRPr="001F7571">
        <w:rPr>
          <w:rFonts w:ascii="David" w:hAnsi="David"/>
          <w:rtl/>
        </w:rPr>
        <w:t>ולבסוף</w:t>
      </w:r>
      <w:r w:rsidRPr="001F7571">
        <w:rPr>
          <w:rFonts w:ascii="David" w:hAnsi="David"/>
        </w:rPr>
        <w:t xml:space="preserve"> </w:t>
      </w:r>
      <w:r w:rsidRPr="001F7571">
        <w:rPr>
          <w:rFonts w:ascii="David" w:hAnsi="David"/>
          <w:rtl/>
        </w:rPr>
        <w:t>הוא</w:t>
      </w:r>
      <w:r w:rsidRPr="001F7571">
        <w:rPr>
          <w:rFonts w:ascii="David" w:hAnsi="David"/>
        </w:rPr>
        <w:t xml:space="preserve"> </w:t>
      </w:r>
      <w:r w:rsidRPr="001F7571">
        <w:rPr>
          <w:rFonts w:ascii="David" w:hAnsi="David"/>
          <w:rtl/>
        </w:rPr>
        <w:t>פוגע</w:t>
      </w:r>
      <w:r>
        <w:rPr>
          <w:rFonts w:ascii="David" w:hAnsi="David" w:hint="cs"/>
          <w:rtl/>
        </w:rPr>
        <w:t xml:space="preserve"> </w:t>
      </w:r>
      <w:r w:rsidRPr="001F7571">
        <w:rPr>
          <w:rFonts w:ascii="David" w:hAnsi="David"/>
          <w:rtl/>
        </w:rPr>
        <w:t>בחברה</w:t>
      </w:r>
      <w:r w:rsidRPr="001F7571">
        <w:rPr>
          <w:rFonts w:ascii="David" w:hAnsi="David"/>
        </w:rPr>
        <w:t xml:space="preserve"> </w:t>
      </w:r>
      <w:r w:rsidRPr="001F7571">
        <w:rPr>
          <w:rFonts w:ascii="David" w:hAnsi="David"/>
          <w:rtl/>
        </w:rPr>
        <w:t>כולה</w:t>
      </w:r>
      <w:r>
        <w:rPr>
          <w:rFonts w:ascii="David" w:hAnsi="David" w:hint="cs"/>
          <w:rtl/>
        </w:rPr>
        <w:t xml:space="preserve">. </w:t>
      </w:r>
      <w:r w:rsidRPr="001F7571">
        <w:rPr>
          <w:rFonts w:ascii="David" w:hAnsi="David"/>
          <w:rtl/>
        </w:rPr>
        <w:t>לעיתים</w:t>
      </w:r>
      <w:r w:rsidRPr="001F7571">
        <w:rPr>
          <w:rFonts w:ascii="David" w:hAnsi="David"/>
        </w:rPr>
        <w:t xml:space="preserve"> </w:t>
      </w:r>
      <w:r w:rsidRPr="001F7571">
        <w:rPr>
          <w:rFonts w:ascii="David" w:hAnsi="David"/>
          <w:rtl/>
        </w:rPr>
        <w:t>קרובות</w:t>
      </w:r>
      <w:r w:rsidRPr="001F7571">
        <w:rPr>
          <w:rFonts w:ascii="David" w:hAnsi="David"/>
        </w:rPr>
        <w:t xml:space="preserve"> </w:t>
      </w:r>
      <w:r w:rsidRPr="001F7571">
        <w:rPr>
          <w:rFonts w:ascii="David" w:hAnsi="David"/>
          <w:rtl/>
        </w:rPr>
        <w:t>המשתמשים</w:t>
      </w:r>
      <w:r w:rsidRPr="001F7571">
        <w:rPr>
          <w:rFonts w:ascii="David" w:hAnsi="David"/>
        </w:rPr>
        <w:t xml:space="preserve"> </w:t>
      </w:r>
      <w:r w:rsidRPr="001F7571">
        <w:rPr>
          <w:rFonts w:ascii="David" w:hAnsi="David"/>
          <w:rtl/>
        </w:rPr>
        <w:t>בסמים</w:t>
      </w:r>
      <w:r w:rsidRPr="001F7571">
        <w:rPr>
          <w:rFonts w:ascii="David" w:hAnsi="David"/>
        </w:rPr>
        <w:t xml:space="preserve"> </w:t>
      </w:r>
      <w:r w:rsidRPr="001F7571">
        <w:rPr>
          <w:rFonts w:ascii="David" w:hAnsi="David"/>
          <w:rtl/>
        </w:rPr>
        <w:t>ממשיכים</w:t>
      </w:r>
      <w:r w:rsidRPr="001F7571">
        <w:rPr>
          <w:rFonts w:ascii="David" w:hAnsi="David"/>
        </w:rPr>
        <w:t xml:space="preserve"> </w:t>
      </w:r>
      <w:r w:rsidRPr="001F7571">
        <w:rPr>
          <w:rFonts w:ascii="David" w:hAnsi="David"/>
          <w:rtl/>
        </w:rPr>
        <w:t>לנהל</w:t>
      </w:r>
      <w:r w:rsidRPr="001F7571">
        <w:rPr>
          <w:rFonts w:ascii="David" w:hAnsi="David"/>
        </w:rPr>
        <w:t xml:space="preserve"> </w:t>
      </w:r>
      <w:r w:rsidRPr="001F7571">
        <w:rPr>
          <w:rFonts w:ascii="David" w:hAnsi="David"/>
          <w:rtl/>
        </w:rPr>
        <w:t>שגרת</w:t>
      </w:r>
      <w:r w:rsidRPr="001F7571">
        <w:rPr>
          <w:rFonts w:ascii="David" w:hAnsi="David"/>
        </w:rPr>
        <w:t xml:space="preserve"> </w:t>
      </w:r>
      <w:r w:rsidRPr="001F7571">
        <w:rPr>
          <w:rFonts w:ascii="David" w:hAnsi="David"/>
          <w:rtl/>
        </w:rPr>
        <w:t>חיים</w:t>
      </w:r>
      <w:r w:rsidRPr="001F7571">
        <w:rPr>
          <w:rFonts w:ascii="David" w:hAnsi="David"/>
        </w:rPr>
        <w:t xml:space="preserve"> </w:t>
      </w:r>
      <w:r w:rsidRPr="001F7571">
        <w:rPr>
          <w:rFonts w:ascii="David" w:hAnsi="David"/>
          <w:rtl/>
        </w:rPr>
        <w:t>מתפקדת</w:t>
      </w:r>
      <w:r w:rsidRPr="001F7571">
        <w:rPr>
          <w:rFonts w:ascii="David" w:hAnsi="David"/>
        </w:rPr>
        <w:t xml:space="preserve"> </w:t>
      </w:r>
      <w:r w:rsidRPr="001F7571">
        <w:rPr>
          <w:rFonts w:ascii="David" w:hAnsi="David"/>
          <w:rtl/>
        </w:rPr>
        <w:t>לצד</w:t>
      </w:r>
      <w:r w:rsidRPr="001F7571">
        <w:rPr>
          <w:rFonts w:ascii="David" w:hAnsi="David" w:hint="cs"/>
          <w:rtl/>
        </w:rPr>
        <w:t xml:space="preserve"> </w:t>
      </w:r>
      <w:r w:rsidRPr="001F7571">
        <w:rPr>
          <w:rFonts w:ascii="David" w:hAnsi="David"/>
          <w:rtl/>
        </w:rPr>
        <w:t>השימוש</w:t>
      </w:r>
      <w:r>
        <w:rPr>
          <w:rFonts w:ascii="David" w:hAnsi="David" w:hint="cs"/>
          <w:rtl/>
        </w:rPr>
        <w:t xml:space="preserve">, </w:t>
      </w:r>
      <w:r w:rsidRPr="001F7571">
        <w:rPr>
          <w:rFonts w:ascii="David" w:hAnsi="David"/>
          <w:rtl/>
        </w:rPr>
        <w:t>וב</w:t>
      </w:r>
      <w:bookmarkStart w:id="8" w:name="Seif1"/>
      <w:r w:rsidRPr="001F7571">
        <w:rPr>
          <w:rFonts w:ascii="David" w:hAnsi="David"/>
          <w:rtl/>
        </w:rPr>
        <w:t>כלל</w:t>
      </w:r>
      <w:r w:rsidRPr="001F7571">
        <w:rPr>
          <w:rFonts w:ascii="David" w:hAnsi="David"/>
        </w:rPr>
        <w:t xml:space="preserve"> </w:t>
      </w:r>
      <w:r w:rsidRPr="001F7571">
        <w:rPr>
          <w:rFonts w:ascii="David" w:hAnsi="David"/>
          <w:rtl/>
        </w:rPr>
        <w:t>זאת</w:t>
      </w:r>
      <w:r w:rsidRPr="001F7571">
        <w:rPr>
          <w:rFonts w:ascii="David" w:hAnsi="David"/>
        </w:rPr>
        <w:t xml:space="preserve"> </w:t>
      </w:r>
      <w:bookmarkEnd w:id="8"/>
      <w:r w:rsidRPr="001F7571">
        <w:rPr>
          <w:rFonts w:ascii="David" w:hAnsi="David"/>
          <w:rtl/>
        </w:rPr>
        <w:t>לבצע</w:t>
      </w:r>
      <w:r w:rsidRPr="001F7571">
        <w:rPr>
          <w:rFonts w:ascii="David" w:hAnsi="David"/>
        </w:rPr>
        <w:t xml:space="preserve"> </w:t>
      </w:r>
      <w:r w:rsidRPr="001F7571">
        <w:rPr>
          <w:rFonts w:ascii="David" w:hAnsi="David"/>
          <w:rtl/>
        </w:rPr>
        <w:t>פעולות</w:t>
      </w:r>
      <w:r w:rsidRPr="001F7571">
        <w:rPr>
          <w:rFonts w:ascii="David" w:hAnsi="David"/>
        </w:rPr>
        <w:t xml:space="preserve"> </w:t>
      </w:r>
      <w:r w:rsidRPr="001F7571">
        <w:rPr>
          <w:rFonts w:ascii="David" w:hAnsi="David"/>
          <w:rtl/>
        </w:rPr>
        <w:t>שהן</w:t>
      </w:r>
      <w:r w:rsidRPr="001F7571">
        <w:rPr>
          <w:rFonts w:ascii="David" w:hAnsi="David"/>
        </w:rPr>
        <w:t xml:space="preserve"> </w:t>
      </w:r>
      <w:r w:rsidRPr="001F7571">
        <w:rPr>
          <w:rFonts w:ascii="David" w:hAnsi="David"/>
          <w:rtl/>
        </w:rPr>
        <w:t>מסוכנות</w:t>
      </w:r>
      <w:r w:rsidRPr="001F7571">
        <w:rPr>
          <w:rFonts w:ascii="David" w:hAnsi="David"/>
        </w:rPr>
        <w:t xml:space="preserve"> </w:t>
      </w:r>
      <w:r w:rsidRPr="001F7571">
        <w:rPr>
          <w:rFonts w:ascii="David" w:hAnsi="David"/>
          <w:rtl/>
        </w:rPr>
        <w:t>מטבען</w:t>
      </w:r>
      <w:r>
        <w:rPr>
          <w:rFonts w:ascii="David" w:hAnsi="David" w:hint="cs"/>
          <w:rtl/>
        </w:rPr>
        <w:t xml:space="preserve">, </w:t>
      </w:r>
      <w:r w:rsidRPr="001F7571">
        <w:rPr>
          <w:rFonts w:ascii="David" w:hAnsi="David"/>
          <w:rtl/>
        </w:rPr>
        <w:t>כגון</w:t>
      </w:r>
      <w:r w:rsidRPr="001F7571">
        <w:rPr>
          <w:rFonts w:ascii="David" w:hAnsi="David"/>
        </w:rPr>
        <w:t xml:space="preserve"> </w:t>
      </w:r>
      <w:r w:rsidRPr="001F7571">
        <w:rPr>
          <w:rFonts w:ascii="David" w:hAnsi="David"/>
          <w:rtl/>
        </w:rPr>
        <w:t>נהיגה</w:t>
      </w:r>
      <w:r w:rsidRPr="001F7571">
        <w:rPr>
          <w:rFonts w:ascii="David" w:hAnsi="David"/>
        </w:rPr>
        <w:t xml:space="preserve"> </w:t>
      </w:r>
      <w:r w:rsidRPr="001F7571">
        <w:rPr>
          <w:rFonts w:ascii="David" w:hAnsi="David"/>
          <w:rtl/>
        </w:rPr>
        <w:t>או</w:t>
      </w:r>
      <w:r w:rsidRPr="001F7571">
        <w:rPr>
          <w:rFonts w:ascii="David" w:hAnsi="David"/>
        </w:rPr>
        <w:t xml:space="preserve"> </w:t>
      </w:r>
      <w:r w:rsidRPr="001F7571">
        <w:rPr>
          <w:rFonts w:ascii="David" w:hAnsi="David"/>
          <w:rtl/>
        </w:rPr>
        <w:t>הפעלת</w:t>
      </w:r>
      <w:r w:rsidRPr="001F7571">
        <w:rPr>
          <w:rFonts w:ascii="David" w:hAnsi="David"/>
        </w:rPr>
        <w:t xml:space="preserve"> </w:t>
      </w:r>
      <w:r w:rsidRPr="001F7571">
        <w:rPr>
          <w:rFonts w:ascii="David" w:hAnsi="David"/>
          <w:rtl/>
        </w:rPr>
        <w:t>ציוד</w:t>
      </w:r>
      <w:r w:rsidRPr="001F7571">
        <w:rPr>
          <w:rFonts w:ascii="David" w:hAnsi="David"/>
        </w:rPr>
        <w:t xml:space="preserve"> </w:t>
      </w:r>
      <w:r w:rsidRPr="001F7571">
        <w:rPr>
          <w:rFonts w:ascii="David" w:hAnsi="David"/>
          <w:rtl/>
        </w:rPr>
        <w:t>מכני</w:t>
      </w:r>
    </w:p>
    <w:p w14:paraId="09B0FD09" w14:textId="77777777" w:rsidR="009809D6" w:rsidRDefault="009809D6" w:rsidP="009809D6">
      <w:pPr>
        <w:pStyle w:val="ListParagraph"/>
        <w:spacing w:line="360" w:lineRule="auto"/>
        <w:jc w:val="both"/>
        <w:rPr>
          <w:rFonts w:ascii="David" w:hAnsi="David"/>
        </w:rPr>
      </w:pPr>
      <w:r>
        <w:rPr>
          <w:rFonts w:ascii="David" w:hAnsi="David"/>
          <w:rtl/>
        </w:rPr>
        <w:t>כבד</w:t>
      </w:r>
      <w:r>
        <w:rPr>
          <w:rFonts w:ascii="David" w:hAnsi="David" w:hint="cs"/>
          <w:rtl/>
        </w:rPr>
        <w:t xml:space="preserve">, </w:t>
      </w:r>
      <w:r>
        <w:rPr>
          <w:rFonts w:ascii="David" w:hAnsi="David"/>
          <w:rtl/>
        </w:rPr>
        <w:t>ובכך</w:t>
      </w:r>
      <w:r>
        <w:rPr>
          <w:rFonts w:ascii="David" w:hAnsi="David"/>
        </w:rPr>
        <w:t xml:space="preserve"> </w:t>
      </w:r>
      <w:r>
        <w:rPr>
          <w:rFonts w:ascii="David" w:hAnsi="David"/>
          <w:rtl/>
        </w:rPr>
        <w:t>הם</w:t>
      </w:r>
      <w:r>
        <w:rPr>
          <w:rFonts w:ascii="David" w:hAnsi="David"/>
        </w:rPr>
        <w:t xml:space="preserve"> </w:t>
      </w:r>
      <w:r>
        <w:rPr>
          <w:rFonts w:ascii="David" w:hAnsi="David"/>
          <w:rtl/>
        </w:rPr>
        <w:t>מסכנים</w:t>
      </w:r>
      <w:r>
        <w:rPr>
          <w:rFonts w:ascii="David" w:hAnsi="David"/>
        </w:rPr>
        <w:t xml:space="preserve"> </w:t>
      </w:r>
      <w:r>
        <w:rPr>
          <w:rFonts w:ascii="David" w:hAnsi="David"/>
          <w:rtl/>
        </w:rPr>
        <w:t>את</w:t>
      </w:r>
      <w:r>
        <w:rPr>
          <w:rFonts w:ascii="David" w:hAnsi="David"/>
        </w:rPr>
        <w:t xml:space="preserve"> </w:t>
      </w:r>
      <w:r>
        <w:rPr>
          <w:rFonts w:ascii="David" w:hAnsi="David"/>
          <w:rtl/>
        </w:rPr>
        <w:t>כל</w:t>
      </w:r>
      <w:r>
        <w:rPr>
          <w:rFonts w:ascii="David" w:hAnsi="David"/>
        </w:rPr>
        <w:t xml:space="preserve"> </w:t>
      </w:r>
      <w:r>
        <w:rPr>
          <w:rFonts w:ascii="David" w:hAnsi="David"/>
          <w:rtl/>
        </w:rPr>
        <w:t>סביבתם</w:t>
      </w:r>
      <w:r>
        <w:rPr>
          <w:rFonts w:ascii="David" w:hAnsi="David" w:hint="cs"/>
          <w:rtl/>
        </w:rPr>
        <w:t xml:space="preserve">. </w:t>
      </w:r>
      <w:r>
        <w:rPr>
          <w:rFonts w:ascii="David" w:hAnsi="David"/>
          <w:rtl/>
        </w:rPr>
        <w:t>בנוסף</w:t>
      </w:r>
      <w:r>
        <w:rPr>
          <w:rFonts w:ascii="David" w:hAnsi="David" w:hint="cs"/>
          <w:rtl/>
        </w:rPr>
        <w:t xml:space="preserve">, </w:t>
      </w:r>
      <w:r>
        <w:rPr>
          <w:rFonts w:ascii="David" w:hAnsi="David"/>
          <w:rtl/>
        </w:rPr>
        <w:t>צריכת</w:t>
      </w:r>
      <w:r>
        <w:rPr>
          <w:rFonts w:ascii="David" w:hAnsi="David"/>
        </w:rPr>
        <w:t xml:space="preserve"> </w:t>
      </w:r>
      <w:r>
        <w:rPr>
          <w:rFonts w:ascii="David" w:hAnsi="David"/>
          <w:rtl/>
        </w:rPr>
        <w:t>סמים</w:t>
      </w:r>
      <w:r>
        <w:rPr>
          <w:rFonts w:ascii="David" w:hAnsi="David"/>
        </w:rPr>
        <w:t xml:space="preserve"> </w:t>
      </w:r>
      <w:r>
        <w:rPr>
          <w:rFonts w:ascii="David" w:hAnsi="David"/>
          <w:rtl/>
        </w:rPr>
        <w:t>קבועה</w:t>
      </w:r>
      <w:r>
        <w:rPr>
          <w:rFonts w:ascii="David" w:hAnsi="David" w:hint="cs"/>
          <w:rtl/>
        </w:rPr>
        <w:t xml:space="preserve"> </w:t>
      </w:r>
      <w:r>
        <w:rPr>
          <w:rFonts w:ascii="David" w:hAnsi="David"/>
          <w:rtl/>
        </w:rPr>
        <w:t>מחייבת</w:t>
      </w:r>
      <w:r>
        <w:rPr>
          <w:rFonts w:ascii="David" w:hAnsi="David"/>
        </w:rPr>
        <w:t xml:space="preserve"> </w:t>
      </w:r>
      <w:r>
        <w:rPr>
          <w:rFonts w:ascii="David" w:hAnsi="David"/>
          <w:rtl/>
        </w:rPr>
        <w:t>משאבים</w:t>
      </w:r>
      <w:r>
        <w:rPr>
          <w:rFonts w:ascii="David" w:hAnsi="David"/>
        </w:rPr>
        <w:t xml:space="preserve"> </w:t>
      </w:r>
      <w:r>
        <w:rPr>
          <w:rFonts w:ascii="David" w:hAnsi="David"/>
          <w:rtl/>
        </w:rPr>
        <w:t>כספיים</w:t>
      </w:r>
      <w:r>
        <w:rPr>
          <w:rFonts w:ascii="David" w:hAnsi="David"/>
        </w:rPr>
        <w:t xml:space="preserve"> </w:t>
      </w:r>
      <w:r>
        <w:rPr>
          <w:rFonts w:ascii="David" w:hAnsi="David"/>
          <w:rtl/>
        </w:rPr>
        <w:t>לא</w:t>
      </w:r>
      <w:r>
        <w:rPr>
          <w:rFonts w:ascii="David" w:hAnsi="David"/>
        </w:rPr>
        <w:t xml:space="preserve"> </w:t>
      </w:r>
      <w:r>
        <w:rPr>
          <w:rFonts w:ascii="David" w:hAnsi="David"/>
          <w:rtl/>
        </w:rPr>
        <w:t>מבוטלים</w:t>
      </w:r>
      <w:r>
        <w:rPr>
          <w:rFonts w:ascii="David" w:hAnsi="David" w:hint="cs"/>
          <w:rtl/>
        </w:rPr>
        <w:t xml:space="preserve"> </w:t>
      </w:r>
      <w:r>
        <w:rPr>
          <w:rFonts w:ascii="David" w:hAnsi="David"/>
          <w:rtl/>
        </w:rPr>
        <w:t>וגוררת</w:t>
      </w:r>
      <w:r>
        <w:rPr>
          <w:rFonts w:ascii="David" w:hAnsi="David"/>
        </w:rPr>
        <w:t xml:space="preserve"> </w:t>
      </w:r>
      <w:r>
        <w:rPr>
          <w:rFonts w:ascii="David" w:hAnsi="David"/>
          <w:rtl/>
        </w:rPr>
        <w:t>בעקבותיה</w:t>
      </w:r>
      <w:r>
        <w:rPr>
          <w:rFonts w:ascii="David" w:hAnsi="David" w:hint="cs"/>
          <w:rtl/>
        </w:rPr>
        <w:t xml:space="preserve">, </w:t>
      </w:r>
      <w:r>
        <w:rPr>
          <w:rFonts w:ascii="David" w:hAnsi="David"/>
          <w:rtl/>
        </w:rPr>
        <w:t>לעיתים</w:t>
      </w:r>
      <w:r>
        <w:rPr>
          <w:rFonts w:ascii="David" w:hAnsi="David"/>
        </w:rPr>
        <w:t xml:space="preserve"> </w:t>
      </w:r>
      <w:r>
        <w:rPr>
          <w:rFonts w:ascii="David" w:hAnsi="David"/>
          <w:rtl/>
        </w:rPr>
        <w:t>קרובות</w:t>
      </w:r>
      <w:r>
        <w:rPr>
          <w:rFonts w:ascii="David" w:hAnsi="David" w:hint="cs"/>
          <w:rtl/>
        </w:rPr>
        <w:t xml:space="preserve">, </w:t>
      </w:r>
      <w:r>
        <w:rPr>
          <w:rFonts w:ascii="David" w:hAnsi="David"/>
          <w:rtl/>
        </w:rPr>
        <w:t>ביצוע</w:t>
      </w:r>
      <w:r>
        <w:rPr>
          <w:rFonts w:ascii="David" w:hAnsi="David"/>
        </w:rPr>
        <w:t xml:space="preserve"> </w:t>
      </w:r>
      <w:r>
        <w:rPr>
          <w:rFonts w:ascii="David" w:hAnsi="David"/>
          <w:rtl/>
        </w:rPr>
        <w:t>עבירות</w:t>
      </w:r>
      <w:r>
        <w:rPr>
          <w:rFonts w:ascii="David" w:hAnsi="David" w:hint="cs"/>
          <w:rtl/>
        </w:rPr>
        <w:t xml:space="preserve"> </w:t>
      </w:r>
      <w:r>
        <w:rPr>
          <w:rFonts w:ascii="David" w:hAnsi="David"/>
          <w:rtl/>
        </w:rPr>
        <w:t>נוספות</w:t>
      </w:r>
      <w:r>
        <w:rPr>
          <w:rFonts w:ascii="David" w:hAnsi="David"/>
        </w:rPr>
        <w:t xml:space="preserve"> </w:t>
      </w:r>
      <w:r>
        <w:rPr>
          <w:rFonts w:ascii="David" w:hAnsi="David"/>
          <w:rtl/>
        </w:rPr>
        <w:t>שתכליתן</w:t>
      </w:r>
      <w:r>
        <w:rPr>
          <w:rFonts w:ascii="David" w:hAnsi="David"/>
        </w:rPr>
        <w:t xml:space="preserve"> </w:t>
      </w:r>
      <w:r>
        <w:rPr>
          <w:rFonts w:ascii="David" w:hAnsi="David"/>
          <w:rtl/>
        </w:rPr>
        <w:t>לממן</w:t>
      </w:r>
      <w:r>
        <w:rPr>
          <w:rFonts w:ascii="David" w:hAnsi="David"/>
        </w:rPr>
        <w:t xml:space="preserve"> </w:t>
      </w:r>
      <w:r>
        <w:rPr>
          <w:rFonts w:ascii="David" w:hAnsi="David"/>
          <w:rtl/>
        </w:rPr>
        <w:t>את</w:t>
      </w:r>
      <w:r>
        <w:rPr>
          <w:rFonts w:ascii="David" w:hAnsi="David"/>
        </w:rPr>
        <w:t xml:space="preserve"> </w:t>
      </w:r>
      <w:r>
        <w:rPr>
          <w:rFonts w:ascii="David" w:hAnsi="David"/>
          <w:rtl/>
        </w:rPr>
        <w:t>צריכת</w:t>
      </w:r>
      <w:r>
        <w:rPr>
          <w:rFonts w:ascii="David" w:hAnsi="David"/>
        </w:rPr>
        <w:t xml:space="preserve"> </w:t>
      </w:r>
      <w:r>
        <w:rPr>
          <w:rFonts w:ascii="David" w:hAnsi="David"/>
          <w:rtl/>
        </w:rPr>
        <w:t>הסמים</w:t>
      </w:r>
      <w:r>
        <w:rPr>
          <w:rFonts w:ascii="David" w:hAnsi="David" w:hint="cs"/>
          <w:rtl/>
        </w:rPr>
        <w:t>.</w:t>
      </w:r>
    </w:p>
    <w:p w14:paraId="65E7F538" w14:textId="77777777" w:rsidR="009809D6" w:rsidRPr="001F7571" w:rsidRDefault="009809D6" w:rsidP="009809D6">
      <w:pPr>
        <w:pStyle w:val="ListParagraph"/>
        <w:spacing w:line="360" w:lineRule="auto"/>
        <w:jc w:val="both"/>
        <w:rPr>
          <w:rFonts w:ascii="David" w:hAnsi="David"/>
        </w:rPr>
      </w:pPr>
    </w:p>
    <w:p w14:paraId="0EB752F8" w14:textId="77777777" w:rsidR="009809D6" w:rsidRPr="003F1D42" w:rsidRDefault="009809D6" w:rsidP="009809D6">
      <w:pPr>
        <w:pStyle w:val="ListParagraph"/>
        <w:numPr>
          <w:ilvl w:val="0"/>
          <w:numId w:val="1"/>
        </w:numPr>
        <w:spacing w:line="360" w:lineRule="auto"/>
        <w:jc w:val="both"/>
        <w:rPr>
          <w:rFonts w:ascii="David" w:hAnsi="David"/>
        </w:rPr>
      </w:pPr>
      <w:r w:rsidRPr="003F1D42">
        <w:rPr>
          <w:rFonts w:ascii="David" w:hAnsi="David" w:hint="cs"/>
          <w:rtl/>
        </w:rPr>
        <w:t xml:space="preserve">הנאשם החזיק כמה סוגים של סמים, </w:t>
      </w:r>
      <w:r>
        <w:rPr>
          <w:rFonts w:ascii="David" w:hAnsi="David" w:hint="cs"/>
          <w:rtl/>
        </w:rPr>
        <w:t xml:space="preserve">בכמויות שאינן זניחות, </w:t>
      </w:r>
      <w:r w:rsidRPr="003F1D42">
        <w:rPr>
          <w:rFonts w:ascii="David" w:hAnsi="David" w:hint="cs"/>
          <w:rtl/>
        </w:rPr>
        <w:t>והם הוחזקו שלא לצריכתו העצמית בלבד. מובן, אם כך, שלא ניתן לתלות את החזקת הסמים  אך ורק במורכבות מצבו הרפואי של הנאשם, שבגינו אף קיבל מאוחר יותר רישיון להשתמש בקנב</w:t>
      </w:r>
      <w:r>
        <w:rPr>
          <w:rFonts w:ascii="David" w:hAnsi="David" w:hint="cs"/>
          <w:rtl/>
        </w:rPr>
        <w:t>י</w:t>
      </w:r>
      <w:r w:rsidRPr="003F1D42">
        <w:rPr>
          <w:rFonts w:ascii="David" w:hAnsi="David" w:hint="cs"/>
          <w:rtl/>
        </w:rPr>
        <w:t xml:space="preserve">ס רפואי. </w:t>
      </w:r>
      <w:r>
        <w:rPr>
          <w:rFonts w:ascii="David" w:hAnsi="David" w:hint="cs"/>
          <w:rtl/>
        </w:rPr>
        <w:t xml:space="preserve">הראיה הטובה ביותר לכך היא העובדה כי הנאשם אף סיפק סמים לאדם אחר. בהקשר זה קשה לקבל את הטענה כי מדובר במחווה שעשה לחבר, שכן ההספקה נעשתה בעבור תמורה כספית. אף אם הכמויות שסיפק לאחר לא היו גדולות, הנאשם תרם במעשיו </w:t>
      </w:r>
      <w:r w:rsidRPr="003F1D42">
        <w:rPr>
          <w:rFonts w:ascii="David" w:hAnsi="David" w:hint="cs"/>
          <w:rtl/>
        </w:rPr>
        <w:t>תרומה ל</w:t>
      </w:r>
      <w:r>
        <w:rPr>
          <w:rFonts w:ascii="David" w:hAnsi="David" w:hint="cs"/>
          <w:rtl/>
        </w:rPr>
        <w:t xml:space="preserve">שרשרת </w:t>
      </w:r>
      <w:r w:rsidRPr="003F1D42">
        <w:rPr>
          <w:rFonts w:ascii="David" w:hAnsi="David" w:hint="cs"/>
          <w:rtl/>
        </w:rPr>
        <w:t xml:space="preserve">הפצת הסם. </w:t>
      </w:r>
      <w:r>
        <w:rPr>
          <w:rFonts w:ascii="David" w:hAnsi="David" w:hint="cs"/>
          <w:rtl/>
        </w:rPr>
        <w:t xml:space="preserve">עם זאת, מרבית הסמים שהוחזקו וסופקו על ידי הנאשם הם כאלה שמקובל להתייחס אליהם כאל "סמים קלים". </w:t>
      </w:r>
    </w:p>
    <w:p w14:paraId="29F69D9B" w14:textId="77777777" w:rsidR="009809D6" w:rsidRPr="00E455E7" w:rsidRDefault="009809D6" w:rsidP="009809D6">
      <w:pPr>
        <w:spacing w:line="360" w:lineRule="auto"/>
        <w:jc w:val="both"/>
        <w:rPr>
          <w:rFonts w:ascii="David" w:hAnsi="David"/>
        </w:rPr>
      </w:pPr>
    </w:p>
    <w:p w14:paraId="75090EE9" w14:textId="77777777" w:rsidR="009809D6" w:rsidRDefault="009809D6" w:rsidP="009809D6">
      <w:pPr>
        <w:pStyle w:val="ListParagraph"/>
        <w:numPr>
          <w:ilvl w:val="0"/>
          <w:numId w:val="1"/>
        </w:numPr>
        <w:spacing w:line="360" w:lineRule="auto"/>
        <w:jc w:val="both"/>
        <w:rPr>
          <w:rFonts w:ascii="David" w:hAnsi="David"/>
        </w:rPr>
      </w:pPr>
      <w:r w:rsidRPr="003F204B">
        <w:rPr>
          <w:rFonts w:ascii="David" w:hAnsi="David" w:hint="cs"/>
          <w:rtl/>
        </w:rPr>
        <w:t>עיון  בפסיקה מלמדה כי במקרים דומים נגזרו, ככלל, עונשים הכללים רכיב מהותי של מאסר בפועל ראו למשל</w:t>
      </w:r>
      <w:r>
        <w:rPr>
          <w:rFonts w:ascii="David" w:hAnsi="David" w:hint="cs"/>
          <w:rtl/>
        </w:rPr>
        <w:t xml:space="preserve"> </w:t>
      </w:r>
      <w:hyperlink r:id="rId8" w:history="1">
        <w:r w:rsidR="00677A82" w:rsidRPr="00677A82">
          <w:rPr>
            <w:rFonts w:ascii="David" w:hAnsi="David"/>
            <w:color w:val="0000FF"/>
            <w:u w:val="single"/>
            <w:rtl/>
          </w:rPr>
          <w:t>רע"פ 4144/15</w:t>
        </w:r>
      </w:hyperlink>
      <w:r>
        <w:rPr>
          <w:rFonts w:ascii="David" w:hAnsi="David" w:hint="cs"/>
          <w:rtl/>
        </w:rPr>
        <w:t xml:space="preserve"> </w:t>
      </w:r>
      <w:r>
        <w:rPr>
          <w:rFonts w:ascii="David" w:hAnsi="David" w:hint="cs"/>
          <w:b/>
          <w:bCs/>
          <w:rtl/>
        </w:rPr>
        <w:t xml:space="preserve">אבו אלטיף נ' מדינת ישראל </w:t>
      </w:r>
      <w:r>
        <w:rPr>
          <w:rFonts w:ascii="David" w:hAnsi="David" w:hint="cs"/>
          <w:rtl/>
        </w:rPr>
        <w:t xml:space="preserve"> (פורסם בנבו 16.6.15); </w:t>
      </w:r>
      <w:r w:rsidRPr="003F204B">
        <w:rPr>
          <w:rFonts w:ascii="David" w:hAnsi="David" w:hint="cs"/>
          <w:rtl/>
        </w:rPr>
        <w:t xml:space="preserve"> </w:t>
      </w:r>
      <w:hyperlink r:id="rId9" w:history="1">
        <w:r w:rsidR="00677A82" w:rsidRPr="00677A82">
          <w:rPr>
            <w:rFonts w:ascii="David" w:hAnsi="David"/>
            <w:color w:val="0000FF"/>
            <w:u w:val="single"/>
            <w:rtl/>
          </w:rPr>
          <w:t>רע"פ 3627/13</w:t>
        </w:r>
      </w:hyperlink>
      <w:r>
        <w:rPr>
          <w:rFonts w:ascii="David" w:hAnsi="David" w:hint="cs"/>
          <w:rtl/>
        </w:rPr>
        <w:t xml:space="preserve"> </w:t>
      </w:r>
      <w:r>
        <w:rPr>
          <w:rFonts w:ascii="David" w:hAnsi="David" w:hint="cs"/>
          <w:b/>
          <w:bCs/>
          <w:rtl/>
        </w:rPr>
        <w:t xml:space="preserve">שדה נ' מדינת ישראל </w:t>
      </w:r>
      <w:r>
        <w:rPr>
          <w:rFonts w:ascii="David" w:hAnsi="David" w:hint="cs"/>
          <w:rtl/>
        </w:rPr>
        <w:t xml:space="preserve"> (פורסם בנבו 22.5.13); </w:t>
      </w:r>
      <w:hyperlink r:id="rId10" w:history="1">
        <w:r w:rsidR="00677A82" w:rsidRPr="00677A82">
          <w:rPr>
            <w:rFonts w:ascii="David" w:hAnsi="David"/>
            <w:color w:val="0000FF"/>
            <w:u w:val="single"/>
            <w:rtl/>
          </w:rPr>
          <w:t>עפ"ג (ב"ש) 13427-04-13</w:t>
        </w:r>
      </w:hyperlink>
      <w:r w:rsidRPr="003F204B">
        <w:rPr>
          <w:rFonts w:ascii="David" w:hAnsi="David" w:hint="cs"/>
          <w:rtl/>
        </w:rPr>
        <w:t xml:space="preserve"> </w:t>
      </w:r>
      <w:r w:rsidRPr="003F204B">
        <w:rPr>
          <w:rFonts w:ascii="David" w:hAnsi="David" w:hint="cs"/>
          <w:b/>
          <w:bCs/>
          <w:rtl/>
        </w:rPr>
        <w:t>קדוש נ' משדינת ישראל</w:t>
      </w:r>
      <w:r w:rsidRPr="003F204B">
        <w:rPr>
          <w:rFonts w:ascii="David" w:hAnsi="David" w:hint="cs"/>
          <w:rtl/>
        </w:rPr>
        <w:t xml:space="preserve"> (פורסם בנבו 2.9.13);  </w:t>
      </w:r>
      <w:hyperlink r:id="rId11" w:history="1">
        <w:r w:rsidR="00677A82" w:rsidRPr="00677A82">
          <w:rPr>
            <w:rFonts w:ascii="David" w:hAnsi="David"/>
            <w:color w:val="0000FF"/>
            <w:u w:val="single"/>
            <w:rtl/>
          </w:rPr>
          <w:t>עפ"ג (מרכז) 7858-11-09</w:t>
        </w:r>
      </w:hyperlink>
      <w:r>
        <w:rPr>
          <w:rFonts w:ascii="David" w:hAnsi="David" w:hint="cs"/>
          <w:rtl/>
        </w:rPr>
        <w:t xml:space="preserve"> </w:t>
      </w:r>
      <w:r>
        <w:rPr>
          <w:rFonts w:ascii="David" w:hAnsi="David" w:hint="cs"/>
          <w:b/>
          <w:bCs/>
          <w:rtl/>
        </w:rPr>
        <w:t xml:space="preserve"> אבו ענאם נ' מדינת ישראל </w:t>
      </w:r>
      <w:r w:rsidRPr="00B00635">
        <w:rPr>
          <w:rFonts w:ascii="David" w:hAnsi="David" w:hint="cs"/>
          <w:rtl/>
        </w:rPr>
        <w:t xml:space="preserve">(פורסם בנבו </w:t>
      </w:r>
      <w:r>
        <w:rPr>
          <w:rFonts w:ascii="David" w:hAnsi="David" w:hint="cs"/>
          <w:rtl/>
        </w:rPr>
        <w:t xml:space="preserve">20.1.10). </w:t>
      </w:r>
    </w:p>
    <w:p w14:paraId="778DE50C" w14:textId="77777777" w:rsidR="009809D6" w:rsidRPr="003F204B" w:rsidRDefault="009809D6" w:rsidP="009809D6">
      <w:pPr>
        <w:pStyle w:val="ListParagraph"/>
        <w:spacing w:line="360" w:lineRule="auto"/>
        <w:jc w:val="both"/>
        <w:rPr>
          <w:rFonts w:ascii="David" w:hAnsi="David"/>
        </w:rPr>
      </w:pPr>
    </w:p>
    <w:p w14:paraId="1998E67D" w14:textId="77777777" w:rsidR="009809D6" w:rsidRDefault="009809D6" w:rsidP="009809D6">
      <w:pPr>
        <w:pStyle w:val="ListParagraph"/>
        <w:numPr>
          <w:ilvl w:val="0"/>
          <w:numId w:val="1"/>
        </w:numPr>
        <w:spacing w:line="360" w:lineRule="auto"/>
        <w:jc w:val="both"/>
        <w:rPr>
          <w:rFonts w:ascii="David" w:hAnsi="David"/>
        </w:rPr>
      </w:pPr>
      <w:r w:rsidRPr="001F7571">
        <w:rPr>
          <w:rFonts w:ascii="David" w:hAnsi="David" w:hint="cs"/>
          <w:rtl/>
        </w:rPr>
        <w:t xml:space="preserve">לנוכח האמור לעיל, מתחם העונש ההולם את מעשיו של הנאשם הוא בין </w:t>
      </w:r>
      <w:r>
        <w:rPr>
          <w:rFonts w:ascii="David" w:hAnsi="David" w:hint="cs"/>
          <w:rtl/>
        </w:rPr>
        <w:t xml:space="preserve">שישה לשישה- עשר חודשי מאסר בפועל, לצד מאסר מותנה, קנס ופסילה מלהחזיק ולקבל רישיון נהיגה. </w:t>
      </w:r>
    </w:p>
    <w:p w14:paraId="19CEF6E5" w14:textId="77777777" w:rsidR="009809D6" w:rsidRPr="00B00635" w:rsidRDefault="009809D6" w:rsidP="009809D6">
      <w:pPr>
        <w:spacing w:line="360" w:lineRule="auto"/>
        <w:jc w:val="both"/>
        <w:rPr>
          <w:rFonts w:ascii="David" w:hAnsi="David"/>
          <w:b/>
          <w:bCs/>
          <w:u w:val="single"/>
          <w:rtl/>
        </w:rPr>
      </w:pPr>
    </w:p>
    <w:p w14:paraId="33E26C7C" w14:textId="77777777" w:rsidR="009809D6" w:rsidRDefault="009809D6" w:rsidP="009809D6">
      <w:pPr>
        <w:spacing w:line="360" w:lineRule="auto"/>
        <w:jc w:val="both"/>
        <w:rPr>
          <w:rFonts w:ascii="David" w:hAnsi="David"/>
          <w:b/>
          <w:bCs/>
          <w:u w:val="single"/>
          <w:rtl/>
        </w:rPr>
      </w:pPr>
    </w:p>
    <w:p w14:paraId="10689ADB" w14:textId="77777777" w:rsidR="009809D6" w:rsidRDefault="009809D6" w:rsidP="009809D6">
      <w:pPr>
        <w:spacing w:line="360" w:lineRule="auto"/>
        <w:jc w:val="both"/>
        <w:rPr>
          <w:rFonts w:ascii="David" w:hAnsi="David"/>
          <w:b/>
          <w:bCs/>
          <w:u w:val="single"/>
          <w:rtl/>
        </w:rPr>
      </w:pPr>
      <w:r w:rsidRPr="001F7571">
        <w:rPr>
          <w:rFonts w:ascii="David" w:hAnsi="David" w:hint="cs"/>
          <w:b/>
          <w:bCs/>
          <w:u w:val="single"/>
          <w:rtl/>
        </w:rPr>
        <w:t>העונש המתאים לנאשם</w:t>
      </w:r>
    </w:p>
    <w:p w14:paraId="180973D1" w14:textId="77777777" w:rsidR="009809D6" w:rsidRDefault="009809D6" w:rsidP="009809D6">
      <w:pPr>
        <w:pStyle w:val="ListParagraph"/>
        <w:numPr>
          <w:ilvl w:val="0"/>
          <w:numId w:val="1"/>
        </w:numPr>
        <w:spacing w:line="360" w:lineRule="auto"/>
        <w:jc w:val="both"/>
        <w:rPr>
          <w:rFonts w:ascii="David" w:hAnsi="David"/>
        </w:rPr>
      </w:pPr>
      <w:r w:rsidRPr="001F7571">
        <w:rPr>
          <w:rFonts w:ascii="David" w:hAnsi="David" w:hint="cs"/>
          <w:rtl/>
        </w:rPr>
        <w:t xml:space="preserve">שקלתי לזכות הנאשם את הודאתו במיוחס לו בשלב מוקדם של ההליך ואת לקיחת האחריות על מעשיו בסופו של יום, אף אם בתחילה טשטש וצמצם מחומרת המעשים. </w:t>
      </w:r>
    </w:p>
    <w:p w14:paraId="3DACCB81" w14:textId="77777777" w:rsidR="009809D6" w:rsidRPr="00B00635" w:rsidRDefault="009809D6" w:rsidP="009809D6">
      <w:pPr>
        <w:pStyle w:val="ListParagraph"/>
        <w:spacing w:line="360" w:lineRule="auto"/>
        <w:jc w:val="both"/>
        <w:rPr>
          <w:rFonts w:ascii="David" w:hAnsi="David"/>
        </w:rPr>
      </w:pPr>
    </w:p>
    <w:p w14:paraId="2907DEA5" w14:textId="77777777" w:rsidR="009809D6" w:rsidRDefault="009809D6" w:rsidP="009809D6">
      <w:pPr>
        <w:pStyle w:val="ListParagraph"/>
        <w:numPr>
          <w:ilvl w:val="0"/>
          <w:numId w:val="1"/>
        </w:numPr>
        <w:spacing w:line="360" w:lineRule="auto"/>
        <w:jc w:val="both"/>
        <w:rPr>
          <w:rFonts w:ascii="David" w:hAnsi="David"/>
        </w:rPr>
      </w:pPr>
      <w:r w:rsidRPr="001F7571">
        <w:rPr>
          <w:rFonts w:ascii="David" w:hAnsi="David" w:hint="cs"/>
          <w:rtl/>
        </w:rPr>
        <w:t>עברו הפלילי של הנאשם מכביד והוא כולל שש הרשעות קודמות</w:t>
      </w:r>
      <w:r>
        <w:rPr>
          <w:rFonts w:ascii="David" w:hAnsi="David" w:hint="cs"/>
          <w:rtl/>
        </w:rPr>
        <w:t>,</w:t>
      </w:r>
      <w:r w:rsidRPr="001F7571">
        <w:rPr>
          <w:rFonts w:ascii="David" w:hAnsi="David" w:hint="cs"/>
          <w:rtl/>
        </w:rPr>
        <w:t xml:space="preserve"> לרבות בעבירות סחר בסמים</w:t>
      </w:r>
      <w:r>
        <w:rPr>
          <w:rFonts w:ascii="David" w:hAnsi="David" w:hint="cs"/>
          <w:rtl/>
        </w:rPr>
        <w:t>.</w:t>
      </w:r>
      <w:r w:rsidRPr="001F7571">
        <w:rPr>
          <w:rFonts w:ascii="David" w:hAnsi="David" w:hint="cs"/>
          <w:rtl/>
        </w:rPr>
        <w:t xml:space="preserve"> ואולם</w:t>
      </w:r>
      <w:r>
        <w:rPr>
          <w:rFonts w:ascii="David" w:hAnsi="David" w:hint="cs"/>
          <w:rtl/>
        </w:rPr>
        <w:t>,</w:t>
      </w:r>
      <w:r w:rsidRPr="001F7571">
        <w:rPr>
          <w:rFonts w:ascii="David" w:hAnsi="David" w:hint="cs"/>
          <w:rtl/>
        </w:rPr>
        <w:t xml:space="preserve"> הרשעתו האחרונה היא משנת 2006 בגין עבירות שבוצעו בשנת 2005. מתוך גיליון הרישום הפלילי</w:t>
      </w:r>
      <w:r>
        <w:rPr>
          <w:rFonts w:ascii="David" w:hAnsi="David" w:hint="cs"/>
          <w:rtl/>
        </w:rPr>
        <w:t xml:space="preserve"> של הנא</w:t>
      </w:r>
      <w:r w:rsidRPr="001F7571">
        <w:rPr>
          <w:rFonts w:ascii="David" w:hAnsi="David" w:hint="cs"/>
          <w:rtl/>
        </w:rPr>
        <w:t>שם עולה</w:t>
      </w:r>
      <w:r>
        <w:rPr>
          <w:rFonts w:ascii="David" w:hAnsi="David" w:hint="cs"/>
          <w:rtl/>
        </w:rPr>
        <w:t>,</w:t>
      </w:r>
      <w:r w:rsidRPr="001F7571">
        <w:rPr>
          <w:rFonts w:ascii="David" w:hAnsi="David" w:hint="cs"/>
          <w:rtl/>
        </w:rPr>
        <w:t xml:space="preserve"> כי בשנים שחלפו מאז הרשעתו האחרונה</w:t>
      </w:r>
      <w:r>
        <w:rPr>
          <w:rFonts w:ascii="David" w:hAnsi="David" w:hint="cs"/>
          <w:rtl/>
        </w:rPr>
        <w:t>,</w:t>
      </w:r>
      <w:r w:rsidRPr="001F7571">
        <w:rPr>
          <w:rFonts w:ascii="David" w:hAnsi="David" w:hint="cs"/>
          <w:rtl/>
        </w:rPr>
        <w:t xml:space="preserve"> חלה התמתנות משמעותית בהתנהלותו, וחלוף הזמן מאז ההרשעות הקודמות, מקהה, במידה מסוימת את משקלו של העבר הפלילי. </w:t>
      </w:r>
    </w:p>
    <w:p w14:paraId="2DF51E0F" w14:textId="77777777" w:rsidR="009809D6" w:rsidRDefault="009809D6" w:rsidP="009809D6">
      <w:pPr>
        <w:pStyle w:val="ListParagraph"/>
        <w:spacing w:line="360" w:lineRule="auto"/>
        <w:jc w:val="both"/>
        <w:rPr>
          <w:rFonts w:ascii="David" w:hAnsi="David"/>
        </w:rPr>
      </w:pPr>
    </w:p>
    <w:p w14:paraId="2F8EEF2E" w14:textId="77777777" w:rsidR="009809D6" w:rsidRDefault="009809D6" w:rsidP="009809D6">
      <w:pPr>
        <w:pStyle w:val="ListParagraph"/>
        <w:numPr>
          <w:ilvl w:val="0"/>
          <w:numId w:val="1"/>
        </w:numPr>
        <w:spacing w:line="360" w:lineRule="auto"/>
        <w:jc w:val="both"/>
        <w:rPr>
          <w:rFonts w:ascii="David" w:hAnsi="David"/>
        </w:rPr>
      </w:pPr>
      <w:r>
        <w:rPr>
          <w:rFonts w:ascii="David" w:hAnsi="David" w:hint="cs"/>
          <w:rtl/>
        </w:rPr>
        <w:t>גם האמור ב</w:t>
      </w:r>
      <w:r w:rsidRPr="001F7571">
        <w:rPr>
          <w:rFonts w:ascii="David" w:hAnsi="David" w:hint="cs"/>
          <w:rtl/>
        </w:rPr>
        <w:t xml:space="preserve">תסקירי שירות המבחן מבסס את המסקנה בדבר ההתמתנות שחלה במעורבותו הפלילית של הנאשם. </w:t>
      </w:r>
      <w:r>
        <w:rPr>
          <w:rFonts w:ascii="David" w:hAnsi="David" w:hint="cs"/>
          <w:rtl/>
        </w:rPr>
        <w:t xml:space="preserve">השתלבותו של הנאשם בטיפול ביחידה להתמכרויות ובשירות המבחן, לצד קבלת ההיתר לשימוש בקנביס רפואי ובדיקות השתן מהן עולה, כי הנאשם עושה שימוש בקנביס בלבד- שימוש המותר לו, מלמדים כי הוא בחר לנהל את חייו בתלם נורמטיבי. הוא משתדל לתפקד באופן תקין גם במסגרת המשפחתית, ועבודתו מהווה עבורו עוגן בעל חשיבות רבה ותרומה משמעותית לשיקומו. מובן כי גזירת עונש המצוי בתוך מתחם העונש ההולם יהיה בה כדי להשפיע על אפשרותו של הנאשם להמשיך ולהפעיל את העסק שלו, ובכך גם לסכל את המשך שיקומו. </w:t>
      </w:r>
    </w:p>
    <w:p w14:paraId="197A875D" w14:textId="77777777" w:rsidR="009809D6" w:rsidRDefault="009809D6" w:rsidP="009809D6">
      <w:pPr>
        <w:pStyle w:val="ListParagraph"/>
        <w:spacing w:line="360" w:lineRule="auto"/>
        <w:jc w:val="both"/>
        <w:rPr>
          <w:rFonts w:ascii="David" w:hAnsi="David"/>
        </w:rPr>
      </w:pPr>
    </w:p>
    <w:p w14:paraId="0CA7B17C" w14:textId="77777777" w:rsidR="009809D6" w:rsidRDefault="009809D6" w:rsidP="009809D6">
      <w:pPr>
        <w:pStyle w:val="ListParagraph"/>
        <w:numPr>
          <w:ilvl w:val="0"/>
          <w:numId w:val="1"/>
        </w:numPr>
        <w:spacing w:line="360" w:lineRule="auto"/>
        <w:jc w:val="both"/>
        <w:rPr>
          <w:rFonts w:ascii="David" w:hAnsi="David"/>
        </w:rPr>
      </w:pPr>
      <w:r>
        <w:rPr>
          <w:rFonts w:ascii="David" w:hAnsi="David" w:hint="cs"/>
          <w:rtl/>
        </w:rPr>
        <w:t xml:space="preserve">מכלול הנתונים מוביל להערכה, כי קיים סיכוי של ממש שהנאשם ישתקם, ועל כן ישנה הצדקה לחרוג בעניינו לקולא ממתחם העונש ההולם משיקולי שיקום, ולגזור עליו עונש בהתאם לשיקולים אלה. </w:t>
      </w:r>
    </w:p>
    <w:p w14:paraId="1850AC74" w14:textId="77777777" w:rsidR="009809D6" w:rsidRDefault="009809D6" w:rsidP="009809D6">
      <w:pPr>
        <w:pStyle w:val="ListParagraph"/>
        <w:spacing w:line="360" w:lineRule="auto"/>
        <w:jc w:val="both"/>
        <w:rPr>
          <w:rFonts w:ascii="David" w:hAnsi="David"/>
          <w:rtl/>
        </w:rPr>
      </w:pPr>
    </w:p>
    <w:p w14:paraId="69F49FC7" w14:textId="77777777" w:rsidR="009809D6" w:rsidRPr="009F2DFF" w:rsidRDefault="009809D6" w:rsidP="009809D6">
      <w:pPr>
        <w:pStyle w:val="ListParagraph"/>
        <w:numPr>
          <w:ilvl w:val="0"/>
          <w:numId w:val="1"/>
        </w:numPr>
        <w:spacing w:line="360" w:lineRule="auto"/>
        <w:jc w:val="both"/>
        <w:rPr>
          <w:rFonts w:ascii="David" w:hAnsi="David"/>
        </w:rPr>
      </w:pPr>
      <w:r w:rsidRPr="001F7571">
        <w:rPr>
          <w:rFonts w:ascii="David" w:hAnsi="David" w:hint="cs"/>
          <w:rtl/>
        </w:rPr>
        <w:t xml:space="preserve">לנוכח האמור </w:t>
      </w:r>
      <w:r>
        <w:rPr>
          <w:rFonts w:hint="cs"/>
          <w:rtl/>
        </w:rPr>
        <w:t>לעיל אני גוזרת על הנאשם את העונשים הבאים:</w:t>
      </w:r>
    </w:p>
    <w:p w14:paraId="68A273A0" w14:textId="77777777" w:rsidR="009809D6" w:rsidRPr="00B00635" w:rsidRDefault="009809D6" w:rsidP="009809D6">
      <w:pPr>
        <w:pStyle w:val="ListParagraph"/>
        <w:spacing w:line="360" w:lineRule="auto"/>
        <w:jc w:val="both"/>
        <w:rPr>
          <w:rFonts w:ascii="David" w:hAnsi="David"/>
        </w:rPr>
      </w:pPr>
    </w:p>
    <w:p w14:paraId="3B3AB544" w14:textId="77777777" w:rsidR="009809D6" w:rsidRDefault="009809D6" w:rsidP="009809D6">
      <w:pPr>
        <w:pStyle w:val="ListParagraph"/>
        <w:spacing w:line="360" w:lineRule="auto"/>
        <w:ind w:left="1440" w:hanging="720"/>
        <w:jc w:val="both"/>
        <w:rPr>
          <w:rtl/>
        </w:rPr>
      </w:pPr>
      <w:r>
        <w:rPr>
          <w:rFonts w:hint="cs"/>
          <w:rtl/>
        </w:rPr>
        <w:t>א.</w:t>
      </w:r>
      <w:r>
        <w:rPr>
          <w:rFonts w:hint="cs"/>
          <w:rtl/>
        </w:rPr>
        <w:tab/>
        <w:t xml:space="preserve">350 שעות שירות לתועלת הציבור בהתאם לתוכנית שתוגש על ידי שירות המבחן עד ליום 15.12.19. </w:t>
      </w:r>
    </w:p>
    <w:p w14:paraId="5648BA02" w14:textId="77777777" w:rsidR="009809D6" w:rsidRDefault="009809D6" w:rsidP="009809D6">
      <w:pPr>
        <w:pStyle w:val="ListParagraph"/>
        <w:spacing w:line="360" w:lineRule="auto"/>
        <w:jc w:val="both"/>
        <w:rPr>
          <w:rtl/>
        </w:rPr>
      </w:pPr>
    </w:p>
    <w:p w14:paraId="3F14C36E" w14:textId="77777777" w:rsidR="009809D6" w:rsidRDefault="009809D6" w:rsidP="009809D6">
      <w:pPr>
        <w:pStyle w:val="ListParagraph"/>
        <w:spacing w:line="360" w:lineRule="auto"/>
        <w:ind w:left="1440" w:hanging="720"/>
        <w:jc w:val="both"/>
        <w:rPr>
          <w:rtl/>
        </w:rPr>
      </w:pPr>
      <w:r>
        <w:rPr>
          <w:rFonts w:hint="cs"/>
          <w:rtl/>
        </w:rPr>
        <w:t>ב.</w:t>
      </w:r>
      <w:r>
        <w:rPr>
          <w:rFonts w:hint="cs"/>
          <w:rtl/>
        </w:rPr>
        <w:tab/>
        <w:t xml:space="preserve">שמונה חודשי מאסר על תנאי למשך שלוש שנים מהיום, שלא יעבור עבירה לפי </w:t>
      </w:r>
      <w:hyperlink r:id="rId12" w:history="1">
        <w:r w:rsidR="00677A82" w:rsidRPr="00677A82">
          <w:rPr>
            <w:color w:val="0000FF"/>
            <w:u w:val="single"/>
            <w:rtl/>
          </w:rPr>
          <w:t>פקודת הסמים המסוכנים</w:t>
        </w:r>
      </w:hyperlink>
      <w:r>
        <w:rPr>
          <w:rFonts w:hint="cs"/>
          <w:rtl/>
        </w:rPr>
        <w:t xml:space="preserve">, למעט החזקת סמים לצריכה עצמית.  </w:t>
      </w:r>
    </w:p>
    <w:p w14:paraId="1A9A3199" w14:textId="77777777" w:rsidR="009809D6" w:rsidRDefault="009809D6" w:rsidP="009809D6">
      <w:pPr>
        <w:pStyle w:val="ListParagraph"/>
        <w:spacing w:line="360" w:lineRule="auto"/>
        <w:jc w:val="both"/>
        <w:rPr>
          <w:rtl/>
        </w:rPr>
      </w:pPr>
    </w:p>
    <w:p w14:paraId="286D7DDF" w14:textId="77777777" w:rsidR="009809D6" w:rsidRDefault="009809D6" w:rsidP="009809D6">
      <w:pPr>
        <w:pStyle w:val="ListParagraph"/>
        <w:spacing w:line="360" w:lineRule="auto"/>
        <w:ind w:left="1440" w:hanging="720"/>
        <w:jc w:val="both"/>
        <w:rPr>
          <w:rtl/>
        </w:rPr>
      </w:pPr>
      <w:r>
        <w:rPr>
          <w:rFonts w:hint="cs"/>
          <w:rtl/>
        </w:rPr>
        <w:t>ג.</w:t>
      </w:r>
      <w:r>
        <w:rPr>
          <w:rFonts w:hint="cs"/>
          <w:rtl/>
        </w:rPr>
        <w:tab/>
        <w:t>קנס בסך 3,000 ש"ח או 30 ימי מאסר תמורתו. הקנס ישולם בארבעה תשלומים  חודשיים שווים ורצופים, הראשון עד ליום 1.12.19 והבאים עד ל-1 בכל חודש עוקב. לא ישולם איזה מהתשלומים במועדו, תעמוד מלוא יתרת הקנס לפירעון מיידי.</w:t>
      </w:r>
    </w:p>
    <w:p w14:paraId="0B828BD6" w14:textId="77777777" w:rsidR="009809D6" w:rsidRDefault="009809D6" w:rsidP="009809D6">
      <w:pPr>
        <w:pStyle w:val="ListParagraph"/>
        <w:spacing w:line="360" w:lineRule="auto"/>
        <w:jc w:val="both"/>
        <w:rPr>
          <w:rtl/>
        </w:rPr>
      </w:pPr>
    </w:p>
    <w:p w14:paraId="2A3B5095" w14:textId="77777777" w:rsidR="009809D6" w:rsidRDefault="009809D6" w:rsidP="009809D6">
      <w:pPr>
        <w:pStyle w:val="ListParagraph"/>
        <w:spacing w:line="360" w:lineRule="auto"/>
        <w:jc w:val="both"/>
        <w:rPr>
          <w:rtl/>
        </w:rPr>
      </w:pPr>
      <w:r>
        <w:rPr>
          <w:rFonts w:hint="cs"/>
          <w:rtl/>
        </w:rPr>
        <w:t xml:space="preserve">ד. </w:t>
      </w:r>
      <w:r>
        <w:rPr>
          <w:rtl/>
        </w:rPr>
        <w:tab/>
      </w:r>
      <w:r>
        <w:rPr>
          <w:rFonts w:hint="cs"/>
          <w:rtl/>
        </w:rPr>
        <w:t xml:space="preserve">צו מבחן למשך שנה מהיום. </w:t>
      </w:r>
    </w:p>
    <w:p w14:paraId="408F34AD" w14:textId="77777777" w:rsidR="009809D6" w:rsidRDefault="009809D6" w:rsidP="009809D6">
      <w:pPr>
        <w:pStyle w:val="ListParagraph"/>
        <w:spacing w:line="360" w:lineRule="auto"/>
        <w:jc w:val="both"/>
        <w:rPr>
          <w:rtl/>
        </w:rPr>
      </w:pPr>
    </w:p>
    <w:p w14:paraId="50E4B4CD" w14:textId="77777777" w:rsidR="009809D6" w:rsidRDefault="009809D6" w:rsidP="009809D6">
      <w:pPr>
        <w:pStyle w:val="ListParagraph"/>
        <w:spacing w:line="360" w:lineRule="auto"/>
        <w:jc w:val="both"/>
        <w:rPr>
          <w:rtl/>
        </w:rPr>
      </w:pPr>
      <w:r>
        <w:rPr>
          <w:rFonts w:hint="cs"/>
          <w:rtl/>
        </w:rPr>
        <w:t>ה.</w:t>
      </w:r>
      <w:r>
        <w:rPr>
          <w:rFonts w:hint="cs"/>
          <w:rtl/>
        </w:rPr>
        <w:tab/>
        <w:t xml:space="preserve">פסילה מלקבל או להחזיק רישיון נהיגה למשך שישה חודשים. </w:t>
      </w:r>
    </w:p>
    <w:p w14:paraId="70F90226" w14:textId="77777777" w:rsidR="009809D6" w:rsidRDefault="009809D6" w:rsidP="009809D6">
      <w:pPr>
        <w:pStyle w:val="ListParagraph"/>
        <w:spacing w:line="360" w:lineRule="auto"/>
        <w:jc w:val="both"/>
        <w:rPr>
          <w:rFonts w:ascii="David" w:hAnsi="David"/>
          <w:rtl/>
        </w:rPr>
      </w:pPr>
    </w:p>
    <w:p w14:paraId="1BD4584E" w14:textId="77777777" w:rsidR="009809D6" w:rsidRPr="001F7571" w:rsidRDefault="009809D6" w:rsidP="009809D6">
      <w:pPr>
        <w:pStyle w:val="ListParagraph"/>
        <w:spacing w:line="360" w:lineRule="auto"/>
        <w:jc w:val="both"/>
        <w:rPr>
          <w:rFonts w:ascii="David" w:hAnsi="David"/>
        </w:rPr>
      </w:pPr>
    </w:p>
    <w:p w14:paraId="3C4C5C69" w14:textId="77777777" w:rsidR="009809D6" w:rsidRDefault="009809D6" w:rsidP="009809D6">
      <w:pPr>
        <w:spacing w:line="360" w:lineRule="auto"/>
        <w:ind w:left="1440"/>
        <w:jc w:val="both"/>
        <w:rPr>
          <w:rFonts w:ascii="David" w:hAnsi="David"/>
          <w:rtl/>
        </w:rPr>
      </w:pPr>
      <w:r w:rsidRPr="001F7571">
        <w:rPr>
          <w:rFonts w:hint="cs"/>
          <w:b/>
          <w:bCs/>
          <w:u w:val="single"/>
          <w:rtl/>
        </w:rPr>
        <w:t xml:space="preserve">הסברתי לנאשם את חובתו לשתף פעולה במילוי צו </w:t>
      </w:r>
      <w:r>
        <w:rPr>
          <w:rFonts w:hint="cs"/>
          <w:b/>
          <w:bCs/>
          <w:u w:val="single"/>
          <w:rtl/>
        </w:rPr>
        <w:t xml:space="preserve">המבחן וצו השירות לתועלת הציבור </w:t>
      </w:r>
      <w:r w:rsidRPr="001F7571">
        <w:rPr>
          <w:rFonts w:hint="cs"/>
          <w:b/>
          <w:bCs/>
          <w:u w:val="single"/>
          <w:rtl/>
        </w:rPr>
        <w:t xml:space="preserve">ואת האפשרויות העומדות בפני בית המשפט אם לא יעשה כן. </w:t>
      </w:r>
    </w:p>
    <w:p w14:paraId="58820B33" w14:textId="77777777" w:rsidR="009809D6" w:rsidRDefault="009809D6" w:rsidP="009809D6">
      <w:pPr>
        <w:spacing w:line="360" w:lineRule="auto"/>
        <w:jc w:val="both"/>
        <w:rPr>
          <w:rFonts w:ascii="David" w:hAnsi="David"/>
          <w:rtl/>
        </w:rPr>
      </w:pPr>
    </w:p>
    <w:p w14:paraId="0FF48251" w14:textId="77777777" w:rsidR="009809D6" w:rsidRPr="001F7571" w:rsidRDefault="009809D6" w:rsidP="009809D6">
      <w:pPr>
        <w:spacing w:line="360" w:lineRule="auto"/>
        <w:jc w:val="both"/>
        <w:rPr>
          <w:rFonts w:ascii="David" w:hAnsi="David"/>
        </w:rPr>
      </w:pPr>
    </w:p>
    <w:p w14:paraId="32380849" w14:textId="77777777" w:rsidR="009809D6" w:rsidRDefault="009809D6" w:rsidP="009809D6">
      <w:pPr>
        <w:pStyle w:val="ListParagraph"/>
        <w:numPr>
          <w:ilvl w:val="0"/>
          <w:numId w:val="1"/>
        </w:numPr>
        <w:spacing w:line="360" w:lineRule="auto"/>
        <w:jc w:val="both"/>
        <w:rPr>
          <w:rFonts w:ascii="David" w:hAnsi="David"/>
        </w:rPr>
      </w:pPr>
      <w:r>
        <w:rPr>
          <w:rFonts w:ascii="David" w:hAnsi="David" w:hint="cs"/>
          <w:rtl/>
        </w:rPr>
        <w:t xml:space="preserve">הסמים יושמדו. </w:t>
      </w:r>
    </w:p>
    <w:p w14:paraId="2AA2AE77" w14:textId="77777777" w:rsidR="009809D6" w:rsidRDefault="009809D6" w:rsidP="009809D6">
      <w:pPr>
        <w:pStyle w:val="ListParagraph"/>
        <w:spacing w:line="360" w:lineRule="auto"/>
        <w:jc w:val="both"/>
        <w:rPr>
          <w:rFonts w:ascii="David" w:hAnsi="David"/>
        </w:rPr>
      </w:pPr>
    </w:p>
    <w:p w14:paraId="3E0BCBD2" w14:textId="77777777" w:rsidR="009809D6" w:rsidRDefault="009809D6" w:rsidP="009809D6">
      <w:pPr>
        <w:pStyle w:val="ListParagraph"/>
        <w:numPr>
          <w:ilvl w:val="0"/>
          <w:numId w:val="1"/>
        </w:numPr>
        <w:spacing w:line="360" w:lineRule="auto"/>
        <w:jc w:val="both"/>
        <w:rPr>
          <w:rFonts w:ascii="David" w:hAnsi="David"/>
        </w:rPr>
      </w:pPr>
      <w:r w:rsidRPr="001F7571">
        <w:rPr>
          <w:rFonts w:ascii="David" w:hAnsi="David" w:hint="cs"/>
          <w:rtl/>
        </w:rPr>
        <w:t xml:space="preserve">המזכירות תעביר העתק גזר הדין לשירות המבחן. </w:t>
      </w:r>
    </w:p>
    <w:p w14:paraId="659700CB" w14:textId="77777777" w:rsidR="009809D6" w:rsidRPr="00B00635" w:rsidRDefault="009809D6" w:rsidP="009809D6">
      <w:pPr>
        <w:pStyle w:val="ListParagraph"/>
        <w:spacing w:line="360" w:lineRule="auto"/>
        <w:jc w:val="both"/>
        <w:rPr>
          <w:rFonts w:ascii="David" w:hAnsi="David"/>
        </w:rPr>
      </w:pPr>
    </w:p>
    <w:p w14:paraId="6D064CDA" w14:textId="77777777" w:rsidR="009809D6" w:rsidRPr="001F7571" w:rsidRDefault="009809D6" w:rsidP="009809D6">
      <w:pPr>
        <w:pStyle w:val="ListParagraph"/>
        <w:numPr>
          <w:ilvl w:val="0"/>
          <w:numId w:val="1"/>
        </w:numPr>
        <w:spacing w:line="360" w:lineRule="auto"/>
        <w:jc w:val="both"/>
        <w:rPr>
          <w:rFonts w:ascii="David" w:hAnsi="David"/>
        </w:rPr>
      </w:pPr>
      <w:r w:rsidRPr="001F7571">
        <w:rPr>
          <w:rFonts w:ascii="David" w:hAnsi="David" w:hint="cs"/>
          <w:rtl/>
        </w:rPr>
        <w:t xml:space="preserve">זכות ערעור לבית המשפט המחוזי בירושלים בתוך 45 ימים מהיום. </w:t>
      </w:r>
    </w:p>
    <w:p w14:paraId="25BF309F" w14:textId="77777777" w:rsidR="009809D6" w:rsidRPr="004F69EC" w:rsidRDefault="009809D6" w:rsidP="009809D6">
      <w:pPr>
        <w:pStyle w:val="ListParagraph"/>
        <w:spacing w:line="360" w:lineRule="auto"/>
        <w:jc w:val="both"/>
        <w:rPr>
          <w:rFonts w:ascii="David" w:hAnsi="David"/>
          <w:rtl/>
        </w:rPr>
      </w:pPr>
    </w:p>
    <w:p w14:paraId="32B90D1E" w14:textId="77777777" w:rsidR="009809D6" w:rsidRPr="00B05847" w:rsidRDefault="009809D6" w:rsidP="009809D6">
      <w:pPr>
        <w:rPr>
          <w:rtl/>
        </w:rPr>
      </w:pPr>
    </w:p>
    <w:p w14:paraId="00390B13" w14:textId="77777777" w:rsidR="009809D6" w:rsidRPr="00677A82" w:rsidRDefault="00677A82" w:rsidP="009809D6">
      <w:pPr>
        <w:rPr>
          <w:color w:val="FFFFFF"/>
          <w:sz w:val="2"/>
          <w:szCs w:val="2"/>
          <w:rtl/>
        </w:rPr>
      </w:pPr>
      <w:r w:rsidRPr="00677A82">
        <w:rPr>
          <w:color w:val="FFFFFF"/>
          <w:sz w:val="2"/>
          <w:szCs w:val="2"/>
          <w:rtl/>
        </w:rPr>
        <w:t>5129371</w:t>
      </w:r>
    </w:p>
    <w:p w14:paraId="276A7CD8" w14:textId="77777777" w:rsidR="009809D6" w:rsidRPr="002446DD" w:rsidRDefault="00677A82" w:rsidP="009809D6">
      <w:pPr>
        <w:rPr>
          <w:rFonts w:cs="FrankRuehl"/>
          <w:b/>
          <w:bCs/>
          <w:sz w:val="28"/>
          <w:szCs w:val="28"/>
          <w:rtl/>
        </w:rPr>
      </w:pPr>
      <w:bookmarkStart w:id="9" w:name="Nitan"/>
      <w:r w:rsidRPr="002446DD">
        <w:rPr>
          <w:rFonts w:ascii="Arial" w:hAnsi="Arial"/>
          <w:b/>
          <w:bCs/>
          <w:color w:val="FFFFFF"/>
          <w:sz w:val="2"/>
          <w:szCs w:val="2"/>
          <w:rtl/>
        </w:rPr>
        <w:t>54678313</w:t>
      </w:r>
      <w:r w:rsidRPr="002446DD">
        <w:rPr>
          <w:rFonts w:ascii="Arial" w:hAnsi="Arial"/>
          <w:b/>
          <w:bCs/>
          <w:rtl/>
        </w:rPr>
        <w:t xml:space="preserve">ניתן היום,  כ"ב חשוון תש"פ, 20 נובמבר 2019, בנוכחות הצדדים. </w:t>
      </w:r>
      <w:bookmarkEnd w:id="9"/>
    </w:p>
    <w:p w14:paraId="3B443300" w14:textId="77777777" w:rsidR="009809D6" w:rsidRDefault="009809D6" w:rsidP="00677A8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26568A2" w14:textId="77777777" w:rsidR="009809D6" w:rsidRPr="005625EB" w:rsidRDefault="005625EB" w:rsidP="009809D6">
      <w:pPr>
        <w:pStyle w:val="a3"/>
        <w:jc w:val="center"/>
        <w:rPr>
          <w:color w:val="FFFFFF"/>
          <w:sz w:val="2"/>
          <w:szCs w:val="2"/>
          <w:rtl/>
        </w:rPr>
      </w:pPr>
      <w:r w:rsidRPr="005625EB">
        <w:rPr>
          <w:color w:val="FFFFFF"/>
          <w:sz w:val="2"/>
          <w:szCs w:val="2"/>
          <w:rtl/>
        </w:rPr>
        <w:t>5129371</w:t>
      </w:r>
    </w:p>
    <w:p w14:paraId="476BDC54" w14:textId="77777777" w:rsidR="00C16BB4" w:rsidRPr="005625EB" w:rsidRDefault="005625EB" w:rsidP="00677A82">
      <w:pPr>
        <w:keepNext/>
        <w:rPr>
          <w:rFonts w:ascii="David" w:hAnsi="David"/>
          <w:color w:val="FFFFFF"/>
          <w:sz w:val="2"/>
          <w:szCs w:val="2"/>
          <w:rtl/>
        </w:rPr>
      </w:pPr>
      <w:r w:rsidRPr="005625EB">
        <w:rPr>
          <w:rFonts w:ascii="David" w:hAnsi="David"/>
          <w:color w:val="FFFFFF"/>
          <w:sz w:val="2"/>
          <w:szCs w:val="2"/>
          <w:rtl/>
        </w:rPr>
        <w:t>54678313</w:t>
      </w:r>
    </w:p>
    <w:p w14:paraId="0FF05551" w14:textId="77777777" w:rsidR="00677A82" w:rsidRDefault="00677A82" w:rsidP="00677A82">
      <w:pPr>
        <w:rPr>
          <w:rFonts w:hint="cs"/>
        </w:rPr>
      </w:pPr>
    </w:p>
    <w:p w14:paraId="1205ACE4" w14:textId="77777777" w:rsidR="00677A82" w:rsidRDefault="00677A82" w:rsidP="00677A82">
      <w:pPr>
        <w:rPr>
          <w:rtl/>
        </w:rPr>
      </w:pPr>
    </w:p>
    <w:p w14:paraId="7EC65D99" w14:textId="77777777" w:rsidR="00677A82" w:rsidRDefault="00677A82" w:rsidP="00677A82">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1B01AE52" w14:textId="77777777" w:rsidR="005625EB" w:rsidRPr="005625EB" w:rsidRDefault="005625EB" w:rsidP="005625EB">
      <w:pPr>
        <w:keepNext/>
        <w:rPr>
          <w:rFonts w:ascii="David" w:hAnsi="David"/>
          <w:color w:val="000000"/>
          <w:sz w:val="22"/>
          <w:szCs w:val="22"/>
          <w:rtl/>
        </w:rPr>
      </w:pPr>
    </w:p>
    <w:p w14:paraId="2A893D75" w14:textId="77777777" w:rsidR="005625EB" w:rsidRPr="005625EB" w:rsidRDefault="005625EB" w:rsidP="005625EB">
      <w:pPr>
        <w:keepNext/>
        <w:rPr>
          <w:rFonts w:ascii="David" w:hAnsi="David"/>
          <w:color w:val="000000"/>
          <w:sz w:val="22"/>
          <w:szCs w:val="22"/>
          <w:rtl/>
        </w:rPr>
      </w:pPr>
      <w:r w:rsidRPr="005625EB">
        <w:rPr>
          <w:rFonts w:ascii="David" w:hAnsi="David"/>
          <w:color w:val="000000"/>
          <w:sz w:val="22"/>
          <w:szCs w:val="22"/>
          <w:rtl/>
        </w:rPr>
        <w:t>ג'ויה סקפה שפירא 54678313-/</w:t>
      </w:r>
    </w:p>
    <w:p w14:paraId="6E0777C9" w14:textId="77777777" w:rsidR="00677A82" w:rsidRPr="00677A82" w:rsidRDefault="005625EB" w:rsidP="005625EB">
      <w:pPr>
        <w:rPr>
          <w:color w:val="0000FF"/>
          <w:u w:val="single"/>
        </w:rPr>
      </w:pPr>
      <w:r w:rsidRPr="005625EB">
        <w:rPr>
          <w:color w:val="000000"/>
          <w:u w:val="single"/>
          <w:rtl/>
        </w:rPr>
        <w:t>נוסח מסמך זה כפוף לשינויי ניסוח ועריכה</w:t>
      </w:r>
    </w:p>
    <w:sectPr w:rsidR="00677A82" w:rsidRPr="00677A82" w:rsidSect="005625EB">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AF2C5" w14:textId="77777777" w:rsidR="00F86454" w:rsidRDefault="00F86454" w:rsidP="001B6B3F">
      <w:r>
        <w:separator/>
      </w:r>
    </w:p>
  </w:endnote>
  <w:endnote w:type="continuationSeparator" w:id="0">
    <w:p w14:paraId="41577C09" w14:textId="77777777" w:rsidR="00F86454" w:rsidRDefault="00F86454" w:rsidP="001B6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C8626" w14:textId="77777777" w:rsidR="005625EB" w:rsidRDefault="005625EB" w:rsidP="005625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D36002" w14:textId="77777777" w:rsidR="00336945" w:rsidRPr="005625EB" w:rsidRDefault="005625EB" w:rsidP="005625EB">
    <w:pPr>
      <w:pStyle w:val="a5"/>
      <w:pBdr>
        <w:top w:val="single" w:sz="4" w:space="1" w:color="auto"/>
        <w:between w:val="single" w:sz="4" w:space="0" w:color="auto"/>
      </w:pBdr>
      <w:spacing w:after="60"/>
      <w:jc w:val="center"/>
      <w:rPr>
        <w:rFonts w:ascii="FrankRuehl" w:hAnsi="FrankRuehl" w:cs="FrankRuehl"/>
        <w:color w:val="000000"/>
      </w:rPr>
    </w:pPr>
    <w:r w:rsidRPr="005625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D4850" w14:textId="77777777" w:rsidR="005625EB" w:rsidRDefault="005625EB" w:rsidP="005625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2F4B">
      <w:rPr>
        <w:rFonts w:ascii="FrankRuehl" w:hAnsi="FrankRuehl" w:cs="FrankRuehl"/>
        <w:noProof/>
        <w:rtl/>
      </w:rPr>
      <w:t>1</w:t>
    </w:r>
    <w:r>
      <w:rPr>
        <w:rFonts w:ascii="FrankRuehl" w:hAnsi="FrankRuehl" w:cs="FrankRuehl"/>
        <w:rtl/>
      </w:rPr>
      <w:fldChar w:fldCharType="end"/>
    </w:r>
  </w:p>
  <w:p w14:paraId="2C3C1588" w14:textId="77777777" w:rsidR="00336945" w:rsidRPr="005625EB" w:rsidRDefault="005625EB" w:rsidP="005625EB">
    <w:pPr>
      <w:pStyle w:val="a5"/>
      <w:pBdr>
        <w:top w:val="single" w:sz="4" w:space="1" w:color="auto"/>
        <w:between w:val="single" w:sz="4" w:space="0" w:color="auto"/>
      </w:pBdr>
      <w:spacing w:after="60"/>
      <w:jc w:val="center"/>
      <w:rPr>
        <w:rFonts w:ascii="FrankRuehl" w:hAnsi="FrankRuehl" w:cs="FrankRuehl"/>
        <w:color w:val="000000"/>
      </w:rPr>
    </w:pPr>
    <w:r w:rsidRPr="005625EB">
      <w:rPr>
        <w:rFonts w:ascii="FrankRuehl" w:hAnsi="FrankRuehl" w:cs="FrankRuehl"/>
        <w:color w:val="000000"/>
      </w:rPr>
      <w:pict w14:anchorId="62E94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EF795" w14:textId="77777777" w:rsidR="00F86454" w:rsidRDefault="00F86454" w:rsidP="001B6B3F">
      <w:r>
        <w:separator/>
      </w:r>
    </w:p>
  </w:footnote>
  <w:footnote w:type="continuationSeparator" w:id="0">
    <w:p w14:paraId="00D85021" w14:textId="77777777" w:rsidR="00F86454" w:rsidRDefault="00F86454" w:rsidP="001B6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98253" w14:textId="77777777" w:rsidR="00677A82" w:rsidRPr="005625EB" w:rsidRDefault="005625EB" w:rsidP="005625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6840-09-18</w:t>
    </w:r>
    <w:r>
      <w:rPr>
        <w:rFonts w:ascii="David" w:hAnsi="David"/>
        <w:color w:val="000000"/>
        <w:sz w:val="22"/>
        <w:szCs w:val="22"/>
        <w:rtl/>
      </w:rPr>
      <w:tab/>
      <w:t xml:space="preserve"> מדינת ישראל נ' אבישי יעקבי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7D239" w14:textId="77777777" w:rsidR="00677A82" w:rsidRPr="005625EB" w:rsidRDefault="005625EB" w:rsidP="005625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6840-09-18</w:t>
    </w:r>
    <w:r>
      <w:rPr>
        <w:rFonts w:ascii="David" w:hAnsi="David"/>
        <w:color w:val="000000"/>
        <w:sz w:val="22"/>
        <w:szCs w:val="22"/>
        <w:rtl/>
      </w:rPr>
      <w:tab/>
      <w:t xml:space="preserve"> מדינת ישראל נ' אבישי יעקבי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00F5"/>
    <w:multiLevelType w:val="hybridMultilevel"/>
    <w:tmpl w:val="D49A9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20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09D6"/>
    <w:rsid w:val="00111BD5"/>
    <w:rsid w:val="00193839"/>
    <w:rsid w:val="001B6B3F"/>
    <w:rsid w:val="002446DD"/>
    <w:rsid w:val="00336945"/>
    <w:rsid w:val="005625EB"/>
    <w:rsid w:val="00677A82"/>
    <w:rsid w:val="007E0E49"/>
    <w:rsid w:val="00935D2D"/>
    <w:rsid w:val="009809D6"/>
    <w:rsid w:val="00C16BB4"/>
    <w:rsid w:val="00CB63BD"/>
    <w:rsid w:val="00DE5E65"/>
    <w:rsid w:val="00E95A2A"/>
    <w:rsid w:val="00F72F4B"/>
    <w:rsid w:val="00F864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BD829B"/>
  <w15:chartTrackingRefBased/>
  <w15:docId w15:val="{C9936DE0-DF05-4864-9846-D8730CE5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09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09D6"/>
    <w:pPr>
      <w:tabs>
        <w:tab w:val="center" w:pos="4153"/>
        <w:tab w:val="right" w:pos="8306"/>
      </w:tabs>
    </w:pPr>
  </w:style>
  <w:style w:type="character" w:customStyle="1" w:styleId="a4">
    <w:name w:val="כותרת עליונה תו"/>
    <w:link w:val="a3"/>
    <w:rsid w:val="009809D6"/>
    <w:rPr>
      <w:rFonts w:ascii="Times New Roman" w:eastAsia="Times New Roman" w:hAnsi="Times New Roman" w:cs="David"/>
      <w:sz w:val="24"/>
      <w:szCs w:val="24"/>
    </w:rPr>
  </w:style>
  <w:style w:type="paragraph" w:styleId="a5">
    <w:name w:val="footer"/>
    <w:basedOn w:val="a"/>
    <w:link w:val="a6"/>
    <w:rsid w:val="009809D6"/>
    <w:pPr>
      <w:tabs>
        <w:tab w:val="center" w:pos="4153"/>
        <w:tab w:val="right" w:pos="8306"/>
      </w:tabs>
    </w:pPr>
  </w:style>
  <w:style w:type="character" w:customStyle="1" w:styleId="a6">
    <w:name w:val="כותרת תחתונה תו"/>
    <w:link w:val="a5"/>
    <w:rsid w:val="009809D6"/>
    <w:rPr>
      <w:rFonts w:ascii="Times New Roman" w:eastAsia="Times New Roman" w:hAnsi="Times New Roman" w:cs="David"/>
      <w:sz w:val="24"/>
      <w:szCs w:val="24"/>
    </w:rPr>
  </w:style>
  <w:style w:type="table" w:styleId="a7">
    <w:name w:val="Table Grid"/>
    <w:basedOn w:val="a1"/>
    <w:rsid w:val="009809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09D6"/>
  </w:style>
  <w:style w:type="paragraph" w:customStyle="1" w:styleId="ListParagraph">
    <w:name w:val="List Paragraph"/>
    <w:basedOn w:val="a"/>
    <w:qFormat/>
    <w:rsid w:val="009809D6"/>
    <w:pPr>
      <w:ind w:left="720"/>
      <w:contextualSpacing/>
    </w:pPr>
  </w:style>
  <w:style w:type="character" w:styleId="Hyperlink">
    <w:name w:val="Hyperlink"/>
    <w:rsid w:val="00677A8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0356752"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4691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case/687518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case/701228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1822</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10916</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3801204</vt:i4>
      </vt:variant>
      <vt:variant>
        <vt:i4>12</vt:i4>
      </vt:variant>
      <vt:variant>
        <vt:i4>0</vt:i4>
      </vt:variant>
      <vt:variant>
        <vt:i4>5</vt:i4>
      </vt:variant>
      <vt:variant>
        <vt:lpwstr>http://www.nevo.co.il/case/5746912</vt:lpwstr>
      </vt:variant>
      <vt:variant>
        <vt:lpwstr/>
      </vt:variant>
      <vt:variant>
        <vt:i4>3211377</vt:i4>
      </vt:variant>
      <vt:variant>
        <vt:i4>9</vt:i4>
      </vt:variant>
      <vt:variant>
        <vt:i4>0</vt:i4>
      </vt:variant>
      <vt:variant>
        <vt:i4>5</vt:i4>
      </vt:variant>
      <vt:variant>
        <vt:lpwstr>http://www.nevo.co.il/case/6875181</vt:lpwstr>
      </vt:variant>
      <vt:variant>
        <vt:lpwstr/>
      </vt:variant>
      <vt:variant>
        <vt:i4>3342462</vt:i4>
      </vt:variant>
      <vt:variant>
        <vt:i4>6</vt:i4>
      </vt:variant>
      <vt:variant>
        <vt:i4>0</vt:i4>
      </vt:variant>
      <vt:variant>
        <vt:i4>5</vt:i4>
      </vt:variant>
      <vt:variant>
        <vt:lpwstr>http://www.nevo.co.il/case/7012287</vt:lpwstr>
      </vt:variant>
      <vt:variant>
        <vt:lpwstr/>
      </vt:variant>
      <vt:variant>
        <vt:i4>3276918</vt:i4>
      </vt:variant>
      <vt:variant>
        <vt:i4>3</vt:i4>
      </vt:variant>
      <vt:variant>
        <vt:i4>0</vt:i4>
      </vt:variant>
      <vt:variant>
        <vt:i4>5</vt:i4>
      </vt:variant>
      <vt:variant>
        <vt:lpwstr>http://www.nevo.co.il/case/20356752</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6840</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אבישי יעקבי</vt:lpwstr>
  </property>
  <property fmtid="{D5CDD505-2E9C-101B-9397-08002B2CF9AE}" pid="10" name="LAWYER">
    <vt:lpwstr>שגיא תירוש</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20191120</vt:lpwstr>
  </property>
  <property fmtid="{D5CDD505-2E9C-101B-9397-08002B2CF9AE}" pid="14" name="TYPE_N_DATE">
    <vt:lpwstr>38020191120</vt:lpwstr>
  </property>
  <property fmtid="{D5CDD505-2E9C-101B-9397-08002B2CF9AE}" pid="15" name="CASESLISTTMP1">
    <vt:lpwstr>20356752;7012287;6875181;5746912</vt:lpwstr>
  </property>
  <property fmtid="{D5CDD505-2E9C-101B-9397-08002B2CF9AE}" pid="16" name="LAWLISTTMP1">
    <vt:lpwstr>4216</vt:lpwstr>
  </property>
  <property fmtid="{D5CDD505-2E9C-101B-9397-08002B2CF9AE}" pid="17" name="WORDNUMPAGES">
    <vt:lpwstr>7</vt:lpwstr>
  </property>
  <property fmtid="{D5CDD505-2E9C-101B-9397-08002B2CF9AE}" pid="18" name="TYPE_ABS_DATE">
    <vt:lpwstr>380120191120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8991;14346</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שיקום</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20191222</vt:lpwstr>
  </property>
  <property fmtid="{D5CDD505-2E9C-101B-9397-08002B2CF9AE}" pid="71" name="METAKZER">
    <vt:lpwstr>שירי</vt:lpwstr>
  </property>
</Properties>
</file>